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1F1606">
      <w:pPr>
        <w:pStyle w:val="a3"/>
        <w:tabs>
          <w:tab w:val="clear" w:pos="4153"/>
          <w:tab w:val="clear" w:pos="8306"/>
          <w:tab w:val="center" w:pos="-3119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090BFC">
        <w:rPr>
          <w:rFonts w:eastAsia="標楷體" w:hAnsi="標楷體" w:hint="eastAsia"/>
          <w:color w:val="000000"/>
          <w:spacing w:val="20"/>
          <w:kern w:val="0"/>
          <w:sz w:val="32"/>
          <w:szCs w:val="32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231E5B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社會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1F160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811F29">
        <w:rPr>
          <w:rFonts w:eastAsia="標楷體" w:hAnsi="標楷體" w:hint="eastAsia"/>
          <w:snapToGrid w:val="0"/>
          <w:color w:val="000000"/>
          <w:spacing w:val="20"/>
          <w:kern w:val="0"/>
          <w:sz w:val="32"/>
          <w:szCs w:val="28"/>
          <w:lang w:eastAsia="zh-TW"/>
        </w:rPr>
        <w:t>八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1F1606" w:rsidRPr="001F1606" w:rsidRDefault="001F1606" w:rsidP="001F1606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394502" wp14:editId="3C194C2C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8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vPNC+N0AAAAIAQAADwAAAAAAAAAAAAAAAABsBAAAZHJzL2Rvd25yZXYueG1sUEsFBgAAAAAEAAQA&#10;8wAAAHYFAAAAAA==&#10;" o:allowincell="f" strokeweight="1pt"/>
            </w:pict>
          </mc:Fallback>
        </mc:AlternateContent>
      </w:r>
    </w:p>
    <w:p w:rsidR="00161CE6" w:rsidRPr="00745946" w:rsidRDefault="008653E6" w:rsidP="00161CE6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noProof/>
          <w:spacing w:val="-6"/>
          <w:szCs w:val="24"/>
          <w:lang w:val="en-US" w:eastAsia="zh-TW"/>
        </w:rPr>
        <w:drawing>
          <wp:anchor distT="0" distB="0" distL="114300" distR="114300" simplePos="0" relativeHeight="251670528" behindDoc="1" locked="0" layoutInCell="1" allowOverlap="1" wp14:anchorId="785F2359" wp14:editId="74DC0BBC">
            <wp:simplePos x="0" y="0"/>
            <wp:positionH relativeFrom="column">
              <wp:posOffset>6273165</wp:posOffset>
            </wp:positionH>
            <wp:positionV relativeFrom="paragraph">
              <wp:posOffset>10795</wp:posOffset>
            </wp:positionV>
            <wp:extent cx="1963420" cy="1553845"/>
            <wp:effectExtent l="0" t="0" r="0" b="8255"/>
            <wp:wrapTight wrapText="bothSides">
              <wp:wrapPolygon edited="0">
                <wp:start x="0" y="0"/>
                <wp:lineTo x="0" y="21450"/>
                <wp:lineTo x="21376" y="21450"/>
                <wp:lineTo x="21376" y="0"/>
                <wp:lineTo x="0" y="0"/>
              </wp:wrapPolygon>
            </wp:wrapTight>
            <wp:docPr id="9" name="圖片 9" descr="中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中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55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CE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地理</w:t>
      </w:r>
      <w:r w:rsidR="00161CE6" w:rsidRPr="0074594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科</w:t>
      </w:r>
    </w:p>
    <w:p w:rsidR="008A0023" w:rsidRPr="00E5294C" w:rsidRDefault="008A0023" w:rsidP="008A0023">
      <w:pPr>
        <w:pStyle w:val="a3"/>
        <w:rPr>
          <w:rFonts w:ascii="標楷體" w:eastAsia="標楷體" w:hAnsi="標楷體"/>
          <w:snapToGrid w:val="0"/>
          <w:kern w:val="0"/>
          <w:sz w:val="24"/>
          <w:szCs w:val="24"/>
        </w:rPr>
      </w:pPr>
      <w:r w:rsidRPr="00E5294C">
        <w:rPr>
          <w:rFonts w:ascii="標楷體" w:eastAsia="標楷體" w:hAnsi="標楷體" w:hint="eastAsia"/>
          <w:snapToGrid w:val="0"/>
          <w:kern w:val="0"/>
          <w:sz w:val="24"/>
          <w:szCs w:val="24"/>
        </w:rPr>
        <w:t>一、選擇題：</w:t>
      </w:r>
      <w:r w:rsidRPr="00E5294C">
        <w:rPr>
          <w:rFonts w:ascii="標楷體" w:eastAsia="標楷體" w:hAnsi="標楷體"/>
          <w:snapToGrid w:val="0"/>
          <w:kern w:val="0"/>
          <w:sz w:val="24"/>
          <w:szCs w:val="24"/>
        </w:rPr>
        <w:t xml:space="preserve"> </w:t>
      </w:r>
      <w:r w:rsidRPr="00E5294C">
        <w:rPr>
          <w:rFonts w:ascii="標楷體" w:eastAsia="標楷體" w:hAnsi="標楷體" w:hint="eastAsia"/>
          <w:sz w:val="24"/>
          <w:szCs w:val="24"/>
        </w:rPr>
        <w:t>（每題</w:t>
      </w:r>
      <w:r w:rsidRPr="00E5294C">
        <w:rPr>
          <w:rFonts w:ascii="標楷體" w:eastAsia="標楷體" w:hAnsi="標楷體"/>
          <w:sz w:val="24"/>
          <w:szCs w:val="24"/>
        </w:rPr>
        <w:t>2</w:t>
      </w:r>
      <w:r w:rsidRPr="00E5294C">
        <w:rPr>
          <w:rFonts w:ascii="標楷體" w:eastAsia="標楷體" w:hAnsi="標楷體" w:hint="eastAsia"/>
          <w:sz w:val="24"/>
          <w:szCs w:val="24"/>
        </w:rPr>
        <w:t>分）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pacing w:val="-6"/>
          <w:szCs w:val="24"/>
        </w:rPr>
        <w:t>中國為金磚四國之一，為世界新興的消費市場。請問：</w:t>
      </w:r>
      <w:r w:rsidRPr="00E5294C">
        <w:rPr>
          <w:rFonts w:ascii="標楷體" w:eastAsia="標楷體" w:hAnsi="標楷體" w:hint="eastAsia"/>
          <w:szCs w:val="24"/>
        </w:rPr>
        <w:t xml:space="preserve">以下哪兩項是中國經濟發展的優勢？　</w:t>
      </w:r>
      <w:r>
        <w:rPr>
          <w:rFonts w:ascii="標楷體" w:eastAsia="標楷體" w:hAnsi="標楷體"/>
          <w:szCs w:val="24"/>
        </w:rPr>
        <w:t xml:space="preserve">  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市場、技術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勞力、資金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市場、勞力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資金、技術。</w:t>
      </w:r>
    </w:p>
    <w:p w:rsidR="008653E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右圖為中國某糧食作物分布圖。由圖判斷此種作物應為何？　</w:t>
      </w:r>
    </w:p>
    <w:p w:rsidR="008A0023" w:rsidRPr="00E5294C" w:rsidRDefault="008A0023" w:rsidP="008653E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小麥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稻米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茶樹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棉花。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台糖公司以製造砂糖起家，若政府開放對中國投資後，可到下列哪個地區發展，以利取得最充足的原料來源？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內蒙古高原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華北平原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黃土高原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珠江三角洲。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/>
          <w:noProof/>
        </w:rPr>
        <w:drawing>
          <wp:anchor distT="0" distB="0" distL="114300" distR="114300" simplePos="0" relativeHeight="251665408" behindDoc="1" locked="0" layoutInCell="1" allowOverlap="1" wp14:anchorId="2471319A" wp14:editId="2588B577">
            <wp:simplePos x="0" y="0"/>
            <wp:positionH relativeFrom="column">
              <wp:posOffset>5650230</wp:posOffset>
            </wp:positionH>
            <wp:positionV relativeFrom="paragraph">
              <wp:posOffset>111125</wp:posOffset>
            </wp:positionV>
            <wp:extent cx="2600325" cy="1545590"/>
            <wp:effectExtent l="0" t="0" r="9525" b="0"/>
            <wp:wrapTight wrapText="bothSides">
              <wp:wrapPolygon edited="0">
                <wp:start x="0" y="0"/>
                <wp:lineTo x="0" y="21298"/>
                <wp:lineTo x="21521" y="21298"/>
                <wp:lineTo x="21521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94C">
        <w:rPr>
          <w:rFonts w:ascii="標楷體" w:eastAsia="標楷體" w:hAnsi="標楷體" w:hint="eastAsia"/>
          <w:szCs w:val="24"/>
        </w:rPr>
        <w:t xml:space="preserve">中國農作物收穫次數各地不同，主要是因為哪項因素的差異？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地形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緯度　</w:t>
      </w:r>
      <w:r>
        <w:rPr>
          <w:rFonts w:ascii="標楷體" w:eastAsia="標楷體" w:hAnsi="標楷體"/>
          <w:szCs w:val="24"/>
        </w:rPr>
        <w:t xml:space="preserve">   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雨量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面積。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ind w:rightChars="1759" w:right="4222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>右圖為中國「絲綢之路經濟帶」示意圖。根據圖中資料判斷，下列何者</w:t>
      </w:r>
      <w:r w:rsidRPr="00E5294C">
        <w:rPr>
          <w:rFonts w:ascii="標楷體" w:eastAsia="標楷體" w:hAnsi="標楷體" w:hint="eastAsia"/>
          <w:szCs w:val="24"/>
          <w:u w:val="double"/>
        </w:rPr>
        <w:t>不在</w:t>
      </w:r>
      <w:r w:rsidRPr="00E5294C">
        <w:rPr>
          <w:rFonts w:ascii="標楷體" w:eastAsia="標楷體" w:hAnsi="標楷體" w:hint="eastAsia"/>
          <w:szCs w:val="24"/>
        </w:rPr>
        <w:t xml:space="preserve">中國「絲綢之路經濟帶」的經濟發展範圍內？　</w:t>
      </w:r>
    </w:p>
    <w:p w:rsidR="008A0023" w:rsidRPr="00E5294C" w:rsidRDefault="008A0023" w:rsidP="00344E76">
      <w:pPr>
        <w:snapToGrid w:val="0"/>
        <w:spacing w:line="400" w:lineRule="atLeast"/>
        <w:ind w:left="360" w:rightChars="1759" w:right="4222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中亞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西亞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歐洲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南亞。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「南水北調」是將「南水」調往下列哪個流域？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珠江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長江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>黑龍江</w:t>
      </w:r>
      <w:r w:rsidR="00344E76" w:rsidRPr="00E5294C">
        <w:rPr>
          <w:rFonts w:ascii="標楷體" w:eastAsia="標楷體" w:hAnsi="標楷體" w:hint="eastAsia"/>
          <w:szCs w:val="24"/>
        </w:rPr>
        <w:t xml:space="preserve">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黃河。</w:t>
      </w:r>
    </w:p>
    <w:p w:rsidR="00344E76" w:rsidRP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344E76">
        <w:rPr>
          <w:rFonts w:ascii="標楷體" w:eastAsia="標楷體" w:hAnsi="標楷體" w:hint="eastAsia"/>
          <w:szCs w:val="24"/>
        </w:rPr>
        <w:t xml:space="preserve">三河牛是中國著名的乳、肉兼用品種，因位於三河地區而得名。請問：當地傳統的牧業經營型態最主要採用何種方式？　</w:t>
      </w:r>
    </w:p>
    <w:p w:rsidR="008A0023" w:rsidRPr="00E5294C" w:rsidRDefault="00344E76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/>
          <w:noProof/>
        </w:rPr>
        <w:drawing>
          <wp:anchor distT="0" distB="0" distL="114300" distR="114300" simplePos="0" relativeHeight="251669504" behindDoc="1" locked="0" layoutInCell="1" allowOverlap="1" wp14:anchorId="5EAAC259" wp14:editId="57EEC2D2">
            <wp:simplePos x="0" y="0"/>
            <wp:positionH relativeFrom="column">
              <wp:posOffset>5708015</wp:posOffset>
            </wp:positionH>
            <wp:positionV relativeFrom="paragraph">
              <wp:posOffset>60960</wp:posOffset>
            </wp:positionV>
            <wp:extent cx="251460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436" y="21206"/>
                <wp:lineTo x="2143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23" w:rsidRPr="00E5294C">
        <w:rPr>
          <w:rFonts w:ascii="標楷體" w:eastAsia="標楷體" w:hAnsi="標楷體"/>
          <w:szCs w:val="24"/>
        </w:rPr>
        <w:t>(A)</w:t>
      </w:r>
      <w:r w:rsidR="008A0023" w:rsidRPr="00E5294C">
        <w:rPr>
          <w:rFonts w:ascii="標楷體" w:eastAsia="標楷體" w:hAnsi="標楷體" w:hint="eastAsia"/>
          <w:szCs w:val="24"/>
        </w:rPr>
        <w:t xml:space="preserve">欄牧　</w:t>
      </w:r>
      <w:r w:rsidR="008A0023" w:rsidRPr="00E5294C">
        <w:rPr>
          <w:rFonts w:ascii="標楷體" w:eastAsia="標楷體" w:hAnsi="標楷體"/>
          <w:szCs w:val="24"/>
        </w:rPr>
        <w:t>(B)</w:t>
      </w:r>
      <w:r w:rsidR="008A0023" w:rsidRPr="00E5294C">
        <w:rPr>
          <w:rFonts w:ascii="標楷體" w:eastAsia="標楷體" w:hAnsi="標楷體" w:hint="eastAsia"/>
          <w:szCs w:val="24"/>
        </w:rPr>
        <w:t xml:space="preserve">放牧　</w:t>
      </w:r>
      <w:r w:rsidR="008A0023" w:rsidRPr="00E5294C">
        <w:rPr>
          <w:rFonts w:ascii="標楷體" w:eastAsia="標楷體" w:hAnsi="標楷體"/>
          <w:szCs w:val="24"/>
        </w:rPr>
        <w:t>(C)</w:t>
      </w:r>
      <w:r w:rsidR="008A0023" w:rsidRPr="00E5294C">
        <w:rPr>
          <w:rFonts w:ascii="標楷體" w:eastAsia="標楷體" w:hAnsi="標楷體" w:hint="eastAsia"/>
          <w:szCs w:val="24"/>
        </w:rPr>
        <w:t xml:space="preserve">游牧　</w:t>
      </w:r>
      <w:r w:rsidR="008A0023" w:rsidRPr="00E5294C">
        <w:rPr>
          <w:rFonts w:ascii="標楷體" w:eastAsia="標楷體" w:hAnsi="標楷體"/>
          <w:szCs w:val="24"/>
        </w:rPr>
        <w:t>(D)</w:t>
      </w:r>
      <w:r w:rsidR="008A0023" w:rsidRPr="00E5294C">
        <w:rPr>
          <w:rFonts w:ascii="標楷體" w:eastAsia="標楷體" w:hAnsi="標楷體" w:hint="eastAsia"/>
          <w:szCs w:val="24"/>
        </w:rPr>
        <w:t>山牧季移。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>右圖是中國三級產業產值占</w:t>
      </w:r>
      <w:r w:rsidRPr="00E5294C">
        <w:rPr>
          <w:rFonts w:ascii="標楷體" w:eastAsia="標楷體" w:hAnsi="標楷體"/>
          <w:szCs w:val="24"/>
        </w:rPr>
        <w:t>GDP</w:t>
      </w:r>
      <w:r w:rsidRPr="00E5294C">
        <w:rPr>
          <w:rFonts w:ascii="標楷體" w:eastAsia="標楷體" w:hAnsi="標楷體" w:hint="eastAsia"/>
          <w:szCs w:val="24"/>
        </w:rPr>
        <w:t>的比重變化圖。</w:t>
      </w:r>
    </w:p>
    <w:p w:rsidR="00344E76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請問：何時第二級產業穩定超過第一級產業？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(A)1957</w:t>
      </w:r>
      <w:r w:rsidRPr="00E5294C">
        <w:rPr>
          <w:rFonts w:ascii="標楷體" w:eastAsia="標楷體" w:hAnsi="標楷體" w:hint="eastAsia"/>
          <w:szCs w:val="24"/>
        </w:rPr>
        <w:t xml:space="preserve">年　</w:t>
      </w:r>
      <w:r w:rsidRPr="00E5294C">
        <w:rPr>
          <w:rFonts w:ascii="標楷體" w:eastAsia="標楷體" w:hAnsi="標楷體"/>
          <w:szCs w:val="24"/>
        </w:rPr>
        <w:t>(B)1960</w:t>
      </w:r>
      <w:r w:rsidRPr="00E5294C">
        <w:rPr>
          <w:rFonts w:ascii="標楷體" w:eastAsia="標楷體" w:hAnsi="標楷體" w:hint="eastAsia"/>
          <w:szCs w:val="24"/>
        </w:rPr>
        <w:t xml:space="preserve">年　</w:t>
      </w:r>
      <w:r w:rsidRPr="00E5294C">
        <w:rPr>
          <w:rFonts w:ascii="標楷體" w:eastAsia="標楷體" w:hAnsi="標楷體"/>
          <w:szCs w:val="24"/>
        </w:rPr>
        <w:t>(C)1970</w:t>
      </w:r>
      <w:r w:rsidRPr="00E5294C">
        <w:rPr>
          <w:rFonts w:ascii="標楷體" w:eastAsia="標楷體" w:hAnsi="標楷體" w:hint="eastAsia"/>
          <w:szCs w:val="24"/>
        </w:rPr>
        <w:t xml:space="preserve">年　</w:t>
      </w:r>
      <w:r w:rsidRPr="00E5294C">
        <w:rPr>
          <w:rFonts w:ascii="標楷體" w:eastAsia="標楷體" w:hAnsi="標楷體"/>
          <w:szCs w:val="24"/>
        </w:rPr>
        <w:t>(D)1980</w:t>
      </w:r>
      <w:r w:rsidRPr="00E5294C">
        <w:rPr>
          <w:rFonts w:ascii="標楷體" w:eastAsia="標楷體" w:hAnsi="標楷體" w:hint="eastAsia"/>
          <w:szCs w:val="24"/>
        </w:rPr>
        <w:t>年。</w:t>
      </w:r>
    </w:p>
    <w:p w:rsidR="00344E76" w:rsidRPr="008653E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8653E6">
        <w:rPr>
          <w:rFonts w:ascii="標楷體" w:eastAsia="標楷體" w:hAnsi="標楷體" w:hint="eastAsia"/>
          <w:szCs w:val="24"/>
        </w:rPr>
        <w:t xml:space="preserve">秦嶺、淮河一線是中國重要的地理界線。下列哪項產業活動差異不以此為界？　</w:t>
      </w:r>
      <w:r w:rsidRPr="008653E6">
        <w:rPr>
          <w:rFonts w:ascii="標楷體" w:eastAsia="標楷體" w:hAnsi="標楷體"/>
          <w:szCs w:val="24"/>
        </w:rPr>
        <w:t xml:space="preserve">       </w:t>
      </w:r>
    </w:p>
    <w:p w:rsidR="008A0023" w:rsidRPr="00E5294C" w:rsidRDefault="00344E76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/>
          <w:noProof/>
        </w:rPr>
        <w:drawing>
          <wp:anchor distT="0" distB="0" distL="114300" distR="114300" simplePos="0" relativeHeight="251666432" behindDoc="1" locked="0" layoutInCell="1" allowOverlap="1" wp14:anchorId="4B01881E" wp14:editId="14CFBF2B">
            <wp:simplePos x="0" y="0"/>
            <wp:positionH relativeFrom="column">
              <wp:posOffset>5736590</wp:posOffset>
            </wp:positionH>
            <wp:positionV relativeFrom="paragraph">
              <wp:posOffset>257810</wp:posOffset>
            </wp:positionV>
            <wp:extent cx="2389505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353" y="21400"/>
                <wp:lineTo x="21353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57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23" w:rsidRPr="00E5294C">
        <w:rPr>
          <w:rFonts w:ascii="標楷體" w:eastAsia="標楷體" w:hAnsi="標楷體"/>
          <w:szCs w:val="24"/>
        </w:rPr>
        <w:t>(A)</w:t>
      </w:r>
      <w:r w:rsidR="008A0023" w:rsidRPr="00E5294C">
        <w:rPr>
          <w:rFonts w:ascii="標楷體" w:eastAsia="標楷體" w:hAnsi="標楷體" w:hint="eastAsia"/>
          <w:szCs w:val="24"/>
        </w:rPr>
        <w:t xml:space="preserve">水田、旱田　</w:t>
      </w:r>
      <w:r w:rsidR="008A0023" w:rsidRPr="00E5294C">
        <w:rPr>
          <w:rFonts w:ascii="標楷體" w:eastAsia="標楷體" w:hAnsi="標楷體"/>
          <w:szCs w:val="24"/>
        </w:rPr>
        <w:t>(B)</w:t>
      </w:r>
      <w:r w:rsidR="008A0023" w:rsidRPr="00E5294C">
        <w:rPr>
          <w:rFonts w:ascii="標楷體" w:eastAsia="標楷體" w:hAnsi="標楷體" w:hint="eastAsia"/>
          <w:szCs w:val="24"/>
        </w:rPr>
        <w:t xml:space="preserve">甜菜、甘蔗　</w:t>
      </w:r>
      <w:r w:rsidR="008A0023" w:rsidRPr="00E5294C">
        <w:rPr>
          <w:rFonts w:ascii="標楷體" w:eastAsia="標楷體" w:hAnsi="標楷體"/>
          <w:szCs w:val="24"/>
        </w:rPr>
        <w:t>(C)</w:t>
      </w:r>
      <w:r w:rsidR="008A0023" w:rsidRPr="00E5294C">
        <w:rPr>
          <w:rFonts w:ascii="標楷體" w:eastAsia="標楷體" w:hAnsi="標楷體" w:hint="eastAsia"/>
          <w:szCs w:val="24"/>
        </w:rPr>
        <w:t xml:space="preserve">稻米、小麥　</w:t>
      </w:r>
      <w:r w:rsidR="008A0023" w:rsidRPr="00E5294C">
        <w:rPr>
          <w:rFonts w:ascii="標楷體" w:eastAsia="標楷體" w:hAnsi="標楷體"/>
          <w:szCs w:val="24"/>
        </w:rPr>
        <w:t>(D)</w:t>
      </w:r>
      <w:r w:rsidR="008A0023" w:rsidRPr="00E5294C">
        <w:rPr>
          <w:rFonts w:ascii="標楷體" w:eastAsia="標楷體" w:hAnsi="標楷體" w:hint="eastAsia"/>
          <w:szCs w:val="24"/>
        </w:rPr>
        <w:t>農業、牧業。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>土壤鹽鹼化多發生於乾旱或半乾旱地區，會造成土地鹽分過高而無法耕種。</w:t>
      </w:r>
    </w:p>
    <w:p w:rsidR="00344E76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請問：土壤鹽鹼化與下列何種人為因素最為相關？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過度灌溉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圍湖造田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>超抽地下水</w:t>
      </w:r>
      <w:r>
        <w:rPr>
          <w:rFonts w:ascii="標楷體" w:eastAsia="標楷體" w:hAnsi="標楷體"/>
          <w:szCs w:val="24"/>
        </w:rPr>
        <w:t xml:space="preserve">  </w:t>
      </w:r>
      <w:r w:rsidRPr="00E5294C">
        <w:rPr>
          <w:rFonts w:ascii="標楷體" w:eastAsia="標楷體" w:hAnsi="標楷體" w:hint="eastAsia"/>
          <w:szCs w:val="24"/>
        </w:rPr>
        <w:t xml:space="preserve">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畜牧太多。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右圖為中國國際貿易發展圖。由圖中可發現什麼樣的訊息？　</w:t>
      </w:r>
    </w:p>
    <w:p w:rsidR="00344E76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貿易總額高居世界之冠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進口原料最多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>貿易呈現出超</w:t>
      </w:r>
      <w:r w:rsidR="00344E76">
        <w:rPr>
          <w:rFonts w:ascii="標楷體" w:eastAsia="標楷體" w:hAnsi="標楷體" w:hint="eastAsia"/>
          <w:szCs w:val="24"/>
        </w:rPr>
        <w:t xml:space="preserve">        </w:t>
      </w:r>
      <w:r w:rsidRPr="00E5294C">
        <w:rPr>
          <w:rFonts w:ascii="標楷體" w:eastAsia="標楷體" w:hAnsi="標楷體" w:hint="eastAsia"/>
          <w:szCs w:val="24"/>
        </w:rPr>
        <w:t xml:space="preserve">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貿易總額逐年降低。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中國近年來正在實施「三北防護林工程」，此生態工程主要是用來防止下列哪個環境問題的惡化？　</w:t>
      </w:r>
    </w:p>
    <w:p w:rsidR="008A0023" w:rsidRPr="00E5294C" w:rsidRDefault="00F543E9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/>
          <w:noProof/>
        </w:rPr>
        <w:drawing>
          <wp:anchor distT="0" distB="0" distL="114300" distR="114300" simplePos="0" relativeHeight="251667456" behindDoc="1" locked="0" layoutInCell="1" allowOverlap="0" wp14:anchorId="69315403" wp14:editId="2470ECE1">
            <wp:simplePos x="0" y="0"/>
            <wp:positionH relativeFrom="column">
              <wp:posOffset>5739130</wp:posOffset>
            </wp:positionH>
            <wp:positionV relativeFrom="paragraph">
              <wp:posOffset>162560</wp:posOffset>
            </wp:positionV>
            <wp:extent cx="2390775" cy="1792605"/>
            <wp:effectExtent l="0" t="0" r="9525" b="0"/>
            <wp:wrapTight wrapText="bothSides">
              <wp:wrapPolygon edited="0">
                <wp:start x="0" y="0"/>
                <wp:lineTo x="0" y="21348"/>
                <wp:lineTo x="21514" y="21348"/>
                <wp:lineTo x="21514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23" w:rsidRPr="00E5294C">
        <w:rPr>
          <w:rFonts w:ascii="標楷體" w:eastAsia="標楷體" w:hAnsi="標楷體"/>
          <w:szCs w:val="24"/>
        </w:rPr>
        <w:t>(A)</w:t>
      </w:r>
      <w:r w:rsidR="008A0023" w:rsidRPr="00E5294C">
        <w:rPr>
          <w:rFonts w:ascii="標楷體" w:eastAsia="標楷體" w:hAnsi="標楷體" w:hint="eastAsia"/>
          <w:szCs w:val="24"/>
        </w:rPr>
        <w:t xml:space="preserve">沙漠化　</w:t>
      </w:r>
      <w:r w:rsidR="008A0023" w:rsidRPr="00E5294C">
        <w:rPr>
          <w:rFonts w:ascii="標楷體" w:eastAsia="標楷體" w:hAnsi="標楷體"/>
          <w:szCs w:val="24"/>
        </w:rPr>
        <w:t>(B)</w:t>
      </w:r>
      <w:r w:rsidR="008A0023" w:rsidRPr="00E5294C">
        <w:rPr>
          <w:rFonts w:ascii="標楷體" w:eastAsia="標楷體" w:hAnsi="標楷體" w:hint="eastAsia"/>
          <w:szCs w:val="24"/>
        </w:rPr>
        <w:t xml:space="preserve">圍湖造田　</w:t>
      </w:r>
      <w:r w:rsidR="008A0023" w:rsidRPr="00E5294C">
        <w:rPr>
          <w:rFonts w:ascii="標楷體" w:eastAsia="標楷體" w:hAnsi="標楷體"/>
          <w:szCs w:val="24"/>
        </w:rPr>
        <w:t>(C)</w:t>
      </w:r>
      <w:r w:rsidR="008A0023" w:rsidRPr="00E5294C">
        <w:rPr>
          <w:rFonts w:ascii="標楷體" w:eastAsia="標楷體" w:hAnsi="標楷體" w:hint="eastAsia"/>
          <w:szCs w:val="24"/>
        </w:rPr>
        <w:t xml:space="preserve">土壤鹽鹼化　</w:t>
      </w:r>
      <w:r w:rsidR="008A0023" w:rsidRPr="00E5294C">
        <w:rPr>
          <w:rFonts w:ascii="標楷體" w:eastAsia="標楷體" w:hAnsi="標楷體"/>
          <w:szCs w:val="24"/>
        </w:rPr>
        <w:t>(D)</w:t>
      </w:r>
      <w:r w:rsidR="008A0023" w:rsidRPr="00E5294C">
        <w:rPr>
          <w:rFonts w:ascii="標楷體" w:eastAsia="標楷體" w:hAnsi="標楷體" w:hint="eastAsia"/>
          <w:szCs w:val="24"/>
        </w:rPr>
        <w:t>水災。</w:t>
      </w:r>
    </w:p>
    <w:p w:rsidR="00344E76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下列哪種氣候區內的平均每人所擁有水資源居全中國之冠？　</w:t>
      </w:r>
    </w:p>
    <w:p w:rsidR="008A0023" w:rsidRPr="00E5294C" w:rsidRDefault="008A0023" w:rsidP="00344E76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季風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高地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沙漠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草原。</w:t>
      </w:r>
    </w:p>
    <w:p w:rsidR="00F543E9" w:rsidRDefault="008A0023" w:rsidP="00F543E9">
      <w:pPr>
        <w:numPr>
          <w:ilvl w:val="0"/>
          <w:numId w:val="1"/>
        </w:numPr>
        <w:snapToGrid w:val="0"/>
        <w:spacing w:line="400" w:lineRule="atLeast"/>
        <w:ind w:rightChars="1700" w:right="408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右圖為中國河川分布圖。圖中哪條河川的中下游地區，因過度開墾，在雨季時常發生水患，目前中國政府正積極推動「退耕還湖」、「退耕還河」等政策？　</w:t>
      </w:r>
    </w:p>
    <w:p w:rsidR="008A0023" w:rsidRPr="00E5294C" w:rsidRDefault="008A0023" w:rsidP="00F543E9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甲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乙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>丙</w:t>
      </w:r>
      <w:r>
        <w:rPr>
          <w:rFonts w:ascii="標楷體" w:eastAsia="標楷體" w:hAnsi="標楷體"/>
          <w:szCs w:val="24"/>
        </w:rPr>
        <w:t xml:space="preserve">    </w:t>
      </w:r>
      <w:r w:rsidRPr="00E5294C">
        <w:rPr>
          <w:rFonts w:ascii="標楷體" w:eastAsia="標楷體" w:hAnsi="標楷體" w:hint="eastAsia"/>
          <w:szCs w:val="24"/>
        </w:rPr>
        <w:t xml:space="preserve">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丁。</w:t>
      </w:r>
    </w:p>
    <w:p w:rsidR="00F543E9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中國首都北京常易發生霧霾的問題。請問：此情況以哪一季節最為嚴重？　</w:t>
      </w:r>
    </w:p>
    <w:p w:rsidR="008A0023" w:rsidRPr="00E5294C" w:rsidRDefault="008A0023" w:rsidP="00F543E9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春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夏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 xml:space="preserve">秋　</w:t>
      </w:r>
      <w:r w:rsidRPr="00E5294C">
        <w:rPr>
          <w:rFonts w:ascii="標楷體" w:eastAsia="標楷體" w:hAnsi="標楷體"/>
          <w:szCs w:val="24"/>
        </w:rPr>
        <w:t>(D)</w:t>
      </w:r>
      <w:r w:rsidRPr="00E5294C">
        <w:rPr>
          <w:rFonts w:ascii="標楷體" w:eastAsia="標楷體" w:hAnsi="標楷體" w:hint="eastAsia"/>
          <w:szCs w:val="24"/>
        </w:rPr>
        <w:t>冬。</w:t>
      </w:r>
    </w:p>
    <w:p w:rsidR="00F543E9" w:rsidRDefault="008A0023" w:rsidP="00344E76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 xml:space="preserve">內蒙古高原東部以放牧為主，西側則以游牧居多，造成兩地畜牧方式有所差別的原因為何？　</w:t>
      </w:r>
    </w:p>
    <w:p w:rsidR="008A0023" w:rsidRPr="00E5294C" w:rsidRDefault="00F543E9" w:rsidP="00F543E9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/>
          <w:noProof/>
        </w:rPr>
        <w:drawing>
          <wp:anchor distT="0" distB="0" distL="114300" distR="114300" simplePos="0" relativeHeight="251668480" behindDoc="1" locked="0" layoutInCell="1" allowOverlap="1" wp14:anchorId="793A680A" wp14:editId="50B63DA5">
            <wp:simplePos x="0" y="0"/>
            <wp:positionH relativeFrom="column">
              <wp:posOffset>5441315</wp:posOffset>
            </wp:positionH>
            <wp:positionV relativeFrom="paragraph">
              <wp:posOffset>231775</wp:posOffset>
            </wp:positionV>
            <wp:extent cx="258127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520" y="21200"/>
                <wp:lineTo x="21520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9" r="10206" b="12944"/>
                    <a:stretch/>
                  </pic:blipFill>
                  <pic:spPr bwMode="auto">
                    <a:xfrm>
                      <a:off x="0" y="0"/>
                      <a:ext cx="2581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23" w:rsidRPr="00E5294C">
        <w:rPr>
          <w:rFonts w:ascii="標楷體" w:eastAsia="標楷體" w:hAnsi="標楷體"/>
          <w:szCs w:val="24"/>
        </w:rPr>
        <w:t>(A)</w:t>
      </w:r>
      <w:r w:rsidR="008A0023" w:rsidRPr="00E5294C">
        <w:rPr>
          <w:rFonts w:ascii="標楷體" w:eastAsia="標楷體" w:hAnsi="標楷體" w:hint="eastAsia"/>
          <w:szCs w:val="24"/>
        </w:rPr>
        <w:t xml:space="preserve">氣溫　</w:t>
      </w:r>
      <w:r w:rsidR="008A0023" w:rsidRPr="00E5294C">
        <w:rPr>
          <w:rFonts w:ascii="標楷體" w:eastAsia="標楷體" w:hAnsi="標楷體"/>
          <w:szCs w:val="24"/>
        </w:rPr>
        <w:t>(B)</w:t>
      </w:r>
      <w:r w:rsidR="008A0023" w:rsidRPr="00E5294C">
        <w:rPr>
          <w:rFonts w:ascii="標楷體" w:eastAsia="標楷體" w:hAnsi="標楷體" w:hint="eastAsia"/>
          <w:szCs w:val="24"/>
        </w:rPr>
        <w:t>地形</w:t>
      </w:r>
      <w:r w:rsidR="008A0023">
        <w:rPr>
          <w:rFonts w:ascii="標楷體" w:eastAsia="標楷體" w:hAnsi="標楷體"/>
          <w:szCs w:val="24"/>
        </w:rPr>
        <w:t xml:space="preserve">     </w:t>
      </w:r>
      <w:r w:rsidR="008A0023" w:rsidRPr="00E5294C">
        <w:rPr>
          <w:rFonts w:ascii="標楷體" w:eastAsia="標楷體" w:hAnsi="標楷體" w:hint="eastAsia"/>
          <w:szCs w:val="24"/>
        </w:rPr>
        <w:t xml:space="preserve">　</w:t>
      </w:r>
      <w:r w:rsidR="008A0023" w:rsidRPr="00E5294C">
        <w:rPr>
          <w:rFonts w:ascii="標楷體" w:eastAsia="標楷體" w:hAnsi="標楷體"/>
          <w:szCs w:val="24"/>
        </w:rPr>
        <w:t>(C)</w:t>
      </w:r>
      <w:r w:rsidR="008A0023" w:rsidRPr="00E5294C">
        <w:rPr>
          <w:rFonts w:ascii="標楷體" w:eastAsia="標楷體" w:hAnsi="標楷體" w:hint="eastAsia"/>
          <w:szCs w:val="24"/>
        </w:rPr>
        <w:t xml:space="preserve">雨量　</w:t>
      </w:r>
      <w:r w:rsidR="008A0023" w:rsidRPr="00E5294C">
        <w:rPr>
          <w:rFonts w:ascii="標楷體" w:eastAsia="標楷體" w:hAnsi="標楷體"/>
          <w:szCs w:val="24"/>
        </w:rPr>
        <w:t>(D)</w:t>
      </w:r>
      <w:r w:rsidR="008A0023" w:rsidRPr="00E5294C">
        <w:rPr>
          <w:rFonts w:ascii="標楷體" w:eastAsia="標楷體" w:hAnsi="標楷體" w:hint="eastAsia"/>
          <w:szCs w:val="24"/>
        </w:rPr>
        <w:t>土壤。</w:t>
      </w:r>
    </w:p>
    <w:p w:rsidR="00F543E9" w:rsidRDefault="008A0023" w:rsidP="00F543E9">
      <w:pPr>
        <w:numPr>
          <w:ilvl w:val="0"/>
          <w:numId w:val="1"/>
        </w:numPr>
        <w:snapToGrid w:val="0"/>
        <w:spacing w:line="400" w:lineRule="atLeast"/>
        <w:ind w:rightChars="2055" w:right="4932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 w:hint="eastAsia"/>
          <w:szCs w:val="24"/>
        </w:rPr>
        <w:t>右圖為西元</w:t>
      </w:r>
      <w:r w:rsidRPr="00E5294C">
        <w:rPr>
          <w:rFonts w:ascii="標楷體" w:eastAsia="標楷體" w:hAnsi="標楷體"/>
          <w:szCs w:val="24"/>
        </w:rPr>
        <w:t>2014</w:t>
      </w:r>
      <w:r w:rsidRPr="00E5294C">
        <w:rPr>
          <w:rFonts w:ascii="標楷體" w:eastAsia="標楷體" w:hAnsi="標楷體" w:hint="eastAsia"/>
          <w:szCs w:val="24"/>
        </w:rPr>
        <w:t xml:space="preserve">年臺商在中國投資比例圖。請問：根據投資地區判斷，臺商於中國的投資，以哪個經濟圈的比例最高？　</w:t>
      </w:r>
    </w:p>
    <w:p w:rsidR="008A0023" w:rsidRPr="00E5294C" w:rsidRDefault="008A0023" w:rsidP="00F543E9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 w:rsidRPr="00E5294C">
        <w:rPr>
          <w:rFonts w:ascii="標楷體" w:eastAsia="標楷體" w:hAnsi="標楷體"/>
          <w:szCs w:val="24"/>
        </w:rPr>
        <w:t>(A)</w:t>
      </w:r>
      <w:r w:rsidRPr="00E5294C">
        <w:rPr>
          <w:rFonts w:ascii="標楷體" w:eastAsia="標楷體" w:hAnsi="標楷體" w:hint="eastAsia"/>
          <w:szCs w:val="24"/>
        </w:rPr>
        <w:t xml:space="preserve">長三角經濟圈　</w:t>
      </w:r>
      <w:r w:rsidRPr="00E5294C">
        <w:rPr>
          <w:rFonts w:ascii="標楷體" w:eastAsia="標楷體" w:hAnsi="標楷體"/>
          <w:szCs w:val="24"/>
        </w:rPr>
        <w:t>(B)</w:t>
      </w:r>
      <w:r w:rsidRPr="00E5294C">
        <w:rPr>
          <w:rFonts w:ascii="標楷體" w:eastAsia="標楷體" w:hAnsi="標楷體" w:hint="eastAsia"/>
          <w:szCs w:val="24"/>
        </w:rPr>
        <w:t xml:space="preserve">珠三角經濟圈　</w:t>
      </w:r>
      <w:r w:rsidRPr="00E5294C">
        <w:rPr>
          <w:rFonts w:ascii="標楷體" w:eastAsia="標楷體" w:hAnsi="標楷體"/>
          <w:szCs w:val="24"/>
        </w:rPr>
        <w:t>(C)</w:t>
      </w:r>
      <w:r w:rsidRPr="00E5294C">
        <w:rPr>
          <w:rFonts w:ascii="標楷體" w:eastAsia="標楷體" w:hAnsi="標楷體" w:hint="eastAsia"/>
          <w:szCs w:val="24"/>
        </w:rPr>
        <w:t>環渤海經濟圈</w:t>
      </w:r>
      <w:r w:rsidRPr="00E5294C">
        <w:rPr>
          <w:rFonts w:ascii="標楷體" w:eastAsia="標楷體" w:hAnsi="標楷體"/>
          <w:szCs w:val="24"/>
        </w:rPr>
        <w:t xml:space="preserve"> </w:t>
      </w:r>
    </w:p>
    <w:p w:rsidR="00457424" w:rsidRDefault="00457424" w:rsidP="00344E76">
      <w:pPr>
        <w:pStyle w:val="a3"/>
        <w:tabs>
          <w:tab w:val="left" w:pos="480"/>
        </w:tabs>
        <w:spacing w:beforeLines="50" w:before="180" w:line="400" w:lineRule="atLeas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lastRenderedPageBreak/>
        <w:t>歷史科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18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.宋神宗時，王安石推行新政進行改革，下列敘述何者正確？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77" w:left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(A)宋朝自開國以來，面臨藩鎮割據的問題，亟需解決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(B)結果大為成功，使北宋的國勢增強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77" w:left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(C)新政以富國強兵為目標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(D)朝中大臣組成新黨反對新政的推動。</w:t>
      </w:r>
    </w:p>
    <w:p w:rsidR="00457424" w:rsidRDefault="00F543E9" w:rsidP="003F6EB2">
      <w:pPr>
        <w:pStyle w:val="a3"/>
        <w:tabs>
          <w:tab w:val="left" w:pos="480"/>
        </w:tabs>
        <w:spacing w:beforeLines="50" w:before="180"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◎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下列是有關宋遼金元時期人物與事件的表格，內容分為三個主題。請依據表格資料回答問題：</w:t>
      </w:r>
    </w:p>
    <w:tbl>
      <w:tblPr>
        <w:tblStyle w:val="a9"/>
        <w:tblW w:w="0" w:type="auto"/>
        <w:tblInd w:w="1951" w:type="dxa"/>
        <w:tblLook w:val="04A0" w:firstRow="1" w:lastRow="0" w:firstColumn="1" w:lastColumn="0" w:noHBand="0" w:noVBand="1"/>
      </w:tblPr>
      <w:tblGrid>
        <w:gridCol w:w="1749"/>
        <w:gridCol w:w="1750"/>
        <w:gridCol w:w="1750"/>
      </w:tblGrid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主題一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主題二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主題三</w:t>
            </w:r>
          </w:p>
        </w:tc>
      </w:tr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漢人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宋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澶淵之盟</w:t>
            </w:r>
          </w:p>
        </w:tc>
      </w:tr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契丹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widowControl/>
              <w:spacing w:line="400" w:lineRule="atLeast"/>
              <w:ind w:left="425" w:hangingChars="177" w:hanging="425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Cs w:val="28"/>
              </w:rPr>
            </w:pPr>
          </w:p>
        </w:tc>
      </w:tr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党項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西夏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宋夏和議</w:t>
            </w:r>
          </w:p>
        </w:tc>
      </w:tr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女真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金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聯金滅遼</w:t>
            </w:r>
          </w:p>
        </w:tc>
      </w:tr>
      <w:tr w:rsidR="00457424" w:rsidTr="00457424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蒙古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滅宋建元</w:t>
            </w:r>
          </w:p>
        </w:tc>
      </w:tr>
    </w:tbl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19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.宋朝每年支付歲幣給周邊國家，以謀求和平，下列哪一組國家皆收受宋朝贈與的財物？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(A)契丹、女真(B) 党項、女真(C)契丹、党項(D) 党項、蒙古。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20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.上表中五個勢力結盟或敵對的情形，下列敘述何者正確？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(A)澶淵之盟中，宋遼以君臣相稱(B)北宋聯蒙古滅遼(C)遼、西夏合力對抗蒙古(D)南宋與蒙古結盟滅金。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21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.針對主題三的事件，可推知中國外交的變化為何？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(A)接受夷夏並存的新形勢(B)天朝上國的地位更加鞏固(C)「以夷制夷」的策略成功(D)實行朝貢貿易制度。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22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.蒙古人為第一個統一中國的草原民族，並發展成橫跨歐、亞的大帝國，統治中國的時間卻僅短短九十年。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請問：下列何者「不是」元朝滅亡的原因？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(A)帝位紛爭不斷(B)採行種族融合政策(C)貴族貪污腐化(D)財政紊亂，賦役繁重。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23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.關於張擇端〈清明上河圖〉所描繪的城市生活，下列敘述何者錯誤？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(A)呈現北宋首都汴京城的繁華景象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(B)採取坊市分離制度，正店、瓦子等各種店舖林立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(C)夜市的出現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(D)從事進出口貿易的商人須接受市舶司的管理。</w:t>
      </w:r>
    </w:p>
    <w:p w:rsidR="00457424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24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.下列關於宋元時期文學、史學、科技成就的敘述，何者正確？(A)乙丁(B)甲丙丁(C)丙丁戊(D)甲乙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5387"/>
      </w:tblGrid>
      <w:tr w:rsidR="00457424" w:rsidTr="0045742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甲、資治通鑑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北宋司馬光主編，是中國第一部紀傳體通史</w:t>
            </w:r>
          </w:p>
        </w:tc>
      </w:tr>
      <w:tr w:rsidR="00457424" w:rsidTr="0045742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乙、夢溪筆談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北宋沈括著，記錄當時重要的科技發明</w:t>
            </w:r>
          </w:p>
        </w:tc>
      </w:tr>
      <w:tr w:rsidR="00457424" w:rsidTr="0045742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丙、四書集注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南宋朱熹著，為宋代科舉考試的定本</w:t>
            </w:r>
          </w:p>
        </w:tc>
      </w:tr>
      <w:tr w:rsidR="00457424" w:rsidTr="0045742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丁、竇娥冤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關漢卿的元曲作品，描寫寡婦沉冤得雪的故事</w:t>
            </w:r>
          </w:p>
        </w:tc>
      </w:tr>
      <w:tr w:rsidR="00457424" w:rsidTr="0045742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戊、火藥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24" w:rsidRDefault="00457424" w:rsidP="00F543E9">
            <w:pPr>
              <w:pStyle w:val="a3"/>
              <w:tabs>
                <w:tab w:val="left" w:pos="480"/>
              </w:tabs>
              <w:spacing w:line="400" w:lineRule="atLeast"/>
              <w:ind w:left="425" w:hangingChars="177" w:hanging="425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改變戰爭的型態，經阿拉伯人傳入歐洲</w:t>
            </w:r>
          </w:p>
        </w:tc>
      </w:tr>
    </w:tbl>
    <w:p w:rsidR="00457424" w:rsidRDefault="00F543E9" w:rsidP="003F6EB2">
      <w:pPr>
        <w:pStyle w:val="a3"/>
        <w:tabs>
          <w:tab w:val="left" w:pos="480"/>
        </w:tabs>
        <w:spacing w:beforeLines="50" w:before="180"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25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.明太祖出身寒微，個性猜忌，以謀逆罪下令逮捕宰相胡惟庸並處死。此事件與明太祖的哪一個措施有關，對後世影響深遠？(A)興文字獄，摧殘文人(B)設立錦衣衛，監視臣民(C)分封諸子為王(D)廢除宰相制度。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26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.明惠帝實行削藩，燕王起兵攻入南京，史稱「靖難之變」。燕王能有足夠的力量叛亂，是因為明太祖推行何種政策？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(A)重用宦官，主持東廠(B)分封諸子於內地及邊防要地(C)廢除宰相制度(D)清查戶口，減輕賦役。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27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.鄭和七次下西洋，史稱「三保太監下西洋」，下列敘述何者正確？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(A)明朝聲威遠播，奠定日後華人在東南亞的基礎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(B)主要動機是探險和貿易，向海外進行拓殖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(C)「西洋」即今日的南洋西區與大西洋一帶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(D)首航是在明太祖在位時出發。</w:t>
      </w:r>
    </w:p>
    <w:p w:rsidR="00457424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28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u w:val="wave"/>
        </w:rPr>
        <w:t>汴河懷古詩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裡：「盡道隋亡為此河，至今千里賴通波。」，說明南北通運便利。明成祖的何項建設，使南方物資能順利運往北方？(A)遷都北京(B)修築長城(C)疏通京杭大運河(D)經營海上貿易。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29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.自廢除九品官人法後，科舉制度成為歷代主要的取才方式。請問：下列敘述何者正確？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(A)科舉制度始於唐代，沿用至清代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(B)唐代科舉以明經科特別受到重視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(C)宋代採取彌封、謄錄等防弊措施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(D)明清時期以八股文取士，培養士人創造思考的能力。</w:t>
      </w:r>
    </w:p>
    <w:p w:rsidR="003F6EB2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30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.明清時期，海外貿易興盛，經濟繁榮發展。有關明清對外貿易的情形，下列敘述何者「錯誤」？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(A)明朝防備倭寇，實施海禁政策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(B)明成祖時，朝貢貿易達到高峰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(C)隨著對外貿易的開展，白銀大量流入中國</w:t>
      </w:r>
      <w:r w:rsid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(D)清初為了平定三藩之亂，實施海禁政策。</w:t>
      </w:r>
    </w:p>
    <w:p w:rsidR="003F6EB2" w:rsidRDefault="00F543E9" w:rsidP="003F6EB2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31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.雍正皇帝以傳教士介入宮廷政爭為由，實施禁教，中西文化交流隨之中斷。請問：我們對於此事件及其影響應如何解釋？(A)傳教士不允許中國教徒祭孔祭祖，違背中國民俗，應該禁止傳教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(B)中國是天朝上國，物產富足，不需要與外國互通有無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(C)中國文化較西方進步，不必學習西方知識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(D)此時歐洲處於科學、工業革命時代，中國閉關自守，影響社會經濟發展。</w:t>
      </w:r>
    </w:p>
    <w:p w:rsidR="003F6EB2" w:rsidRDefault="003F6EB2" w:rsidP="003F6EB2">
      <w:pPr>
        <w:pStyle w:val="a3"/>
        <w:tabs>
          <w:tab w:val="left" w:pos="480"/>
        </w:tabs>
        <w:spacing w:line="400" w:lineRule="atLeast"/>
        <w:ind w:left="354" w:rightChars="1818" w:right="4363" w:hangingChars="177" w:hanging="354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hint="eastAsia"/>
          <w:noProof/>
          <w:lang w:val="en-US" w:eastAsia="zh-TW"/>
        </w:rPr>
        <w:drawing>
          <wp:anchor distT="0" distB="0" distL="114300" distR="114300" simplePos="0" relativeHeight="251663360" behindDoc="0" locked="0" layoutInCell="1" allowOverlap="1" wp14:anchorId="0A46282B" wp14:editId="407FAFCB">
            <wp:simplePos x="0" y="0"/>
            <wp:positionH relativeFrom="column">
              <wp:posOffset>5948680</wp:posOffset>
            </wp:positionH>
            <wp:positionV relativeFrom="paragraph">
              <wp:posOffset>75565</wp:posOffset>
            </wp:positionV>
            <wp:extent cx="2346325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95" y="21300"/>
                <wp:lineTo x="21395" y="0"/>
                <wp:lineTo x="0" y="0"/>
              </wp:wrapPolygon>
            </wp:wrapThrough>
            <wp:docPr id="3" name="圖片 3" descr="01-明清海上絲路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01-明清海上絲路圖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3E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32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.右圖是明清時期的海上貿易情形，請問：關於圖中「西班牙人航線」的敘述，何者錯誤？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rightChars="1582" w:right="3797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(A)將原產美洲的番薯、玉米、花生和馬鈴薯等作物傳入中國，促進明清人口成長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rightChars="1582" w:right="3797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(B)澳門為絲綢轉運的重要據點</w:t>
      </w:r>
    </w:p>
    <w:p w:rsid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rightChars="1582" w:right="3797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(C)美洲白銀大量流入中國，形成以白銀為主的貨幣制度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rightChars="1582" w:right="3797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(D)此路線為「海上絲路」。</w:t>
      </w:r>
    </w:p>
    <w:p w:rsidR="00457424" w:rsidRDefault="00F543E9" w:rsidP="00F543E9">
      <w:pPr>
        <w:pStyle w:val="a3"/>
        <w:tabs>
          <w:tab w:val="left" w:pos="480"/>
        </w:tabs>
        <w:spacing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33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.承上題，首先發現通往亞洲新航路的歐洲國家為何？(A)葡萄牙(B)西班牙(C)荷蘭(D)英國。</w:t>
      </w:r>
    </w:p>
    <w:p w:rsidR="003F6EB2" w:rsidRDefault="00F543E9" w:rsidP="005D6E44">
      <w:pPr>
        <w:pStyle w:val="a3"/>
        <w:tabs>
          <w:tab w:val="left" w:pos="480"/>
        </w:tabs>
        <w:spacing w:beforeLines="50" w:before="180" w:line="400" w:lineRule="atLeast"/>
        <w:ind w:left="425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34</w:t>
      </w:r>
      <w:r w:rsidR="0045742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.明清時期來華的傳教士將西方科學知識與技術傳入中國，包括下列哪幾項？</w:t>
      </w:r>
    </w:p>
    <w:p w:rsidR="003F6EB2" w:rsidRPr="003F6EB2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bdr w:val="single" w:sz="4" w:space="0" w:color="auto"/>
          <w:lang w:eastAsia="zh-TW"/>
        </w:rPr>
      </w:pPr>
      <w:r w:rsidRPr="003F6E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bdr w:val="single" w:sz="4" w:space="0" w:color="auto"/>
        </w:rPr>
        <w:t>(甲)天文曆法(乙)瓷器(丙)園林建築(丁)數學(戊)火炮</w:t>
      </w:r>
    </w:p>
    <w:p w:rsidR="00457424" w:rsidRDefault="00457424" w:rsidP="003F6EB2">
      <w:pPr>
        <w:pStyle w:val="a3"/>
        <w:tabs>
          <w:tab w:val="left" w:pos="480"/>
        </w:tabs>
        <w:spacing w:line="400" w:lineRule="atLeast"/>
        <w:ind w:leftChars="150" w:left="425" w:hangingChars="27" w:hanging="65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</w:rPr>
        <w:t>(A)甲乙戊(B)甲丁戊(C)甲丙丁戊(D)甲乙丙丁戊。</w:t>
      </w:r>
    </w:p>
    <w:p w:rsidR="00020E50" w:rsidRPr="00231E5B" w:rsidRDefault="00020E50" w:rsidP="00344E76">
      <w:pPr>
        <w:pStyle w:val="a3"/>
        <w:tabs>
          <w:tab w:val="clear" w:pos="4153"/>
          <w:tab w:val="clear" w:pos="8306"/>
          <w:tab w:val="right" w:pos="-3119"/>
        </w:tabs>
        <w:spacing w:beforeLines="50" w:before="180" w:line="400" w:lineRule="atLeast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231E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公民科</w:t>
      </w:r>
    </w:p>
    <w:p w:rsidR="00020E50" w:rsidRPr="004E0596" w:rsidRDefault="00020E50" w:rsidP="00344E76">
      <w:pPr>
        <w:pStyle w:val="a3"/>
        <w:tabs>
          <w:tab w:val="clear" w:pos="4153"/>
          <w:tab w:val="clear" w:pos="8306"/>
        </w:tabs>
        <w:spacing w:line="400" w:lineRule="atLeast"/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</w:pPr>
      <w:r>
        <w:rPr>
          <w:rFonts w:ascii="新細明體" w:eastAsia="新細明體" w:hAnsi="新細明體" w:hint="eastAsia"/>
          <w:lang w:eastAsia="zh-TW"/>
        </w:rPr>
        <w:t>35</w:t>
      </w:r>
      <w:r w:rsidRPr="0014500B">
        <w:rPr>
          <w:rFonts w:ascii="新細明體" w:eastAsia="新細明體" w:hAnsi="新細明體" w:hint="eastAsia"/>
        </w:rPr>
        <w:t>.</w:t>
      </w:r>
      <w:r>
        <w:rPr>
          <w:rFonts w:ascii="新細明體" w:eastAsia="新細明體" w:hAnsi="新細明體" w:hint="eastAsia"/>
        </w:rPr>
        <w:t xml:space="preserve"> 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依據公民投票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法，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我國公民投票的門檻，若投票權人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數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為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180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0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萬，請問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 xml:space="preserve">: 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以下有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哪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幾項公投案結果為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贊成</w:t>
      </w:r>
      <w:r w:rsidRPr="00484973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通過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?</w:t>
      </w:r>
    </w:p>
    <w:p w:rsidR="00020E50" w:rsidRPr="004E0596" w:rsidRDefault="00020E50" w:rsidP="00344E76">
      <w:pPr>
        <w:pStyle w:val="a3"/>
        <w:tabs>
          <w:tab w:val="clear" w:pos="4153"/>
          <w:tab w:val="clear" w:pos="8306"/>
        </w:tabs>
        <w:spacing w:line="400" w:lineRule="atLeast"/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 xml:space="preserve">    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第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一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案:</w:t>
      </w:r>
      <w:r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  <w:t xml:space="preserve"> </w:t>
      </w:r>
      <w:r w:rsidRPr="004E0596"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  <w:t>800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萬人去投票，其中450萬人贊成，350萬人反對</w:t>
      </w:r>
      <w:r w:rsidRPr="0014500B">
        <w:rPr>
          <w:rFonts w:ascii="新細明體" w:eastAsia="新細明體" w:hAnsi="新細明體" w:hint="eastAsia"/>
        </w:rPr>
        <w:t>。</w:t>
      </w:r>
    </w:p>
    <w:p w:rsidR="00020E50" w:rsidRPr="004E0596" w:rsidRDefault="00020E50" w:rsidP="00344E76">
      <w:pPr>
        <w:pStyle w:val="a3"/>
        <w:tabs>
          <w:tab w:val="clear" w:pos="4153"/>
          <w:tab w:val="clear" w:pos="8306"/>
        </w:tabs>
        <w:spacing w:line="400" w:lineRule="atLeast"/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 xml:space="preserve">    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第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二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案:</w:t>
      </w:r>
      <w:r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  <w:t xml:space="preserve"> </w:t>
      </w:r>
      <w:r w:rsidRPr="004E0596"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  <w:t>900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萬人去投票，其中450萬人贊成，450萬人反對</w:t>
      </w:r>
      <w:r w:rsidRPr="0014500B">
        <w:rPr>
          <w:rFonts w:ascii="新細明體" w:eastAsia="新細明體" w:hAnsi="新細明體" w:hint="eastAsia"/>
        </w:rPr>
        <w:t>。</w:t>
      </w:r>
    </w:p>
    <w:p w:rsidR="00020E50" w:rsidRPr="004E0596" w:rsidRDefault="00020E50" w:rsidP="00344E76">
      <w:pPr>
        <w:pStyle w:val="a3"/>
        <w:tabs>
          <w:tab w:val="clear" w:pos="4153"/>
          <w:tab w:val="clear" w:pos="8306"/>
        </w:tabs>
        <w:spacing w:line="400" w:lineRule="atLeast"/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 xml:space="preserve">    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第</w:t>
      </w:r>
      <w:r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  <w:lang w:eastAsia="zh-TW"/>
        </w:rPr>
        <w:t>三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案:</w:t>
      </w:r>
      <w:r w:rsidRPr="004E0596">
        <w:rPr>
          <w:rFonts w:asciiTheme="majorEastAsia" w:eastAsiaTheme="majorEastAsia" w:hAnsiTheme="majorEastAsia"/>
          <w:snapToGrid w:val="0"/>
          <w:color w:val="000000"/>
          <w:kern w:val="0"/>
          <w:sz w:val="24"/>
          <w:szCs w:val="24"/>
        </w:rPr>
        <w:t xml:space="preserve"> 1000</w:t>
      </w:r>
      <w:r w:rsidRPr="004E0596">
        <w:rPr>
          <w:rFonts w:asciiTheme="majorEastAsia" w:eastAsiaTheme="majorEastAsia" w:hAnsiTheme="majorEastAsia" w:hint="eastAsia"/>
          <w:snapToGrid w:val="0"/>
          <w:color w:val="000000"/>
          <w:kern w:val="0"/>
          <w:sz w:val="24"/>
          <w:szCs w:val="24"/>
        </w:rPr>
        <w:t>萬人去投票，其中400萬人贊成，350萬人反對，250萬張無效票</w:t>
      </w:r>
      <w:r w:rsidRPr="0014500B">
        <w:rPr>
          <w:rFonts w:ascii="新細明體" w:eastAsia="新細明體" w:hAnsi="新細明體" w:hint="eastAsia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Theme="majorEastAsia" w:eastAsiaTheme="majorEastAsia" w:hAnsiTheme="majorEastAsia" w:cs="Times New Roman"/>
          <w:snapToGrid w:val="0"/>
          <w:color w:val="000000"/>
          <w:kern w:val="0"/>
          <w:szCs w:val="24"/>
          <w:lang w:val="x-none"/>
        </w:rPr>
      </w:pPr>
      <w:r>
        <w:rPr>
          <w:rFonts w:asciiTheme="majorEastAsia" w:eastAsiaTheme="majorEastAsia" w:hAnsiTheme="majorEastAsia" w:hint="eastAsia"/>
          <w:snapToGrid w:val="0"/>
          <w:color w:val="000000"/>
          <w:kern w:val="0"/>
          <w:szCs w:val="24"/>
        </w:rPr>
        <w:t xml:space="preserve">    </w:t>
      </w:r>
      <w:r w:rsidRPr="004E0596">
        <w:rPr>
          <w:rFonts w:asciiTheme="majorEastAsia" w:eastAsiaTheme="majorEastAsia" w:hAnsiTheme="majorEastAsia" w:cs="Times New Roman" w:hint="eastAsia"/>
          <w:snapToGrid w:val="0"/>
          <w:color w:val="000000"/>
          <w:kern w:val="0"/>
          <w:szCs w:val="24"/>
          <w:lang w:val="x-none"/>
        </w:rPr>
        <w:t>第</w:t>
      </w:r>
      <w:r>
        <w:rPr>
          <w:rFonts w:asciiTheme="majorEastAsia" w:eastAsiaTheme="majorEastAsia" w:hAnsiTheme="majorEastAsia" w:cs="Times New Roman" w:hint="eastAsia"/>
          <w:snapToGrid w:val="0"/>
          <w:color w:val="000000"/>
          <w:kern w:val="0"/>
          <w:szCs w:val="24"/>
          <w:lang w:val="x-none"/>
        </w:rPr>
        <w:t>四</w:t>
      </w:r>
      <w:r w:rsidRPr="004E0596">
        <w:rPr>
          <w:rFonts w:asciiTheme="majorEastAsia" w:eastAsiaTheme="majorEastAsia" w:hAnsiTheme="majorEastAsia" w:cs="Times New Roman" w:hint="eastAsia"/>
          <w:snapToGrid w:val="0"/>
          <w:color w:val="000000"/>
          <w:kern w:val="0"/>
          <w:szCs w:val="24"/>
          <w:lang w:val="x-none"/>
        </w:rPr>
        <w:t>案:</w:t>
      </w:r>
      <w:r w:rsidRPr="004E0596">
        <w:rPr>
          <w:rFonts w:asciiTheme="majorEastAsia" w:eastAsiaTheme="majorEastAsia" w:hAnsiTheme="majorEastAsia" w:cs="Times New Roman"/>
          <w:snapToGrid w:val="0"/>
          <w:color w:val="000000"/>
          <w:kern w:val="0"/>
          <w:szCs w:val="24"/>
          <w:lang w:val="x-none"/>
        </w:rPr>
        <w:t xml:space="preserve"> 1200</w:t>
      </w:r>
      <w:r w:rsidRPr="004E0596">
        <w:rPr>
          <w:rFonts w:asciiTheme="majorEastAsia" w:eastAsiaTheme="majorEastAsia" w:hAnsiTheme="majorEastAsia" w:cs="Times New Roman" w:hint="eastAsia"/>
          <w:snapToGrid w:val="0"/>
          <w:color w:val="000000"/>
          <w:kern w:val="0"/>
          <w:szCs w:val="24"/>
          <w:lang w:val="x-none"/>
        </w:rPr>
        <w:t>萬人去投票，其中800萬人贊成，400萬人反對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Theme="majorEastAsia" w:eastAsiaTheme="majorEastAsia" w:hAnsiTheme="majorEastAsia" w:hint="eastAsia"/>
        </w:rPr>
        <w:t>第一、四案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Theme="majorEastAsia" w:eastAsiaTheme="majorEastAsia" w:hAnsiTheme="majorEastAsia" w:hint="eastAsia"/>
        </w:rPr>
        <w:t>第二、四案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Theme="majorEastAsia" w:eastAsiaTheme="majorEastAsia" w:hAnsiTheme="majorEastAsia" w:hint="eastAsia"/>
        </w:rPr>
        <w:t>第三、四案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Theme="majorEastAsia" w:eastAsiaTheme="majorEastAsia" w:hAnsiTheme="majorEastAsia" w:hint="eastAsia"/>
        </w:rPr>
        <w:t>第二、三案</w:t>
      </w:r>
      <w:r w:rsidRPr="002E5340">
        <w:rPr>
          <w:rFonts w:asciiTheme="majorEastAsia" w:eastAsiaTheme="majorEastAsia" w:hAnsiTheme="majorEastAsia" w:hint="eastAsia"/>
        </w:rPr>
        <w:t>。</w:t>
      </w:r>
    </w:p>
    <w:p w:rsidR="005D6E44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36</w:t>
      </w:r>
      <w:r w:rsidRPr="00D52EB8">
        <w:rPr>
          <w:rFonts w:ascii="新細明體" w:eastAsia="新細明體" w:hAnsi="新細明體" w:cs="Times New Roman" w:hint="eastAsia"/>
          <w:szCs w:val="20"/>
        </w:rPr>
        <w:t xml:space="preserve"> </w:t>
      </w:r>
      <w:r w:rsidRPr="0014500B">
        <w:rPr>
          <w:rFonts w:ascii="新細明體" w:eastAsia="新細明體" w:hAnsi="新細明體" w:cs="Times New Roman" w:hint="eastAsia"/>
          <w:szCs w:val="20"/>
        </w:rPr>
        <w:t>承上題，</w:t>
      </w:r>
      <w:r>
        <w:rPr>
          <w:rFonts w:ascii="新細明體" w:eastAsia="新細明體" w:hAnsi="新細明體" w:cs="Times New Roman" w:hint="eastAsia"/>
          <w:szCs w:val="20"/>
        </w:rPr>
        <w:t>公民投票的投票權人資格</w:t>
      </w:r>
      <w:r w:rsidRPr="0014500B">
        <w:rPr>
          <w:rFonts w:ascii="新細明體" w:eastAsia="新細明體" w:hAnsi="新細明體" w:cs="Times New Roman" w:hint="eastAsia"/>
          <w:szCs w:val="20"/>
        </w:rPr>
        <w:t>，</w:t>
      </w:r>
      <w:r>
        <w:rPr>
          <w:rFonts w:ascii="新細明體" w:eastAsia="新細明體" w:hAnsi="新細明體" w:cs="Times New Roman" w:hint="eastAsia"/>
          <w:szCs w:val="20"/>
        </w:rPr>
        <w:t>下列</w:t>
      </w:r>
      <w:r w:rsidRPr="00484973">
        <w:rPr>
          <w:rFonts w:ascii="新細明體" w:eastAsia="新細明體" w:hAnsi="新細明體" w:cs="Times New Roman" w:hint="eastAsia"/>
          <w:szCs w:val="20"/>
          <w:u w:val="single"/>
        </w:rPr>
        <w:t>錯誤</w:t>
      </w:r>
      <w:r>
        <w:rPr>
          <w:rFonts w:ascii="新細明體" w:eastAsia="新細明體" w:hAnsi="新細明體" w:cs="Times New Roman" w:hint="eastAsia"/>
          <w:szCs w:val="20"/>
        </w:rPr>
        <w:t>的是</w:t>
      </w:r>
      <w:r w:rsidRPr="0014500B">
        <w:rPr>
          <w:rFonts w:ascii="新細明體" w:eastAsia="新細明體" w:hAnsi="新細明體" w:cs="Times New Roman" w:hint="eastAsia"/>
          <w:szCs w:val="20"/>
        </w:rPr>
        <w:t>？</w:t>
      </w:r>
    </w:p>
    <w:p w:rsidR="00020E50" w:rsidRPr="0014500B" w:rsidRDefault="00020E50" w:rsidP="005D6E44">
      <w:pPr>
        <w:spacing w:line="400" w:lineRule="atLeast"/>
        <w:ind w:leftChars="50" w:left="120" w:firstLineChars="50" w:firstLine="120"/>
        <w:rPr>
          <w:rFonts w:ascii="新細明體" w:eastAsia="新細明體" w:hAnsi="新細明體" w:cs="Times New Roman"/>
          <w:szCs w:val="20"/>
        </w:rPr>
      </w:pP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具有中華民國國籍</w:t>
      </w:r>
      <w:r w:rsidRPr="0014500B">
        <w:rPr>
          <w:rFonts w:ascii="新細明體" w:eastAsia="新細明體" w:hAnsi="新細明體" w:cs="Times New Roman"/>
          <w:szCs w:val="20"/>
        </w:rPr>
        <w:t xml:space="preserve"> 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年滿20歲</w:t>
      </w:r>
      <w:r w:rsidRPr="0014500B">
        <w:rPr>
          <w:rFonts w:ascii="新細明體" w:eastAsia="新細明體" w:hAnsi="新細明體" w:cs="Times New Roman"/>
          <w:szCs w:val="20"/>
        </w:rPr>
        <w:t xml:space="preserve"> 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未受監護宣告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 （Ｄ）</w:t>
      </w:r>
      <w:r>
        <w:rPr>
          <w:rFonts w:ascii="新細明體" w:eastAsia="新細明體" w:hAnsi="新細明體" w:cs="Times New Roman" w:hint="eastAsia"/>
          <w:szCs w:val="20"/>
        </w:rPr>
        <w:t>在公民投票案所在地設籍四個月以上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37</w:t>
      </w:r>
      <w:r w:rsidRPr="0014500B">
        <w:rPr>
          <w:rFonts w:ascii="新細明體" w:eastAsia="新細明體" w:hAnsi="新細明體" w:cs="Times New Roman" w:hint="eastAsia"/>
          <w:szCs w:val="20"/>
        </w:rPr>
        <w:t>.</w:t>
      </w:r>
      <w:r>
        <w:rPr>
          <w:rFonts w:ascii="新細明體" w:eastAsia="新細明體" w:hAnsi="新細明體" w:cs="Times New Roman" w:hint="eastAsia"/>
          <w:szCs w:val="20"/>
        </w:rPr>
        <w:t>我國不論是中央選舉或地方選舉,普遍呈現投票率偏低的情形,因此有人主張應推動「不在籍投票制度」,讓不方便或不可能到指定投票所投票的選民(例如:</w:t>
      </w:r>
      <w:r w:rsidRPr="004E6D73">
        <w:rPr>
          <w:rFonts w:ascii="新細明體" w:eastAsia="新細明體" w:hAnsi="新細明體" w:cs="Times New Roman" w:hint="eastAsia"/>
          <w:i/>
          <w:szCs w:val="20"/>
          <w:u w:val="single"/>
        </w:rPr>
        <w:t>金門縣烏坵鄉</w:t>
      </w:r>
      <w:r>
        <w:rPr>
          <w:rFonts w:ascii="新細明體" w:eastAsia="新細明體" w:hAnsi="新細明體" w:cs="Times New Roman" w:hint="eastAsia"/>
          <w:szCs w:val="20"/>
        </w:rPr>
        <w:t>來回可能要花上半個月時間),仍可以行使投票權。此不在籍投票制度的設計主要在解決哪一個選舉原則產生的問題</w:t>
      </w:r>
      <w:r w:rsidRPr="0014500B">
        <w:rPr>
          <w:rFonts w:ascii="新細明體" w:eastAsia="新細明體" w:hAnsi="新細明體" w:cs="Times New Roman" w:hint="eastAsia"/>
          <w:szCs w:val="20"/>
        </w:rPr>
        <w:t>？ （Ａ）</w:t>
      </w:r>
      <w:r>
        <w:rPr>
          <w:rFonts w:ascii="新細明體" w:eastAsia="新細明體" w:hAnsi="新細明體" w:cs="Times New Roman" w:hint="eastAsia"/>
          <w:szCs w:val="20"/>
        </w:rPr>
        <w:t>親自</w:t>
      </w:r>
      <w:r w:rsidRPr="0014500B">
        <w:rPr>
          <w:rFonts w:ascii="新細明體" w:eastAsia="新細明體" w:hAnsi="新細明體" w:cs="Times New Roman" w:hint="eastAsia"/>
          <w:szCs w:val="20"/>
        </w:rPr>
        <w:t>投票原則（Ｂ）</w:t>
      </w:r>
      <w:r>
        <w:rPr>
          <w:rFonts w:ascii="新細明體" w:eastAsia="新細明體" w:hAnsi="新細明體" w:cs="Times New Roman" w:hint="eastAsia"/>
          <w:szCs w:val="20"/>
        </w:rPr>
        <w:t>秘密</w:t>
      </w:r>
      <w:r w:rsidRPr="0014500B">
        <w:rPr>
          <w:rFonts w:ascii="新細明體" w:eastAsia="新細明體" w:hAnsi="新細明體" w:cs="Times New Roman" w:hint="eastAsia"/>
          <w:szCs w:val="20"/>
        </w:rPr>
        <w:t>投票原則（Ｃ）普通原則（Ｄ）平等原則。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38</w:t>
      </w:r>
      <w:r w:rsidRPr="0014500B">
        <w:rPr>
          <w:rFonts w:ascii="新細明體" w:eastAsia="新細明體" w:hAnsi="新細明體" w:cs="Times New Roman" w:hint="eastAsia"/>
          <w:szCs w:val="20"/>
        </w:rPr>
        <w:t>. 承上題，</w:t>
      </w:r>
      <w:r>
        <w:rPr>
          <w:rFonts w:ascii="新細明體" w:eastAsia="新細明體" w:hAnsi="新細明體" w:cs="Times New Roman" w:hint="eastAsia"/>
          <w:szCs w:val="20"/>
        </w:rPr>
        <w:t>日本也有「不在籍投票制度」,但要填入選舉人證號碼。請問:填入選舉人證號碼可能違反何項選舉原則？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</w:t>
      </w:r>
      <w:r w:rsidRPr="0014500B">
        <w:rPr>
          <w:rFonts w:ascii="新細明體" w:eastAsia="新細明體" w:hAnsi="新細明體" w:cs="Times New Roman" w:hint="eastAsia"/>
          <w:szCs w:val="20"/>
        </w:rPr>
        <w:t>（Ａ）普通原則</w:t>
      </w:r>
      <w:r w:rsidRPr="0014500B">
        <w:rPr>
          <w:rFonts w:ascii="新細明體" w:eastAsia="新細明體" w:hAnsi="新細明體" w:cs="Times New Roman"/>
          <w:szCs w:val="20"/>
        </w:rPr>
        <w:t xml:space="preserve"> 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親自</w:t>
      </w:r>
      <w:r w:rsidRPr="0014500B">
        <w:rPr>
          <w:rFonts w:ascii="新細明體" w:eastAsia="新細明體" w:hAnsi="新細明體" w:cs="Times New Roman" w:hint="eastAsia"/>
          <w:szCs w:val="20"/>
        </w:rPr>
        <w:t>投票原則（Ｃ）</w:t>
      </w:r>
      <w:r>
        <w:rPr>
          <w:rFonts w:ascii="新細明體" w:eastAsia="新細明體" w:hAnsi="新細明體" w:cs="Times New Roman" w:hint="eastAsia"/>
          <w:szCs w:val="20"/>
        </w:rPr>
        <w:t>秘密</w:t>
      </w:r>
      <w:r w:rsidRPr="0014500B">
        <w:rPr>
          <w:rFonts w:ascii="新細明體" w:eastAsia="新細明體" w:hAnsi="新細明體" w:cs="Times New Roman" w:hint="eastAsia"/>
          <w:szCs w:val="20"/>
        </w:rPr>
        <w:t>投票原則（Ｄ）平等原則。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39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. </w:t>
      </w:r>
      <w:r>
        <w:rPr>
          <w:rFonts w:ascii="新細明體" w:eastAsia="新細明體" w:hAnsi="新細明體" w:cs="Times New Roman" w:hint="eastAsia"/>
          <w:szCs w:val="20"/>
        </w:rPr>
        <w:t>現代力量</w:t>
      </w:r>
      <w:r w:rsidRPr="006745CD">
        <w:rPr>
          <w:rFonts w:ascii="新細明體" w:eastAsia="新細明體" w:hAnsi="新細明體" w:cs="Times New Roman" w:hint="eastAsia"/>
          <w:szCs w:val="20"/>
        </w:rPr>
        <w:t>黨員</w:t>
      </w:r>
      <w:r>
        <w:rPr>
          <w:rFonts w:ascii="新細明體" w:eastAsia="新細明體" w:hAnsi="新細明體" w:cs="Times New Roman" w:hint="eastAsia"/>
          <w:szCs w:val="20"/>
          <w:u w:val="single"/>
        </w:rPr>
        <w:t>昌國</w:t>
      </w:r>
      <w:r w:rsidRPr="006745CD">
        <w:rPr>
          <w:rFonts w:ascii="新細明體" w:eastAsia="新細明體" w:hAnsi="新細明體" w:cs="Times New Roman" w:hint="eastAsia"/>
          <w:szCs w:val="20"/>
        </w:rPr>
        <w:t>今年三十二歲，他對政治有濃厚的興趣，經過黨內初選獲勝而代表</w:t>
      </w:r>
      <w:r>
        <w:rPr>
          <w:rFonts w:ascii="新細明體" w:eastAsia="新細明體" w:hAnsi="新細明體" w:cs="Times New Roman" w:hint="eastAsia"/>
          <w:szCs w:val="20"/>
        </w:rPr>
        <w:t>現代力量</w:t>
      </w:r>
      <w:r w:rsidRPr="006745CD">
        <w:rPr>
          <w:rFonts w:ascii="新細明體" w:eastAsia="新細明體" w:hAnsi="新細明體" w:cs="Times New Roman" w:hint="eastAsia"/>
          <w:szCs w:val="20"/>
        </w:rPr>
        <w:t>將出馬競選地方公職人員。請問：</w:t>
      </w:r>
      <w:r>
        <w:rPr>
          <w:rFonts w:ascii="新細明體" w:eastAsia="新細明體" w:hAnsi="新細明體" w:cs="Times New Roman" w:hint="eastAsia"/>
          <w:szCs w:val="20"/>
          <w:u w:val="single"/>
        </w:rPr>
        <w:t>昌國</w:t>
      </w:r>
      <w:r w:rsidRPr="006745CD">
        <w:rPr>
          <w:rFonts w:ascii="新細明體" w:eastAsia="新細明體" w:hAnsi="新細明體" w:cs="Times New Roman" w:hint="eastAsia"/>
          <w:szCs w:val="20"/>
        </w:rPr>
        <w:t>可以有資格登記參選哪些公職人員？ 【甲】</w:t>
      </w:r>
      <w:r>
        <w:rPr>
          <w:rFonts w:ascii="新細明體" w:eastAsia="新細明體" w:hAnsi="新細明體" w:cs="Times New Roman" w:hint="eastAsia"/>
          <w:szCs w:val="20"/>
        </w:rPr>
        <w:t>新北市市長</w:t>
      </w:r>
      <w:r w:rsidRPr="006745CD">
        <w:rPr>
          <w:rFonts w:ascii="新細明體" w:eastAsia="新細明體" w:hAnsi="新細明體" w:cs="Times New Roman" w:hint="eastAsia"/>
          <w:szCs w:val="20"/>
        </w:rPr>
        <w:t>【乙】</w:t>
      </w:r>
      <w:r>
        <w:rPr>
          <w:rFonts w:ascii="新細明體" w:eastAsia="新細明體" w:hAnsi="新細明體" w:cs="Times New Roman" w:hint="eastAsia"/>
          <w:szCs w:val="20"/>
        </w:rPr>
        <w:t>新北市</w:t>
      </w:r>
      <w:r w:rsidRPr="006745CD">
        <w:rPr>
          <w:rFonts w:ascii="新細明體" w:eastAsia="新細明體" w:hAnsi="新細明體" w:cs="Times New Roman" w:hint="eastAsia"/>
          <w:szCs w:val="20"/>
        </w:rPr>
        <w:t>板橋</w:t>
      </w:r>
      <w:r>
        <w:rPr>
          <w:rFonts w:ascii="新細明體" w:eastAsia="新細明體" w:hAnsi="新細明體" w:cs="Times New Roman" w:hint="eastAsia"/>
          <w:szCs w:val="20"/>
        </w:rPr>
        <w:t>區</w:t>
      </w:r>
      <w:r w:rsidRPr="006745CD">
        <w:rPr>
          <w:rFonts w:ascii="新細明體" w:eastAsia="新細明體" w:hAnsi="新細明體" w:cs="Times New Roman" w:hint="eastAsia"/>
          <w:szCs w:val="20"/>
        </w:rPr>
        <w:t>民代表【丙】</w:t>
      </w:r>
      <w:r>
        <w:rPr>
          <w:rFonts w:ascii="新細明體" w:eastAsia="新細明體" w:hAnsi="新細明體" w:cs="Times New Roman" w:hint="eastAsia"/>
          <w:szCs w:val="20"/>
        </w:rPr>
        <w:t>新北市</w:t>
      </w:r>
      <w:r w:rsidRPr="006745CD">
        <w:rPr>
          <w:rFonts w:ascii="新細明體" w:eastAsia="新細明體" w:hAnsi="新細明體" w:cs="Times New Roman" w:hint="eastAsia"/>
          <w:szCs w:val="20"/>
        </w:rPr>
        <w:t>議員【丁】立法委員【戊】</w:t>
      </w:r>
      <w:r>
        <w:rPr>
          <w:rFonts w:ascii="新細明體" w:eastAsia="新細明體" w:hAnsi="新細明體" w:cs="Times New Roman" w:hint="eastAsia"/>
          <w:szCs w:val="20"/>
        </w:rPr>
        <w:t>新北市烏來區長</w:t>
      </w:r>
      <w:r w:rsidRPr="006745CD">
        <w:rPr>
          <w:rFonts w:ascii="新細明體" w:eastAsia="新細明體" w:hAnsi="新細明體" w:cs="Times New Roman" w:hint="eastAsia"/>
          <w:szCs w:val="20"/>
        </w:rPr>
        <w:t>：（Ａ）甲丙戊（Ｂ）甲丙</w:t>
      </w:r>
      <w:r>
        <w:rPr>
          <w:rFonts w:ascii="新細明體" w:eastAsia="新細明體" w:hAnsi="新細明體" w:cs="Times New Roman" w:hint="eastAsia"/>
          <w:szCs w:val="20"/>
        </w:rPr>
        <w:t>丁</w:t>
      </w:r>
      <w:r w:rsidRPr="006745CD">
        <w:rPr>
          <w:rFonts w:ascii="新細明體" w:eastAsia="新細明體" w:hAnsi="新細明體" w:cs="Times New Roman" w:hint="eastAsia"/>
          <w:szCs w:val="20"/>
        </w:rPr>
        <w:t>（Ｃ）甲</w:t>
      </w:r>
      <w:r>
        <w:rPr>
          <w:rFonts w:ascii="新細明體" w:eastAsia="新細明體" w:hAnsi="新細明體" w:cs="Times New Roman" w:hint="eastAsia"/>
          <w:szCs w:val="20"/>
        </w:rPr>
        <w:t>乙</w:t>
      </w:r>
      <w:r w:rsidRPr="006745CD">
        <w:rPr>
          <w:rFonts w:ascii="新細明體" w:eastAsia="新細明體" w:hAnsi="新細明體" w:cs="Times New Roman" w:hint="eastAsia"/>
          <w:szCs w:val="20"/>
        </w:rPr>
        <w:t>丙</w:t>
      </w:r>
      <w:r>
        <w:rPr>
          <w:rFonts w:ascii="新細明體" w:eastAsia="新細明體" w:hAnsi="新細明體" w:cs="Times New Roman" w:hint="eastAsia"/>
          <w:szCs w:val="20"/>
        </w:rPr>
        <w:t>戊</w:t>
      </w:r>
      <w:r w:rsidRPr="006745CD">
        <w:rPr>
          <w:rFonts w:ascii="新細明體" w:eastAsia="新細明體" w:hAnsi="新細明體" w:cs="Times New Roman" w:hint="eastAsia"/>
          <w:szCs w:val="20"/>
        </w:rPr>
        <w:t>（Ｄ）甲乙丙</w:t>
      </w:r>
      <w:r>
        <w:rPr>
          <w:rFonts w:ascii="新細明體" w:eastAsia="新細明體" w:hAnsi="新細明體" w:cs="Times New Roman" w:hint="eastAsia"/>
          <w:szCs w:val="20"/>
        </w:rPr>
        <w:t>丁</w:t>
      </w:r>
      <w:r w:rsidRPr="006745CD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40</w:t>
      </w:r>
      <w:r w:rsidRPr="0014500B">
        <w:rPr>
          <w:rFonts w:ascii="新細明體" w:eastAsia="新細明體" w:hAnsi="新細明體" w:cs="Times New Roman" w:hint="eastAsia"/>
          <w:szCs w:val="20"/>
        </w:rPr>
        <w:t>. 下列有關「政黨」與「</w:t>
      </w:r>
      <w:r>
        <w:rPr>
          <w:rFonts w:ascii="新細明體" w:eastAsia="新細明體" w:hAnsi="新細明體" w:cs="Times New Roman" w:hint="eastAsia"/>
          <w:szCs w:val="20"/>
        </w:rPr>
        <w:t>利益</w:t>
      </w:r>
      <w:r w:rsidRPr="0014500B">
        <w:rPr>
          <w:rFonts w:ascii="新細明體" w:eastAsia="新細明體" w:hAnsi="新細明體" w:cs="Times New Roman" w:hint="eastAsia"/>
          <w:szCs w:val="20"/>
        </w:rPr>
        <w:t>團體」的敘述，哪些是正確的？ 【甲】前者</w:t>
      </w:r>
      <w:r>
        <w:rPr>
          <w:rFonts w:ascii="新細明體" w:eastAsia="新細明體" w:hAnsi="新細明體" w:cs="Times New Roman" w:hint="eastAsia"/>
          <w:szCs w:val="20"/>
        </w:rPr>
        <w:t>關心多面向政策</w:t>
      </w:r>
      <w:r w:rsidRPr="0014500B">
        <w:rPr>
          <w:rFonts w:ascii="新細明體" w:eastAsia="新細明體" w:hAnsi="新細明體" w:cs="Times New Roman" w:hint="eastAsia"/>
          <w:szCs w:val="20"/>
        </w:rPr>
        <w:t>；後者</w:t>
      </w:r>
      <w:r>
        <w:rPr>
          <w:rFonts w:ascii="新細明體" w:eastAsia="新細明體" w:hAnsi="新細明體" w:cs="Times New Roman" w:hint="eastAsia"/>
          <w:szCs w:val="20"/>
        </w:rPr>
        <w:t>僅關心特定對象權益</w:t>
      </w:r>
      <w:r w:rsidRPr="0014500B">
        <w:rPr>
          <w:rFonts w:ascii="新細明體" w:eastAsia="新細明體" w:hAnsi="新細明體" w:cs="Times New Roman" w:hint="eastAsia"/>
          <w:szCs w:val="20"/>
        </w:rPr>
        <w:t>【乙】前者</w:t>
      </w:r>
      <w:r>
        <w:rPr>
          <w:rFonts w:ascii="新細明體" w:eastAsia="新細明體" w:hAnsi="新細明體" w:cs="Times New Roman" w:hint="eastAsia"/>
          <w:szCs w:val="20"/>
        </w:rPr>
        <w:t>成員組成同質性較高</w:t>
      </w:r>
      <w:r w:rsidRPr="0014500B">
        <w:rPr>
          <w:rFonts w:ascii="新細明體" w:eastAsia="新細明體" w:hAnsi="新細明體" w:cs="Times New Roman" w:hint="eastAsia"/>
          <w:szCs w:val="20"/>
        </w:rPr>
        <w:t>；後者</w:t>
      </w:r>
      <w:r>
        <w:rPr>
          <w:rFonts w:ascii="新細明體" w:eastAsia="新細明體" w:hAnsi="新細明體" w:cs="Times New Roman" w:hint="eastAsia"/>
          <w:szCs w:val="20"/>
        </w:rPr>
        <w:t>成員組成異質性較高</w:t>
      </w:r>
      <w:r w:rsidRPr="0014500B">
        <w:rPr>
          <w:rFonts w:ascii="新細明體" w:eastAsia="新細明體" w:hAnsi="新細明體" w:cs="Times New Roman" w:hint="eastAsia"/>
          <w:szCs w:val="20"/>
        </w:rPr>
        <w:t>【丙】選舉期間</w:t>
      </w:r>
      <w:r>
        <w:rPr>
          <w:rFonts w:ascii="新細明體" w:eastAsia="新細明體" w:hAnsi="新細明體" w:cs="Times New Roman" w:hint="eastAsia"/>
          <w:szCs w:val="20"/>
        </w:rPr>
        <w:t>,</w:t>
      </w:r>
      <w:r w:rsidRPr="0014500B">
        <w:rPr>
          <w:rFonts w:ascii="新細明體" w:eastAsia="新細明體" w:hAnsi="新細明體" w:cs="Times New Roman" w:hint="eastAsia"/>
          <w:szCs w:val="20"/>
        </w:rPr>
        <w:t>前者會提名候選人參選；後者</w:t>
      </w:r>
      <w:r>
        <w:rPr>
          <w:rFonts w:ascii="新細明體" w:eastAsia="新細明體" w:hAnsi="新細明體" w:cs="Times New Roman" w:hint="eastAsia"/>
          <w:szCs w:val="20"/>
        </w:rPr>
        <w:t>通常只</w:t>
      </w:r>
      <w:r w:rsidRPr="0014500B">
        <w:rPr>
          <w:rFonts w:ascii="新細明體" w:eastAsia="新細明體" w:hAnsi="新細明體" w:cs="Times New Roman" w:hint="eastAsia"/>
          <w:szCs w:val="20"/>
        </w:rPr>
        <w:t>表態</w:t>
      </w:r>
      <w:r>
        <w:rPr>
          <w:rFonts w:ascii="新細明體" w:eastAsia="新細明體" w:hAnsi="新細明體" w:cs="Times New Roman" w:hint="eastAsia"/>
          <w:szCs w:val="20"/>
        </w:rPr>
        <w:t>立場一致候選人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 【丁】</w:t>
      </w:r>
      <w:r>
        <w:rPr>
          <w:rFonts w:ascii="新細明體" w:eastAsia="新細明體" w:hAnsi="新細明體" w:cs="Times New Roman" w:hint="eastAsia"/>
          <w:szCs w:val="20"/>
        </w:rPr>
        <w:t>皆</w:t>
      </w:r>
      <w:r w:rsidRPr="0014500B">
        <w:rPr>
          <w:rFonts w:ascii="新細明體" w:eastAsia="新細明體" w:hAnsi="新細明體" w:cs="Times New Roman" w:hint="eastAsia"/>
          <w:szCs w:val="20"/>
        </w:rPr>
        <w:t>是</w:t>
      </w:r>
      <w:r>
        <w:rPr>
          <w:rFonts w:ascii="新細明體" w:eastAsia="新細明體" w:hAnsi="新細明體" w:cs="Times New Roman" w:hint="eastAsia"/>
          <w:szCs w:val="20"/>
        </w:rPr>
        <w:t>自願性團體,也是參與政治表達意見的重要管道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： 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</w:t>
      </w:r>
      <w:r w:rsidRPr="0014500B">
        <w:rPr>
          <w:rFonts w:ascii="新細明體" w:eastAsia="新細明體" w:hAnsi="新細明體" w:cs="Times New Roman" w:hint="eastAsia"/>
          <w:szCs w:val="20"/>
        </w:rPr>
        <w:t>（Ａ）甲</w:t>
      </w:r>
      <w:r>
        <w:rPr>
          <w:rFonts w:ascii="新細明體" w:eastAsia="新細明體" w:hAnsi="新細明體" w:cs="Times New Roman" w:hint="eastAsia"/>
          <w:szCs w:val="20"/>
        </w:rPr>
        <w:t>乙丙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 （Ｂ）甲</w:t>
      </w:r>
      <w:r>
        <w:rPr>
          <w:rFonts w:ascii="新細明體" w:eastAsia="新細明體" w:hAnsi="新細明體" w:cs="Times New Roman" w:hint="eastAsia"/>
          <w:szCs w:val="20"/>
        </w:rPr>
        <w:t>乙丁</w:t>
      </w:r>
      <w:r w:rsidRPr="0014500B">
        <w:rPr>
          <w:rFonts w:ascii="新細明體" w:eastAsia="新細明體" w:hAnsi="新細明體" w:cs="Times New Roman" w:hint="eastAsia"/>
          <w:szCs w:val="20"/>
        </w:rPr>
        <w:t>（Ｃ）乙丙</w:t>
      </w:r>
      <w:r>
        <w:rPr>
          <w:rFonts w:ascii="新細明體" w:eastAsia="新細明體" w:hAnsi="新細明體" w:cs="Times New Roman" w:hint="eastAsia"/>
          <w:szCs w:val="20"/>
        </w:rPr>
        <w:t>丁</w:t>
      </w:r>
      <w:r w:rsidRPr="0014500B">
        <w:rPr>
          <w:rFonts w:ascii="新細明體" w:eastAsia="新細明體" w:hAnsi="新細明體" w:cs="Times New Roman" w:hint="eastAsia"/>
          <w:szCs w:val="20"/>
        </w:rPr>
        <w:t>（Ｄ）甲</w:t>
      </w:r>
      <w:r>
        <w:rPr>
          <w:rFonts w:ascii="新細明體" w:eastAsia="新細明體" w:hAnsi="新細明體" w:cs="Times New Roman" w:hint="eastAsia"/>
          <w:szCs w:val="20"/>
        </w:rPr>
        <w:t>丙丁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41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. </w:t>
      </w:r>
      <w:r>
        <w:rPr>
          <w:rFonts w:ascii="新細明體" w:eastAsia="新細明體" w:hAnsi="新細明體" w:cs="Times New Roman" w:hint="eastAsia"/>
          <w:szCs w:val="20"/>
        </w:rPr>
        <w:t>為爭取婚姻平權,由</w:t>
      </w:r>
      <w:r w:rsidRPr="0014500B">
        <w:rPr>
          <w:rFonts w:ascii="新細明體" w:eastAsia="新細明體" w:hAnsi="新細明體" w:cs="Times New Roman" w:hint="eastAsia"/>
          <w:szCs w:val="20"/>
        </w:rPr>
        <w:t>「</w:t>
      </w:r>
      <w:r>
        <w:rPr>
          <w:rFonts w:ascii="新細明體" w:eastAsia="新細明體" w:hAnsi="新細明體" w:cs="Times New Roman" w:hint="eastAsia"/>
          <w:szCs w:val="20"/>
        </w:rPr>
        <w:t>台灣伴侶權益推動聯盟</w:t>
      </w:r>
      <w:r w:rsidRPr="0014500B">
        <w:rPr>
          <w:rFonts w:ascii="新細明體" w:eastAsia="新細明體" w:hAnsi="新細明體" w:cs="Times New Roman" w:hint="eastAsia"/>
          <w:szCs w:val="20"/>
        </w:rPr>
        <w:t>」</w:t>
      </w:r>
      <w:r>
        <w:rPr>
          <w:rFonts w:ascii="新細明體" w:eastAsia="新細明體" w:hAnsi="新細明體" w:cs="Times New Roman" w:hint="eastAsia"/>
          <w:szCs w:val="20"/>
        </w:rPr>
        <w:t>等團體共同發起的</w:t>
      </w:r>
      <w:r w:rsidRPr="0014500B">
        <w:rPr>
          <w:rFonts w:ascii="新細明體" w:eastAsia="新細明體" w:hAnsi="新細明體" w:cs="Times New Roman" w:hint="eastAsia"/>
          <w:szCs w:val="20"/>
        </w:rPr>
        <w:t>「</w:t>
      </w:r>
      <w:r>
        <w:rPr>
          <w:rFonts w:ascii="新細明體" w:eastAsia="新細明體" w:hAnsi="新細明體" w:cs="Times New Roman" w:hint="eastAsia"/>
          <w:szCs w:val="20"/>
        </w:rPr>
        <w:t>婚姻平權</w:t>
      </w:r>
      <w:r w:rsidRPr="0014500B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為愛做伴侶</w:t>
      </w:r>
      <w:r w:rsidRPr="0014500B">
        <w:rPr>
          <w:rFonts w:ascii="新細明體" w:eastAsia="新細明體" w:hAnsi="新細明體" w:cs="Times New Roman" w:hint="eastAsia"/>
          <w:szCs w:val="20"/>
        </w:rPr>
        <w:t>」</w:t>
      </w:r>
      <w:r>
        <w:rPr>
          <w:rFonts w:ascii="新細明體" w:eastAsia="新細明體" w:hAnsi="新細明體" w:cs="Times New Roman" w:hint="eastAsia"/>
          <w:szCs w:val="20"/>
        </w:rPr>
        <w:t>彩虹圍城活動, 在立法院舉行集會, 以音樂舞蹈等一連串活動希望立法院儘早通過『民法</w:t>
      </w:r>
      <w:r w:rsidRPr="0014500B">
        <w:rPr>
          <w:rFonts w:ascii="新細明體" w:eastAsia="新細明體" w:hAnsi="新細明體" w:cs="Times New Roman" w:hint="eastAsia"/>
          <w:szCs w:val="20"/>
        </w:rPr>
        <w:t>』</w:t>
      </w:r>
      <w:r>
        <w:rPr>
          <w:rFonts w:ascii="新細明體" w:eastAsia="新細明體" w:hAnsi="新細明體" w:cs="Times New Roman" w:hint="eastAsia"/>
          <w:szCs w:val="20"/>
        </w:rPr>
        <w:t>納入同性婚姻的婚姻平權法案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  <w:r>
        <w:rPr>
          <w:rFonts w:ascii="新細明體" w:eastAsia="新細明體" w:hAnsi="新細明體" w:cs="Times New Roman" w:hint="eastAsia"/>
          <w:szCs w:val="20"/>
        </w:rPr>
        <w:t>台灣伴侶權益推動聯盟是採何種方式企圖影響政府政策</w:t>
      </w:r>
      <w:r w:rsidRPr="0014500B">
        <w:rPr>
          <w:rFonts w:ascii="新細明體" w:eastAsia="新細明體" w:hAnsi="新細明體" w:cs="Times New Roman" w:hint="eastAsia"/>
          <w:szCs w:val="20"/>
        </w:rPr>
        <w:t>？（Ａ）</w:t>
      </w:r>
      <w:r>
        <w:rPr>
          <w:rFonts w:ascii="新細明體" w:eastAsia="新細明體" w:hAnsi="新細明體" w:cs="Times New Roman" w:hint="eastAsia"/>
          <w:szCs w:val="20"/>
        </w:rPr>
        <w:t>公聽會陳情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示威遊行宣傳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直接參與選舉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傳播媒體遊說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Theme="majorEastAsia" w:eastAsiaTheme="majorEastAsia" w:hAnsiTheme="majorEastAsia"/>
        </w:rPr>
      </w:pPr>
      <w:r>
        <w:rPr>
          <w:rFonts w:ascii="新細明體" w:eastAsia="新細明體" w:hAnsi="新細明體" w:cs="Times New Roman"/>
          <w:szCs w:val="20"/>
        </w:rPr>
        <w:t>42</w:t>
      </w:r>
      <w:r w:rsidRPr="0014500B">
        <w:rPr>
          <w:rFonts w:ascii="新細明體" w:eastAsia="新細明體" w:hAnsi="新細明體" w:cs="Times New Roman" w:hint="eastAsia"/>
          <w:szCs w:val="20"/>
        </w:rPr>
        <w:t>.</w:t>
      </w:r>
      <w:r>
        <w:rPr>
          <w:rFonts w:asciiTheme="majorEastAsia" w:eastAsiaTheme="majorEastAsia" w:hAnsiTheme="majorEastAsia" w:hint="eastAsia"/>
        </w:rPr>
        <w:t xml:space="preserve"> </w:t>
      </w:r>
      <w:r w:rsidRPr="00404BFB">
        <w:rPr>
          <w:rFonts w:asciiTheme="majorEastAsia" w:eastAsiaTheme="majorEastAsia" w:hAnsiTheme="majorEastAsia" w:hint="eastAsia"/>
          <w:u w:val="single"/>
        </w:rPr>
        <w:t>楊如雲</w:t>
      </w:r>
      <w:r w:rsidRPr="002E5340">
        <w:rPr>
          <w:rFonts w:asciiTheme="majorEastAsia" w:eastAsiaTheme="majorEastAsia" w:hAnsiTheme="majorEastAsia"/>
        </w:rPr>
        <w:t>雖出生於政治世家，卻因志趣不合而選擇到鄉下教書。但一夕間，在公職選舉中連任六屆的父親因空難過世，</w:t>
      </w:r>
      <w:r>
        <w:rPr>
          <w:rFonts w:asciiTheme="majorEastAsia" w:eastAsiaTheme="majorEastAsia" w:hAnsiTheme="majorEastAsia" w:hint="eastAsia"/>
        </w:rPr>
        <w:t>他</w:t>
      </w:r>
      <w:r w:rsidRPr="002E5340">
        <w:rPr>
          <w:rFonts w:asciiTheme="majorEastAsia" w:eastAsiaTheme="majorEastAsia" w:hAnsiTheme="majorEastAsia"/>
        </w:rPr>
        <w:t>回到家鄉繼承父親遺志，代替父親參選。選舉中，他以年輕、改革為口號，並提出補助育兒津貼、營造優質育嬰環境等社福政見而當選。從一個原本對政治毫無興趣的教師，慢慢發現自己心中對於政治也有熱忱，最後以完成父親理想且成為傑出的政治人物而自豪</w:t>
      </w:r>
      <w:r w:rsidRPr="002E5340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>依文中敘述</w:t>
      </w:r>
      <w:r w:rsidRPr="002E5340">
        <w:rPr>
          <w:rFonts w:asciiTheme="majorEastAsia" w:eastAsiaTheme="majorEastAsia" w:hAnsiTheme="majorEastAsia"/>
        </w:rPr>
        <w:t>，下列何者最可能是</w:t>
      </w:r>
      <w:r w:rsidRPr="00404BFB">
        <w:rPr>
          <w:rFonts w:asciiTheme="majorEastAsia" w:eastAsiaTheme="majorEastAsia" w:hAnsiTheme="majorEastAsia" w:hint="eastAsia"/>
          <w:u w:val="single"/>
        </w:rPr>
        <w:t>楊如雲</w:t>
      </w:r>
      <w:r w:rsidRPr="002E5340">
        <w:rPr>
          <w:rFonts w:asciiTheme="majorEastAsia" w:eastAsiaTheme="majorEastAsia" w:hAnsiTheme="majorEastAsia"/>
        </w:rPr>
        <w:t>父親所擔任的公職？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 w:rsidRPr="002E5340">
        <w:rPr>
          <w:rFonts w:asciiTheme="majorEastAsia" w:eastAsiaTheme="majorEastAsia" w:hAnsiTheme="majorEastAsia"/>
        </w:rPr>
        <w:t>和美鎮鎮長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 w:rsidRPr="002E5340">
        <w:rPr>
          <w:rFonts w:asciiTheme="majorEastAsia" w:eastAsiaTheme="majorEastAsia" w:hAnsiTheme="majorEastAsia"/>
        </w:rPr>
        <w:t>高雄市市長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 w:rsidRPr="002E5340">
        <w:rPr>
          <w:rFonts w:asciiTheme="majorEastAsia" w:eastAsiaTheme="majorEastAsia" w:hAnsiTheme="majorEastAsia"/>
        </w:rPr>
        <w:t>新竹縣縣議員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 w:rsidRPr="002E5340">
        <w:rPr>
          <w:rFonts w:asciiTheme="majorEastAsia" w:eastAsiaTheme="majorEastAsia" w:hAnsiTheme="majorEastAsia"/>
        </w:rPr>
        <w:t>臺灣省省諮議員</w:t>
      </w:r>
      <w:r w:rsidRPr="002E5340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 xml:space="preserve"> </w:t>
      </w:r>
      <w:r w:rsidRPr="002E5340">
        <w:rPr>
          <w:rFonts w:asciiTheme="majorEastAsia" w:eastAsiaTheme="majorEastAsia" w:hAnsiTheme="majorEastAsia"/>
        </w:rPr>
        <w:t>【</w:t>
      </w:r>
      <w:r>
        <w:rPr>
          <w:rFonts w:asciiTheme="majorEastAsia" w:eastAsiaTheme="majorEastAsia" w:hAnsiTheme="majorEastAsia" w:hint="eastAsia"/>
        </w:rPr>
        <w:t>仿</w:t>
      </w:r>
      <w:r w:rsidRPr="002E5340">
        <w:rPr>
          <w:rFonts w:asciiTheme="majorEastAsia" w:eastAsiaTheme="majorEastAsia" w:hAnsiTheme="majorEastAsia" w:hint="eastAsia"/>
        </w:rPr>
        <w:t>會考</w:t>
      </w:r>
      <w:r>
        <w:rPr>
          <w:rFonts w:asciiTheme="majorEastAsia" w:eastAsiaTheme="majorEastAsia" w:hAnsiTheme="majorEastAsia" w:hint="eastAsia"/>
        </w:rPr>
        <w:t>題</w:t>
      </w:r>
      <w:r w:rsidRPr="002E5340">
        <w:rPr>
          <w:rFonts w:asciiTheme="majorEastAsia" w:eastAsiaTheme="majorEastAsia" w:hAnsiTheme="majorEastAsia"/>
        </w:rPr>
        <w:t>】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43</w:t>
      </w:r>
      <w:r w:rsidRPr="0014500B">
        <w:rPr>
          <w:rFonts w:ascii="新細明體" w:eastAsia="新細明體" w:hAnsi="新細明體" w:cs="Times New Roman" w:hint="eastAsia"/>
          <w:szCs w:val="20"/>
        </w:rPr>
        <w:t>.</w:t>
      </w:r>
      <w:r>
        <w:rPr>
          <w:rFonts w:ascii="新細明體" w:eastAsia="新細明體" w:hAnsi="新細明體" w:cs="Times New Roman"/>
          <w:szCs w:val="20"/>
        </w:rPr>
        <w:t xml:space="preserve"> </w:t>
      </w:r>
      <w:r>
        <w:rPr>
          <w:rFonts w:ascii="新細明體" w:eastAsia="新細明體" w:hAnsi="新細明體" w:cs="Times New Roman" w:hint="eastAsia"/>
          <w:szCs w:val="20"/>
        </w:rPr>
        <w:t>面對高齡社會,</w:t>
      </w:r>
      <w:r w:rsidRPr="00DF119A">
        <w:rPr>
          <w:rFonts w:ascii="新細明體" w:eastAsia="新細明體" w:hAnsi="新細明體" w:cs="Times New Roman" w:hint="eastAsia"/>
          <w:szCs w:val="20"/>
        </w:rPr>
        <w:t>社福團體</w:t>
      </w:r>
      <w:r>
        <w:rPr>
          <w:rFonts w:ascii="新細明體" w:eastAsia="新細明體" w:hAnsi="新細明體" w:cs="Times New Roman" w:hint="eastAsia"/>
          <w:szCs w:val="20"/>
        </w:rPr>
        <w:t>組成</w:t>
      </w:r>
      <w:r w:rsidRPr="0014500B">
        <w:rPr>
          <w:rFonts w:ascii="新細明體" w:eastAsia="新細明體" w:hAnsi="新細明體" w:cs="Times New Roman" w:hint="eastAsia"/>
          <w:szCs w:val="20"/>
        </w:rPr>
        <w:t>「</w:t>
      </w:r>
      <w:r>
        <w:rPr>
          <w:rFonts w:ascii="新細明體" w:eastAsia="新細明體" w:hAnsi="新細明體" w:cs="Times New Roman" w:hint="eastAsia"/>
          <w:szCs w:val="20"/>
        </w:rPr>
        <w:t>中華民國長期照護推動聯盟</w:t>
      </w:r>
      <w:r w:rsidRPr="0014500B">
        <w:rPr>
          <w:rFonts w:ascii="新細明體" w:eastAsia="新細明體" w:hAnsi="新細明體" w:cs="Times New Roman" w:hint="eastAsia"/>
          <w:szCs w:val="20"/>
        </w:rPr>
        <w:t>」</w:t>
      </w:r>
      <w:r>
        <w:rPr>
          <w:rFonts w:ascii="新細明體" w:eastAsia="新細明體" w:hAnsi="新細明體" w:cs="Times New Roman" w:hint="eastAsia"/>
          <w:szCs w:val="20"/>
        </w:rPr>
        <w:t>,推動長期照護法(</w:t>
      </w:r>
      <w:r>
        <w:rPr>
          <w:rFonts w:ascii="新細明體" w:eastAsia="新細明體" w:hAnsi="新細明體" w:cs="Times New Roman"/>
          <w:szCs w:val="20"/>
        </w:rPr>
        <w:t>104</w:t>
      </w:r>
      <w:r>
        <w:rPr>
          <w:rFonts w:ascii="新細明體" w:eastAsia="新細明體" w:hAnsi="新細明體" w:cs="Times New Roman" w:hint="eastAsia"/>
          <w:szCs w:val="20"/>
        </w:rPr>
        <w:t>年已通過)和長照保險法,以減輕長期照護家庭負擔</w:t>
      </w:r>
      <w:r w:rsidRPr="0014500B">
        <w:rPr>
          <w:rFonts w:ascii="新細明體" w:eastAsia="新細明體" w:hAnsi="新細明體" w:cs="Times New Roman" w:hint="eastAsia"/>
          <w:szCs w:val="20"/>
        </w:rPr>
        <w:t>。請問：</w:t>
      </w:r>
      <w:r>
        <w:rPr>
          <w:rFonts w:ascii="新細明體" w:eastAsia="新細明體" w:hAnsi="新細明體" w:cs="Times New Roman" w:hint="eastAsia"/>
          <w:szCs w:val="20"/>
        </w:rPr>
        <w:t>中華民國長期照護推動聯盟屬於何種類型團體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？ 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自身利益團體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政治團體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非自願團體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公共利益團體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480" w:hangingChars="200" w:hanging="480"/>
        <w:rPr>
          <w:rFonts w:asciiTheme="majorEastAsia" w:eastAsiaTheme="majorEastAsia" w:hAnsiTheme="majorEastAsia"/>
        </w:rPr>
      </w:pPr>
      <w:r>
        <w:rPr>
          <w:rFonts w:ascii="新細明體" w:eastAsia="新細明體" w:hAnsi="新細明體" w:cs="Times New Roman"/>
          <w:szCs w:val="20"/>
        </w:rPr>
        <w:t>44</w:t>
      </w:r>
      <w:r w:rsidRPr="0014500B">
        <w:rPr>
          <w:rFonts w:ascii="新細明體" w:eastAsia="新細明體" w:hAnsi="新細明體" w:cs="Times New Roman" w:hint="eastAsia"/>
          <w:szCs w:val="20"/>
        </w:rPr>
        <w:t>.</w:t>
      </w:r>
      <w:r>
        <w:rPr>
          <w:rFonts w:ascii="新細明體" w:eastAsia="新細明體" w:hAnsi="新細明體" w:cs="Times New Roman"/>
          <w:szCs w:val="20"/>
        </w:rPr>
        <w:t xml:space="preserve"> </w:t>
      </w:r>
      <w:r w:rsidRPr="002E5340">
        <w:rPr>
          <w:rFonts w:asciiTheme="majorEastAsia" w:eastAsiaTheme="majorEastAsia" w:hAnsiTheme="majorEastAsia" w:hint="eastAsia"/>
        </w:rPr>
        <w:t>附</w:t>
      </w:r>
      <w:r w:rsidRPr="002E5340">
        <w:rPr>
          <w:rFonts w:asciiTheme="majorEastAsia" w:eastAsiaTheme="majorEastAsia" w:hAnsiTheme="majorEastAsia"/>
        </w:rPr>
        <w:t>表</w:t>
      </w:r>
      <w:r>
        <w:rPr>
          <w:rFonts w:asciiTheme="majorEastAsia" w:eastAsiaTheme="majorEastAsia" w:hAnsiTheme="majorEastAsia" w:hint="eastAsia"/>
        </w:rPr>
        <w:t xml:space="preserve">為我國辦理立法委員選舉時四位國民的相關資料。根據資料判斷，下列哪一個人最有可能在本次選舉中具有投票資格？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周湯好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華宸宇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南祝賀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樸保健</w:t>
      </w:r>
      <w:r w:rsidRPr="002E5340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 xml:space="preserve">  </w:t>
      </w:r>
      <w:r w:rsidRPr="002E5340">
        <w:rPr>
          <w:rFonts w:asciiTheme="majorEastAsia" w:eastAsiaTheme="majorEastAsia" w:hAnsiTheme="majorEastAsia"/>
        </w:rPr>
        <w:t>【</w:t>
      </w:r>
      <w:r>
        <w:rPr>
          <w:rFonts w:asciiTheme="majorEastAsia" w:eastAsiaTheme="majorEastAsia" w:hAnsiTheme="majorEastAsia" w:hint="eastAsia"/>
        </w:rPr>
        <w:t>仿</w:t>
      </w:r>
      <w:r w:rsidRPr="002E5340">
        <w:rPr>
          <w:rFonts w:asciiTheme="majorEastAsia" w:eastAsiaTheme="majorEastAsia" w:hAnsiTheme="majorEastAsia" w:hint="eastAsia"/>
        </w:rPr>
        <w:t>會</w:t>
      </w:r>
      <w:r>
        <w:rPr>
          <w:rFonts w:asciiTheme="majorEastAsia" w:eastAsiaTheme="majorEastAsia" w:hAnsiTheme="majorEastAsia" w:hint="eastAsia"/>
        </w:rPr>
        <w:t>基測題</w:t>
      </w:r>
      <w:r w:rsidRPr="002E5340">
        <w:rPr>
          <w:rFonts w:asciiTheme="majorEastAsia" w:eastAsiaTheme="majorEastAsia" w:hAnsiTheme="majorEastAsia"/>
        </w:rPr>
        <w:t>】</w:t>
      </w:r>
      <w:r>
        <w:rPr>
          <w:rFonts w:asciiTheme="majorEastAsia" w:eastAsiaTheme="majorEastAsia" w:hAnsiTheme="majorEastAsia" w:hint="eastAsia"/>
        </w:rPr>
        <w:t xml:space="preserve"> </w:t>
      </w:r>
    </w:p>
    <w:tbl>
      <w:tblPr>
        <w:tblStyle w:val="a9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1701"/>
        <w:gridCol w:w="2268"/>
        <w:gridCol w:w="2551"/>
      </w:tblGrid>
      <w:tr w:rsidR="00020E50" w:rsidTr="00DE5C0F">
        <w:tc>
          <w:tcPr>
            <w:tcW w:w="2127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b/>
                <w:szCs w:val="20"/>
              </w:rPr>
              <w:t>姓名</w:t>
            </w:r>
          </w:p>
        </w:tc>
        <w:tc>
          <w:tcPr>
            <w:tcW w:w="170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b/>
                <w:szCs w:val="20"/>
              </w:rPr>
              <w:t>年齡(歲)</w:t>
            </w:r>
          </w:p>
        </w:tc>
        <w:tc>
          <w:tcPr>
            <w:tcW w:w="2268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b/>
                <w:szCs w:val="20"/>
              </w:rPr>
              <w:t>在選區設籍時間</w:t>
            </w:r>
          </w:p>
        </w:tc>
        <w:tc>
          <w:tcPr>
            <w:tcW w:w="255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b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b/>
                <w:szCs w:val="20"/>
              </w:rPr>
              <w:t>備註</w:t>
            </w:r>
          </w:p>
        </w:tc>
      </w:tr>
      <w:tr w:rsidR="00020E50" w:rsidTr="00DE5C0F">
        <w:tc>
          <w:tcPr>
            <w:tcW w:w="2127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周湯好</w:t>
            </w:r>
          </w:p>
        </w:tc>
        <w:tc>
          <w:tcPr>
            <w:tcW w:w="170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17</w:t>
            </w:r>
          </w:p>
        </w:tc>
        <w:tc>
          <w:tcPr>
            <w:tcW w:w="2268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八個月</w:t>
            </w:r>
          </w:p>
        </w:tc>
        <w:tc>
          <w:tcPr>
            <w:tcW w:w="255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實施感化教育中</w:t>
            </w:r>
          </w:p>
        </w:tc>
      </w:tr>
      <w:tr w:rsidR="00020E50" w:rsidTr="00DE5C0F">
        <w:tc>
          <w:tcPr>
            <w:tcW w:w="2127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華宸宇</w:t>
            </w:r>
          </w:p>
        </w:tc>
        <w:tc>
          <w:tcPr>
            <w:tcW w:w="170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26</w:t>
            </w:r>
          </w:p>
        </w:tc>
        <w:tc>
          <w:tcPr>
            <w:tcW w:w="2268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三個月</w:t>
            </w:r>
          </w:p>
        </w:tc>
        <w:tc>
          <w:tcPr>
            <w:tcW w:w="255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曾有詐欺罪前科</w:t>
            </w:r>
          </w:p>
        </w:tc>
      </w:tr>
      <w:tr w:rsidR="00020E50" w:rsidTr="00DE5C0F">
        <w:tc>
          <w:tcPr>
            <w:tcW w:w="2127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南祝賀</w:t>
            </w:r>
          </w:p>
        </w:tc>
        <w:tc>
          <w:tcPr>
            <w:tcW w:w="170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43</w:t>
            </w:r>
          </w:p>
        </w:tc>
        <w:tc>
          <w:tcPr>
            <w:tcW w:w="2268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六個月</w:t>
            </w:r>
          </w:p>
        </w:tc>
        <w:tc>
          <w:tcPr>
            <w:tcW w:w="255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禠奪公權尚未復權</w:t>
            </w:r>
          </w:p>
        </w:tc>
      </w:tr>
      <w:tr w:rsidR="00020E50" w:rsidTr="00DE5C0F">
        <w:tc>
          <w:tcPr>
            <w:tcW w:w="2127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樸保健</w:t>
            </w:r>
          </w:p>
        </w:tc>
        <w:tc>
          <w:tcPr>
            <w:tcW w:w="170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66</w:t>
            </w:r>
          </w:p>
        </w:tc>
        <w:tc>
          <w:tcPr>
            <w:tcW w:w="2268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九個月</w:t>
            </w:r>
          </w:p>
        </w:tc>
        <w:tc>
          <w:tcPr>
            <w:tcW w:w="2551" w:type="dxa"/>
          </w:tcPr>
          <w:p w:rsidR="00020E50" w:rsidRPr="00DE570B" w:rsidRDefault="00020E50" w:rsidP="00344E76">
            <w:pPr>
              <w:spacing w:line="40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DE570B">
              <w:rPr>
                <w:rFonts w:ascii="標楷體" w:eastAsia="標楷體" w:hAnsi="標楷體" w:cs="Times New Roman" w:hint="eastAsia"/>
                <w:szCs w:val="20"/>
              </w:rPr>
              <w:t>受法院監護宣告</w:t>
            </w:r>
          </w:p>
        </w:tc>
      </w:tr>
    </w:tbl>
    <w:p w:rsidR="00020E50" w:rsidRPr="00DE570B" w:rsidRDefault="00020E50" w:rsidP="00054CF7">
      <w:pPr>
        <w:pStyle w:val="a3"/>
        <w:spacing w:beforeLines="50" w:before="180" w:line="400" w:lineRule="atLeast"/>
        <w:rPr>
          <w:rFonts w:asciiTheme="majorEastAsia" w:eastAsiaTheme="majorEastAsia" w:hAnsiTheme="majorEastAsia" w:cstheme="minorHAnsi"/>
          <w:sz w:val="24"/>
          <w:szCs w:val="24"/>
          <w:lang w:eastAsia="zh-TW"/>
        </w:rPr>
      </w:pPr>
      <w:r w:rsidRPr="005F5728">
        <w:rPr>
          <w:rFonts w:ascii="新細明體" w:hAnsi="新細明體" w:hint="eastAsia"/>
          <w:sz w:val="24"/>
          <w:szCs w:val="24"/>
        </w:rPr>
        <w:t>45.</w:t>
      </w:r>
      <w:r>
        <w:rPr>
          <w:rFonts w:ascii="新細明體" w:hAnsi="新細明體" w:hint="eastAsia"/>
          <w:sz w:val="24"/>
          <w:szCs w:val="24"/>
          <w:lang w:eastAsia="zh-TW"/>
        </w:rPr>
        <w:t xml:space="preserve"> </w:t>
      </w:r>
      <w:r w:rsidRPr="00DE570B">
        <w:rPr>
          <w:rFonts w:asciiTheme="majorEastAsia" w:eastAsiaTheme="majorEastAsia" w:hAnsiTheme="majorEastAsia" w:cstheme="minorHAnsi"/>
          <w:sz w:val="24"/>
          <w:szCs w:val="24"/>
          <w:lang w:eastAsia="zh-TW"/>
        </w:rPr>
        <w:t>下表關於</w:t>
      </w:r>
      <w:r>
        <w:rPr>
          <w:rFonts w:asciiTheme="majorEastAsia" w:eastAsiaTheme="majorEastAsia" w:hAnsiTheme="majorEastAsia" w:cstheme="minorHAnsi" w:hint="eastAsia"/>
          <w:sz w:val="24"/>
          <w:szCs w:val="24"/>
          <w:lang w:eastAsia="zh-TW"/>
        </w:rPr>
        <w:t>「</w:t>
      </w:r>
      <w:r w:rsidRPr="00DE570B">
        <w:rPr>
          <w:rFonts w:asciiTheme="majorEastAsia" w:eastAsiaTheme="majorEastAsia" w:hAnsiTheme="majorEastAsia" w:cstheme="minorHAnsi"/>
          <w:sz w:val="24"/>
          <w:szCs w:val="24"/>
          <w:lang w:eastAsia="zh-TW"/>
        </w:rPr>
        <w:t>政黨</w:t>
      </w:r>
      <w:r>
        <w:rPr>
          <w:rFonts w:asciiTheme="majorEastAsia" w:eastAsiaTheme="majorEastAsia" w:hAnsiTheme="majorEastAsia" w:cstheme="minorHAnsi" w:hint="eastAsia"/>
          <w:sz w:val="24"/>
          <w:szCs w:val="24"/>
          <w:lang w:eastAsia="zh-TW"/>
        </w:rPr>
        <w:t>制度型態」中，敘述政府權力和人民權益的優缺點，何者</w:t>
      </w:r>
      <w:r w:rsidRPr="00CC164C">
        <w:rPr>
          <w:rFonts w:asciiTheme="majorEastAsia" w:eastAsiaTheme="majorEastAsia" w:hAnsiTheme="majorEastAsia" w:cstheme="minorHAnsi" w:hint="eastAsia"/>
          <w:sz w:val="24"/>
          <w:szCs w:val="24"/>
          <w:u w:val="single"/>
          <w:lang w:eastAsia="zh-TW"/>
        </w:rPr>
        <w:t>不正確</w:t>
      </w:r>
      <w:r>
        <w:rPr>
          <w:rFonts w:asciiTheme="majorEastAsia" w:eastAsiaTheme="majorEastAsia" w:hAnsiTheme="majorEastAsia" w:cstheme="minorHAnsi" w:hint="eastAsia"/>
          <w:sz w:val="24"/>
          <w:szCs w:val="24"/>
          <w:lang w:eastAsia="zh-TW"/>
        </w:rPr>
        <w:t>？</w:t>
      </w:r>
    </w:p>
    <w:tbl>
      <w:tblPr>
        <w:tblStyle w:val="a9"/>
        <w:tblW w:w="0" w:type="auto"/>
        <w:tblInd w:w="1105" w:type="dxa"/>
        <w:tblLook w:val="04A0" w:firstRow="1" w:lastRow="0" w:firstColumn="1" w:lastColumn="0" w:noHBand="0" w:noVBand="1"/>
      </w:tblPr>
      <w:tblGrid>
        <w:gridCol w:w="2268"/>
        <w:gridCol w:w="2976"/>
        <w:gridCol w:w="2835"/>
      </w:tblGrid>
      <w:tr w:rsidR="00020E50" w:rsidTr="00DE5C0F">
        <w:tc>
          <w:tcPr>
            <w:tcW w:w="2268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政黨型態</w:t>
            </w:r>
          </w:p>
        </w:tc>
        <w:tc>
          <w:tcPr>
            <w:tcW w:w="2976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政府權力</w:t>
            </w:r>
          </w:p>
        </w:tc>
        <w:tc>
          <w:tcPr>
            <w:tcW w:w="2835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人民權益</w:t>
            </w:r>
          </w:p>
        </w:tc>
      </w:tr>
      <w:tr w:rsidR="00020E50" w:rsidTr="00DE5C0F">
        <w:tc>
          <w:tcPr>
            <w:tcW w:w="2268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（Ａ）</w:t>
            </w: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一黨獨大</w:t>
            </w:r>
          </w:p>
        </w:tc>
        <w:tc>
          <w:tcPr>
            <w:tcW w:w="2976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權力集中、效率較高</w:t>
            </w:r>
          </w:p>
        </w:tc>
        <w:tc>
          <w:tcPr>
            <w:tcW w:w="2835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容易忽視少數民意</w:t>
            </w:r>
          </w:p>
        </w:tc>
      </w:tr>
      <w:tr w:rsidR="00020E50" w:rsidTr="00DE5C0F">
        <w:tc>
          <w:tcPr>
            <w:tcW w:w="2268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B</w:t>
            </w: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一黨專政</w:t>
            </w:r>
          </w:p>
        </w:tc>
        <w:tc>
          <w:tcPr>
            <w:tcW w:w="2976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缺乏他黨監督容易濫權</w:t>
            </w:r>
          </w:p>
        </w:tc>
        <w:tc>
          <w:tcPr>
            <w:tcW w:w="2835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各階層民意被剝奪</w:t>
            </w:r>
          </w:p>
        </w:tc>
      </w:tr>
      <w:tr w:rsidR="00020E50" w:rsidTr="00DE5C0F">
        <w:tc>
          <w:tcPr>
            <w:tcW w:w="2268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475234"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  <w:t>C</w:t>
            </w: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兩黨制</w:t>
            </w:r>
          </w:p>
        </w:tc>
        <w:tc>
          <w:tcPr>
            <w:tcW w:w="2976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組聯合政府、責任分明</w:t>
            </w:r>
          </w:p>
        </w:tc>
        <w:tc>
          <w:tcPr>
            <w:tcW w:w="2835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人民選擇較少</w:t>
            </w:r>
          </w:p>
        </w:tc>
      </w:tr>
      <w:tr w:rsidR="00020E50" w:rsidTr="00DE5C0F">
        <w:tc>
          <w:tcPr>
            <w:tcW w:w="2268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475234"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  <w:t>D</w:t>
            </w:r>
            <w:r w:rsidRPr="00475234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多黨制</w:t>
            </w:r>
          </w:p>
        </w:tc>
        <w:tc>
          <w:tcPr>
            <w:tcW w:w="2976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政策不易貫徹、衝突多</w:t>
            </w:r>
          </w:p>
        </w:tc>
        <w:tc>
          <w:tcPr>
            <w:tcW w:w="2835" w:type="dxa"/>
          </w:tcPr>
          <w:p w:rsidR="00020E50" w:rsidRPr="00475234" w:rsidRDefault="00020E50" w:rsidP="00344E76">
            <w:pPr>
              <w:pStyle w:val="a3"/>
              <w:tabs>
                <w:tab w:val="clear" w:pos="4153"/>
                <w:tab w:val="clear" w:pos="8306"/>
              </w:tabs>
              <w:spacing w:line="400" w:lineRule="atLeas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  <w:lang w:eastAsia="zh-TW"/>
              </w:rPr>
            </w:pPr>
            <w:r w:rsidRPr="0047523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  <w:lang w:eastAsia="zh-TW"/>
              </w:rPr>
              <w:t>可反映多元民意</w:t>
            </w:r>
          </w:p>
        </w:tc>
      </w:tr>
    </w:tbl>
    <w:tbl>
      <w:tblPr>
        <w:tblpPr w:leftFromText="180" w:rightFromText="180" w:vertAnchor="text" w:horzAnchor="page" w:tblpX="8638" w:tblpY="461"/>
        <w:tblW w:w="4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3476"/>
      </w:tblGrid>
      <w:tr w:rsidR="00054CF7" w:rsidRPr="006960B9" w:rsidTr="00054CF7">
        <w:trPr>
          <w:trHeight w:val="358"/>
        </w:trPr>
        <w:tc>
          <w:tcPr>
            <w:tcW w:w="873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國家</w:t>
            </w:r>
          </w:p>
        </w:tc>
        <w:tc>
          <w:tcPr>
            <w:tcW w:w="3476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國會席次資料</w:t>
            </w:r>
          </w:p>
        </w:tc>
      </w:tr>
      <w:tr w:rsidR="00054CF7" w:rsidRPr="006960B9" w:rsidTr="00054CF7">
        <w:trPr>
          <w:trHeight w:val="374"/>
        </w:trPr>
        <w:tc>
          <w:tcPr>
            <w:tcW w:w="873" w:type="dxa"/>
            <w:shd w:val="clear" w:color="auto" w:fill="auto"/>
            <w:vAlign w:val="center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甲</w:t>
            </w:r>
          </w:p>
        </w:tc>
        <w:tc>
          <w:tcPr>
            <w:tcW w:w="3476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0" w:firstLineChars="0" w:firstLine="0"/>
              <w:jc w:val="left"/>
            </w:pPr>
            <w:r w:rsidRPr="006960B9">
              <w:t>第二大黨獲得</w:t>
            </w:r>
            <w:r w:rsidRPr="006960B9">
              <w:t>20%</w:t>
            </w:r>
            <w:r w:rsidRPr="006960B9">
              <w:t>的席次</w:t>
            </w:r>
          </w:p>
        </w:tc>
      </w:tr>
      <w:tr w:rsidR="00054CF7" w:rsidRPr="006960B9" w:rsidTr="00054CF7">
        <w:trPr>
          <w:trHeight w:val="358"/>
        </w:trPr>
        <w:tc>
          <w:tcPr>
            <w:tcW w:w="873" w:type="dxa"/>
            <w:shd w:val="clear" w:color="auto" w:fill="auto"/>
            <w:vAlign w:val="center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乙</w:t>
            </w:r>
          </w:p>
        </w:tc>
        <w:tc>
          <w:tcPr>
            <w:tcW w:w="3476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0" w:firstLineChars="0" w:firstLine="0"/>
              <w:jc w:val="left"/>
            </w:pPr>
            <w:r w:rsidRPr="006960B9">
              <w:t>第二大黨獲得</w:t>
            </w:r>
            <w:r w:rsidRPr="006960B9">
              <w:t>47%</w:t>
            </w:r>
            <w:r w:rsidRPr="006960B9">
              <w:t>的席次</w:t>
            </w:r>
          </w:p>
        </w:tc>
      </w:tr>
      <w:tr w:rsidR="00054CF7" w:rsidRPr="006960B9" w:rsidTr="00054CF7">
        <w:trPr>
          <w:trHeight w:val="358"/>
        </w:trPr>
        <w:tc>
          <w:tcPr>
            <w:tcW w:w="873" w:type="dxa"/>
            <w:shd w:val="clear" w:color="auto" w:fill="auto"/>
            <w:vAlign w:val="center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丙</w:t>
            </w:r>
          </w:p>
        </w:tc>
        <w:tc>
          <w:tcPr>
            <w:tcW w:w="3476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0" w:firstLineChars="0" w:firstLine="0"/>
              <w:jc w:val="left"/>
            </w:pPr>
            <w:r w:rsidRPr="006960B9">
              <w:t>第三大黨獲得</w:t>
            </w:r>
            <w:r w:rsidRPr="006960B9">
              <w:t>2%</w:t>
            </w:r>
            <w:r w:rsidRPr="006960B9">
              <w:t>的席次</w:t>
            </w:r>
          </w:p>
        </w:tc>
      </w:tr>
      <w:tr w:rsidR="00054CF7" w:rsidRPr="006960B9" w:rsidTr="00054CF7">
        <w:trPr>
          <w:trHeight w:val="374"/>
        </w:trPr>
        <w:tc>
          <w:tcPr>
            <w:tcW w:w="873" w:type="dxa"/>
            <w:shd w:val="clear" w:color="auto" w:fill="auto"/>
            <w:vAlign w:val="center"/>
          </w:tcPr>
          <w:p w:rsidR="00054CF7" w:rsidRPr="006960B9" w:rsidRDefault="00054CF7" w:rsidP="00054CF7">
            <w:pPr>
              <w:pStyle w:val="-"/>
              <w:ind w:left="1386" w:hanging="1386"/>
            </w:pPr>
            <w:r w:rsidRPr="006960B9">
              <w:t>丁</w:t>
            </w:r>
          </w:p>
        </w:tc>
        <w:tc>
          <w:tcPr>
            <w:tcW w:w="3476" w:type="dxa"/>
            <w:shd w:val="clear" w:color="auto" w:fill="auto"/>
          </w:tcPr>
          <w:p w:rsidR="00054CF7" w:rsidRPr="006960B9" w:rsidRDefault="00054CF7" w:rsidP="00054CF7">
            <w:pPr>
              <w:pStyle w:val="-"/>
              <w:ind w:left="0" w:firstLineChars="0" w:firstLine="0"/>
              <w:jc w:val="left"/>
            </w:pPr>
            <w:r w:rsidRPr="006960B9">
              <w:t>第三大黨獲得</w:t>
            </w:r>
            <w:r w:rsidRPr="006960B9">
              <w:t>31%</w:t>
            </w:r>
            <w:r w:rsidRPr="006960B9">
              <w:t>的席次</w:t>
            </w:r>
          </w:p>
        </w:tc>
      </w:tr>
    </w:tbl>
    <w:p w:rsidR="00054CF7" w:rsidRDefault="00020E50" w:rsidP="00054CF7">
      <w:pPr>
        <w:pStyle w:val="a7"/>
        <w:spacing w:beforeLines="50" w:before="180" w:line="400" w:lineRule="atLeast"/>
        <w:ind w:left="425" w:rightChars="2409" w:right="5782" w:hangingChars="177" w:hanging="425"/>
        <w:rPr>
          <w:rFonts w:asciiTheme="majorEastAsia" w:eastAsiaTheme="majorEastAsia" w:hAnsiTheme="majorEastAsia"/>
        </w:rPr>
      </w:pPr>
      <w:r>
        <w:rPr>
          <w:rFonts w:ascii="新細明體" w:hAnsi="新細明體"/>
          <w:szCs w:val="20"/>
        </w:rPr>
        <w:t>46</w:t>
      </w:r>
      <w:r w:rsidRPr="0014500B">
        <w:rPr>
          <w:rFonts w:ascii="新細明體" w:hAnsi="新細明體" w:hint="eastAsia"/>
          <w:szCs w:val="20"/>
        </w:rPr>
        <w:t>.</w:t>
      </w:r>
      <w:r w:rsidRPr="0033217F">
        <w:rPr>
          <w:rFonts w:asciiTheme="majorEastAsia" w:eastAsiaTheme="majorEastAsia" w:hAnsiTheme="majorEastAsia" w:hint="eastAsia"/>
        </w:rPr>
        <w:t xml:space="preserve"> </w:t>
      </w:r>
      <w:r w:rsidRPr="002E5340">
        <w:rPr>
          <w:rFonts w:asciiTheme="majorEastAsia" w:eastAsiaTheme="majorEastAsia" w:hAnsiTheme="majorEastAsia" w:hint="eastAsia"/>
        </w:rPr>
        <w:t>附</w:t>
      </w:r>
      <w:r w:rsidRPr="002E5340">
        <w:rPr>
          <w:rFonts w:asciiTheme="majorEastAsia" w:eastAsiaTheme="majorEastAsia" w:hAnsiTheme="majorEastAsia"/>
        </w:rPr>
        <w:t>表為甲、乙、丙、丁四國在最近一次國會選舉後的席次資料。若此四國的政黨制度型態相當穩定，且各國前三大黨在每次國會改選後獲得的席次總和，占總席次的比例皆超過95%，根據表中資料判斷，下列</w:t>
      </w:r>
      <w:r>
        <w:rPr>
          <w:rFonts w:asciiTheme="majorEastAsia" w:eastAsiaTheme="majorEastAsia" w:hAnsiTheme="majorEastAsia" w:hint="eastAsia"/>
        </w:rPr>
        <w:t>哪些國家</w:t>
      </w:r>
      <w:r w:rsidRPr="002E5340">
        <w:rPr>
          <w:rFonts w:asciiTheme="majorEastAsia" w:eastAsiaTheme="majorEastAsia" w:hAnsiTheme="majorEastAsia"/>
        </w:rPr>
        <w:t>的政黨制度型態最</w:t>
      </w:r>
      <w:r>
        <w:rPr>
          <w:rFonts w:asciiTheme="majorEastAsia" w:eastAsiaTheme="majorEastAsia" w:hAnsiTheme="majorEastAsia" w:hint="eastAsia"/>
        </w:rPr>
        <w:t>有可</w:t>
      </w:r>
      <w:r w:rsidRPr="002E5340">
        <w:rPr>
          <w:rFonts w:asciiTheme="majorEastAsia" w:eastAsiaTheme="majorEastAsia" w:hAnsiTheme="majorEastAsia"/>
        </w:rPr>
        <w:t>能傾向</w:t>
      </w:r>
      <w:r>
        <w:rPr>
          <w:rFonts w:asciiTheme="majorEastAsia" w:eastAsiaTheme="majorEastAsia" w:hAnsiTheme="majorEastAsia" w:hint="eastAsia"/>
        </w:rPr>
        <w:t>兩</w:t>
      </w:r>
      <w:r w:rsidRPr="002E5340">
        <w:rPr>
          <w:rFonts w:asciiTheme="majorEastAsia" w:eastAsiaTheme="majorEastAsia" w:hAnsiTheme="majorEastAsia"/>
        </w:rPr>
        <w:t>黨制？</w:t>
      </w:r>
    </w:p>
    <w:p w:rsidR="00020E50" w:rsidRPr="00054CF7" w:rsidRDefault="00020E50" w:rsidP="00054CF7">
      <w:pPr>
        <w:pStyle w:val="a7"/>
        <w:spacing w:line="400" w:lineRule="atLeast"/>
        <w:ind w:firstLineChars="100" w:firstLine="240"/>
        <w:rPr>
          <w:rFonts w:asciiTheme="majorEastAsia" w:eastAsiaTheme="majorEastAsia" w:hAnsiTheme="majorEastAsia"/>
        </w:rPr>
      </w:pPr>
      <w:r w:rsidRPr="0014500B">
        <w:rPr>
          <w:rFonts w:ascii="新細明體" w:hAnsi="新細明體" w:hint="eastAsia"/>
          <w:szCs w:val="20"/>
        </w:rPr>
        <w:t>（Ａ）</w:t>
      </w:r>
      <w:r w:rsidRPr="002E5340">
        <w:rPr>
          <w:rFonts w:asciiTheme="majorEastAsia" w:eastAsiaTheme="majorEastAsia" w:hAnsiTheme="majorEastAsia"/>
        </w:rPr>
        <w:t>甲</w:t>
      </w:r>
      <w:r>
        <w:rPr>
          <w:rFonts w:asciiTheme="majorEastAsia" w:eastAsiaTheme="majorEastAsia" w:hAnsiTheme="majorEastAsia" w:hint="eastAsia"/>
        </w:rPr>
        <w:t>乙</w:t>
      </w:r>
      <w:r w:rsidRPr="0014500B">
        <w:rPr>
          <w:rFonts w:ascii="新細明體" w:hAnsi="新細明體" w:hint="eastAsia"/>
          <w:szCs w:val="20"/>
        </w:rPr>
        <w:t>（Ｂ）</w:t>
      </w:r>
      <w:r w:rsidRPr="002E5340">
        <w:rPr>
          <w:rFonts w:asciiTheme="majorEastAsia" w:eastAsiaTheme="majorEastAsia" w:hAnsiTheme="majorEastAsia"/>
        </w:rPr>
        <w:t>乙</w:t>
      </w:r>
      <w:r>
        <w:rPr>
          <w:rFonts w:asciiTheme="majorEastAsia" w:eastAsiaTheme="majorEastAsia" w:hAnsiTheme="majorEastAsia" w:hint="eastAsia"/>
        </w:rPr>
        <w:t>丙</w:t>
      </w:r>
      <w:r w:rsidRPr="0014500B">
        <w:rPr>
          <w:rFonts w:ascii="新細明體" w:hAnsi="新細明體" w:hint="eastAsia"/>
          <w:szCs w:val="20"/>
        </w:rPr>
        <w:t>（Ｃ）</w:t>
      </w:r>
      <w:r w:rsidRPr="002E5340">
        <w:rPr>
          <w:rFonts w:asciiTheme="majorEastAsia" w:eastAsiaTheme="majorEastAsia" w:hAnsiTheme="majorEastAsia"/>
        </w:rPr>
        <w:t>丙</w:t>
      </w:r>
      <w:r>
        <w:rPr>
          <w:rFonts w:asciiTheme="majorEastAsia" w:eastAsiaTheme="majorEastAsia" w:hAnsiTheme="majorEastAsia" w:hint="eastAsia"/>
        </w:rPr>
        <w:t>丁</w:t>
      </w:r>
      <w:r w:rsidRPr="0014500B">
        <w:rPr>
          <w:rFonts w:ascii="新細明體" w:hAnsi="新細明體" w:hint="eastAsia"/>
          <w:szCs w:val="20"/>
        </w:rPr>
        <w:t>（Ｄ）</w:t>
      </w:r>
      <w:r>
        <w:rPr>
          <w:rFonts w:asciiTheme="majorEastAsia" w:eastAsiaTheme="majorEastAsia" w:hAnsiTheme="majorEastAsia" w:hint="eastAsia"/>
        </w:rPr>
        <w:t>甲</w:t>
      </w:r>
      <w:r w:rsidRPr="002E5340">
        <w:rPr>
          <w:rFonts w:asciiTheme="majorEastAsia" w:eastAsiaTheme="majorEastAsia" w:hAnsiTheme="majorEastAsia"/>
        </w:rPr>
        <w:t>丁</w:t>
      </w:r>
      <w:r w:rsidRPr="002E5340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 xml:space="preserve"> </w:t>
      </w:r>
      <w:r w:rsidRPr="002E5340">
        <w:rPr>
          <w:rFonts w:asciiTheme="majorEastAsia" w:eastAsiaTheme="majorEastAsia" w:hAnsiTheme="majorEastAsia"/>
        </w:rPr>
        <w:t>【</w:t>
      </w:r>
      <w:r>
        <w:rPr>
          <w:rFonts w:asciiTheme="majorEastAsia" w:eastAsiaTheme="majorEastAsia" w:hAnsiTheme="majorEastAsia" w:hint="eastAsia"/>
        </w:rPr>
        <w:t>仿</w:t>
      </w:r>
      <w:r w:rsidRPr="002E5340">
        <w:rPr>
          <w:rFonts w:asciiTheme="majorEastAsia" w:eastAsiaTheme="majorEastAsia" w:hAnsiTheme="majorEastAsia" w:hint="eastAsia"/>
        </w:rPr>
        <w:t>會考</w:t>
      </w:r>
      <w:r>
        <w:rPr>
          <w:rFonts w:asciiTheme="majorEastAsia" w:eastAsiaTheme="majorEastAsia" w:hAnsiTheme="majorEastAsia" w:hint="eastAsia"/>
        </w:rPr>
        <w:t>題</w:t>
      </w:r>
      <w:r w:rsidRPr="002E5340">
        <w:rPr>
          <w:rFonts w:asciiTheme="majorEastAsia" w:eastAsiaTheme="majorEastAsia" w:hAnsiTheme="majorEastAsia"/>
        </w:rPr>
        <w:t>】</w:t>
      </w:r>
    </w:p>
    <w:p w:rsidR="00020E50" w:rsidRPr="00A06A26" w:rsidRDefault="00020E50" w:rsidP="00054CF7">
      <w:pPr>
        <w:widowControl/>
        <w:spacing w:beforeLines="100" w:before="360" w:line="400" w:lineRule="atLeast"/>
        <w:ind w:left="119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＊請閱讀下列報導後，</w:t>
      </w:r>
      <w:r w:rsidRPr="00A06A26">
        <w:rPr>
          <w:rFonts w:asciiTheme="majorEastAsia" w:eastAsiaTheme="majorEastAsia" w:hAnsiTheme="majorEastAsia" w:hint="eastAsia"/>
          <w:szCs w:val="24"/>
        </w:rPr>
        <w:t>回答</w:t>
      </w:r>
      <w:r>
        <w:rPr>
          <w:rFonts w:asciiTheme="majorEastAsia" w:eastAsiaTheme="majorEastAsia" w:hAnsiTheme="majorEastAsia" w:hint="eastAsia"/>
          <w:szCs w:val="24"/>
        </w:rPr>
        <w:t>第</w:t>
      </w:r>
      <w:r w:rsidRPr="00A06A26">
        <w:rPr>
          <w:rFonts w:asciiTheme="majorEastAsia" w:eastAsiaTheme="majorEastAsia" w:hAnsiTheme="majorEastAsia"/>
          <w:szCs w:val="24"/>
        </w:rPr>
        <w:t>47</w:t>
      </w:r>
      <w:r>
        <w:rPr>
          <w:rFonts w:asciiTheme="majorEastAsia" w:eastAsiaTheme="majorEastAsia" w:hAnsiTheme="majorEastAsia" w:hint="eastAsia"/>
          <w:szCs w:val="24"/>
        </w:rPr>
        <w:t>至</w:t>
      </w:r>
      <w:r>
        <w:rPr>
          <w:rFonts w:asciiTheme="majorEastAsia" w:eastAsiaTheme="majorEastAsia" w:hAnsiTheme="majorEastAsia"/>
          <w:szCs w:val="24"/>
        </w:rPr>
        <w:t xml:space="preserve"> </w:t>
      </w:r>
      <w:r w:rsidRPr="00A06A26">
        <w:rPr>
          <w:rFonts w:asciiTheme="majorEastAsia" w:eastAsiaTheme="majorEastAsia" w:hAnsiTheme="majorEastAsia"/>
          <w:szCs w:val="24"/>
        </w:rPr>
        <w:t>50</w:t>
      </w:r>
      <w:r w:rsidRPr="00A06A26">
        <w:rPr>
          <w:rFonts w:asciiTheme="majorEastAsia" w:eastAsiaTheme="majorEastAsia" w:hAnsiTheme="majorEastAsia" w:hint="eastAsia"/>
          <w:szCs w:val="24"/>
        </w:rPr>
        <w:t>題</w:t>
      </w:r>
      <w:r>
        <w:rPr>
          <w:rFonts w:asciiTheme="majorEastAsia" w:eastAsiaTheme="majorEastAsia" w:hAnsiTheme="majorEastAsia" w:hint="eastAsia"/>
          <w:szCs w:val="24"/>
        </w:rPr>
        <w:t xml:space="preserve"> </w:t>
      </w:r>
      <w:r w:rsidRPr="00A06A26">
        <w:rPr>
          <w:rFonts w:asciiTheme="majorEastAsia" w:eastAsiaTheme="majorEastAsia" w:hAnsiTheme="majorEastAsia" w:hint="eastAsia"/>
          <w:szCs w:val="24"/>
        </w:rPr>
        <w:t>:</w:t>
      </w:r>
    </w:p>
    <w:p w:rsidR="00020E50" w:rsidRPr="00A26EBF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  <w:r w:rsidRPr="00A26EBF"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9B460" wp14:editId="62497242">
                <wp:simplePos x="0" y="0"/>
                <wp:positionH relativeFrom="column">
                  <wp:posOffset>221615</wp:posOffset>
                </wp:positionH>
                <wp:positionV relativeFrom="paragraph">
                  <wp:posOffset>90805</wp:posOffset>
                </wp:positionV>
                <wp:extent cx="7637780" cy="2171700"/>
                <wp:effectExtent l="0" t="0" r="2032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778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E50" w:rsidRPr="00CE70DE" w:rsidRDefault="00020E50" w:rsidP="00020E50">
                            <w:pPr>
                              <w:widowControl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27C84">
                              <w:rPr>
                                <w:rFonts w:ascii="標楷體" w:eastAsia="標楷體" w:hAnsi="標楷體" w:cs="Helvetica"/>
                                <w:b/>
                                <w:color w:val="3F3F41"/>
                                <w:sz w:val="28"/>
                                <w:szCs w:val="28"/>
                              </w:rPr>
                              <w:t>《勞基法》修正案三讀</w:t>
                            </w:r>
                            <w:r w:rsidRPr="00527C84">
                              <w:rPr>
                                <w:rFonts w:ascii="標楷體" w:eastAsia="標楷體" w:hAnsi="標楷體" w:cs="Helvetica" w:hint="eastAsia"/>
                                <w:b/>
                                <w:color w:val="3F3F41"/>
                                <w:sz w:val="28"/>
                                <w:szCs w:val="28"/>
                              </w:rPr>
                              <w:t>通過</w:t>
                            </w:r>
                            <w:r>
                              <w:rPr>
                                <w:rFonts w:ascii="標楷體" w:eastAsia="標楷體" w:hAnsi="標楷體" w:cs="Helvetica" w:hint="eastAsia"/>
                                <w:color w:val="3F3F4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cs="Helvetica"/>
                                <w:color w:val="3F3F4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2016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年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12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月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06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>日</w:t>
                            </w:r>
                            <w:r>
                              <w:rPr>
                                <w:rFonts w:ascii="Helvetica" w:hAnsi="Helvetica" w:cs="Helvetica" w:hint="eastAsia"/>
                                <w:color w:val="61616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 w:hint="eastAsia"/>
                                <w:color w:val="616161"/>
                                <w:shd w:val="clear" w:color="auto" w:fill="FFFFFF"/>
                              </w:rPr>
                              <w:t>報導</w:t>
                            </w:r>
                            <w:r>
                              <w:rPr>
                                <w:rFonts w:ascii="Helvetica" w:hAnsi="Helvetica" w:cs="Helvetica" w:hint="eastAsia"/>
                                <w:color w:val="616161"/>
                                <w:shd w:val="clear" w:color="auto" w:fill="FFFFFF"/>
                              </w:rPr>
                              <w:t>:</w:t>
                            </w:r>
                            <w:r>
                              <w:rPr>
                                <w:rFonts w:ascii="Helvetica" w:hAnsi="Helvetica" w:cs="Helvetica"/>
                                <w:color w:val="616161"/>
                                <w:shd w:val="clear" w:color="auto" w:fill="FFFFFF"/>
                              </w:rPr>
                              <w:t xml:space="preserve">                   </w:t>
                            </w:r>
                          </w:p>
                          <w:p w:rsidR="00020E50" w:rsidRPr="00DE570B" w:rsidRDefault="00020E50" w:rsidP="00020E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立法院會處理一例一休，歷經數小時協商破局，朝野上演表決大</w:t>
                            </w:r>
                            <w:r w:rsidRPr="00DE570B">
                              <w:rPr>
                                <w:rFonts w:ascii="標楷體" w:eastAsia="標楷體" w:hAnsi="標楷體" w:hint="eastAsia"/>
                              </w:rPr>
                              <w:t>戰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於晚間10點8分三讀通過《勞動基準法》修正案，明訂勞工每7日中應有2日休息，1日為例假，1日為休息日，並配合刪除勞工7天假，規定國定假日全國一致，回歸內政部及主管機關規定。修法條文也明訂，刪除七天假的規定「自106年1月1日施行」。</w:t>
                            </w:r>
                          </w:p>
                          <w:p w:rsidR="00020E50" w:rsidRPr="00DE570B" w:rsidRDefault="00020E50" w:rsidP="00020E50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DE570B">
                              <w:rPr>
                                <w:rFonts w:ascii="標楷體" w:eastAsia="標楷體" w:hAnsi="標楷體"/>
                              </w:rPr>
                              <w:t>朝野協商破局後，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在野黨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痛批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執政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黨毫無誠意，雙方一度在主席台爆發嚴重推擠衝突，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多數黨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成功搶回主席台。</w:t>
                            </w:r>
                          </w:p>
                          <w:p w:rsidR="00020E50" w:rsidRPr="00DE570B" w:rsidRDefault="00020E50" w:rsidP="00020E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E570B">
                              <w:rPr>
                                <w:rFonts w:ascii="標楷體" w:eastAsia="標楷體" w:hAnsi="標楷體"/>
                              </w:rPr>
                              <w:t>經表決，立法院長蘇嘉全宣布，今日院會處理到《勞動基準法》結束；隨後進行逐條討論、表決。</w:t>
                            </w:r>
                          </w:p>
                          <w:p w:rsidR="00020E50" w:rsidRPr="00D806C1" w:rsidRDefault="00020E50" w:rsidP="00020E50">
                            <w:pPr>
                              <w:ind w:firstLineChars="100" w:firstLine="240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立法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員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則輪番發言，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甲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法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員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指出，總統蔡英文在競選時承諾，要讓專業立委進立法院，為什麼新國會現在又變這樣？專業的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乙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法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員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不願進場表決，黨意凌駕民意。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法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員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則不滿批，痛罵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甲立委黨團</w:t>
                            </w:r>
                            <w:r w:rsidRPr="00DE570B">
                              <w:rPr>
                                <w:rFonts w:ascii="標楷體" w:eastAsia="標楷體" w:hAnsi="標楷體"/>
                              </w:rPr>
                              <w:t>只會說謊，「你們只會說謊、靠謊言茁壯」。</w:t>
                            </w:r>
                            <w:r w:rsidRPr="00DE570B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t xml:space="preserve">                           </w:t>
                            </w:r>
                            <w:r w:rsidRPr="00671598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（摘錄自：中時電子報）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7.45pt;margin-top:7.15pt;width:601.4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">
                <v:textbox>
                  <w:txbxContent>
                    <w:p w:rsidR="00020E50" w:rsidRPr="00CE70DE" w:rsidRDefault="00020E50" w:rsidP="00020E50">
                      <w:pPr>
                        <w:widowControl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27C84">
                        <w:rPr>
                          <w:rFonts w:ascii="標楷體" w:eastAsia="標楷體" w:hAnsi="標楷體" w:cs="Helvetica"/>
                          <w:b/>
                          <w:color w:val="3F3F41"/>
                          <w:sz w:val="28"/>
                          <w:szCs w:val="28"/>
                        </w:rPr>
                        <w:t>《勞基法》修正案三讀</w:t>
                      </w:r>
                      <w:r w:rsidRPr="00527C84">
                        <w:rPr>
                          <w:rFonts w:ascii="標楷體" w:eastAsia="標楷體" w:hAnsi="標楷體" w:cs="Helvetica" w:hint="eastAsia"/>
                          <w:b/>
                          <w:color w:val="3F3F41"/>
                          <w:sz w:val="28"/>
                          <w:szCs w:val="28"/>
                        </w:rPr>
                        <w:t>通過</w:t>
                      </w:r>
                      <w:r>
                        <w:rPr>
                          <w:rFonts w:ascii="標楷體" w:eastAsia="標楷體" w:hAnsi="標楷體" w:cs="Helvetica" w:hint="eastAsia"/>
                          <w:color w:val="3F3F4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cs="Helvetica"/>
                          <w:color w:val="3F3F4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2016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年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12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月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06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>日</w:t>
                      </w:r>
                      <w:r>
                        <w:rPr>
                          <w:rFonts w:ascii="Helvetica" w:hAnsi="Helvetica" w:cs="Helvetica" w:hint="eastAsia"/>
                          <w:color w:val="61616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Helvetica" w:hAnsi="Helvetica" w:cs="Helvetica" w:hint="eastAsia"/>
                          <w:color w:val="616161"/>
                          <w:shd w:val="clear" w:color="auto" w:fill="FFFFFF"/>
                        </w:rPr>
                        <w:t>報導</w:t>
                      </w:r>
                      <w:r>
                        <w:rPr>
                          <w:rFonts w:ascii="Helvetica" w:hAnsi="Helvetica" w:cs="Helvetica" w:hint="eastAsia"/>
                          <w:color w:val="616161"/>
                          <w:shd w:val="clear" w:color="auto" w:fill="FFFFFF"/>
                        </w:rPr>
                        <w:t>:</w:t>
                      </w:r>
                      <w:r>
                        <w:rPr>
                          <w:rFonts w:ascii="Helvetica" w:hAnsi="Helvetica" w:cs="Helvetica"/>
                          <w:color w:val="616161"/>
                          <w:shd w:val="clear" w:color="auto" w:fill="FFFFFF"/>
                        </w:rPr>
                        <w:t xml:space="preserve">                   </w:t>
                      </w:r>
                    </w:p>
                    <w:p w:rsidR="00020E50" w:rsidRPr="00DE570B" w:rsidRDefault="00020E50" w:rsidP="00020E5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立法院會處理一例一休，歷經數小時協商破局，朝野上演表決大</w:t>
                      </w:r>
                      <w:r w:rsidRPr="00DE570B">
                        <w:rPr>
                          <w:rFonts w:ascii="標楷體" w:eastAsia="標楷體" w:hAnsi="標楷體" w:hint="eastAsia"/>
                        </w:rPr>
                        <w:t>戰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於晚間10點8分三讀通過《勞動基準法》修正案，明訂勞工每7日中應有2日休息，1日為例假，1日為休息日，並配合刪除勞工7天假，規定國定假日全國一致，回歸內政部及主管機關規定。修法條文也明訂，刪除七天假的規定「自106年1月1日施行」。</w:t>
                      </w:r>
                    </w:p>
                    <w:p w:rsidR="00020E50" w:rsidRPr="00DE570B" w:rsidRDefault="00020E50" w:rsidP="00020E50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DE570B">
                        <w:rPr>
                          <w:rFonts w:ascii="標楷體" w:eastAsia="標楷體" w:hAnsi="標楷體"/>
                        </w:rPr>
                        <w:t>朝野協商破局後，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在野黨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痛批</w:t>
                      </w:r>
                      <w:r>
                        <w:rPr>
                          <w:rFonts w:ascii="標楷體" w:eastAsia="標楷體" w:hAnsi="標楷體" w:hint="eastAsia"/>
                        </w:rPr>
                        <w:t>執政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黨毫無誠意，雙方一度在主席台爆發嚴重推擠衝突，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多數黨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成功搶回主席台。</w:t>
                      </w:r>
                    </w:p>
                    <w:p w:rsidR="00020E50" w:rsidRPr="00DE570B" w:rsidRDefault="00020E50" w:rsidP="00020E50">
                      <w:pPr>
                        <w:rPr>
                          <w:rFonts w:ascii="標楷體" w:eastAsia="標楷體" w:hAnsi="標楷體"/>
                        </w:rPr>
                      </w:pPr>
                      <w:r w:rsidRPr="00DE570B">
                        <w:rPr>
                          <w:rFonts w:ascii="標楷體" w:eastAsia="標楷體" w:hAnsi="標楷體"/>
                        </w:rPr>
                        <w:t>經表決，立法院長蘇嘉全宣布，今日院會處理到《勞動基準法》結束；隨後進行逐條討論、表決。</w:t>
                      </w:r>
                    </w:p>
                    <w:p w:rsidR="00020E50" w:rsidRPr="00D806C1" w:rsidRDefault="00020E50" w:rsidP="00020E50">
                      <w:pPr>
                        <w:ind w:firstLineChars="100" w:firstLine="240"/>
                      </w:pPr>
                      <w:r>
                        <w:rPr>
                          <w:rFonts w:ascii="標楷體" w:eastAsia="標楷體" w:hAnsi="標楷體" w:hint="eastAsia"/>
                        </w:rPr>
                        <w:t>立法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委</w:t>
                      </w:r>
                      <w:r>
                        <w:rPr>
                          <w:rFonts w:ascii="標楷體" w:eastAsia="標楷體" w:hAnsi="標楷體" w:hint="eastAsia"/>
                        </w:rPr>
                        <w:t>員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則輪番發言，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甲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立</w:t>
                      </w:r>
                      <w:r>
                        <w:rPr>
                          <w:rFonts w:ascii="標楷體" w:eastAsia="標楷體" w:hAnsi="標楷體" w:hint="eastAsia"/>
                        </w:rPr>
                        <w:t>法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委</w:t>
                      </w:r>
                      <w:r>
                        <w:rPr>
                          <w:rFonts w:ascii="標楷體" w:eastAsia="標楷體" w:hAnsi="標楷體" w:hint="eastAsia"/>
                        </w:rPr>
                        <w:t>員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指出，總統蔡英文在競選時承諾，要讓專業立委進立法院，為什麼新國會現在又變這樣？專業的</w:t>
                      </w:r>
                      <w:r>
                        <w:rPr>
                          <w:rFonts w:ascii="標楷體" w:eastAsia="標楷體" w:hAnsi="標楷體" w:hint="eastAsia"/>
                        </w:rPr>
                        <w:t>乙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立</w:t>
                      </w:r>
                      <w:r>
                        <w:rPr>
                          <w:rFonts w:ascii="標楷體" w:eastAsia="標楷體" w:hAnsi="標楷體" w:hint="eastAsia"/>
                        </w:rPr>
                        <w:t>法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委</w:t>
                      </w:r>
                      <w:r>
                        <w:rPr>
                          <w:rFonts w:ascii="標楷體" w:eastAsia="標楷體" w:hAnsi="標楷體" w:hint="eastAsia"/>
                        </w:rPr>
                        <w:t>員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不願進場表決，黨意凌駕民意。</w:t>
                      </w: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立</w:t>
                      </w:r>
                      <w:r>
                        <w:rPr>
                          <w:rFonts w:ascii="標楷體" w:eastAsia="標楷體" w:hAnsi="標楷體" w:hint="eastAsia"/>
                        </w:rPr>
                        <w:t>法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委</w:t>
                      </w:r>
                      <w:r>
                        <w:rPr>
                          <w:rFonts w:ascii="標楷體" w:eastAsia="標楷體" w:hAnsi="標楷體" w:hint="eastAsia"/>
                        </w:rPr>
                        <w:t>員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則不滿批，痛罵</w:t>
                      </w:r>
                      <w:r>
                        <w:rPr>
                          <w:rFonts w:ascii="標楷體" w:eastAsia="標楷體" w:hAnsi="標楷體" w:hint="eastAsia"/>
                        </w:rPr>
                        <w:t>甲立委黨團</w:t>
                      </w:r>
                      <w:r w:rsidRPr="00DE570B">
                        <w:rPr>
                          <w:rFonts w:ascii="標楷體" w:eastAsia="標楷體" w:hAnsi="標楷體"/>
                        </w:rPr>
                        <w:t>只會說謊，「你們只會說謊、靠謊言茁壯」。</w:t>
                      </w:r>
                      <w:r w:rsidRPr="00DE570B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t xml:space="preserve">                           </w:t>
                      </w:r>
                      <w:r w:rsidRPr="00671598">
                        <w:rPr>
                          <w:rFonts w:ascii="標楷體" w:eastAsia="標楷體" w:hAnsi="標楷體" w:hint="eastAsia"/>
                          <w:bCs/>
                          <w:szCs w:val="24"/>
                        </w:rPr>
                        <w:t>（摘錄自：中時電子報）</w:t>
                      </w:r>
                    </w:p>
                  </w:txbxContent>
                </v:textbox>
              </v:shape>
            </w:pict>
          </mc:Fallback>
        </mc:AlternateContent>
      </w:r>
    </w:p>
    <w:p w:rsidR="00020E50" w:rsidRPr="00A26EBF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Pr="00A26EBF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Pr="00A26EBF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Pr="00A26EBF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Default="00020E50" w:rsidP="00344E76">
      <w:pPr>
        <w:widowControl/>
        <w:spacing w:line="400" w:lineRule="atLeast"/>
        <w:rPr>
          <w:rFonts w:asciiTheme="majorEastAsia" w:eastAsiaTheme="majorEastAsia" w:hAnsiTheme="majorEastAsia"/>
          <w:szCs w:val="24"/>
        </w:rPr>
      </w:pP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47</w:t>
      </w:r>
      <w:r w:rsidRPr="0014500B">
        <w:rPr>
          <w:rFonts w:ascii="新細明體" w:eastAsia="新細明體" w:hAnsi="新細明體" w:cs="Times New Roman" w:hint="eastAsia"/>
          <w:szCs w:val="20"/>
        </w:rPr>
        <w:t>.</w:t>
      </w:r>
      <w:r>
        <w:rPr>
          <w:rFonts w:ascii="新細明體" w:eastAsia="新細明體" w:hAnsi="新細明體" w:cs="Times New Roman" w:hint="eastAsia"/>
          <w:szCs w:val="20"/>
        </w:rPr>
        <w:t xml:space="preserve"> 立法委員現有113席，甲政黨在國會中占有5席, 躍居國會第三大黨，</w:t>
      </w:r>
      <w:r w:rsidRPr="006745CD">
        <w:rPr>
          <w:rFonts w:ascii="新細明體" w:eastAsia="新細明體" w:hAnsi="新細明體" w:cs="Times New Roman" w:hint="eastAsia"/>
          <w:szCs w:val="20"/>
        </w:rPr>
        <w:t>組織政黨</w:t>
      </w:r>
      <w:r>
        <w:rPr>
          <w:rFonts w:ascii="新細明體" w:eastAsia="新細明體" w:hAnsi="新細明體" w:cs="Times New Roman" w:hint="eastAsia"/>
          <w:szCs w:val="20"/>
        </w:rPr>
        <w:t>須向</w:t>
      </w:r>
      <w:r w:rsidRPr="006745CD">
        <w:rPr>
          <w:rFonts w:ascii="新細明體" w:eastAsia="新細明體" w:hAnsi="新細明體" w:cs="Times New Roman" w:hint="eastAsia"/>
          <w:szCs w:val="20"/>
        </w:rPr>
        <w:t>內政部提出申請。</w:t>
      </w:r>
    </w:p>
    <w:p w:rsidR="00054CF7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</w:t>
      </w:r>
      <w:r w:rsidRPr="006745CD">
        <w:rPr>
          <w:rFonts w:ascii="新細明體" w:eastAsia="新細明體" w:hAnsi="新細明體" w:cs="Times New Roman" w:hint="eastAsia"/>
          <w:szCs w:val="20"/>
        </w:rPr>
        <w:t>此乃憲法保障人民的什麼權利？</w:t>
      </w:r>
      <w:r>
        <w:rPr>
          <w:rFonts w:ascii="新細明體" w:eastAsia="新細明體" w:hAnsi="新細明體" w:cs="Times New Roman" w:hint="eastAsia"/>
          <w:szCs w:val="20"/>
        </w:rPr>
        <w:t xml:space="preserve"> </w:t>
      </w:r>
      <w:r w:rsidRPr="006745CD">
        <w:rPr>
          <w:rFonts w:ascii="新細明體" w:eastAsia="新細明體" w:hAnsi="新細明體" w:cs="Times New Roman" w:hint="eastAsia"/>
          <w:szCs w:val="20"/>
        </w:rPr>
        <w:t>並依哪一條法律來組織政黨？</w:t>
      </w:r>
    </w:p>
    <w:p w:rsidR="00054CF7" w:rsidRDefault="00020E50" w:rsidP="00054CF7">
      <w:pPr>
        <w:spacing w:line="400" w:lineRule="atLeast"/>
        <w:ind w:leftChars="50" w:left="120" w:firstLineChars="50" w:firstLine="120"/>
        <w:rPr>
          <w:rFonts w:ascii="新細明體" w:eastAsia="新細明體" w:hAnsi="新細明體" w:cs="Times New Roman"/>
          <w:szCs w:val="20"/>
        </w:rPr>
      </w:pPr>
      <w:r w:rsidRPr="006745CD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結社自由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«</w:t>
      </w:r>
      <w:r w:rsidRPr="006745CD">
        <w:rPr>
          <w:rFonts w:ascii="新細明體" w:eastAsia="新細明體" w:hAnsi="新細明體" w:cs="Times New Roman" w:hint="eastAsia"/>
          <w:szCs w:val="20"/>
        </w:rPr>
        <w:t>人民團體法</w:t>
      </w:r>
      <w:r>
        <w:rPr>
          <w:rFonts w:ascii="新細明體" w:eastAsia="新細明體" w:hAnsi="新細明體" w:cs="Times New Roman" w:hint="eastAsia"/>
          <w:szCs w:val="20"/>
        </w:rPr>
        <w:t>»</w:t>
      </w:r>
      <w:r w:rsidRPr="006745CD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結社自由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«</w:t>
      </w:r>
      <w:r w:rsidRPr="006745CD">
        <w:rPr>
          <w:rFonts w:ascii="新細明體" w:eastAsia="新細明體" w:hAnsi="新細明體" w:cs="Times New Roman" w:hint="eastAsia"/>
          <w:szCs w:val="20"/>
        </w:rPr>
        <w:t>政黨組織法</w:t>
      </w:r>
      <w:r>
        <w:rPr>
          <w:rFonts w:ascii="新細明體" w:eastAsia="新細明體" w:hAnsi="新細明體" w:cs="Times New Roman" w:hint="eastAsia"/>
          <w:szCs w:val="20"/>
        </w:rPr>
        <w:t>»</w:t>
      </w:r>
      <w:r w:rsidR="00054CF7">
        <w:rPr>
          <w:rFonts w:ascii="新細明體" w:eastAsia="新細明體" w:hAnsi="新細明體" w:cs="Times New Roman" w:hint="eastAsia"/>
          <w:szCs w:val="20"/>
        </w:rPr>
        <w:t xml:space="preserve"> </w:t>
      </w:r>
    </w:p>
    <w:p w:rsidR="00020E50" w:rsidRPr="0014500B" w:rsidRDefault="00020E50" w:rsidP="00054CF7">
      <w:pPr>
        <w:spacing w:line="400" w:lineRule="atLeast"/>
        <w:ind w:leftChars="50" w:left="120" w:firstLineChars="50" w:firstLine="120"/>
        <w:rPr>
          <w:rFonts w:ascii="新細明體" w:eastAsia="新細明體" w:hAnsi="新細明體" w:cs="Times New Roman"/>
          <w:szCs w:val="20"/>
        </w:rPr>
      </w:pPr>
      <w:r w:rsidRPr="006745CD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集會自由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«</w:t>
      </w:r>
      <w:r w:rsidRPr="006745CD">
        <w:rPr>
          <w:rFonts w:ascii="新細明體" w:eastAsia="新細明體" w:hAnsi="新細明體" w:cs="Times New Roman" w:hint="eastAsia"/>
          <w:szCs w:val="20"/>
        </w:rPr>
        <w:t>人民團體法</w:t>
      </w:r>
      <w:r>
        <w:rPr>
          <w:rFonts w:ascii="新細明體" w:eastAsia="新細明體" w:hAnsi="新細明體" w:cs="Times New Roman" w:hint="eastAsia"/>
          <w:szCs w:val="20"/>
        </w:rPr>
        <w:t>»</w:t>
      </w:r>
      <w:r w:rsidRPr="006745CD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集會自由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«公職人員選舉罷免法»</w:t>
      </w:r>
      <w:r w:rsidRPr="006745CD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48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. </w:t>
      </w:r>
      <w:r>
        <w:rPr>
          <w:rFonts w:ascii="新細明體" w:eastAsia="新細明體" w:hAnsi="新細明體" w:cs="Times New Roman" w:hint="eastAsia"/>
          <w:szCs w:val="20"/>
        </w:rPr>
        <w:t>請問：此次</w:t>
      </w:r>
      <w:r w:rsidRPr="00456483">
        <w:t>爆發嚴重推擠衝突</w:t>
      </w:r>
      <w:r>
        <w:rPr>
          <w:rFonts w:hint="eastAsia"/>
        </w:rPr>
        <w:t>霸佔</w:t>
      </w:r>
      <w:r w:rsidRPr="00456483">
        <w:t>主席台</w:t>
      </w:r>
      <w:r>
        <w:rPr>
          <w:rFonts w:hint="eastAsia"/>
        </w:rPr>
        <w:t>事件淪為多數暴力</w:t>
      </w:r>
      <w:r>
        <w:rPr>
          <w:rFonts w:ascii="新細明體" w:eastAsia="新細明體" w:hAnsi="新細明體" w:cs="Times New Roman" w:hint="eastAsia"/>
          <w:szCs w:val="20"/>
        </w:rPr>
        <w:t>，最有可能違反哪一項政黨政治運作原則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？ </w:t>
      </w:r>
    </w:p>
    <w:p w:rsidR="00020E50" w:rsidRPr="0014500B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依法組成公平競爭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 w:hint="eastAsia"/>
          <w:szCs w:val="20"/>
        </w:rPr>
        <w:t>國家優先人民第一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 w:hint="eastAsia"/>
          <w:szCs w:val="20"/>
        </w:rPr>
        <w:t>服從少數尊重多數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和平溝通理性協商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49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. </w:t>
      </w:r>
      <w:r w:rsidRPr="00456483">
        <w:t>總統蔡英文在競選時承諾，要讓專業立委進立法院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  <w:r>
        <w:rPr>
          <w:rFonts w:hint="eastAsia"/>
        </w:rPr>
        <w:t>有關選舉的功能</w:t>
      </w:r>
      <w:r w:rsidRPr="0014500B">
        <w:rPr>
          <w:rFonts w:ascii="新細明體" w:eastAsia="新細明體" w:hAnsi="新細明體" w:cs="Times New Roman" w:hint="eastAsia"/>
          <w:szCs w:val="20"/>
        </w:rPr>
        <w:t>下列敘述何者</w:t>
      </w:r>
      <w:r w:rsidRPr="00CE2320">
        <w:rPr>
          <w:rFonts w:ascii="新細明體" w:eastAsia="新細明體" w:hAnsi="新細明體" w:cs="Times New Roman" w:hint="eastAsia"/>
          <w:szCs w:val="20"/>
        </w:rPr>
        <w:t>正確</w:t>
      </w:r>
      <w:r w:rsidRPr="0014500B">
        <w:rPr>
          <w:rFonts w:ascii="新細明體" w:eastAsia="新細明體" w:hAnsi="新細明體" w:cs="Times New Roman" w:hint="eastAsia"/>
          <w:szCs w:val="20"/>
        </w:rPr>
        <w:t>？</w:t>
      </w:r>
    </w:p>
    <w:p w:rsidR="00054CF7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</w:t>
      </w:r>
      <w:r w:rsidRPr="0014500B">
        <w:rPr>
          <w:rFonts w:ascii="新細明體" w:eastAsia="新細明體" w:hAnsi="新細明體" w:cs="Times New Roman" w:hint="eastAsia"/>
          <w:szCs w:val="20"/>
        </w:rPr>
        <w:t>（Ａ）</w:t>
      </w:r>
      <w:r>
        <w:rPr>
          <w:rFonts w:ascii="新細明體" w:eastAsia="新細明體" w:hAnsi="新細明體" w:cs="Times New Roman" w:hint="eastAsia"/>
          <w:szCs w:val="20"/>
        </w:rPr>
        <w:t>透過選舉決定元首才能指派地方首長組織政府</w:t>
      </w:r>
      <w:r w:rsidR="00054CF7">
        <w:rPr>
          <w:rFonts w:ascii="新細明體" w:eastAsia="新細明體" w:hAnsi="新細明體" w:cs="Times New Roman" w:hint="eastAsia"/>
          <w:szCs w:val="20"/>
        </w:rPr>
        <w:t xml:space="preserve">  </w:t>
      </w:r>
      <w:r w:rsidRPr="0014500B">
        <w:rPr>
          <w:rFonts w:ascii="新細明體" w:eastAsia="新細明體" w:hAnsi="新細明體" w:cs="Times New Roman" w:hint="eastAsia"/>
          <w:szCs w:val="20"/>
        </w:rPr>
        <w:t>（</w:t>
      </w:r>
      <w:r w:rsidRPr="006745CD">
        <w:rPr>
          <w:rFonts w:ascii="新細明體" w:eastAsia="新細明體" w:hAnsi="新細明體" w:cs="Times New Roman" w:hint="eastAsia"/>
          <w:szCs w:val="20"/>
        </w:rPr>
        <w:t>Ｂ</w:t>
      </w:r>
      <w:r w:rsidRPr="0014500B">
        <w:rPr>
          <w:rFonts w:ascii="新細明體" w:eastAsia="新細明體" w:hAnsi="新細明體" w:cs="Times New Roman" w:hint="eastAsia"/>
          <w:szCs w:val="20"/>
        </w:rPr>
        <w:t>）</w:t>
      </w:r>
      <w:r>
        <w:rPr>
          <w:rFonts w:ascii="新細明體" w:eastAsia="新細明體" w:hAnsi="新細明體" w:cs="Times New Roman" w:hint="eastAsia"/>
          <w:szCs w:val="20"/>
        </w:rPr>
        <w:t>選舉期間</w:t>
      </w:r>
      <w:r w:rsidRPr="0014500B">
        <w:rPr>
          <w:rFonts w:ascii="新細明體" w:eastAsia="新細明體" w:hAnsi="新細明體" w:cs="Times New Roman" w:hint="eastAsia"/>
          <w:szCs w:val="20"/>
        </w:rPr>
        <w:t>各政黨基本上是處於</w:t>
      </w:r>
      <w:r>
        <w:rPr>
          <w:rFonts w:ascii="新細明體" w:eastAsia="新細明體" w:hAnsi="新細明體" w:cs="Times New Roman" w:hint="eastAsia"/>
          <w:szCs w:val="20"/>
        </w:rPr>
        <w:t>合作</w:t>
      </w:r>
      <w:r w:rsidRPr="0014500B">
        <w:rPr>
          <w:rFonts w:ascii="新細明體" w:eastAsia="新細明體" w:hAnsi="新細明體" w:cs="Times New Roman" w:hint="eastAsia"/>
          <w:szCs w:val="20"/>
        </w:rPr>
        <w:t>的狀態</w:t>
      </w:r>
    </w:p>
    <w:p w:rsidR="00020E50" w:rsidRPr="0014500B" w:rsidRDefault="00020E50" w:rsidP="00054CF7">
      <w:pPr>
        <w:spacing w:line="400" w:lineRule="atLeast"/>
        <w:ind w:leftChars="50" w:left="120" w:firstLineChars="50" w:firstLine="120"/>
        <w:rPr>
          <w:rFonts w:ascii="新細明體" w:eastAsia="新細明體" w:hAnsi="新細明體" w:cs="Times New Roman"/>
          <w:szCs w:val="20"/>
        </w:rPr>
      </w:pPr>
      <w:r w:rsidRPr="0014500B">
        <w:rPr>
          <w:rFonts w:ascii="新細明體" w:eastAsia="新細明體" w:hAnsi="新細明體" w:cs="Times New Roman" w:hint="eastAsia"/>
          <w:szCs w:val="20"/>
        </w:rPr>
        <w:t>（Ｃ）取得執政權</w:t>
      </w:r>
      <w:r>
        <w:rPr>
          <w:rFonts w:ascii="新細明體" w:eastAsia="新細明體" w:hAnsi="新細明體" w:cs="Times New Roman" w:hint="eastAsia"/>
          <w:szCs w:val="20"/>
        </w:rPr>
        <w:t>後</w:t>
      </w:r>
      <w:r w:rsidRPr="0014500B">
        <w:rPr>
          <w:rFonts w:ascii="新細明體" w:eastAsia="新細明體" w:hAnsi="新細明體" w:cs="Times New Roman" w:hint="eastAsia"/>
          <w:szCs w:val="20"/>
        </w:rPr>
        <w:t>，將</w:t>
      </w:r>
      <w:r>
        <w:rPr>
          <w:rFonts w:ascii="新細明體" w:eastAsia="新細明體" w:hAnsi="新細明體" w:cs="Times New Roman" w:hint="eastAsia"/>
          <w:szCs w:val="20"/>
        </w:rPr>
        <w:t>政見</w:t>
      </w:r>
      <w:r w:rsidRPr="0014500B">
        <w:rPr>
          <w:rFonts w:ascii="新細明體" w:eastAsia="新細明體" w:hAnsi="新細明體" w:cs="Times New Roman" w:hint="eastAsia"/>
          <w:szCs w:val="20"/>
        </w:rPr>
        <w:t>落實為政策</w:t>
      </w:r>
      <w:r>
        <w:rPr>
          <w:rFonts w:ascii="新細明體" w:eastAsia="新細明體" w:hAnsi="新細明體" w:cs="Times New Roman" w:hint="eastAsia"/>
          <w:szCs w:val="20"/>
        </w:rPr>
        <w:t>展現責任政治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 w:hint="eastAsia"/>
          <w:szCs w:val="20"/>
        </w:rPr>
        <w:t>選舉結果可以判定該候選人是否違法,進而受到唾棄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020E50" w:rsidRDefault="00020E50" w:rsidP="00344E76">
      <w:pPr>
        <w:spacing w:line="400" w:lineRule="atLeast"/>
        <w:ind w:left="360" w:hanging="360"/>
        <w:rPr>
          <w:rFonts w:ascii="新細明體" w:eastAsia="新細明體" w:hAnsi="新細明體" w:cs="Times New Roman"/>
          <w:szCs w:val="20"/>
        </w:rPr>
      </w:pPr>
      <w:r>
        <w:rPr>
          <w:rFonts w:ascii="新細明體" w:eastAsia="新細明體" w:hAnsi="新細明體" w:cs="Times New Roman"/>
          <w:szCs w:val="20"/>
        </w:rPr>
        <w:t>50</w:t>
      </w:r>
      <w:r w:rsidRPr="0014500B">
        <w:rPr>
          <w:rFonts w:ascii="新細明體" w:eastAsia="新細明體" w:hAnsi="新細明體" w:cs="Times New Roman" w:hint="eastAsia"/>
          <w:szCs w:val="20"/>
        </w:rPr>
        <w:t xml:space="preserve">. </w:t>
      </w:r>
      <w:r>
        <w:rPr>
          <w:rFonts w:asciiTheme="majorEastAsia" w:eastAsiaTheme="majorEastAsia" w:hAnsiTheme="majorEastAsia" w:hint="eastAsia"/>
          <w:szCs w:val="24"/>
        </w:rPr>
        <w:t>根據報導中，的公職人員</w:t>
      </w:r>
      <w:r w:rsidRPr="00456483">
        <w:t>「立法院長」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 w:rsidRPr="00456483">
        <w:t>「總統」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 w:rsidRPr="00456483">
        <w:t>「立</w:t>
      </w:r>
      <w:r>
        <w:rPr>
          <w:rFonts w:hint="eastAsia"/>
        </w:rPr>
        <w:t>法</w:t>
      </w:r>
      <w:r w:rsidRPr="00456483">
        <w:t>委</w:t>
      </w:r>
      <w:r>
        <w:rPr>
          <w:rFonts w:hint="eastAsia"/>
        </w:rPr>
        <w:t>員</w:t>
      </w:r>
      <w:r w:rsidRPr="00456483">
        <w:t>」</w:t>
      </w:r>
      <w:r>
        <w:rPr>
          <w:rFonts w:asciiTheme="minorEastAsia" w:hAnsiTheme="minorEastAsia" w:hint="eastAsia"/>
        </w:rPr>
        <w:t>，</w:t>
      </w:r>
      <w:r>
        <w:rPr>
          <w:rFonts w:ascii="新細明體" w:eastAsia="新細明體" w:hAnsi="新細明體" w:cs="Times New Roman" w:hint="eastAsia"/>
          <w:szCs w:val="20"/>
        </w:rPr>
        <w:t>需</w:t>
      </w:r>
      <w:r w:rsidRPr="006745CD">
        <w:rPr>
          <w:rFonts w:ascii="新細明體" w:eastAsia="新細明體" w:hAnsi="新細明體" w:cs="Times New Roman" w:hint="eastAsia"/>
          <w:szCs w:val="20"/>
        </w:rPr>
        <w:t>年滿</w:t>
      </w:r>
      <w:r>
        <w:rPr>
          <w:rFonts w:ascii="新細明體" w:eastAsia="新細明體" w:hAnsi="新細明體" w:cs="Times New Roman" w:hint="eastAsia"/>
          <w:szCs w:val="20"/>
        </w:rPr>
        <w:t>幾</w:t>
      </w:r>
      <w:r w:rsidRPr="006745CD">
        <w:rPr>
          <w:rFonts w:ascii="新細明體" w:eastAsia="新細明體" w:hAnsi="新細明體" w:cs="Times New Roman" w:hint="eastAsia"/>
          <w:szCs w:val="20"/>
        </w:rPr>
        <w:t>歲</w:t>
      </w:r>
      <w:r>
        <w:rPr>
          <w:rFonts w:ascii="新細明體" w:eastAsia="新細明體" w:hAnsi="新細明體" w:cs="Times New Roman" w:hint="eastAsia"/>
          <w:szCs w:val="20"/>
        </w:rPr>
        <w:t>才</w:t>
      </w:r>
      <w:r w:rsidRPr="006745CD">
        <w:rPr>
          <w:rFonts w:ascii="新細明體" w:eastAsia="新細明體" w:hAnsi="新細明體" w:cs="Times New Roman" w:hint="eastAsia"/>
          <w:szCs w:val="20"/>
        </w:rPr>
        <w:t>具有被選舉人資格</w:t>
      </w:r>
      <w:r w:rsidRPr="0014500B">
        <w:rPr>
          <w:rFonts w:ascii="新細明體" w:eastAsia="新細明體" w:hAnsi="新細明體" w:cs="Times New Roman" w:hint="eastAsia"/>
          <w:szCs w:val="20"/>
        </w:rPr>
        <w:t>？</w:t>
      </w:r>
    </w:p>
    <w:p w:rsidR="00020E50" w:rsidRDefault="00020E50" w:rsidP="00054CF7">
      <w:pPr>
        <w:spacing w:line="400" w:lineRule="atLeast"/>
        <w:ind w:left="360" w:hanging="36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>
        <w:rPr>
          <w:rFonts w:ascii="新細明體" w:eastAsia="新細明體" w:hAnsi="新細明體" w:cs="Times New Roman" w:hint="eastAsia"/>
          <w:szCs w:val="20"/>
        </w:rPr>
        <w:t xml:space="preserve">   依序為</w:t>
      </w:r>
      <w:r w:rsidRPr="0014500B">
        <w:rPr>
          <w:rFonts w:ascii="新細明體" w:eastAsia="新細明體" w:hAnsi="新細明體" w:cs="Times New Roman" w:hint="eastAsia"/>
          <w:szCs w:val="20"/>
        </w:rPr>
        <w:t>：（Ａ）</w:t>
      </w:r>
      <w:r>
        <w:rPr>
          <w:rFonts w:ascii="新細明體" w:eastAsia="新細明體" w:hAnsi="新細明體" w:cs="Times New Roman"/>
          <w:szCs w:val="20"/>
        </w:rPr>
        <w:t>23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40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23</w:t>
      </w:r>
      <w:r w:rsidRPr="0014500B">
        <w:rPr>
          <w:rFonts w:ascii="新細明體" w:eastAsia="新細明體" w:hAnsi="新細明體" w:cs="Times New Roman" w:hint="eastAsia"/>
          <w:szCs w:val="20"/>
        </w:rPr>
        <w:t>（Ｂ）</w:t>
      </w:r>
      <w:r>
        <w:rPr>
          <w:rFonts w:ascii="新細明體" w:eastAsia="新細明體" w:hAnsi="新細明體" w:cs="Times New Roman"/>
          <w:szCs w:val="20"/>
        </w:rPr>
        <w:t>30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40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23</w:t>
      </w:r>
      <w:r w:rsidRPr="0014500B">
        <w:rPr>
          <w:rFonts w:ascii="新細明體" w:eastAsia="新細明體" w:hAnsi="新細明體" w:cs="Times New Roman" w:hint="eastAsia"/>
          <w:szCs w:val="20"/>
        </w:rPr>
        <w:t>（Ｃ）</w:t>
      </w:r>
      <w:r>
        <w:rPr>
          <w:rFonts w:ascii="新細明體" w:eastAsia="新細明體" w:hAnsi="新細明體" w:cs="Times New Roman"/>
          <w:szCs w:val="20"/>
        </w:rPr>
        <w:t>26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/>
          <w:szCs w:val="20"/>
        </w:rPr>
        <w:t>30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23</w:t>
      </w:r>
      <w:r w:rsidRPr="0014500B">
        <w:rPr>
          <w:rFonts w:ascii="新細明體" w:eastAsia="新細明體" w:hAnsi="新細明體" w:cs="Times New Roman" w:hint="eastAsia"/>
          <w:szCs w:val="20"/>
        </w:rPr>
        <w:t>（Ｄ）</w:t>
      </w:r>
      <w:r>
        <w:rPr>
          <w:rFonts w:ascii="新細明體" w:eastAsia="新細明體" w:hAnsi="新細明體" w:cs="Times New Roman"/>
          <w:szCs w:val="20"/>
        </w:rPr>
        <w:t>26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40</w:t>
      </w:r>
      <w:r w:rsidRPr="006745CD">
        <w:rPr>
          <w:rFonts w:ascii="新細明體" w:eastAsia="新細明體" w:hAnsi="新細明體" w:cs="Times New Roman" w:hint="eastAsia"/>
          <w:szCs w:val="20"/>
        </w:rPr>
        <w:t>、</w:t>
      </w:r>
      <w:r>
        <w:rPr>
          <w:rFonts w:ascii="新細明體" w:eastAsia="新細明體" w:hAnsi="新細明體" w:cs="Times New Roman" w:hint="eastAsia"/>
          <w:szCs w:val="20"/>
        </w:rPr>
        <w:t>23</w:t>
      </w:r>
      <w:r w:rsidRPr="0014500B">
        <w:rPr>
          <w:rFonts w:ascii="新細明體" w:eastAsia="新細明體" w:hAnsi="新細明體" w:cs="Times New Roman" w:hint="eastAsia"/>
          <w:szCs w:val="20"/>
        </w:rPr>
        <w:t>。</w:t>
      </w:r>
    </w:p>
    <w:p w:rsidR="002F5CCB" w:rsidRPr="001F1606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1F1606" w:rsidSect="007334E4">
          <w:footerReference w:type="default" r:id="rId16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293735" w:rsidRDefault="005978A7">
      <w:pPr>
        <w:rPr>
          <w:rFonts w:ascii="標楷體" w:eastAsia="標楷體" w:hAnsi="標楷體"/>
          <w:spacing w:val="20"/>
          <w:sz w:val="32"/>
        </w:rPr>
      </w:pPr>
      <w:r w:rsidRPr="00293735">
        <w:rPr>
          <w:rFonts w:ascii="標楷體" w:eastAsia="標楷體" w:hAnsi="標楷體" w:hint="eastAsia"/>
          <w:spacing w:val="20"/>
          <w:sz w:val="32"/>
        </w:rPr>
        <w:t>105-1-</w:t>
      </w:r>
      <w:r w:rsidR="00090BFC" w:rsidRPr="00293735">
        <w:rPr>
          <w:rFonts w:ascii="標楷體" w:eastAsia="標楷體" w:hAnsi="標楷體" w:hint="eastAsia"/>
          <w:spacing w:val="20"/>
          <w:sz w:val="32"/>
        </w:rPr>
        <w:t>3</w:t>
      </w:r>
      <w:r w:rsidR="002F5CCB" w:rsidRPr="00293735">
        <w:rPr>
          <w:rFonts w:ascii="標楷體" w:eastAsia="標楷體" w:hAnsi="標楷體" w:hint="eastAsia"/>
          <w:spacing w:val="20"/>
          <w:sz w:val="32"/>
        </w:rPr>
        <w:t xml:space="preserve"> </w:t>
      </w:r>
      <w:r w:rsidR="00811F29" w:rsidRPr="00293735">
        <w:rPr>
          <w:rFonts w:ascii="標楷體" w:eastAsia="標楷體" w:hAnsi="標楷體" w:hint="eastAsia"/>
          <w:spacing w:val="20"/>
          <w:sz w:val="32"/>
        </w:rPr>
        <w:t>八</w:t>
      </w:r>
      <w:r w:rsidR="002F5CCB" w:rsidRPr="00293735">
        <w:rPr>
          <w:rFonts w:ascii="標楷體" w:eastAsia="標楷體" w:hAnsi="標楷體" w:hint="eastAsia"/>
          <w:spacing w:val="20"/>
          <w:sz w:val="32"/>
        </w:rPr>
        <w:t>年級</w:t>
      </w:r>
      <w:r w:rsidR="008556D4" w:rsidRPr="00293735">
        <w:rPr>
          <w:rFonts w:ascii="標楷體" w:eastAsia="標楷體" w:hAnsi="標楷體" w:hint="eastAsia"/>
          <w:spacing w:val="20"/>
          <w:sz w:val="32"/>
        </w:rPr>
        <w:t>社會</w:t>
      </w:r>
      <w:r w:rsidR="002F5CCB" w:rsidRPr="00293735">
        <w:rPr>
          <w:rFonts w:ascii="標楷體" w:eastAsia="標楷體" w:hAnsi="標楷體" w:hint="eastAsia"/>
          <w:spacing w:val="20"/>
          <w:sz w:val="32"/>
        </w:rPr>
        <w:t>科―解答</w:t>
      </w:r>
    </w:p>
    <w:p w:rsidR="006D22BD" w:rsidRPr="0029777C" w:rsidRDefault="006D22BD" w:rsidP="006D22BD">
      <w:pPr>
        <w:spacing w:line="540" w:lineRule="exact"/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01-10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 xml:space="preserve">CBABD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DBCDA</w:t>
      </w:r>
    </w:p>
    <w:p w:rsidR="006D22BD" w:rsidRPr="0029777C" w:rsidRDefault="006D22BD" w:rsidP="006D22BD">
      <w:pPr>
        <w:spacing w:line="540" w:lineRule="exact"/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11-20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 xml:space="preserve">CABBD  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CA</w:t>
      </w:r>
      <w:r w:rsidRPr="00293735">
        <w:t xml:space="preserve">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CCD</w:t>
      </w:r>
    </w:p>
    <w:p w:rsidR="006D22BD" w:rsidRPr="0029777C" w:rsidRDefault="006D22BD" w:rsidP="006D22BD">
      <w:pPr>
        <w:spacing w:line="540" w:lineRule="exact"/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21-30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ABBAD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BACCD</w:t>
      </w:r>
      <w:bookmarkStart w:id="0" w:name="_GoBack"/>
      <w:bookmarkEnd w:id="0"/>
    </w:p>
    <w:p w:rsidR="006D22BD" w:rsidRPr="0029777C" w:rsidRDefault="006D22BD" w:rsidP="006D22BD">
      <w:pPr>
        <w:spacing w:line="540" w:lineRule="exact"/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31-40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DBABC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D</w:t>
      </w:r>
      <w:r>
        <w:rPr>
          <w:rFonts w:ascii="Times New Roman" w:eastAsia="標楷體" w:hAnsi="Times New Roman" w:cs="Times New Roman" w:hint="eastAsia"/>
          <w:spacing w:val="60"/>
          <w:sz w:val="32"/>
        </w:rPr>
        <w:t>A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CAD</w:t>
      </w:r>
    </w:p>
    <w:p w:rsidR="006D22BD" w:rsidRPr="0029777C" w:rsidRDefault="006D22BD" w:rsidP="006D22BD">
      <w:pPr>
        <w:spacing w:line="540" w:lineRule="exact"/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41-50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BCD</w:t>
      </w:r>
      <w:r>
        <w:rPr>
          <w:rFonts w:ascii="Times New Roman" w:eastAsia="標楷體" w:hAnsi="Times New Roman" w:cs="Times New Roman" w:hint="eastAsia"/>
          <w:spacing w:val="60"/>
          <w:sz w:val="32"/>
        </w:rPr>
        <w:t>C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C</w:t>
      </w:r>
      <w:r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Pr="00293735">
        <w:rPr>
          <w:rFonts w:ascii="Times New Roman" w:eastAsia="標楷體" w:hAnsi="Times New Roman" w:cs="Times New Roman"/>
          <w:spacing w:val="60"/>
          <w:sz w:val="32"/>
        </w:rPr>
        <w:t>BADCA</w:t>
      </w:r>
    </w:p>
    <w:p w:rsidR="00161CE6" w:rsidRPr="0029777C" w:rsidRDefault="00161CE6" w:rsidP="006D22BD">
      <w:pPr>
        <w:rPr>
          <w:rFonts w:ascii="Times New Roman" w:eastAsia="標楷體" w:hAnsi="Times New Roman" w:cs="Times New Roman"/>
          <w:spacing w:val="60"/>
          <w:sz w:val="32"/>
        </w:rPr>
      </w:pPr>
    </w:p>
    <w:sectPr w:rsidR="00161CE6" w:rsidRPr="0029777C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64" w:rsidRDefault="00F07564" w:rsidP="002F5CCB">
      <w:r>
        <w:separator/>
      </w:r>
    </w:p>
  </w:endnote>
  <w:endnote w:type="continuationSeparator" w:id="0">
    <w:p w:rsidR="00F07564" w:rsidRDefault="00F07564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明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F07564" w:rsidRPr="00F07564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</w:p>
  <w:p w:rsidR="003F0FEB" w:rsidRPr="003F0FEB" w:rsidRDefault="00F07564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64" w:rsidRDefault="00F07564" w:rsidP="002F5CCB">
      <w:r>
        <w:separator/>
      </w:r>
    </w:p>
  </w:footnote>
  <w:footnote w:type="continuationSeparator" w:id="0">
    <w:p w:rsidR="00F07564" w:rsidRDefault="00F07564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7170"/>
    <w:multiLevelType w:val="hybridMultilevel"/>
    <w:tmpl w:val="B6CAD350"/>
    <w:lvl w:ilvl="0" w:tplc="5A62E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20E50"/>
    <w:rsid w:val="00054CF7"/>
    <w:rsid w:val="00090BFC"/>
    <w:rsid w:val="000C5198"/>
    <w:rsid w:val="0015161E"/>
    <w:rsid w:val="00161CE6"/>
    <w:rsid w:val="001F1606"/>
    <w:rsid w:val="00231E5B"/>
    <w:rsid w:val="00293735"/>
    <w:rsid w:val="002D7981"/>
    <w:rsid w:val="002F5CCB"/>
    <w:rsid w:val="00344E76"/>
    <w:rsid w:val="003F6EB2"/>
    <w:rsid w:val="00457424"/>
    <w:rsid w:val="005879D0"/>
    <w:rsid w:val="005978A7"/>
    <w:rsid w:val="005D6E44"/>
    <w:rsid w:val="005E5F62"/>
    <w:rsid w:val="005E725B"/>
    <w:rsid w:val="006D22BD"/>
    <w:rsid w:val="00795991"/>
    <w:rsid w:val="00811F29"/>
    <w:rsid w:val="008556D4"/>
    <w:rsid w:val="008653E6"/>
    <w:rsid w:val="008A0023"/>
    <w:rsid w:val="009C1674"/>
    <w:rsid w:val="00A13C42"/>
    <w:rsid w:val="00B674F8"/>
    <w:rsid w:val="00BD3CB0"/>
    <w:rsid w:val="00CA068C"/>
    <w:rsid w:val="00CB063A"/>
    <w:rsid w:val="00CB4223"/>
    <w:rsid w:val="00D603C9"/>
    <w:rsid w:val="00D71EA6"/>
    <w:rsid w:val="00EF0242"/>
    <w:rsid w:val="00F07564"/>
    <w:rsid w:val="00F5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7">
    <w:name w:val="國中題目"/>
    <w:basedOn w:val="a"/>
    <w:link w:val="a8"/>
    <w:rsid w:val="00020E50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locked/>
    <w:rsid w:val="00020E50"/>
    <w:rPr>
      <w:rFonts w:ascii="Times New Roman" w:eastAsia="新細明體" w:hAnsi="Times New Roman" w:cs="Times New Roman"/>
      <w:kern w:val="0"/>
      <w:szCs w:val="24"/>
    </w:rPr>
  </w:style>
  <w:style w:type="table" w:styleId="a9">
    <w:name w:val="Table Grid"/>
    <w:basedOn w:val="a1"/>
    <w:uiPriority w:val="59"/>
    <w:rsid w:val="00020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4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54CF7"/>
    <w:rPr>
      <w:rFonts w:asciiTheme="majorHAnsi" w:eastAsiaTheme="majorEastAsia" w:hAnsiTheme="majorHAnsi" w:cstheme="majorBidi"/>
      <w:sz w:val="18"/>
      <w:szCs w:val="18"/>
    </w:rPr>
  </w:style>
  <w:style w:type="paragraph" w:customStyle="1" w:styleId="-">
    <w:name w:val="*表內文-居中"/>
    <w:basedOn w:val="a"/>
    <w:qFormat/>
    <w:rsid w:val="00054CF7"/>
    <w:pPr>
      <w:tabs>
        <w:tab w:val="right" w:pos="910"/>
        <w:tab w:val="left" w:pos="2254"/>
        <w:tab w:val="left" w:pos="3626"/>
        <w:tab w:val="left" w:pos="5012"/>
      </w:tabs>
      <w:adjustRightInd w:val="0"/>
      <w:snapToGrid w:val="0"/>
      <w:ind w:left="959" w:hangingChars="533" w:hanging="959"/>
      <w:jc w:val="center"/>
    </w:pPr>
    <w:rPr>
      <w:rFonts w:ascii="Times New Roman" w:eastAsia="標楷體" w:hAnsi="Times New Roman" w:cs="Times New Roman"/>
      <w:snapToGrid w:val="0"/>
      <w:color w:val="000000"/>
      <w:kern w:val="0"/>
      <w:sz w:val="2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7">
    <w:name w:val="國中題目"/>
    <w:basedOn w:val="a"/>
    <w:link w:val="a8"/>
    <w:rsid w:val="00020E50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locked/>
    <w:rsid w:val="00020E50"/>
    <w:rPr>
      <w:rFonts w:ascii="Times New Roman" w:eastAsia="新細明體" w:hAnsi="Times New Roman" w:cs="Times New Roman"/>
      <w:kern w:val="0"/>
      <w:szCs w:val="24"/>
    </w:rPr>
  </w:style>
  <w:style w:type="table" w:styleId="a9">
    <w:name w:val="Table Grid"/>
    <w:basedOn w:val="a1"/>
    <w:uiPriority w:val="59"/>
    <w:rsid w:val="00020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4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54CF7"/>
    <w:rPr>
      <w:rFonts w:asciiTheme="majorHAnsi" w:eastAsiaTheme="majorEastAsia" w:hAnsiTheme="majorHAnsi" w:cstheme="majorBidi"/>
      <w:sz w:val="18"/>
      <w:szCs w:val="18"/>
    </w:rPr>
  </w:style>
  <w:style w:type="paragraph" w:customStyle="1" w:styleId="-">
    <w:name w:val="*表內文-居中"/>
    <w:basedOn w:val="a"/>
    <w:qFormat/>
    <w:rsid w:val="00054CF7"/>
    <w:pPr>
      <w:tabs>
        <w:tab w:val="right" w:pos="910"/>
        <w:tab w:val="left" w:pos="2254"/>
        <w:tab w:val="left" w:pos="3626"/>
        <w:tab w:val="left" w:pos="5012"/>
      </w:tabs>
      <w:adjustRightInd w:val="0"/>
      <w:snapToGrid w:val="0"/>
      <w:ind w:left="959" w:hangingChars="533" w:hanging="959"/>
      <w:jc w:val="center"/>
    </w:pPr>
    <w:rPr>
      <w:rFonts w:ascii="Times New Roman" w:eastAsia="標楷體" w:hAnsi="Times New Roman" w:cs="Times New Roman"/>
      <w:snapToGrid w:val="0"/>
      <w:color w:val="000000"/>
      <w:kern w:val="0"/>
      <w:sz w:val="2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33E3-772B-415A-86CE-3B815304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dcterms:created xsi:type="dcterms:W3CDTF">2016-10-03T07:31:00Z</dcterms:created>
  <dcterms:modified xsi:type="dcterms:W3CDTF">2017-02-06T07:22:00Z</dcterms:modified>
</cp:coreProperties>
</file>