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E9D0B9" w14:textId="77777777" w:rsidR="00FC1B4B" w:rsidRPr="00654BD7" w:rsidRDefault="00FC1B4B" w:rsidP="00654FD3">
      <w:pPr>
        <w:spacing w:afterLines="50" w:after="120" w:line="240" w:lineRule="atLeast"/>
        <w:jc w:val="center"/>
        <w:rPr>
          <w:rFonts w:eastAsia="標楷體"/>
          <w:b/>
          <w:color w:val="auto"/>
          <w:sz w:val="32"/>
          <w:szCs w:val="32"/>
          <w:u w:val="thick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="00EC694E" w:rsidRPr="006E1FAD">
        <w:rPr>
          <w:rFonts w:eastAsia="標楷體" w:hint="eastAsia"/>
          <w:b/>
          <w:sz w:val="32"/>
          <w:szCs w:val="32"/>
          <w:u w:val="thick"/>
        </w:rPr>
        <w:t>溪崑</w:t>
      </w:r>
      <w:r w:rsidRPr="00EA7A47">
        <w:rPr>
          <w:rFonts w:eastAsia="標楷體"/>
          <w:b/>
          <w:sz w:val="32"/>
          <w:szCs w:val="32"/>
        </w:rPr>
        <w:t>國民中學</w:t>
      </w:r>
      <w:r w:rsidRPr="00EC694E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A52A2A" w:rsidRPr="00EC694E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EC694E">
        <w:rPr>
          <w:rFonts w:eastAsia="標楷體"/>
          <w:b/>
          <w:color w:val="auto"/>
          <w:sz w:val="32"/>
          <w:szCs w:val="32"/>
        </w:rPr>
        <w:t>學年度</w:t>
      </w:r>
      <w:r w:rsidR="00D15277">
        <w:rPr>
          <w:rFonts w:eastAsia="標楷體" w:hint="eastAsia"/>
          <w:b/>
          <w:color w:val="auto"/>
          <w:sz w:val="32"/>
          <w:szCs w:val="32"/>
          <w:u w:val="thick"/>
        </w:rPr>
        <w:t>九</w:t>
      </w:r>
      <w:r w:rsidRPr="00EC694E">
        <w:rPr>
          <w:rFonts w:eastAsia="標楷體"/>
          <w:b/>
          <w:color w:val="auto"/>
          <w:sz w:val="32"/>
          <w:szCs w:val="32"/>
        </w:rPr>
        <w:t>年級第</w:t>
      </w:r>
      <w:r w:rsidR="00570C52" w:rsidRPr="00EC694E">
        <w:rPr>
          <w:rFonts w:eastAsia="標楷體" w:hint="eastAsia"/>
          <w:b/>
          <w:color w:val="auto"/>
          <w:sz w:val="32"/>
          <w:szCs w:val="32"/>
          <w:u w:val="single"/>
        </w:rPr>
        <w:t>2</w:t>
      </w:r>
      <w:r w:rsidRPr="00EC694E">
        <w:rPr>
          <w:rFonts w:eastAsia="標楷體"/>
          <w:b/>
          <w:color w:val="auto"/>
          <w:sz w:val="32"/>
          <w:szCs w:val="32"/>
        </w:rPr>
        <w:t>學期</w:t>
      </w:r>
      <w:r w:rsidRPr="00EC694E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EC694E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EC694E">
        <w:rPr>
          <w:rFonts w:eastAsia="標楷體"/>
          <w:b/>
          <w:color w:val="auto"/>
          <w:sz w:val="32"/>
          <w:szCs w:val="32"/>
        </w:rPr>
        <w:t>課程計畫設計者：</w:t>
      </w:r>
      <w:r w:rsidR="00272412">
        <w:rPr>
          <w:rFonts w:eastAsia="標楷體" w:hint="eastAsia"/>
          <w:b/>
          <w:color w:val="auto"/>
          <w:sz w:val="32"/>
          <w:szCs w:val="32"/>
          <w:u w:val="thick"/>
        </w:rPr>
        <w:t>許妙鳳</w:t>
      </w:r>
      <w:r w:rsidR="00654BD7" w:rsidRPr="00654BD7">
        <w:rPr>
          <w:rFonts w:eastAsia="標楷體" w:hint="eastAsia"/>
          <w:b/>
          <w:color w:val="auto"/>
          <w:sz w:val="32"/>
          <w:szCs w:val="32"/>
          <w:u w:val="thick"/>
        </w:rPr>
        <w:t>老師</w:t>
      </w:r>
    </w:p>
    <w:p w14:paraId="73F8F723" w14:textId="77777777" w:rsidR="009529E0" w:rsidRPr="00EC694E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EC694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課程類別：</w:t>
      </w:r>
    </w:p>
    <w:p w14:paraId="312DE0D1" w14:textId="77777777" w:rsidR="005432CD" w:rsidRDefault="00903674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Pr="00FC1B4B">
        <w:rPr>
          <w:rFonts w:ascii="Times New Roman" w:eastAsia="標楷體" w:hAnsi="Times New Roman" w:cs="Times New Roman"/>
        </w:rPr>
        <w:t>9.</w:t>
      </w:r>
      <w:r w:rsidR="00073276">
        <w:rPr>
          <w:rFonts w:ascii="標楷體" w:eastAsia="標楷體" w:hAnsi="標楷體" w:cs="標楷體"/>
        </w:rPr>
        <w:t>■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4816895E" w14:textId="77777777" w:rsidR="005432CD" w:rsidRDefault="005432CD" w:rsidP="005432CD">
      <w:pPr>
        <w:pStyle w:val="Web"/>
        <w:spacing w:line="360" w:lineRule="auto"/>
      </w:pP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23A0B404" w14:textId="77777777" w:rsidR="00AD03CF" w:rsidRPr="00AD03CF" w:rsidRDefault="00AD03CF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075816">
        <w:rPr>
          <w:rFonts w:eastAsia="標楷體" w:hint="eastAsia"/>
          <w:b/>
          <w:sz w:val="24"/>
          <w:szCs w:val="24"/>
        </w:rPr>
        <w:t>課程</w:t>
      </w:r>
      <w:r>
        <w:rPr>
          <w:rFonts w:eastAsia="標楷體" w:hint="eastAsia"/>
          <w:b/>
          <w:sz w:val="24"/>
          <w:szCs w:val="24"/>
        </w:rPr>
        <w:t>內容修正回復</w:t>
      </w:r>
      <w:r w:rsidRPr="00075816">
        <w:rPr>
          <w:rFonts w:eastAsia="標楷體" w:hint="eastAsia"/>
          <w:b/>
          <w:sz w:val="24"/>
          <w:szCs w:val="24"/>
        </w:rPr>
        <w:t>：</w:t>
      </w:r>
    </w:p>
    <w:tbl>
      <w:tblPr>
        <w:tblStyle w:val="aff7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7195"/>
      </w:tblGrid>
      <w:tr w:rsidR="00AD03CF" w14:paraId="735D59E7" w14:textId="77777777" w:rsidTr="00BA14B2">
        <w:trPr>
          <w:trHeight w:val="527"/>
        </w:trPr>
        <w:tc>
          <w:tcPr>
            <w:tcW w:w="7371" w:type="dxa"/>
            <w:vAlign w:val="center"/>
          </w:tcPr>
          <w:p w14:paraId="6726C143" w14:textId="77777777" w:rsidR="00AD03CF" w:rsidRPr="00AD03CF" w:rsidRDefault="00AD03CF" w:rsidP="00AD03CF">
            <w:pPr>
              <w:spacing w:line="240" w:lineRule="atLeast"/>
              <w:ind w:left="23" w:firstLine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當</w:t>
            </w:r>
            <w:r w:rsidRPr="00AD03CF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學年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當</w:t>
            </w:r>
            <w:r w:rsidRPr="00AD03CF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學期課程審閱意見</w:t>
            </w:r>
          </w:p>
        </w:tc>
        <w:tc>
          <w:tcPr>
            <w:tcW w:w="7195" w:type="dxa"/>
            <w:vAlign w:val="center"/>
          </w:tcPr>
          <w:p w14:paraId="54D10FF0" w14:textId="77777777" w:rsidR="00AD03CF" w:rsidRDefault="00AD03CF" w:rsidP="00CB6F63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對應</w:t>
            </w:r>
            <w:r w:rsidRPr="0007581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課程內容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修正回復</w:t>
            </w:r>
          </w:p>
        </w:tc>
      </w:tr>
      <w:tr w:rsidR="00AD03CF" w14:paraId="1CFB42B0" w14:textId="77777777" w:rsidTr="00BA14B2">
        <w:trPr>
          <w:trHeight w:val="690"/>
        </w:trPr>
        <w:tc>
          <w:tcPr>
            <w:tcW w:w="7371" w:type="dxa"/>
            <w:vAlign w:val="center"/>
          </w:tcPr>
          <w:p w14:paraId="5F4EEC73" w14:textId="77777777" w:rsidR="00AD03CF" w:rsidRDefault="00D15277" w:rsidP="002E24B3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無</w:t>
            </w:r>
          </w:p>
        </w:tc>
        <w:tc>
          <w:tcPr>
            <w:tcW w:w="7195" w:type="dxa"/>
            <w:vAlign w:val="center"/>
          </w:tcPr>
          <w:p w14:paraId="71D1E997" w14:textId="77777777" w:rsidR="00AD03CF" w:rsidRPr="00AD03CF" w:rsidRDefault="00D15277" w:rsidP="00D15277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無</w:t>
            </w:r>
          </w:p>
        </w:tc>
      </w:tr>
    </w:tbl>
    <w:p w14:paraId="6E3A2517" w14:textId="77777777" w:rsidR="00AD03CF" w:rsidRDefault="00AD03CF" w:rsidP="00AD03CF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</w:p>
    <w:p w14:paraId="47ADC450" w14:textId="77777777"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073276">
        <w:rPr>
          <w:rFonts w:eastAsia="標楷體" w:hint="eastAsia"/>
          <w:sz w:val="24"/>
          <w:szCs w:val="24"/>
        </w:rPr>
        <w:t>1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D15277">
        <w:rPr>
          <w:rFonts w:eastAsia="標楷體" w:hint="eastAsia"/>
          <w:b/>
          <w:sz w:val="24"/>
          <w:szCs w:val="24"/>
        </w:rPr>
        <w:t>17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週，共</w:t>
      </w:r>
      <w:r w:rsidRPr="00FC1B4B">
        <w:rPr>
          <w:rFonts w:eastAsia="標楷體"/>
          <w:sz w:val="24"/>
          <w:szCs w:val="24"/>
        </w:rPr>
        <w:t>(</w:t>
      </w:r>
      <w:r w:rsidR="00073276">
        <w:rPr>
          <w:rFonts w:eastAsia="標楷體" w:hint="eastAsia"/>
          <w:sz w:val="24"/>
          <w:szCs w:val="24"/>
        </w:rPr>
        <w:t>17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70510CB2" w14:textId="77777777"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77D92ECB" w14:textId="77777777" w:rsidTr="00E67570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10E7C" w14:textId="77777777" w:rsidR="00FC1B4B" w:rsidRPr="00EA7A47" w:rsidRDefault="00FC1B4B" w:rsidP="00E675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594C5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4B92DB8B" w14:textId="77777777" w:rsidTr="00E675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0ACB" w14:textId="77777777" w:rsidR="00FC1B4B" w:rsidRPr="00EC7948" w:rsidRDefault="00FC1B4B" w:rsidP="0007327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2ADC0110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55218B31" w14:textId="77777777" w:rsidR="00FC1B4B" w:rsidRPr="00EC7948" w:rsidRDefault="00073276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02E5C27A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43627678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3367C39F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2EC87611" w14:textId="77777777" w:rsidR="00FC1B4B" w:rsidRPr="00EC7948" w:rsidRDefault="00073276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5B6632B4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lastRenderedPageBreak/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7AB41CFF" w14:textId="77777777" w:rsidR="00FC1B4B" w:rsidRPr="001D3382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95B45" w14:textId="77777777" w:rsidR="00073276" w:rsidRDefault="00073276" w:rsidP="0007327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綜-J-A3 因應社會變遷與環境風險，檢核、評估學習及生活計畫，發揮創新思維，運用最佳策略，保護自我與他人。</w:t>
            </w:r>
          </w:p>
          <w:p w14:paraId="49BF50FD" w14:textId="77777777" w:rsidR="00FC1B4B" w:rsidRPr="00FC1B4B" w:rsidRDefault="00073276" w:rsidP="00073276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>
              <w:rPr>
                <w:rFonts w:ascii="標楷體" w:eastAsia="標楷體" w:hAnsi="標楷體" w:cs="標楷體"/>
              </w:rPr>
              <w:t>綜-J-C1 探索人與環境的關係，規畫、執行服務學習和戶外學習活動，落實公民關懷並反思環境永續的行動價值。</w:t>
            </w:r>
          </w:p>
        </w:tc>
      </w:tr>
    </w:tbl>
    <w:p w14:paraId="5BFD30F8" w14:textId="77777777"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B4C9341" w14:textId="77777777"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課程架構：</w:t>
      </w:r>
    </w:p>
    <w:p w14:paraId="63B9F370" w14:textId="77777777" w:rsidR="00440A20" w:rsidRPr="00440A20" w:rsidRDefault="0007327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第六冊童軍第一主題永續環境</w:t>
      </w:r>
      <w:r>
        <w:rPr>
          <w:rFonts w:ascii="標楷體" w:eastAsia="標楷體" w:hAnsi="標楷體" w:cs="標楷體" w:hint="eastAsia"/>
          <w:sz w:val="24"/>
          <w:szCs w:val="24"/>
        </w:rPr>
        <w:t>We Do、第二主題青春樂休閒</w:t>
      </w:r>
    </w:p>
    <w:p w14:paraId="6FBCECD2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3DD62C06" w14:textId="77777777" w:rsidR="00D37619" w:rsidRPr="00E8654C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559"/>
        <w:gridCol w:w="1540"/>
        <w:gridCol w:w="2835"/>
        <w:gridCol w:w="708"/>
        <w:gridCol w:w="2127"/>
        <w:gridCol w:w="1275"/>
        <w:gridCol w:w="2268"/>
        <w:gridCol w:w="1217"/>
      </w:tblGrid>
      <w:tr w:rsidR="00E8654C" w:rsidRPr="002026C7" w14:paraId="68866A59" w14:textId="77777777" w:rsidTr="00C809A0">
        <w:trPr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C63C635" w14:textId="77777777"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7CBE6" w14:textId="77777777"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161EED" w14:textId="77777777"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AD6B5A" w14:textId="77777777"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FC1BE9" w14:textId="77777777"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C786AC" w14:textId="77777777"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8643D6" w14:textId="77777777"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EE529ED" w14:textId="77777777" w:rsidR="00E8654C" w:rsidRPr="00EA7A4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E8654C" w:rsidRPr="002026C7" w14:paraId="3508648D" w14:textId="77777777" w:rsidTr="00C809A0">
        <w:trPr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ABEEA" w14:textId="77777777"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ABDAC" w14:textId="77777777" w:rsidR="00E8654C" w:rsidRPr="00EA7A47" w:rsidRDefault="00E8654C" w:rsidP="00E675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FB3ED5" w14:textId="77777777" w:rsidR="00E8654C" w:rsidRPr="00EA7A47" w:rsidRDefault="00E8654C" w:rsidP="00E675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A658ED" w14:textId="77777777"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AE7D59" w14:textId="77777777"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0BA5E9" w14:textId="77777777"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E8A8BE" w14:textId="77777777"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9E7DB5" w14:textId="77777777"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4945D2" w14:textId="77777777" w:rsidR="00E8654C" w:rsidRPr="002026C7" w:rsidRDefault="00E8654C" w:rsidP="00E67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06719" w14:paraId="20530B5B" w14:textId="77777777" w:rsidTr="00C809A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65835" w14:textId="77777777" w:rsidR="00D06719" w:rsidRPr="004C7166" w:rsidRDefault="00D06719" w:rsidP="00EC69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74729AB4" w14:textId="77777777" w:rsidR="00D06719" w:rsidRDefault="00D06719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2/9-2/15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5E718" w14:textId="77777777" w:rsidR="00D06719" w:rsidRDefault="00D06719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3d-IV-2 分析環境與個人行為的關係，運用策略與行動，促進環境永續發展。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9F7FB9" w14:textId="77777777" w:rsidR="00D06719" w:rsidRDefault="00D06719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童Dc-IV-2 國際環境議題的理解、參與及省思。</w:t>
            </w:r>
          </w:p>
          <w:p w14:paraId="3FF3CDB9" w14:textId="77777777" w:rsidR="00D06719" w:rsidRDefault="00D06719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童Da-IV-2 人類與生活環境互動關係的理解，及永續發展策略的實踐與省思。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28132B" w14:textId="77777777" w:rsidR="00D06719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第1單元地球危機</w:t>
            </w:r>
          </w:p>
          <w:p w14:paraId="27740DBF" w14:textId="77777777" w:rsidR="00D06719" w:rsidRPr="004231AD" w:rsidRDefault="00D06719" w:rsidP="00A178F6">
            <w:pPr>
              <w:snapToGrid w:val="0"/>
              <w:ind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231AD">
              <w:rPr>
                <w:rFonts w:asciiTheme="minorEastAsia" w:hAnsiTheme="minorEastAsia" w:hint="eastAsia"/>
                <w:sz w:val="24"/>
                <w:szCs w:val="24"/>
              </w:rPr>
              <w:t>活動1沒有人是局外人</w:t>
            </w:r>
          </w:p>
          <w:p w14:paraId="2A4029E9" w14:textId="77777777" w:rsidR="00D06719" w:rsidRPr="00FA3D58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A3D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1.能說明動物受到環境破壞而遭受的痛苦。</w:t>
            </w:r>
          </w:p>
          <w:p w14:paraId="7A949B18" w14:textId="77777777" w:rsidR="00D06719" w:rsidRPr="00FA3D58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A3D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2.能關注減塑議題，並分析日常生活行為對環境產生的影響。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0EE48D" w14:textId="77777777" w:rsidR="00D06719" w:rsidRPr="00FA3D58" w:rsidRDefault="00D06719" w:rsidP="005544C4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3D58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62C061" w14:textId="77777777" w:rsidR="00D06719" w:rsidRPr="00FA3D58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A3D58">
              <w:rPr>
                <w:rFonts w:ascii="標楷體" w:eastAsia="標楷體" w:hAnsi="標楷體" w:cs="標楷體"/>
                <w:sz w:val="24"/>
                <w:szCs w:val="24"/>
              </w:rPr>
              <w:t>1.準備減塑議題簡報或海報。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7B03D5" w14:textId="77777777" w:rsidR="00D06719" w:rsidRPr="00C45E30" w:rsidRDefault="00D06719" w:rsidP="005544C4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754EDDDD" w14:textId="77777777" w:rsidR="00D06719" w:rsidRPr="00A178F6" w:rsidRDefault="00D06719" w:rsidP="005544C4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A26D8E" w14:textId="77777777" w:rsidR="00D06719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【環境教育】</w:t>
            </w:r>
          </w:p>
          <w:p w14:paraId="0B51CD9C" w14:textId="77777777" w:rsidR="00D06719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環J2 了解人與周遭動物的互動關係，認識動物需求，並關切動物福利。</w:t>
            </w:r>
          </w:p>
          <w:p w14:paraId="5C49983C" w14:textId="77777777" w:rsidR="00D06719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【海洋教育】</w:t>
            </w:r>
          </w:p>
          <w:p w14:paraId="0E622957" w14:textId="77777777" w:rsidR="00D06719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海J18 探討人類活動對海洋生態的影響。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8A587" w14:textId="77777777" w:rsidR="00D06719" w:rsidRPr="00500692" w:rsidRDefault="00D06719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5A21">
              <w:rPr>
                <w:rFonts w:ascii="標楷體" w:eastAsia="標楷體" w:hAnsi="標楷體" w:hint="eastAsia"/>
              </w:rPr>
              <w:t xml:space="preserve">11開學  </w:t>
            </w:r>
          </w:p>
        </w:tc>
      </w:tr>
      <w:tr w:rsidR="00D06719" w14:paraId="06BECC0A" w14:textId="77777777" w:rsidTr="00C809A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75756" w14:textId="77777777" w:rsidR="00D06719" w:rsidRDefault="00D06719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2/16-2/22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E3756" w14:textId="77777777" w:rsidR="00D06719" w:rsidRDefault="00D06719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3d-IV-2 分析環境與個人行為的關係，運用策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略與行動，促進環境永續發展。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6DC7D1" w14:textId="77777777" w:rsidR="00D06719" w:rsidRDefault="00D06719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童Dc-IV-2 國際環境議題的理解、參與及省思。</w:t>
            </w:r>
          </w:p>
          <w:p w14:paraId="2C977425" w14:textId="77777777" w:rsidR="00D06719" w:rsidRDefault="00D06719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童Da-IV-2 人類與生活環境互動關係的理解，及永續發展策略的實踐與省思。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4F7367" w14:textId="77777777" w:rsidR="00D06719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第1單元地球危機</w:t>
            </w:r>
          </w:p>
          <w:p w14:paraId="080B0698" w14:textId="77777777" w:rsidR="00D06719" w:rsidRPr="004231AD" w:rsidRDefault="00D06719" w:rsidP="00A178F6">
            <w:pPr>
              <w:snapToGrid w:val="0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4231AD">
              <w:rPr>
                <w:rFonts w:asciiTheme="minorEastAsia" w:hAnsiTheme="minorEastAsia" w:hint="eastAsia"/>
                <w:sz w:val="24"/>
                <w:szCs w:val="24"/>
              </w:rPr>
              <w:t>活動2地球環境議題與我</w:t>
            </w:r>
          </w:p>
          <w:p w14:paraId="2A08B655" w14:textId="77777777" w:rsidR="00D06719" w:rsidRPr="00FA3D58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A3D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1.能關注全球環境議題，並分析日常生活行為對環</w:t>
            </w:r>
            <w:r w:rsidRPr="00FA3D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境產生的影響。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47AECD" w14:textId="77777777" w:rsidR="00D06719" w:rsidRPr="00FA3D58" w:rsidRDefault="00D06719" w:rsidP="005544C4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3D58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09B2BB" w14:textId="77777777" w:rsidR="00D06719" w:rsidRPr="00FA3D58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A3D58">
              <w:rPr>
                <w:rFonts w:ascii="標楷體" w:eastAsia="標楷體" w:hAnsi="標楷體" w:cs="標楷體"/>
                <w:sz w:val="24"/>
                <w:szCs w:val="24"/>
              </w:rPr>
              <w:t>1.全球環境問題的補充報導。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1A9BFB" w14:textId="77777777" w:rsidR="00D06719" w:rsidRPr="00C45E30" w:rsidRDefault="00D06719" w:rsidP="00D06719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42DEC353" w14:textId="77777777" w:rsidR="00D06719" w:rsidRPr="00C45E30" w:rsidRDefault="00D06719" w:rsidP="00D06719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2.合作能力</w:t>
            </w:r>
          </w:p>
          <w:p w14:paraId="76F82A81" w14:textId="77777777" w:rsidR="00D06719" w:rsidRPr="00A178F6" w:rsidRDefault="00D06719" w:rsidP="005544C4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3.學習單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839186" w14:textId="77777777" w:rsidR="00D06719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【環境教育】</w:t>
            </w:r>
          </w:p>
          <w:p w14:paraId="3772827E" w14:textId="77777777" w:rsidR="00D06719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環J5 了解聯合國推動永續發展的背景與趨勢。</w:t>
            </w:r>
          </w:p>
          <w:p w14:paraId="3F04FA2F" w14:textId="77777777" w:rsidR="00D06719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【海洋教育】</w:t>
            </w:r>
          </w:p>
          <w:p w14:paraId="3CFEB1D2" w14:textId="77777777" w:rsidR="00D06719" w:rsidRDefault="00D06719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海J19 了解海洋資源之有限性，保護海洋環境。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8897A" w14:textId="77777777" w:rsidR="00D06719" w:rsidRPr="00500692" w:rsidRDefault="00D06719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20寒假作業抽查  </w:t>
            </w:r>
            <w:r>
              <w:rPr>
                <w:rFonts w:ascii="標楷體" w:eastAsia="標楷體" w:hAnsi="標楷體" w:hint="eastAsia"/>
              </w:rPr>
              <w:br/>
              <w:t>19-20九年級第3次複習考(南一</w:t>
            </w:r>
            <w:r>
              <w:rPr>
                <w:rFonts w:ascii="標楷體" w:eastAsia="標楷體" w:hAnsi="標楷體" w:hint="eastAsia"/>
              </w:rPr>
              <w:lastRenderedPageBreak/>
              <w:t>B1-B5)</w:t>
            </w:r>
          </w:p>
        </w:tc>
      </w:tr>
      <w:tr w:rsidR="0042166E" w14:paraId="72B8D163" w14:textId="77777777" w:rsidTr="00C809A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65061" w14:textId="77777777" w:rsidR="0042166E" w:rsidRDefault="0042166E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2/23-3/1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694A5" w14:textId="77777777" w:rsidR="0042166E" w:rsidRDefault="0042166E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3d-IV-2 分析環境與個人行為的關係，運用策略與行動，促進環境永續發展。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615DFF" w14:textId="77777777" w:rsidR="0042166E" w:rsidRDefault="0042166E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童Dc-IV-2 國際環境議題的理解、參與及省思。</w:t>
            </w:r>
          </w:p>
          <w:p w14:paraId="635FFA98" w14:textId="77777777" w:rsidR="0042166E" w:rsidRDefault="0042166E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童Da-IV-2 人類與生活環境互動關係的理解，及永續發展策略的實踐與省思。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1D75D4" w14:textId="77777777" w:rsidR="0042166E" w:rsidRDefault="0042166E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2740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第1單元地球危機</w:t>
            </w:r>
          </w:p>
          <w:p w14:paraId="293E3356" w14:textId="77777777" w:rsidR="0042166E" w:rsidRPr="004231AD" w:rsidRDefault="0042166E" w:rsidP="00A178F6">
            <w:pPr>
              <w:snapToGrid w:val="0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4231AD">
              <w:rPr>
                <w:rFonts w:asciiTheme="minorEastAsia" w:hAnsiTheme="minorEastAsia" w:hint="eastAsia"/>
                <w:sz w:val="24"/>
                <w:szCs w:val="24"/>
              </w:rPr>
              <w:t>活動</w:t>
            </w:r>
            <w:r w:rsidRPr="004231AD">
              <w:rPr>
                <w:rFonts w:asciiTheme="minorEastAsia" w:hAnsiTheme="minorEastAsia"/>
                <w:sz w:val="24"/>
                <w:szCs w:val="24"/>
              </w:rPr>
              <w:t>3 SDGs</w:t>
            </w:r>
            <w:r w:rsidRPr="004231AD">
              <w:rPr>
                <w:rFonts w:asciiTheme="minorEastAsia" w:hAnsiTheme="minorEastAsia" w:hint="eastAsia"/>
                <w:sz w:val="24"/>
                <w:szCs w:val="24"/>
              </w:rPr>
              <w:t>動起來</w:t>
            </w:r>
          </w:p>
          <w:p w14:paraId="524444AE" w14:textId="77777777" w:rsidR="0042166E" w:rsidRPr="0054783E" w:rsidRDefault="0042166E" w:rsidP="00A178F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1.能找出校園中環境永續發展目標對應的活動與報導。</w:t>
            </w:r>
          </w:p>
          <w:p w14:paraId="200BAA45" w14:textId="77777777" w:rsidR="0042166E" w:rsidRPr="0054783E" w:rsidRDefault="0042166E" w:rsidP="00A178F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2.能提出具體的校園永續行動，並省思作為地球一員的責任。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8FD17C" w14:textId="77777777" w:rsidR="0042166E" w:rsidRPr="0054783E" w:rsidRDefault="0042166E" w:rsidP="005544C4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6479A1" w14:textId="77777777" w:rsidR="0042166E" w:rsidRPr="0054783E" w:rsidRDefault="0042166E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1.準備全球環境問題的補充報導。</w:t>
            </w:r>
          </w:p>
          <w:p w14:paraId="7B9B11CA" w14:textId="77777777" w:rsidR="0042166E" w:rsidRPr="0054783E" w:rsidRDefault="0042166E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2.規畫校園SDGs分隊觀察區域，並蒐集相關訊息。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067FC7" w14:textId="77777777" w:rsidR="0042166E" w:rsidRPr="00C45E30" w:rsidRDefault="0042166E" w:rsidP="0042166E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1F609F7B" w14:textId="77777777" w:rsidR="0042166E" w:rsidRPr="00C45E30" w:rsidRDefault="0042166E" w:rsidP="0042166E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2.合作能力</w:t>
            </w:r>
          </w:p>
          <w:p w14:paraId="58D2EF46" w14:textId="77777777" w:rsidR="0042166E" w:rsidRPr="00A178F6" w:rsidRDefault="0042166E" w:rsidP="005544C4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3.學習單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32361C" w14:textId="77777777" w:rsidR="0042166E" w:rsidRDefault="0042166E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【環境教育】</w:t>
            </w:r>
          </w:p>
          <w:p w14:paraId="3452964E" w14:textId="77777777" w:rsidR="0042166E" w:rsidRDefault="0042166E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環J5 了解聯合國推動永續發展的背景與趨勢。</w:t>
            </w:r>
          </w:p>
          <w:p w14:paraId="5F5D08C6" w14:textId="77777777" w:rsidR="0042166E" w:rsidRDefault="0042166E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【海洋教育】</w:t>
            </w:r>
          </w:p>
          <w:p w14:paraId="0F2676FD" w14:textId="77777777" w:rsidR="0042166E" w:rsidRDefault="0042166E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海J19 了解海洋資源之有限性，保護海洋環境。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F8055" w14:textId="77777777" w:rsidR="0042166E" w:rsidRDefault="0042166E" w:rsidP="00EC694E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25-27國英數學期成績補考  </w:t>
            </w:r>
            <w:r>
              <w:rPr>
                <w:rFonts w:ascii="標楷體" w:eastAsia="標楷體" w:hAnsi="標楷體" w:hint="eastAsia"/>
              </w:rPr>
              <w:br/>
              <w:t xml:space="preserve">27寒假作業補抽查  </w:t>
            </w:r>
          </w:p>
          <w:p w14:paraId="54DB0E1A" w14:textId="77777777" w:rsidR="0042166E" w:rsidRPr="00500692" w:rsidRDefault="0042166E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28和平紀念日放假</w:t>
            </w:r>
          </w:p>
        </w:tc>
      </w:tr>
      <w:tr w:rsidR="00F1766B" w14:paraId="6D9523D3" w14:textId="77777777" w:rsidTr="00C809A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5A9EB" w14:textId="77777777" w:rsidR="00F1766B" w:rsidRPr="004C7166" w:rsidRDefault="00F1766B" w:rsidP="00EC69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14:paraId="06946608" w14:textId="77777777" w:rsidR="00F1766B" w:rsidRDefault="00F1766B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3/2-3/8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AE33A" w14:textId="77777777" w:rsidR="00F1766B" w:rsidRDefault="00F1766B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3d-IV-2 分析環境與個人行為的關係，運用策略與行動，促進環境永續發展。</w:t>
            </w:r>
          </w:p>
          <w:p w14:paraId="508BE2E3" w14:textId="77777777" w:rsidR="00F1766B" w:rsidRDefault="00F1766B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8C0EDC" w14:textId="77777777" w:rsidR="00F1766B" w:rsidRDefault="00F1766B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童Dc-IV-2 國際環境議題的理解、參與及省思。</w:t>
            </w:r>
          </w:p>
          <w:p w14:paraId="1522D315" w14:textId="77777777" w:rsidR="00F1766B" w:rsidRDefault="00F1766B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童Da-IV-2 人類與生活環境互動關係的理解，及永續發展策略的實踐與省思。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089934" w14:textId="77777777" w:rsidR="00F1766B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第2單元我與永續的距離</w:t>
            </w:r>
          </w:p>
          <w:p w14:paraId="08EA5229" w14:textId="77777777" w:rsidR="004C6F72" w:rsidRPr="004C6F72" w:rsidRDefault="004C6F72" w:rsidP="00A178F6">
            <w:pPr>
              <w:snapToGrid w:val="0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4C6F72">
              <w:rPr>
                <w:rFonts w:asciiTheme="minorEastAsia" w:hAnsiTheme="minorEastAsia" w:hint="eastAsia"/>
                <w:sz w:val="24"/>
                <w:szCs w:val="24"/>
              </w:rPr>
              <w:t>活動1向永續慢慢靠近</w:t>
            </w:r>
          </w:p>
          <w:p w14:paraId="205EA286" w14:textId="77777777" w:rsidR="00F1766B" w:rsidRPr="0054783E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1.能從家用產品思考分析，探索永續設計理念及行動。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8DA7EC" w14:textId="77777777" w:rsidR="00F1766B" w:rsidRPr="0054783E" w:rsidRDefault="00F1766B" w:rsidP="005544C4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70003E" w14:textId="77777777" w:rsidR="00F1766B" w:rsidRPr="0054783E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1.蒐集永續設計商品及相關訊息。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C63FDD" w14:textId="77777777" w:rsidR="004C6F72" w:rsidRPr="00C45E30" w:rsidRDefault="004C6F72" w:rsidP="004C6F72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118CC626" w14:textId="77777777" w:rsidR="004C6F72" w:rsidRPr="00C45E30" w:rsidRDefault="004C6F72" w:rsidP="004C6F72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2.合作能力</w:t>
            </w:r>
          </w:p>
          <w:p w14:paraId="609A5082" w14:textId="77777777" w:rsidR="00F1766B" w:rsidRPr="00C45E30" w:rsidRDefault="004C6F72" w:rsidP="005544C4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3.學習單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0F679E" w14:textId="77777777" w:rsidR="00F1766B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【環境教育】</w:t>
            </w:r>
          </w:p>
          <w:p w14:paraId="3906CA74" w14:textId="77777777" w:rsidR="00F1766B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環J5 了解聯合國推動永續發展的背景與趨勢。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18481" w14:textId="77777777" w:rsidR="00F1766B" w:rsidRPr="00500692" w:rsidRDefault="00F1766B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5A21">
              <w:rPr>
                <w:rFonts w:ascii="標楷體" w:eastAsia="標楷體" w:hAnsi="標楷體" w:hint="eastAsia"/>
              </w:rPr>
              <w:t>4-5社自學期成績補考</w:t>
            </w:r>
            <w:r w:rsidRPr="00855A21">
              <w:rPr>
                <w:rFonts w:ascii="標楷體" w:eastAsia="標楷體" w:hAnsi="標楷體" w:hint="eastAsia"/>
              </w:rPr>
              <w:br/>
              <w:t>3課輔及學扶開始</w:t>
            </w:r>
          </w:p>
        </w:tc>
      </w:tr>
      <w:tr w:rsidR="00F1766B" w14:paraId="5BBAC8C1" w14:textId="77777777" w:rsidTr="00C809A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C4320" w14:textId="77777777" w:rsidR="00F1766B" w:rsidRDefault="00F1766B" w:rsidP="00EC69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</w:t>
            </w:r>
          </w:p>
          <w:p w14:paraId="58F7E4A3" w14:textId="77777777" w:rsidR="00F1766B" w:rsidRDefault="00F1766B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/9-3/15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B1C07" w14:textId="77777777" w:rsidR="00F1766B" w:rsidRDefault="00F1766B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3d-IV-2 分析環境與個人行為的關係，運用策略與行動，促進環境永續發展。</w:t>
            </w:r>
          </w:p>
          <w:p w14:paraId="7A3F1813" w14:textId="77777777" w:rsidR="00F1766B" w:rsidRDefault="00F1766B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8B8171" w14:textId="77777777" w:rsidR="00F1766B" w:rsidRDefault="00F1766B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童Dc-IV-2 國際環境議題的理解、參與及省思。</w:t>
            </w:r>
          </w:p>
          <w:p w14:paraId="3FF1C5A9" w14:textId="77777777" w:rsidR="00F1766B" w:rsidRDefault="00F1766B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童Da-IV-2 人類與生活環境互動關係的理解，及永續發展策略的實踐與省思。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38B6AB" w14:textId="77777777" w:rsidR="00F1766B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第2單元我與永續的距離</w:t>
            </w:r>
          </w:p>
          <w:p w14:paraId="4FC48288" w14:textId="77777777" w:rsidR="004C6F72" w:rsidRPr="004C6F72" w:rsidRDefault="004C6F72" w:rsidP="00A178F6">
            <w:pPr>
              <w:snapToGrid w:val="0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4C6F72">
              <w:rPr>
                <w:rFonts w:asciiTheme="minorEastAsia" w:hAnsiTheme="minorEastAsia" w:hint="eastAsia"/>
                <w:sz w:val="24"/>
                <w:szCs w:val="24"/>
              </w:rPr>
              <w:t>活動2永續生活消費</w:t>
            </w:r>
          </w:p>
          <w:p w14:paraId="40D06F07" w14:textId="77777777" w:rsidR="00F1766B" w:rsidRPr="0054783E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1.能舉例說明不同消費思維方式，對環境永續發展可能帶來的不同影響。</w:t>
            </w:r>
          </w:p>
          <w:p w14:paraId="17402E4C" w14:textId="77777777" w:rsidR="00F1766B" w:rsidRPr="0054783E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2.能擬定關於環境永續面向的永續生活提案。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3CC96B" w14:textId="77777777" w:rsidR="00F1766B" w:rsidRPr="0054783E" w:rsidRDefault="00F1766B" w:rsidP="005544C4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07BCFF" w14:textId="77777777" w:rsidR="00F1766B" w:rsidRPr="0054783E" w:rsidRDefault="00F1766B" w:rsidP="00C809A0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1.觀察生活當中永續生活的事物。</w:t>
            </w:r>
          </w:p>
          <w:p w14:paraId="72EA8C81" w14:textId="77777777" w:rsidR="00F1766B" w:rsidRPr="0054783E" w:rsidRDefault="00F1766B" w:rsidP="00C809A0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2.蒐集家中符合永續利用之產品。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1D1319" w14:textId="77777777" w:rsidR="004C6F72" w:rsidRPr="00C45E30" w:rsidRDefault="004C6F72" w:rsidP="004C6F72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15725EA8" w14:textId="77777777" w:rsidR="004C6F72" w:rsidRPr="00C45E30" w:rsidRDefault="004C6F72" w:rsidP="004C6F72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2.合作能力</w:t>
            </w:r>
          </w:p>
          <w:p w14:paraId="5FA60BD3" w14:textId="77777777" w:rsidR="004C6F72" w:rsidRPr="00C45E30" w:rsidRDefault="004C6F72" w:rsidP="004C6F72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3.學習單</w:t>
            </w:r>
          </w:p>
          <w:p w14:paraId="002091B8" w14:textId="77777777" w:rsidR="00F1766B" w:rsidRPr="00C45E30" w:rsidRDefault="00F1766B" w:rsidP="00EC694E">
            <w:pPr>
              <w:ind w:left="-22" w:hanging="7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83012E" w14:textId="77777777" w:rsidR="00F1766B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【環境教育】</w:t>
            </w:r>
          </w:p>
          <w:p w14:paraId="48D12A89" w14:textId="77777777" w:rsidR="00F1766B" w:rsidRPr="00A178F6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環J5 了解聯合國推動永續發展的背景與趨勢。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9B67E" w14:textId="77777777" w:rsidR="00F1766B" w:rsidRPr="00500692" w:rsidRDefault="00F1766B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10-14校內語文競賽   </w:t>
            </w:r>
          </w:p>
        </w:tc>
      </w:tr>
      <w:tr w:rsidR="00F1766B" w14:paraId="289EDDF9" w14:textId="77777777" w:rsidTr="00C809A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46ACF" w14:textId="77777777" w:rsidR="00F1766B" w:rsidRPr="004C7166" w:rsidRDefault="00F1766B" w:rsidP="00EC69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14:paraId="4F7240BE" w14:textId="77777777" w:rsidR="00F1766B" w:rsidRDefault="00F1766B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3/16-3/22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AA60B" w14:textId="77777777" w:rsidR="00F1766B" w:rsidRDefault="00F1766B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3d-IV-2 分析環境與個人行為的關係，運用策略與行動，促進環境永續發展。</w:t>
            </w:r>
          </w:p>
          <w:p w14:paraId="1830D8DA" w14:textId="77777777" w:rsidR="00F1766B" w:rsidRDefault="00F1766B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FBE98E" w14:textId="77777777" w:rsidR="00F1766B" w:rsidRDefault="00F1766B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童Dc-IV-2 國際環境議題的理解、參與及省思。</w:t>
            </w:r>
          </w:p>
          <w:p w14:paraId="6F3BB590" w14:textId="77777777" w:rsidR="00F1766B" w:rsidRDefault="00F1766B" w:rsidP="005544C4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童Da-IV-2 人類與生活環境互動關係的理解，及永續發展策略的實踐與省思。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B1525E" w14:textId="77777777" w:rsidR="00F1766B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第2單元我與永續的距離</w:t>
            </w:r>
          </w:p>
          <w:p w14:paraId="0DB1C023" w14:textId="77777777" w:rsidR="004C6F72" w:rsidRPr="004C6F72" w:rsidRDefault="004C6F72" w:rsidP="00A178F6">
            <w:pPr>
              <w:snapToGrid w:val="0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4C6F72">
              <w:rPr>
                <w:rFonts w:asciiTheme="minorEastAsia" w:hAnsiTheme="minorEastAsia" w:hint="eastAsia"/>
                <w:sz w:val="24"/>
                <w:szCs w:val="24"/>
              </w:rPr>
              <w:t>活動3永續生活實踐家</w:t>
            </w:r>
          </w:p>
          <w:p w14:paraId="7724A5F9" w14:textId="77777777" w:rsidR="00F1766B" w:rsidRPr="0054783E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1.能報告執行永續生活的實踐過程及心得感想。</w:t>
            </w:r>
          </w:p>
          <w:p w14:paraId="5400488D" w14:textId="77777777" w:rsidR="00F1766B" w:rsidRPr="0054783E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2.能檢核並修正永續生活實踐結果，持續促進環境永續發展的行動。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EC363F" w14:textId="77777777" w:rsidR="00F1766B" w:rsidRPr="0054783E" w:rsidRDefault="00F1766B" w:rsidP="005544C4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E9CD60" w14:textId="77777777" w:rsidR="00F1766B" w:rsidRPr="0054783E" w:rsidRDefault="00F1766B" w:rsidP="00C809A0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1.觀察生活當中永續生活的事物。</w:t>
            </w:r>
          </w:p>
          <w:p w14:paraId="5578C872" w14:textId="77777777" w:rsidR="00F1766B" w:rsidRPr="0054783E" w:rsidRDefault="00F1766B" w:rsidP="00C809A0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2.蒐集家中符合永續利用之產品。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AE9ED3" w14:textId="77777777" w:rsidR="00A178F6" w:rsidRPr="00C45E30" w:rsidRDefault="00A178F6" w:rsidP="00A178F6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670FBD39" w14:textId="77777777" w:rsidR="00A178F6" w:rsidRPr="00C45E30" w:rsidRDefault="00A178F6" w:rsidP="00A178F6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2.合作能力</w:t>
            </w:r>
          </w:p>
          <w:p w14:paraId="61DB12DD" w14:textId="77777777" w:rsidR="00A178F6" w:rsidRPr="00C45E30" w:rsidRDefault="00A178F6" w:rsidP="00A178F6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3.學習單</w:t>
            </w:r>
          </w:p>
          <w:p w14:paraId="2C6F9C5A" w14:textId="77777777" w:rsidR="00F1766B" w:rsidRPr="00A178F6" w:rsidRDefault="00F1766B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CDEA08" w14:textId="77777777" w:rsidR="00F1766B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【環境教育】</w:t>
            </w:r>
          </w:p>
          <w:p w14:paraId="06981DBC" w14:textId="77777777" w:rsidR="00F1766B" w:rsidRPr="00A178F6" w:rsidRDefault="00F1766B" w:rsidP="00A178F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環J5 了解聯合國推動永續發展的背景與趨勢。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96D32" w14:textId="77777777" w:rsidR="00F1766B" w:rsidRPr="00500692" w:rsidRDefault="00F1766B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17溪崑文學獎、藝術展收件截止</w:t>
            </w:r>
          </w:p>
        </w:tc>
      </w:tr>
      <w:tr w:rsidR="00654FD3" w14:paraId="5924A357" w14:textId="77777777" w:rsidTr="00C809A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665E2" w14:textId="77777777" w:rsidR="00654FD3" w:rsidRDefault="00654FD3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3/23-3/29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F736D" w14:textId="77777777" w:rsidR="00654FD3" w:rsidRDefault="00654FD3" w:rsidP="003E1882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2c-IV-2 有效蒐集、分析及開發各項資源，做出合宜的決定與運用。</w:t>
            </w:r>
          </w:p>
          <w:p w14:paraId="37AC2531" w14:textId="77777777" w:rsidR="00654FD3" w:rsidRDefault="00654FD3" w:rsidP="003E1882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1a-IV-2 展現自己的興趣與多元能力，接納自我，以促進個人成長。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1BA7BC" w14:textId="77777777" w:rsidR="00654FD3" w:rsidRDefault="00654FD3" w:rsidP="003E1882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童Cc-IV-2 戶外休閒活動知</w:t>
            </w: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能的整合與運用。</w:t>
            </w:r>
          </w:p>
          <w:p w14:paraId="59FEB674" w14:textId="77777777" w:rsidR="00654FD3" w:rsidRDefault="00654FD3" w:rsidP="003E1882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家Ca-IV-1 個人與家庭生活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的金錢及時間管理。</w:t>
            </w:r>
          </w:p>
          <w:p w14:paraId="1BAA7435" w14:textId="77777777" w:rsidR="00654FD3" w:rsidRDefault="00654FD3" w:rsidP="003E1882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輔Bc-IV-2 多元能力的學習展現與經驗統整。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38D697" w14:textId="77777777" w:rsidR="00654FD3" w:rsidRDefault="00654FD3" w:rsidP="00654FD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第1單元休閒不一Young</w:t>
            </w:r>
          </w:p>
          <w:p w14:paraId="208D47AF" w14:textId="77777777" w:rsidR="004231AD" w:rsidRPr="004231AD" w:rsidRDefault="004231AD" w:rsidP="00654FD3">
            <w:pPr>
              <w:snapToGrid w:val="0"/>
              <w:ind w:firstLine="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231A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活動1打開休閒的門</w:t>
            </w:r>
          </w:p>
          <w:p w14:paraId="6703BC8B" w14:textId="77777777" w:rsidR="00654FD3" w:rsidRPr="0054783E" w:rsidRDefault="00654FD3" w:rsidP="00654FD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1.能分享自己的休閒活動。</w:t>
            </w:r>
          </w:p>
          <w:p w14:paraId="156514A3" w14:textId="77777777" w:rsidR="00654FD3" w:rsidRPr="0054783E" w:rsidRDefault="00654FD3" w:rsidP="00654FD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2.能完成自己的休閒時間分配表，檢視自己的休閒</w:t>
            </w: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時間配置。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D57985" w14:textId="77777777" w:rsidR="00654FD3" w:rsidRPr="0054783E" w:rsidRDefault="00654FD3" w:rsidP="003E1882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A3C805" w14:textId="77777777" w:rsidR="00654FD3" w:rsidRPr="0054783E" w:rsidRDefault="00654FD3" w:rsidP="003E1882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1.課本頁面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3D4674" w14:textId="77777777" w:rsidR="004231AD" w:rsidRPr="00C45E30" w:rsidRDefault="004231AD" w:rsidP="004231AD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54C4936D" w14:textId="77777777" w:rsidR="00654FD3" w:rsidRPr="004231AD" w:rsidRDefault="004231AD" w:rsidP="003E1882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2.學習單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589AC9" w14:textId="77777777" w:rsidR="00654FD3" w:rsidRDefault="00654FD3" w:rsidP="00654FD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14:paraId="2636D0DC" w14:textId="77777777" w:rsidR="00654FD3" w:rsidRDefault="00654FD3" w:rsidP="00654FD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生J5 覺察生活中的各種迷思，在生活作息、健康促進、飲食運動、休閒娛樂、人我關係等課題上進行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價值思辨，尋求解決之道。</w:t>
            </w:r>
          </w:p>
          <w:p w14:paraId="1FF75879" w14:textId="77777777" w:rsidR="004231AD" w:rsidRDefault="004231AD" w:rsidP="004231AD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14:paraId="6F09D78C" w14:textId="77777777" w:rsidR="004231AD" w:rsidRDefault="004231AD" w:rsidP="004231AD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涯J13 培養生涯規劃及執行的能力。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EFB89" w14:textId="77777777" w:rsidR="00654FD3" w:rsidRPr="00500692" w:rsidRDefault="00654FD3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26-27第1次定期評量  </w:t>
            </w:r>
          </w:p>
        </w:tc>
      </w:tr>
      <w:tr w:rsidR="00654FD3" w14:paraId="24B196B3" w14:textId="77777777" w:rsidTr="00C809A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B2203" w14:textId="77777777" w:rsidR="00654FD3" w:rsidRPr="004C7166" w:rsidRDefault="00654FD3" w:rsidP="00EC69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14:paraId="7374AC05" w14:textId="77777777" w:rsidR="00654FD3" w:rsidRDefault="00654FD3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3/30-4/5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4169" w14:textId="77777777" w:rsidR="00654FD3" w:rsidRDefault="00654FD3" w:rsidP="003E1882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2c-IV-2 有效蒐集、分析及開發各項資源，做出合宜的決定與運用。</w:t>
            </w:r>
          </w:p>
          <w:p w14:paraId="17F25441" w14:textId="77777777" w:rsidR="00654FD3" w:rsidRDefault="00654FD3" w:rsidP="003E1882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1a-IV-2 展現自己的興趣與多元能力，接納自我，以促進個人成長。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9705CC" w14:textId="77777777" w:rsidR="00654FD3" w:rsidRDefault="00654FD3" w:rsidP="003E1882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童Cc-IV-2 戶外休閒活動知</w:t>
            </w: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能的整合與運用。</w:t>
            </w:r>
          </w:p>
          <w:p w14:paraId="2AC64830" w14:textId="77777777" w:rsidR="00654FD3" w:rsidRDefault="00654FD3" w:rsidP="003E1882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家Ca-IV-1 個人與家庭生活的金錢及時間管理。</w:t>
            </w:r>
          </w:p>
          <w:p w14:paraId="13CC348E" w14:textId="77777777" w:rsidR="00654FD3" w:rsidRDefault="00654FD3" w:rsidP="003E1882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輔Bc-IV-2 多元能力的學習展現與經驗統整。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08DA45" w14:textId="77777777" w:rsidR="00654FD3" w:rsidRDefault="00654FD3" w:rsidP="00654FD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第1單元休閒不一Young</w:t>
            </w:r>
          </w:p>
          <w:p w14:paraId="1AAA42C4" w14:textId="77777777" w:rsidR="004231AD" w:rsidRPr="004231AD" w:rsidRDefault="004231AD" w:rsidP="00654FD3">
            <w:pPr>
              <w:snapToGrid w:val="0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4231AD">
              <w:rPr>
                <w:rFonts w:asciiTheme="minorEastAsia" w:hAnsiTheme="minorEastAsia" w:hint="eastAsia"/>
                <w:sz w:val="24"/>
                <w:szCs w:val="24"/>
              </w:rPr>
              <w:t>活動2休閒搜查線</w:t>
            </w:r>
          </w:p>
          <w:p w14:paraId="10D00770" w14:textId="77777777" w:rsidR="00654FD3" w:rsidRPr="0054783E" w:rsidRDefault="00654FD3" w:rsidP="00654FD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1.能完成「戶外休閒訪談報」，思考深度休閒活動的意義。</w:t>
            </w:r>
          </w:p>
          <w:p w14:paraId="17BA09F0" w14:textId="77777777" w:rsidR="00654FD3" w:rsidRPr="0054783E" w:rsidRDefault="00654FD3" w:rsidP="00654FD3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2.能依據報告及同學分享，建構自己的深度休閒觀。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1C0325" w14:textId="77777777" w:rsidR="00654FD3" w:rsidRPr="0054783E" w:rsidRDefault="00654FD3" w:rsidP="003E1882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B17CCE" w14:textId="77777777" w:rsidR="00654FD3" w:rsidRPr="0054783E" w:rsidRDefault="00654FD3" w:rsidP="003E1882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1.深度休閒範例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0DC6EB" w14:textId="77777777" w:rsidR="004231AD" w:rsidRPr="00C45E30" w:rsidRDefault="004231AD" w:rsidP="004231AD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37952EA4" w14:textId="77777777" w:rsidR="00654FD3" w:rsidRPr="00A42EF1" w:rsidRDefault="004231AD" w:rsidP="004231A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2.學習單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2B1A6C" w14:textId="77777777" w:rsidR="004231AD" w:rsidRDefault="004231AD" w:rsidP="006C0A4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14:paraId="1DA1A111" w14:textId="77777777" w:rsidR="004231AD" w:rsidRDefault="004231AD" w:rsidP="006C0A4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5CACB828" w14:textId="77777777" w:rsidR="00654FD3" w:rsidRDefault="00654FD3" w:rsidP="006C0A4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14:paraId="6921AC19" w14:textId="77777777" w:rsidR="00654FD3" w:rsidRPr="00A42EF1" w:rsidRDefault="00654FD3" w:rsidP="006C0A4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涯J13 培養生涯規劃及執行的能力。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4258E" w14:textId="77777777" w:rsidR="00654FD3" w:rsidRPr="00500692" w:rsidRDefault="00654FD3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3-5清明節連假</w:t>
            </w:r>
          </w:p>
        </w:tc>
      </w:tr>
      <w:tr w:rsidR="00514645" w14:paraId="0CB8F21D" w14:textId="77777777" w:rsidTr="00C809A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F09E6" w14:textId="77777777" w:rsidR="00514645" w:rsidRDefault="00514645" w:rsidP="00EC69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14:paraId="2C5B913A" w14:textId="77777777" w:rsidR="00514645" w:rsidRDefault="00514645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4/6-4/12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1B49" w14:textId="77777777" w:rsidR="00514645" w:rsidRDefault="00514645" w:rsidP="006C0A45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3d-IV-1 探索、體驗個人與環境的關係，規畫並執行合宜的戶外活動。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26A8B8" w14:textId="77777777" w:rsidR="00514645" w:rsidRDefault="00514645" w:rsidP="006C0A45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童Cc-IV-2 戶外休閒活動知能的整合與運用。</w:t>
            </w:r>
          </w:p>
          <w:p w14:paraId="0F237596" w14:textId="77777777" w:rsidR="00514645" w:rsidRDefault="00514645" w:rsidP="006C0A45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童Db-IV-3 友善環境的樂活旅行與遊憩活動。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62ADB1" w14:textId="77777777" w:rsidR="00514645" w:rsidRDefault="00514645" w:rsidP="0051464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第2單元戶外樂活趣</w:t>
            </w:r>
          </w:p>
          <w:p w14:paraId="0AAE53F8" w14:textId="77777777" w:rsidR="007D5787" w:rsidRPr="007D5787" w:rsidRDefault="007D5787" w:rsidP="00514645">
            <w:pPr>
              <w:snapToGrid w:val="0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7D5787">
              <w:rPr>
                <w:rFonts w:asciiTheme="minorEastAsia" w:hAnsiTheme="minorEastAsia" w:hint="eastAsia"/>
                <w:sz w:val="24"/>
                <w:szCs w:val="24"/>
              </w:rPr>
              <w:t>活動1生活調色盤</w:t>
            </w:r>
          </w:p>
          <w:p w14:paraId="5CD7FD73" w14:textId="77777777" w:rsidR="00514645" w:rsidRPr="0054783E" w:rsidRDefault="00514645" w:rsidP="0051464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1.能蒐集多元的新興戶外休閒活動資訊。</w:t>
            </w:r>
          </w:p>
          <w:p w14:paraId="652312FF" w14:textId="77777777" w:rsidR="00514645" w:rsidRPr="0054783E" w:rsidRDefault="00514645" w:rsidP="0051464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2.能分享新興戶外休閒活動的介紹內容。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9CA1E6" w14:textId="77777777" w:rsidR="00514645" w:rsidRPr="0054783E" w:rsidRDefault="00514645" w:rsidP="003E1882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FB9F30" w14:textId="77777777" w:rsidR="00514645" w:rsidRPr="0054783E" w:rsidRDefault="00514645" w:rsidP="003E1882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1.課本頁面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16DBD6" w14:textId="77777777" w:rsidR="007D5787" w:rsidRPr="00C45E30" w:rsidRDefault="007D5787" w:rsidP="007D5787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43FC940F" w14:textId="77777777" w:rsidR="00514645" w:rsidRPr="0054783E" w:rsidRDefault="007D5787" w:rsidP="007D5787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2.學習單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C8CBE8" w14:textId="77777777" w:rsidR="00514645" w:rsidRDefault="00514645" w:rsidP="006C0A4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14:paraId="71434F8E" w14:textId="77777777" w:rsidR="00514645" w:rsidRDefault="00514645" w:rsidP="006C0A4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  <w:p w14:paraId="3E4FF758" w14:textId="77777777" w:rsidR="00514645" w:rsidRDefault="00514645" w:rsidP="006C0A4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14:paraId="1CD0AF15" w14:textId="77777777" w:rsidR="00514645" w:rsidRDefault="00514645" w:rsidP="006C0A4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涯J13 培養生</w:t>
            </w: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涯規劃</w:t>
            </w: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及執行的能力。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97061" w14:textId="77777777" w:rsidR="00514645" w:rsidRPr="00500692" w:rsidRDefault="00514645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12校慶 </w:t>
            </w:r>
          </w:p>
        </w:tc>
      </w:tr>
      <w:tr w:rsidR="006C0A45" w14:paraId="02C48C9E" w14:textId="77777777" w:rsidTr="00F52977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CF0D8" w14:textId="77777777" w:rsidR="006C0A45" w:rsidRDefault="006C0A45" w:rsidP="00EC69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14:paraId="0D204BB0" w14:textId="77777777" w:rsidR="006C0A45" w:rsidRDefault="006C0A45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4/13-4/19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461C6" w14:textId="77777777" w:rsidR="006C0A45" w:rsidRDefault="006C0A45" w:rsidP="006C0A45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3d-IV-1 探索、體驗個人與環境的關係，規畫並執行合宜的戶外活動。</w:t>
            </w:r>
          </w:p>
          <w:p w14:paraId="6227C3AB" w14:textId="77777777" w:rsidR="006C0A45" w:rsidRDefault="006C0A45" w:rsidP="006C0A45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2d-IV-1 運用創新能力，規畫合宜的活動，豐富個人及家庭生活。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8A4FB0" w14:textId="77777777" w:rsidR="006C0A45" w:rsidRDefault="006C0A45" w:rsidP="006C0A45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童Cc-IV-2 戶外休閒活動知能的整合與運用。</w:t>
            </w:r>
          </w:p>
          <w:p w14:paraId="171FE13E" w14:textId="77777777" w:rsidR="006C0A45" w:rsidRDefault="006C0A45" w:rsidP="006C0A45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童Db-IV-3 友善環境的樂活旅行與遊憩活動。</w:t>
            </w:r>
          </w:p>
          <w:p w14:paraId="3D10B3E2" w14:textId="77777777" w:rsidR="006C0A45" w:rsidRDefault="006C0A45" w:rsidP="006C0A45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童Dc-IV-1 戶外休閒活動中的環保策略與行動。</w:t>
            </w:r>
          </w:p>
          <w:p w14:paraId="44D1ACF5" w14:textId="77777777" w:rsidR="006C0A45" w:rsidRDefault="006C0A45" w:rsidP="006C0A45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E51443" w14:textId="77777777" w:rsidR="006C0A45" w:rsidRDefault="006C0A45" w:rsidP="007D5787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第2單元戶外樂活趣</w:t>
            </w:r>
          </w:p>
          <w:p w14:paraId="01471F57" w14:textId="77777777" w:rsidR="006C0A45" w:rsidRPr="007D5787" w:rsidRDefault="006C0A45" w:rsidP="007D5787">
            <w:pPr>
              <w:snapToGrid w:val="0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7D5787">
              <w:rPr>
                <w:rFonts w:asciiTheme="minorEastAsia" w:hAnsiTheme="minorEastAsia" w:hint="eastAsia"/>
                <w:sz w:val="24"/>
                <w:szCs w:val="24"/>
              </w:rPr>
              <w:t>活動2休閒百樂園</w:t>
            </w:r>
          </w:p>
          <w:p w14:paraId="208A0DA5" w14:textId="77777777" w:rsidR="006C0A45" w:rsidRPr="0054783E" w:rsidRDefault="006C0A45" w:rsidP="007D5787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1.能體驗校園實境解謎活動，學習規畫並執行戶外休閒活動。</w:t>
            </w:r>
          </w:p>
          <w:p w14:paraId="6B3A3FE4" w14:textId="77777777" w:rsidR="006C0A45" w:rsidRPr="0054783E" w:rsidRDefault="006C0A45" w:rsidP="007D5787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B20813" w14:textId="77777777" w:rsidR="006C0A45" w:rsidRPr="0054783E" w:rsidRDefault="006C0A45" w:rsidP="003E1882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EC94E6" w14:textId="77777777" w:rsidR="006C0A45" w:rsidRPr="0054783E" w:rsidRDefault="006C0A45" w:rsidP="007D5787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校園密室逃脫或尋寶遊戲的活動設計</w:t>
            </w:r>
          </w:p>
          <w:p w14:paraId="0B1906C9" w14:textId="77777777" w:rsidR="006C0A45" w:rsidRPr="0054783E" w:rsidRDefault="006C0A45" w:rsidP="007D5787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260E95" w14:textId="77777777" w:rsidR="006C0A45" w:rsidRPr="00C45E30" w:rsidRDefault="006C0A45" w:rsidP="007D5787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010A4180" w14:textId="77777777" w:rsidR="006C0A45" w:rsidRPr="00C45E30" w:rsidRDefault="006C0A45" w:rsidP="007D5787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2.合作能力</w:t>
            </w:r>
          </w:p>
          <w:p w14:paraId="017F770A" w14:textId="77777777" w:rsidR="006C0A45" w:rsidRPr="00C45E30" w:rsidRDefault="006C0A45" w:rsidP="007D5787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3.學習單</w:t>
            </w:r>
          </w:p>
          <w:p w14:paraId="12065C34" w14:textId="77777777" w:rsidR="006C0A45" w:rsidRPr="007D5787" w:rsidRDefault="006C0A45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0C0441" w14:textId="77777777" w:rsidR="006C0A45" w:rsidRDefault="006C0A45" w:rsidP="006C0A4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14:paraId="7D0BF622" w14:textId="77777777" w:rsidR="006C0A45" w:rsidRDefault="006C0A45" w:rsidP="006C0A4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  <w:p w14:paraId="4EEE679B" w14:textId="77777777" w:rsidR="006C0A45" w:rsidRDefault="006C0A45" w:rsidP="006C0A45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14:paraId="2B098119" w14:textId="77777777" w:rsidR="006C0A45" w:rsidRPr="00A42EF1" w:rsidRDefault="006C0A45" w:rsidP="006C0A4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涯J13 培養生</w:t>
            </w: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涯規劃及執行的能力。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A631E" w14:textId="77777777" w:rsidR="006C0A45" w:rsidRDefault="006C0A45" w:rsidP="00EC694E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14補假</w:t>
            </w:r>
          </w:p>
          <w:p w14:paraId="71A930DD" w14:textId="77777777" w:rsidR="006C0A45" w:rsidRPr="00500692" w:rsidRDefault="006C0A45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17第1次作業抽查</w:t>
            </w:r>
            <w:r>
              <w:rPr>
                <w:rFonts w:ascii="標楷體" w:eastAsia="標楷體" w:hAnsi="標楷體" w:hint="eastAsia"/>
              </w:rPr>
              <w:br/>
              <w:t>17-18九年級第4次複習考(康軒B1-B6)</w:t>
            </w:r>
          </w:p>
        </w:tc>
      </w:tr>
      <w:tr w:rsidR="006C0A45" w14:paraId="3C9723F1" w14:textId="77777777" w:rsidTr="003718B6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34677" w14:textId="77777777" w:rsidR="006C0A45" w:rsidRDefault="006C0A45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4/20-4/26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31E80" w14:textId="77777777" w:rsidR="006C0A45" w:rsidRDefault="006C0A45" w:rsidP="006C0A45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2d-IV-1 運用創新能力，規畫合宜的活動，豐富個人及家庭生活。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75C1C2" w14:textId="77777777" w:rsidR="006C0A45" w:rsidRDefault="006C0A45" w:rsidP="006C0A45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童Cc-IV-2 戶外休閒活動知能的整合與運用。</w:t>
            </w:r>
          </w:p>
          <w:p w14:paraId="2296FE3A" w14:textId="77777777" w:rsidR="006C0A45" w:rsidRDefault="006C0A45" w:rsidP="00656E14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童Db-IV-3 友善環境的樂活旅行與遊憩活動。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A3CD3E" w14:textId="77777777" w:rsidR="006C0A45" w:rsidRDefault="006C0A45" w:rsidP="003E1882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第2單元戶外樂活趣</w:t>
            </w:r>
          </w:p>
          <w:p w14:paraId="480572A7" w14:textId="77777777" w:rsidR="006C0A45" w:rsidRPr="007D5787" w:rsidRDefault="006C0A45" w:rsidP="003E1882">
            <w:pPr>
              <w:snapToGrid w:val="0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7D5787">
              <w:rPr>
                <w:rFonts w:asciiTheme="minorEastAsia" w:hAnsiTheme="minorEastAsia" w:hint="eastAsia"/>
                <w:sz w:val="24"/>
                <w:szCs w:val="24"/>
              </w:rPr>
              <w:t>活動2休閒百樂園</w:t>
            </w:r>
          </w:p>
          <w:p w14:paraId="140C542D" w14:textId="77777777" w:rsidR="006C0A45" w:rsidRPr="0054783E" w:rsidRDefault="006C0A45" w:rsidP="003E1882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1.能整合過去所學知識及技能，規畫合宜的戶外休閒活動體驗。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05FE37" w14:textId="77777777" w:rsidR="006C0A45" w:rsidRPr="0054783E" w:rsidRDefault="006C0A45" w:rsidP="003E1882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F662D7" w14:textId="77777777" w:rsidR="006C0A45" w:rsidRPr="0054783E" w:rsidRDefault="006C0A45" w:rsidP="003E1882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戶外新興休閒活動資訊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3AAA4B" w14:textId="77777777" w:rsidR="006C0A45" w:rsidRPr="00C45E30" w:rsidRDefault="006C0A45" w:rsidP="007D5787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08A3F76F" w14:textId="77777777" w:rsidR="006C0A45" w:rsidRPr="00C45E30" w:rsidRDefault="006C0A45" w:rsidP="007D5787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2.合作能力</w:t>
            </w:r>
          </w:p>
          <w:p w14:paraId="15581E4A" w14:textId="77777777" w:rsidR="006C0A45" w:rsidRPr="00C45E30" w:rsidRDefault="006C0A45" w:rsidP="007D5787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3.學習單</w:t>
            </w:r>
          </w:p>
          <w:p w14:paraId="708EC2DD" w14:textId="77777777" w:rsidR="006C0A45" w:rsidRPr="007D5787" w:rsidRDefault="006C0A45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D68B27" w14:textId="77777777" w:rsidR="006C0A45" w:rsidRDefault="006C0A45" w:rsidP="006C0A4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14:paraId="54A51C2D" w14:textId="77777777" w:rsidR="006C0A45" w:rsidRDefault="006C0A45" w:rsidP="006C0A4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  <w:p w14:paraId="5D36CF59" w14:textId="77777777" w:rsidR="006C0A45" w:rsidRDefault="006C0A45" w:rsidP="006C0A4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14:paraId="1ABD83D8" w14:textId="77777777" w:rsidR="006C0A45" w:rsidRPr="00A42EF1" w:rsidRDefault="006C0A45" w:rsidP="006C0A4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涯J13 培養生</w:t>
            </w: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涯規劃及執行的能力。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7A844" w14:textId="77777777" w:rsidR="006C0A45" w:rsidRPr="00141501" w:rsidRDefault="006C0A45" w:rsidP="00EC694E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教科書評選週</w:t>
            </w:r>
            <w:r>
              <w:rPr>
                <w:rFonts w:ascii="標楷體" w:eastAsia="標楷體" w:hAnsi="標楷體" w:hint="eastAsia"/>
                <w:b/>
                <w:bCs/>
              </w:rPr>
              <w:br/>
            </w:r>
            <w:r w:rsidRPr="00141501">
              <w:rPr>
                <w:rFonts w:ascii="標楷體" w:eastAsia="標楷體" w:hAnsi="標楷體" w:hint="eastAsia"/>
              </w:rPr>
              <w:t xml:space="preserve">21-25七年級詩詞吟唱走位  </w:t>
            </w:r>
          </w:p>
          <w:p w14:paraId="507F3EC0" w14:textId="77777777" w:rsidR="006C0A45" w:rsidRPr="00500692" w:rsidRDefault="006C0A45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41501">
              <w:rPr>
                <w:rFonts w:ascii="標楷體" w:eastAsia="標楷體" w:hAnsi="標楷體" w:hint="eastAsia"/>
              </w:rPr>
              <w:t>24第1次作業補抽查</w:t>
            </w:r>
          </w:p>
        </w:tc>
      </w:tr>
      <w:tr w:rsidR="00F66C5E" w14:paraId="7BC55897" w14:textId="77777777" w:rsidTr="007261D4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AA660" w14:textId="77777777" w:rsidR="00F66C5E" w:rsidRDefault="00F66C5E" w:rsidP="00EC694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</w:p>
          <w:p w14:paraId="03DD71D8" w14:textId="77777777" w:rsidR="00F66C5E" w:rsidRDefault="00F66C5E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4/27-5/3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50B16" w14:textId="77777777" w:rsidR="00F66C5E" w:rsidRDefault="00F66C5E" w:rsidP="004B5F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1a-IV-2 展現自己的興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趣與多元能力，接納自我，以促進個人成長。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673DDB" w14:textId="77777777" w:rsidR="00F66C5E" w:rsidRDefault="00F66C5E" w:rsidP="004B5F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童Cc-IV-2 戶外休閒活動知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能的整合與運用。</w:t>
            </w:r>
          </w:p>
          <w:p w14:paraId="1FBCE5DC" w14:textId="77777777" w:rsidR="00F66C5E" w:rsidRDefault="00F66C5E" w:rsidP="004B5F5A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CAE098" w14:textId="77777777" w:rsidR="00F66C5E" w:rsidRDefault="00F66C5E" w:rsidP="004B5F5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第3單元驪歌輕唱休閒瘋</w:t>
            </w:r>
          </w:p>
          <w:p w14:paraId="7E16FF7B" w14:textId="77777777" w:rsidR="00F66C5E" w:rsidRPr="00F66C5E" w:rsidRDefault="00F66C5E" w:rsidP="004B5F5A">
            <w:pPr>
              <w:snapToGrid w:val="0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F66C5E">
              <w:rPr>
                <w:rFonts w:asciiTheme="minorEastAsia" w:hAnsiTheme="minorEastAsia" w:hint="eastAsia"/>
                <w:sz w:val="24"/>
                <w:szCs w:val="24"/>
              </w:rPr>
              <w:t>活動1戶外休閒2.0</w:t>
            </w:r>
          </w:p>
          <w:p w14:paraId="535410D6" w14:textId="77777777" w:rsidR="00F66C5E" w:rsidRPr="0054783E" w:rsidRDefault="00F66C5E" w:rsidP="004B5F5A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1.能分析與整合戶外休閒活動相關資源，繪製成體驗資源地圖。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16C505" w14:textId="77777777" w:rsidR="00F66C5E" w:rsidRPr="0054783E" w:rsidRDefault="00F66C5E" w:rsidP="003E1882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914482" w14:textId="77777777" w:rsidR="00F66C5E" w:rsidRPr="0054783E" w:rsidRDefault="00F66C5E" w:rsidP="004B5F5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1.學生戶外休閒體驗的準備狀況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FDF416" w14:textId="77777777" w:rsidR="004B5F5A" w:rsidRPr="00C45E30" w:rsidRDefault="004B5F5A" w:rsidP="004B5F5A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1789C710" w14:textId="77777777" w:rsidR="00F66C5E" w:rsidRPr="004B5F5A" w:rsidRDefault="004B5F5A" w:rsidP="004B5F5A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A666D7" w14:textId="77777777" w:rsidR="00F66C5E" w:rsidRDefault="00F66C5E" w:rsidP="003E1882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14:paraId="59C3F828" w14:textId="77777777" w:rsidR="00F66C5E" w:rsidRDefault="00F66C5E" w:rsidP="003E1882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戶J3 理解知識與生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活環境的關係，獲得心靈的喜悅，培養積極面對挑戰的能力與態度。</w:t>
            </w:r>
          </w:p>
          <w:p w14:paraId="4E13FD42" w14:textId="77777777" w:rsidR="00F66C5E" w:rsidRDefault="00F66C5E" w:rsidP="003E1882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14:paraId="6FE7A7F0" w14:textId="77777777" w:rsidR="00F66C5E" w:rsidRDefault="00F66C5E" w:rsidP="003E1882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涯J13 培養生涯規劃及執行的能力。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28FA9" w14:textId="77777777" w:rsidR="00F66C5E" w:rsidRPr="00711A06" w:rsidRDefault="00F66C5E" w:rsidP="00EC694E">
            <w:pPr>
              <w:jc w:val="left"/>
              <w:rPr>
                <w:rFonts w:ascii="標楷體" w:eastAsia="標楷體" w:hAnsi="標楷體"/>
              </w:rPr>
            </w:pPr>
            <w:r w:rsidRPr="00711A06">
              <w:rPr>
                <w:rFonts w:ascii="標楷體" w:eastAsia="標楷體" w:hAnsi="標楷體" w:hint="eastAsia"/>
              </w:rPr>
              <w:lastRenderedPageBreak/>
              <w:t xml:space="preserve">29-1總彩排 </w:t>
            </w:r>
          </w:p>
          <w:p w14:paraId="39EE0868" w14:textId="77777777" w:rsidR="00F66C5E" w:rsidRPr="00500692" w:rsidRDefault="00F66C5E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41501">
              <w:rPr>
                <w:rFonts w:ascii="標楷體" w:eastAsia="標楷體" w:hAnsi="標楷體" w:hint="eastAsia"/>
              </w:rPr>
              <w:t>2七年級詩</w:t>
            </w:r>
            <w:r w:rsidRPr="00141501">
              <w:rPr>
                <w:rFonts w:ascii="標楷體" w:eastAsia="標楷體" w:hAnsi="標楷體" w:hint="eastAsia"/>
              </w:rPr>
              <w:lastRenderedPageBreak/>
              <w:t xml:space="preserve">詞吟唱  </w:t>
            </w:r>
            <w:r w:rsidRPr="00141501">
              <w:rPr>
                <w:rFonts w:ascii="標楷體" w:eastAsia="標楷體" w:hAnsi="標楷體" w:hint="eastAsia"/>
              </w:rPr>
              <w:br/>
              <w:t>2九年級課輔及學扶結束</w:t>
            </w:r>
          </w:p>
        </w:tc>
      </w:tr>
      <w:tr w:rsidR="004B5F5A" w14:paraId="76B34B93" w14:textId="77777777" w:rsidTr="00545F1D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49EC0" w14:textId="77777777" w:rsidR="004B5F5A" w:rsidRDefault="004B5F5A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5/4-5/10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B1C5E" w14:textId="77777777" w:rsidR="004B5F5A" w:rsidRDefault="004B5F5A" w:rsidP="003E188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1a-IV-2 展現自己的興趣與多元能力，接納自我，以促進個人成長。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6C1C36" w14:textId="77777777" w:rsidR="004B5F5A" w:rsidRDefault="004B5F5A" w:rsidP="003E188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童Cc-IV-2 戶外休閒活動知能的整合與運用。</w:t>
            </w:r>
          </w:p>
          <w:p w14:paraId="02832A33" w14:textId="77777777" w:rsidR="004B5F5A" w:rsidRDefault="004B5F5A" w:rsidP="003E188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F68D30" w14:textId="77777777" w:rsidR="004B5F5A" w:rsidRDefault="004B5F5A" w:rsidP="004B5F5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第3單元驪歌輕唱休閒瘋</w:t>
            </w:r>
          </w:p>
          <w:p w14:paraId="19936028" w14:textId="77777777" w:rsidR="004B5F5A" w:rsidRPr="00F66C5E" w:rsidRDefault="004B5F5A" w:rsidP="004B5F5A">
            <w:pPr>
              <w:snapToGrid w:val="0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F66C5E">
              <w:rPr>
                <w:rFonts w:asciiTheme="minorEastAsia" w:hAnsiTheme="minorEastAsia" w:hint="eastAsia"/>
                <w:sz w:val="24"/>
                <w:szCs w:val="24"/>
              </w:rPr>
              <w:t>活動2畢業酷體驗</w:t>
            </w:r>
          </w:p>
          <w:p w14:paraId="45DC905C" w14:textId="77777777" w:rsidR="004B5F5A" w:rsidRPr="0054783E" w:rsidRDefault="004B5F5A" w:rsidP="004B5F5A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1.能和休閒興趣小組的夥伴共同帶領同學體驗多元的休閒活動。</w:t>
            </w:r>
          </w:p>
          <w:p w14:paraId="399AEB3F" w14:textId="77777777" w:rsidR="004B5F5A" w:rsidRPr="0054783E" w:rsidRDefault="004B5F5A" w:rsidP="004B5F5A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2.能製做休閒海報，並和他人分享成果。</w:t>
            </w:r>
          </w:p>
          <w:p w14:paraId="073F90DA" w14:textId="77777777" w:rsidR="004B5F5A" w:rsidRPr="0054783E" w:rsidRDefault="004B5F5A" w:rsidP="004B5F5A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3.能說出執行與體驗戶外休閒活動所得到的收穫。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A4C12E" w14:textId="77777777" w:rsidR="004B5F5A" w:rsidRPr="0054783E" w:rsidRDefault="004B5F5A" w:rsidP="003E1882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93CE36" w14:textId="77777777" w:rsidR="004B5F5A" w:rsidRPr="0054783E" w:rsidRDefault="004B5F5A" w:rsidP="004B5F5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1.學生戶外休閒體驗的準備狀況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5AD8EB" w14:textId="77777777" w:rsidR="004B5F5A" w:rsidRPr="00C45E30" w:rsidRDefault="004B5F5A" w:rsidP="004B5F5A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1440670C" w14:textId="77777777" w:rsidR="004B5F5A" w:rsidRPr="00C45E30" w:rsidRDefault="004B5F5A" w:rsidP="004B5F5A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2.合作能力</w:t>
            </w:r>
          </w:p>
          <w:p w14:paraId="05BDE944" w14:textId="77777777" w:rsidR="004B5F5A" w:rsidRPr="00C45E30" w:rsidRDefault="004B5F5A" w:rsidP="004B5F5A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3.學習單</w:t>
            </w:r>
          </w:p>
          <w:p w14:paraId="61AA8821" w14:textId="77777777" w:rsidR="004B5F5A" w:rsidRPr="004B5F5A" w:rsidRDefault="004B5F5A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353D31" w14:textId="77777777" w:rsidR="004B5F5A" w:rsidRDefault="004B5F5A" w:rsidP="004B5F5A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14:paraId="23796D86" w14:textId="77777777" w:rsidR="004B5F5A" w:rsidRDefault="004B5F5A" w:rsidP="004B5F5A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  <w:p w14:paraId="046B76AA" w14:textId="77777777" w:rsidR="004B5F5A" w:rsidRDefault="004B5F5A" w:rsidP="004B5F5A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14:paraId="29B40817" w14:textId="77777777" w:rsidR="004B5F5A" w:rsidRPr="00A42EF1" w:rsidRDefault="004B5F5A" w:rsidP="004B5F5A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涯J13 培養生涯規劃及執行的能力。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713E6" w14:textId="77777777" w:rsidR="004B5F5A" w:rsidRPr="00500692" w:rsidRDefault="004B5F5A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6-7九年級第2次定期評量  </w:t>
            </w:r>
            <w:r>
              <w:rPr>
                <w:rFonts w:ascii="標楷體" w:eastAsia="標楷體" w:hAnsi="標楷體" w:hint="eastAsia"/>
              </w:rPr>
              <w:br/>
              <w:t>9溪崑文學獎暨視覺藝術展頒獎</w:t>
            </w:r>
          </w:p>
        </w:tc>
      </w:tr>
      <w:tr w:rsidR="004B5F5A" w14:paraId="32122AC0" w14:textId="77777777" w:rsidTr="007E2DE3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72B54" w14:textId="77777777" w:rsidR="004B5F5A" w:rsidRDefault="004B5F5A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5/11-5/17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2922" w14:textId="77777777" w:rsidR="004B5F5A" w:rsidRDefault="004B5F5A" w:rsidP="003E188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1a-IV-2 展現自己的興趣與多元能力，接納自我，以促進個人成長。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94BB3F" w14:textId="77777777" w:rsidR="004B5F5A" w:rsidRDefault="004B5F5A" w:rsidP="003E188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童Cc-IV-2 戶外休閒活動知能的整合與運用。</w:t>
            </w:r>
          </w:p>
          <w:p w14:paraId="6DE014B5" w14:textId="77777777" w:rsidR="004B5F5A" w:rsidRDefault="004B5F5A" w:rsidP="003E188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876621" w14:textId="77777777" w:rsidR="004B5F5A" w:rsidRDefault="004B5F5A" w:rsidP="004B5F5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第3單元驪歌輕唱休閒瘋</w:t>
            </w:r>
          </w:p>
          <w:p w14:paraId="0D65DBEE" w14:textId="77777777" w:rsidR="004B5F5A" w:rsidRPr="00F66C5E" w:rsidRDefault="004B5F5A" w:rsidP="004B5F5A">
            <w:pPr>
              <w:snapToGrid w:val="0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 w:rsidRPr="00F66C5E">
              <w:rPr>
                <w:rFonts w:asciiTheme="minorEastAsia" w:hAnsiTheme="minorEastAsia" w:hint="eastAsia"/>
                <w:sz w:val="24"/>
                <w:szCs w:val="24"/>
              </w:rPr>
              <w:t>活動3休閒不畢業</w:t>
            </w:r>
          </w:p>
          <w:p w14:paraId="17B2E812" w14:textId="77777777" w:rsidR="004B5F5A" w:rsidRPr="0054783E" w:rsidRDefault="004B5F5A" w:rsidP="004B5F5A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1.能描繪未來戶外休閒生活藍圖，提出豐富休閒生活的方法。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7DAD44" w14:textId="77777777" w:rsidR="004B5F5A" w:rsidRPr="0054783E" w:rsidRDefault="004B5F5A" w:rsidP="003E1882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6CE26C" w14:textId="77777777" w:rsidR="004B5F5A" w:rsidRPr="0054783E" w:rsidRDefault="004B5F5A" w:rsidP="004B5F5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783E">
              <w:rPr>
                <w:rFonts w:ascii="標楷體" w:eastAsia="標楷體" w:hAnsi="標楷體" w:cs="標楷體"/>
                <w:sz w:val="24"/>
                <w:szCs w:val="24"/>
              </w:rPr>
              <w:t>1.蒐集休閒體驗成果的資料與製作成果的工具。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36FF1C" w14:textId="77777777" w:rsidR="004B5F5A" w:rsidRPr="00C45E30" w:rsidRDefault="004B5F5A" w:rsidP="004B5F5A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1.參與態度</w:t>
            </w:r>
          </w:p>
          <w:p w14:paraId="5DE59FA6" w14:textId="77777777" w:rsidR="004B5F5A" w:rsidRPr="00C45E30" w:rsidRDefault="004B5F5A" w:rsidP="004B5F5A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2.合作能力</w:t>
            </w:r>
          </w:p>
          <w:p w14:paraId="4D2A9DBD" w14:textId="77777777" w:rsidR="004B5F5A" w:rsidRPr="00C45E30" w:rsidRDefault="004B5F5A" w:rsidP="004B5F5A">
            <w:pPr>
              <w:snapToGrid w:val="0"/>
              <w:ind w:firstLine="0"/>
              <w:rPr>
                <w:rFonts w:asciiTheme="minorEastAsia" w:hAnsiTheme="minorEastAsia" w:cs="標楷體"/>
                <w:sz w:val="24"/>
                <w:szCs w:val="24"/>
              </w:rPr>
            </w:pPr>
            <w:r w:rsidRPr="00C45E30">
              <w:rPr>
                <w:rFonts w:asciiTheme="minorEastAsia" w:hAnsiTheme="minorEastAsia" w:cs="標楷體"/>
                <w:sz w:val="24"/>
                <w:szCs w:val="24"/>
              </w:rPr>
              <w:t>3.學習單</w:t>
            </w:r>
          </w:p>
          <w:p w14:paraId="76F22DDA" w14:textId="77777777" w:rsidR="004B5F5A" w:rsidRPr="004B5F5A" w:rsidRDefault="004B5F5A" w:rsidP="00EC694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D60E5D" w14:textId="77777777" w:rsidR="004B5F5A" w:rsidRDefault="004B5F5A" w:rsidP="004B5F5A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14:paraId="05F1DD88" w14:textId="77777777" w:rsidR="004B5F5A" w:rsidRDefault="004B5F5A" w:rsidP="004B5F5A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  <w:p w14:paraId="2ACC526B" w14:textId="77777777" w:rsidR="004B5F5A" w:rsidRDefault="004B5F5A" w:rsidP="004B5F5A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14:paraId="7B82AC8F" w14:textId="77777777" w:rsidR="004B5F5A" w:rsidRPr="00A42EF1" w:rsidRDefault="004B5F5A" w:rsidP="004B5F5A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涯J13 培養生涯規劃及執行的能力。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2D40C" w14:textId="77777777" w:rsidR="004B5F5A" w:rsidRDefault="004B5F5A" w:rsidP="00EC694E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13-14七八年級第2次定期評量  </w:t>
            </w:r>
            <w:r>
              <w:rPr>
                <w:rFonts w:ascii="標楷體" w:eastAsia="標楷體" w:hAnsi="標楷體" w:hint="eastAsia"/>
              </w:rPr>
              <w:br/>
              <w:t xml:space="preserve">16第7節九年級停課查看會考考場  </w:t>
            </w:r>
          </w:p>
          <w:p w14:paraId="562DB1FD" w14:textId="77777777" w:rsidR="004B5F5A" w:rsidRPr="00500692" w:rsidRDefault="004B5F5A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17-18教育會考</w:t>
            </w:r>
          </w:p>
        </w:tc>
      </w:tr>
      <w:tr w:rsidR="004B5F5A" w14:paraId="0B8A72BD" w14:textId="77777777" w:rsidTr="00C809A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EDA8B" w14:textId="77777777" w:rsidR="004B5F5A" w:rsidRDefault="004B5F5A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5/18-5/24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2FBAF" w14:textId="77777777" w:rsidR="004B5F5A" w:rsidRPr="00644603" w:rsidRDefault="004B5F5A" w:rsidP="009D12B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4460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童</w:t>
            </w:r>
            <w:r w:rsidRPr="00644603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Cc-IV-1戶外休閒活動的安全、風險管理與緊急事件的處理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4E45B6" w14:textId="77777777" w:rsidR="004B5F5A" w:rsidRPr="00644603" w:rsidRDefault="004B5F5A" w:rsidP="009D12B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4460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3a-IV-2:具備野外生活技能，提升野外生存能力，並與環境做合宜的互動。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D5287D" w14:textId="77777777" w:rsidR="004B5F5A" w:rsidRPr="00644603" w:rsidRDefault="004B5F5A" w:rsidP="0071441A">
            <w:pPr>
              <w:pStyle w:val="1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單元名稱</w:t>
            </w:r>
            <w:r w:rsidRPr="00644603">
              <w:rPr>
                <w:rFonts w:ascii="標楷體" w:eastAsia="標楷體" w:hAnsi="標楷體"/>
                <w:color w:val="FF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戶外</w:t>
            </w: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炊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事</w:t>
            </w: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活動</w:t>
            </w:r>
          </w:p>
          <w:p w14:paraId="417F274A" w14:textId="77777777" w:rsidR="004B5F5A" w:rsidRPr="00644603" w:rsidRDefault="004B5F5A" w:rsidP="0071441A">
            <w:pPr>
              <w:pStyle w:val="10"/>
              <w:ind w:left="5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能和小隊員有效率的完成戶外炊事</w:t>
            </w: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物品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分工表</w:t>
            </w: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  <w:p w14:paraId="46132098" w14:textId="77777777" w:rsidR="004B5F5A" w:rsidRPr="00644603" w:rsidRDefault="004B5F5A" w:rsidP="0071441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D63178" w14:textId="77777777" w:rsidR="004B5F5A" w:rsidRPr="00644603" w:rsidRDefault="004B5F5A" w:rsidP="009D12B3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34C905" w14:textId="77777777" w:rsidR="004B5F5A" w:rsidRPr="00644603" w:rsidRDefault="004B5F5A" w:rsidP="009D12B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14:paraId="7E10AB64" w14:textId="77777777" w:rsidR="004B5F5A" w:rsidRPr="00644603" w:rsidRDefault="004B5F5A" w:rsidP="009D12B3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8C0EB7" w14:textId="77777777" w:rsidR="004B5F5A" w:rsidRPr="00644603" w:rsidRDefault="004B5F5A" w:rsidP="00644603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1D7831" w14:textId="77777777" w:rsidR="004B5F5A" w:rsidRPr="00981748" w:rsidRDefault="005A1756" w:rsidP="005F186F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【生涯規劃</w:t>
            </w:r>
            <w:r w:rsidR="004B5F5A" w:rsidRPr="00981748">
              <w:rPr>
                <w:rFonts w:ascii="標楷體" w:eastAsia="標楷體" w:hAnsi="標楷體" w:cs="標楷體" w:hint="eastAsia"/>
                <w:color w:val="000000" w:themeColor="text1"/>
              </w:rPr>
              <w:t>教育】</w:t>
            </w:r>
            <w:r w:rsidR="004B5F5A" w:rsidRPr="00981748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涯 J3 覺察自己的能力與興趣。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8D75B" w14:textId="77777777" w:rsidR="004B5F5A" w:rsidRPr="00500692" w:rsidRDefault="004B5F5A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20九年級下學期成績補考(上午)  22數學金頭腦 </w:t>
            </w:r>
          </w:p>
        </w:tc>
      </w:tr>
      <w:tr w:rsidR="004B5F5A" w14:paraId="7C1AAB43" w14:textId="77777777" w:rsidTr="00C809A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0645F" w14:textId="77777777" w:rsidR="004B5F5A" w:rsidRDefault="004B5F5A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5/25-5/31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74B0" w14:textId="77777777" w:rsidR="004B5F5A" w:rsidRPr="00644603" w:rsidRDefault="004B5F5A" w:rsidP="009D12B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4460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童</w:t>
            </w:r>
            <w:r w:rsidRPr="00644603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Cc-IV-1戶外休閒活動的安全、風險管理與緊急事件的處理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447E85" w14:textId="77777777" w:rsidR="004B5F5A" w:rsidRPr="00644603" w:rsidRDefault="004B5F5A" w:rsidP="009D12B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4460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3a-IV-2:具備野外生活技能，提升野外生存能力，並與環境做合宜的互動。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B69472" w14:textId="77777777" w:rsidR="004B5F5A" w:rsidRPr="00644603" w:rsidRDefault="004B5F5A" w:rsidP="0071441A">
            <w:pPr>
              <w:pStyle w:val="10"/>
              <w:ind w:left="5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單元名稱</w:t>
            </w:r>
            <w:r w:rsidRPr="00644603">
              <w:rPr>
                <w:rFonts w:ascii="標楷體" w:eastAsia="標楷體" w:hAnsi="標楷體"/>
                <w:color w:val="FF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戶外</w:t>
            </w: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炊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事</w:t>
            </w: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活動</w:t>
            </w:r>
          </w:p>
          <w:p w14:paraId="3269DB6A" w14:textId="77777777" w:rsidR="004B5F5A" w:rsidRPr="00194D84" w:rsidRDefault="004B5F5A" w:rsidP="0071441A">
            <w:pPr>
              <w:pStyle w:val="4123"/>
              <w:ind w:left="57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能掌握</w:t>
            </w: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木炭生火的技巧</w:t>
            </w:r>
          </w:p>
          <w:p w14:paraId="2213510B" w14:textId="77777777" w:rsidR="004B5F5A" w:rsidRPr="00194D84" w:rsidRDefault="004B5F5A" w:rsidP="0071441A">
            <w:pPr>
              <w:pStyle w:val="4123"/>
              <w:ind w:left="57" w:firstLine="5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能了解戶外</w:t>
            </w: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炊事的方法與技巧。</w:t>
            </w:r>
          </w:p>
          <w:p w14:paraId="5A18DD2D" w14:textId="77777777" w:rsidR="004B5F5A" w:rsidRPr="00644603" w:rsidRDefault="004B5F5A" w:rsidP="0071441A">
            <w:pPr>
              <w:pStyle w:val="10"/>
              <w:ind w:left="5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能跟小隊員分工合作完成戶外</w:t>
            </w: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炊事。</w:t>
            </w:r>
          </w:p>
          <w:p w14:paraId="06E9DA72" w14:textId="77777777" w:rsidR="004B5F5A" w:rsidRPr="00644603" w:rsidRDefault="004B5F5A" w:rsidP="0071441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6E0BBF" w14:textId="77777777" w:rsidR="004B5F5A" w:rsidRPr="00644603" w:rsidRDefault="004B5F5A" w:rsidP="009D12B3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C59167" w14:textId="77777777" w:rsidR="004B5F5A" w:rsidRPr="00644603" w:rsidRDefault="004B5F5A" w:rsidP="009D12B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14:paraId="6267EF49" w14:textId="77777777" w:rsidR="004B5F5A" w:rsidRPr="00644603" w:rsidRDefault="004B5F5A" w:rsidP="009D12B3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53BFAD" w14:textId="77777777" w:rsidR="004B5F5A" w:rsidRPr="00644603" w:rsidRDefault="004B5F5A" w:rsidP="009D12B3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ED28DD" w14:textId="77777777" w:rsidR="004B5F5A" w:rsidRPr="00981748" w:rsidRDefault="005A1756" w:rsidP="009D12B3">
            <w:pPr>
              <w:spacing w:line="0" w:lineRule="atLeas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【生涯規劃</w:t>
            </w:r>
            <w:r w:rsidR="004B5F5A" w:rsidRPr="00981748">
              <w:rPr>
                <w:rFonts w:ascii="標楷體" w:eastAsia="標楷體" w:hAnsi="標楷體" w:cs="標楷體" w:hint="eastAsia"/>
                <w:color w:val="000000" w:themeColor="text1"/>
              </w:rPr>
              <w:t>教育】</w:t>
            </w:r>
            <w:r w:rsidR="004B5F5A" w:rsidRPr="00981748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涯 J3 覺察自己的能力與興趣。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57808" w14:textId="77777777" w:rsidR="004B5F5A" w:rsidRPr="00500692" w:rsidRDefault="004B5F5A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30-31端午節連假</w:t>
            </w:r>
          </w:p>
        </w:tc>
      </w:tr>
      <w:tr w:rsidR="004B5F5A" w14:paraId="4030CCDA" w14:textId="77777777" w:rsidTr="00C809A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919CF" w14:textId="77777777" w:rsidR="004B5F5A" w:rsidRDefault="004B5F5A" w:rsidP="00EC694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6/1-6/7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FE668" w14:textId="77777777" w:rsidR="004B5F5A" w:rsidRPr="00644603" w:rsidRDefault="004B5F5A" w:rsidP="009D12B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4460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童</w:t>
            </w:r>
            <w:r w:rsidRPr="00644603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Cc-IV-1戶外休閒活動的安全、風險管理與緊急事件的處理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C6CCD7" w14:textId="77777777" w:rsidR="004B5F5A" w:rsidRPr="00644603" w:rsidRDefault="004B5F5A" w:rsidP="009D12B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4460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3a-IV-2:具備野外生活技能，提升野外生存能力，並與環境做合宜的互動。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AD42A0" w14:textId="77777777" w:rsidR="004B5F5A" w:rsidRPr="00644603" w:rsidRDefault="004B5F5A" w:rsidP="0071441A">
            <w:pPr>
              <w:pStyle w:val="10"/>
              <w:ind w:left="5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單元名稱</w:t>
            </w:r>
            <w:r w:rsidRPr="00644603">
              <w:rPr>
                <w:rFonts w:ascii="標楷體" w:eastAsia="標楷體" w:hAnsi="標楷體"/>
                <w:color w:val="FF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戶外</w:t>
            </w: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炊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事</w:t>
            </w: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活動</w:t>
            </w:r>
          </w:p>
          <w:p w14:paraId="69E1CAF7" w14:textId="77777777" w:rsidR="004B5F5A" w:rsidRDefault="004B5F5A" w:rsidP="0071441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能和小隊員檢討戶外炊事活動的優缺點</w:t>
            </w: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  <w:p w14:paraId="16345394" w14:textId="77777777" w:rsidR="004B5F5A" w:rsidRPr="0071441A" w:rsidRDefault="004B5F5A" w:rsidP="0071441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2.能和小隊員清楚結算費用</w:t>
            </w:r>
            <w:r w:rsidRPr="00194D8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77132E" w14:textId="77777777" w:rsidR="004B5F5A" w:rsidRPr="00644603" w:rsidRDefault="004B5F5A" w:rsidP="009D12B3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27B151" w14:textId="77777777" w:rsidR="004B5F5A" w:rsidRPr="00644603" w:rsidRDefault="004B5F5A" w:rsidP="009D12B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14:paraId="44CA2F97" w14:textId="77777777" w:rsidR="004B5F5A" w:rsidRPr="00644603" w:rsidRDefault="004B5F5A" w:rsidP="009D12B3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90926B" w14:textId="77777777" w:rsidR="004B5F5A" w:rsidRPr="00644603" w:rsidRDefault="004B5F5A" w:rsidP="009D12B3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460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4DCF31" w14:textId="77777777" w:rsidR="004B5F5A" w:rsidRPr="00981748" w:rsidRDefault="005A1756" w:rsidP="009D12B3">
            <w:pPr>
              <w:spacing w:line="0" w:lineRule="atLeas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【生涯規劃</w:t>
            </w:r>
            <w:r w:rsidR="004B5F5A" w:rsidRPr="00981748">
              <w:rPr>
                <w:rFonts w:ascii="標楷體" w:eastAsia="標楷體" w:hAnsi="標楷體" w:cs="標楷體" w:hint="eastAsia"/>
                <w:color w:val="000000" w:themeColor="text1"/>
              </w:rPr>
              <w:t>教育】</w:t>
            </w:r>
            <w:r w:rsidR="004B5F5A" w:rsidRPr="00981748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涯 J3 覺察自己的能力與興趣。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246BF" w14:textId="77777777" w:rsidR="004B5F5A" w:rsidRPr="00500692" w:rsidRDefault="004B5F5A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3-5七八年級學習扶助篩選測驗  5第2次作業抽查  </w:t>
            </w:r>
            <w:r>
              <w:rPr>
                <w:rFonts w:ascii="標楷體" w:eastAsia="標楷體" w:hAnsi="標楷體" w:hint="eastAsia"/>
              </w:rPr>
              <w:br/>
              <w:t xml:space="preserve">4-10畢業典禮週(暫訂) </w:t>
            </w:r>
          </w:p>
        </w:tc>
      </w:tr>
      <w:tr w:rsidR="00C37E61" w14:paraId="3C468E1A" w14:textId="77777777" w:rsidTr="00C809A0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494F0" w14:textId="77777777" w:rsidR="00C37E61" w:rsidRDefault="00C37E61" w:rsidP="00EC694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</w:t>
            </w:r>
          </w:p>
          <w:p w14:paraId="703CBBE2" w14:textId="570D52A3" w:rsidR="00C37E61" w:rsidRPr="004C7166" w:rsidRDefault="00C37E61" w:rsidP="00EC694E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6/8-614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0AFA2" w14:textId="77777777" w:rsidR="00C37E61" w:rsidRPr="00644603" w:rsidRDefault="00C37E61" w:rsidP="009D12B3">
            <w:pPr>
              <w:spacing w:line="0" w:lineRule="atLeast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5EB9D5" w14:textId="77777777" w:rsidR="00C37E61" w:rsidRPr="00644603" w:rsidRDefault="00C37E61" w:rsidP="009D12B3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0C145E" w14:textId="4747A908" w:rsidR="00C37E61" w:rsidRPr="00644603" w:rsidRDefault="00C37E61" w:rsidP="0071441A">
            <w:pPr>
              <w:pStyle w:val="10"/>
              <w:ind w:left="57"/>
              <w:jc w:val="left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畢典週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763AE1" w14:textId="77777777" w:rsidR="00C37E61" w:rsidRPr="00644603" w:rsidRDefault="00C37E61" w:rsidP="009D12B3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BDB6AF" w14:textId="77777777" w:rsidR="00C37E61" w:rsidRPr="00644603" w:rsidRDefault="00C37E61" w:rsidP="009D12B3">
            <w:pP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16359C" w14:textId="77777777" w:rsidR="00C37E61" w:rsidRPr="00644603" w:rsidRDefault="00C37E61" w:rsidP="009D12B3">
            <w:pPr>
              <w:spacing w:line="280" w:lineRule="exact"/>
              <w:ind w:firstLine="0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1379EF" w14:textId="77777777" w:rsidR="00C37E61" w:rsidRDefault="00C37E61" w:rsidP="009D12B3">
            <w:pPr>
              <w:spacing w:line="0" w:lineRule="atLeast"/>
              <w:jc w:val="left"/>
              <w:rPr>
                <w:rFonts w:ascii="標楷體" w:eastAsia="標楷體" w:hAnsi="標楷體" w:cs="標楷體" w:hint="eastAsia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9C4FA" w14:textId="77777777" w:rsidR="00C37E61" w:rsidRDefault="00C37E61" w:rsidP="00EC694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hint="eastAsia"/>
              </w:rPr>
            </w:pPr>
          </w:p>
        </w:tc>
      </w:tr>
    </w:tbl>
    <w:p w14:paraId="2B2F9B44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5C6451E6" w14:textId="77777777"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</w:p>
    <w:p w14:paraId="0FA6C85D" w14:textId="77777777" w:rsidR="00E8654C" w:rsidRPr="00E8654C" w:rsidRDefault="007E78AA" w:rsidP="007E78AA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0C61492B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0B409EA3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14:paraId="486A5327" w14:textId="77777777" w:rsidTr="00E67570">
        <w:tc>
          <w:tcPr>
            <w:tcW w:w="1292" w:type="dxa"/>
          </w:tcPr>
          <w:p w14:paraId="4912868A" w14:textId="77777777" w:rsidR="00E8654C" w:rsidRPr="00BE0AE1" w:rsidRDefault="00E8654C" w:rsidP="00E6757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66C0463B" w14:textId="77777777" w:rsidR="00E8654C" w:rsidRPr="00BE0AE1" w:rsidRDefault="00E8654C" w:rsidP="00E6757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79532710" w14:textId="77777777"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060E84A8" w14:textId="77777777"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7603CD9C" w14:textId="77777777"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0AF3DCCD" w14:textId="77777777" w:rsidR="00E8654C" w:rsidRPr="00BE0AE1" w:rsidRDefault="00E8654C" w:rsidP="00E6757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14:paraId="222EC61D" w14:textId="77777777" w:rsidTr="00E67570">
        <w:tc>
          <w:tcPr>
            <w:tcW w:w="1292" w:type="dxa"/>
          </w:tcPr>
          <w:p w14:paraId="3204DF3A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FF488A9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632BBE5E" w14:textId="77777777" w:rsidR="00E8654C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20330979" w14:textId="77777777" w:rsidR="00E8654C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60FF1AF5" w14:textId="77777777" w:rsidR="00E8654C" w:rsidRPr="00657AF5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35BA0517" w14:textId="77777777" w:rsidR="00E8654C" w:rsidRPr="00657AF5" w:rsidRDefault="00E8654C" w:rsidP="00E6757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3C622643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C62A931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0016FE8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40BA773D" w14:textId="77777777" w:rsidTr="00E67570">
        <w:tc>
          <w:tcPr>
            <w:tcW w:w="1292" w:type="dxa"/>
          </w:tcPr>
          <w:p w14:paraId="77730E2A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3F353FA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8E954E4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A6A9C13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6F25872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A37FB8F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3BDAEFFF" w14:textId="77777777" w:rsidTr="00E67570">
        <w:tc>
          <w:tcPr>
            <w:tcW w:w="1292" w:type="dxa"/>
          </w:tcPr>
          <w:p w14:paraId="4C7D3447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A4B6ED1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3AE73EC3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45F9BFA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2EF9731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C8816AE" w14:textId="77777777" w:rsidR="00E8654C" w:rsidRPr="00657AF5" w:rsidRDefault="00E8654C" w:rsidP="00E6757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5935DAEF" w14:textId="77777777" w:rsidR="00B5798C" w:rsidRPr="00E8654C" w:rsidRDefault="00B5798C" w:rsidP="007E78AA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sectPr w:rsidR="00B5798C" w:rsidRPr="00E8654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A6AE" w14:textId="77777777" w:rsidR="00606FCF" w:rsidRDefault="00606FCF">
      <w:r>
        <w:separator/>
      </w:r>
    </w:p>
  </w:endnote>
  <w:endnote w:type="continuationSeparator" w:id="0">
    <w:p w14:paraId="06D14D43" w14:textId="77777777" w:rsidR="00606FCF" w:rsidRDefault="0060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772356"/>
      <w:docPartObj>
        <w:docPartGallery w:val="Page Numbers (Bottom of Page)"/>
        <w:docPartUnique/>
      </w:docPartObj>
    </w:sdtPr>
    <w:sdtEndPr/>
    <w:sdtContent>
      <w:p w14:paraId="22FE10D5" w14:textId="77777777" w:rsidR="002E38B1" w:rsidRDefault="00605E0F">
        <w:pPr>
          <w:pStyle w:val="aff5"/>
          <w:jc w:val="center"/>
        </w:pPr>
        <w:r>
          <w:fldChar w:fldCharType="begin"/>
        </w:r>
        <w:r w:rsidR="002E38B1">
          <w:instrText>PAGE   \* MERGEFORMAT</w:instrText>
        </w:r>
        <w:r>
          <w:fldChar w:fldCharType="separate"/>
        </w:r>
        <w:r w:rsidR="005A1756" w:rsidRPr="005A1756">
          <w:rPr>
            <w:noProof/>
            <w:lang w:val="zh-TW"/>
          </w:rPr>
          <w:t>8</w:t>
        </w:r>
        <w:r>
          <w:fldChar w:fldCharType="end"/>
        </w:r>
      </w:p>
    </w:sdtContent>
  </w:sdt>
  <w:p w14:paraId="07D86EDC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A92A" w14:textId="77777777" w:rsidR="00606FCF" w:rsidRDefault="00606FCF">
      <w:r>
        <w:separator/>
      </w:r>
    </w:p>
  </w:footnote>
  <w:footnote w:type="continuationSeparator" w:id="0">
    <w:p w14:paraId="2F7D3C95" w14:textId="77777777" w:rsidR="00606FCF" w:rsidRDefault="0060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833C3712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33A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3276"/>
    <w:rsid w:val="00076501"/>
    <w:rsid w:val="000766D7"/>
    <w:rsid w:val="00076909"/>
    <w:rsid w:val="00081436"/>
    <w:rsid w:val="00081700"/>
    <w:rsid w:val="0008332E"/>
    <w:rsid w:val="00085954"/>
    <w:rsid w:val="00085DA0"/>
    <w:rsid w:val="0009638F"/>
    <w:rsid w:val="00096419"/>
    <w:rsid w:val="00097C2E"/>
    <w:rsid w:val="000A1997"/>
    <w:rsid w:val="000A3BDE"/>
    <w:rsid w:val="000A544E"/>
    <w:rsid w:val="000A6983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063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014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25A6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1CD6"/>
    <w:rsid w:val="00272412"/>
    <w:rsid w:val="00281385"/>
    <w:rsid w:val="00285A39"/>
    <w:rsid w:val="002873A9"/>
    <w:rsid w:val="00290376"/>
    <w:rsid w:val="002915C9"/>
    <w:rsid w:val="002920BA"/>
    <w:rsid w:val="00294813"/>
    <w:rsid w:val="002A0457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4B3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222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A4312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166E"/>
    <w:rsid w:val="004231AD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B5F5A"/>
    <w:rsid w:val="004C31EE"/>
    <w:rsid w:val="004C409F"/>
    <w:rsid w:val="004C42DD"/>
    <w:rsid w:val="004C5CE7"/>
    <w:rsid w:val="004C6F72"/>
    <w:rsid w:val="004D048E"/>
    <w:rsid w:val="004D0F9B"/>
    <w:rsid w:val="004D2FAA"/>
    <w:rsid w:val="004D5763"/>
    <w:rsid w:val="004D651E"/>
    <w:rsid w:val="004E43E3"/>
    <w:rsid w:val="004E5581"/>
    <w:rsid w:val="004E6CC7"/>
    <w:rsid w:val="004F083E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4645"/>
    <w:rsid w:val="00517FDB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4683"/>
    <w:rsid w:val="005571F5"/>
    <w:rsid w:val="005652F5"/>
    <w:rsid w:val="00570442"/>
    <w:rsid w:val="00570C52"/>
    <w:rsid w:val="00573E05"/>
    <w:rsid w:val="00575BF8"/>
    <w:rsid w:val="005865BD"/>
    <w:rsid w:val="00586943"/>
    <w:rsid w:val="005902DD"/>
    <w:rsid w:val="005A1756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86F"/>
    <w:rsid w:val="005F1B74"/>
    <w:rsid w:val="005F562B"/>
    <w:rsid w:val="005F5C4A"/>
    <w:rsid w:val="0060022B"/>
    <w:rsid w:val="00605E0F"/>
    <w:rsid w:val="00606FCF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4603"/>
    <w:rsid w:val="006453E2"/>
    <w:rsid w:val="00645503"/>
    <w:rsid w:val="0064640F"/>
    <w:rsid w:val="006510A0"/>
    <w:rsid w:val="00654B9D"/>
    <w:rsid w:val="00654BD7"/>
    <w:rsid w:val="00654FD3"/>
    <w:rsid w:val="006550DD"/>
    <w:rsid w:val="00656E14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568C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C0A45"/>
    <w:rsid w:val="006C426A"/>
    <w:rsid w:val="006D1D3D"/>
    <w:rsid w:val="006D30E1"/>
    <w:rsid w:val="006D3ACD"/>
    <w:rsid w:val="006D3CA3"/>
    <w:rsid w:val="006D52E9"/>
    <w:rsid w:val="006E1FAD"/>
    <w:rsid w:val="006E27FD"/>
    <w:rsid w:val="006F2254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441A"/>
    <w:rsid w:val="00716139"/>
    <w:rsid w:val="00716C6C"/>
    <w:rsid w:val="007257DA"/>
    <w:rsid w:val="00725A45"/>
    <w:rsid w:val="00726116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12E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B7C19"/>
    <w:rsid w:val="007C0CAF"/>
    <w:rsid w:val="007C0F03"/>
    <w:rsid w:val="007C196E"/>
    <w:rsid w:val="007C2A65"/>
    <w:rsid w:val="007C355B"/>
    <w:rsid w:val="007C4F1E"/>
    <w:rsid w:val="007C689B"/>
    <w:rsid w:val="007D347C"/>
    <w:rsid w:val="007D37DE"/>
    <w:rsid w:val="007D42F0"/>
    <w:rsid w:val="007D5787"/>
    <w:rsid w:val="007D5CDE"/>
    <w:rsid w:val="007E78AA"/>
    <w:rsid w:val="00811297"/>
    <w:rsid w:val="00812877"/>
    <w:rsid w:val="00812AC4"/>
    <w:rsid w:val="008222BF"/>
    <w:rsid w:val="00823DF1"/>
    <w:rsid w:val="00824477"/>
    <w:rsid w:val="00825116"/>
    <w:rsid w:val="00825D5C"/>
    <w:rsid w:val="00827B9C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32C7"/>
    <w:rsid w:val="008555DC"/>
    <w:rsid w:val="00855A15"/>
    <w:rsid w:val="00855F30"/>
    <w:rsid w:val="00856331"/>
    <w:rsid w:val="0085720A"/>
    <w:rsid w:val="00864919"/>
    <w:rsid w:val="008656BF"/>
    <w:rsid w:val="00871317"/>
    <w:rsid w:val="00871E0A"/>
    <w:rsid w:val="0087429D"/>
    <w:rsid w:val="0087452F"/>
    <w:rsid w:val="00875CBB"/>
    <w:rsid w:val="00875CDB"/>
    <w:rsid w:val="00876C20"/>
    <w:rsid w:val="0088018D"/>
    <w:rsid w:val="00880FC9"/>
    <w:rsid w:val="00882E64"/>
    <w:rsid w:val="0089168C"/>
    <w:rsid w:val="008920B6"/>
    <w:rsid w:val="0089672F"/>
    <w:rsid w:val="008A339B"/>
    <w:rsid w:val="008A5131"/>
    <w:rsid w:val="008A5E7D"/>
    <w:rsid w:val="008B066B"/>
    <w:rsid w:val="008B0D5A"/>
    <w:rsid w:val="008B2B8C"/>
    <w:rsid w:val="008B56DD"/>
    <w:rsid w:val="008B7B1A"/>
    <w:rsid w:val="008C346B"/>
    <w:rsid w:val="008C6637"/>
    <w:rsid w:val="008C7AF6"/>
    <w:rsid w:val="008D2428"/>
    <w:rsid w:val="008E1F08"/>
    <w:rsid w:val="008E5A07"/>
    <w:rsid w:val="008F1D99"/>
    <w:rsid w:val="008F22B2"/>
    <w:rsid w:val="008F2B26"/>
    <w:rsid w:val="008F4138"/>
    <w:rsid w:val="00901474"/>
    <w:rsid w:val="00902CB0"/>
    <w:rsid w:val="009034F6"/>
    <w:rsid w:val="00903674"/>
    <w:rsid w:val="00904158"/>
    <w:rsid w:val="009102E9"/>
    <w:rsid w:val="00910927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74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8F6"/>
    <w:rsid w:val="00A17F97"/>
    <w:rsid w:val="00A20A0D"/>
    <w:rsid w:val="00A22D08"/>
    <w:rsid w:val="00A25248"/>
    <w:rsid w:val="00A311F1"/>
    <w:rsid w:val="00A3233F"/>
    <w:rsid w:val="00A331DD"/>
    <w:rsid w:val="00A40677"/>
    <w:rsid w:val="00A4179C"/>
    <w:rsid w:val="00A43A34"/>
    <w:rsid w:val="00A43B9F"/>
    <w:rsid w:val="00A448DC"/>
    <w:rsid w:val="00A45123"/>
    <w:rsid w:val="00A45C34"/>
    <w:rsid w:val="00A46A53"/>
    <w:rsid w:val="00A47E10"/>
    <w:rsid w:val="00A501E0"/>
    <w:rsid w:val="00A52A2A"/>
    <w:rsid w:val="00A5508B"/>
    <w:rsid w:val="00A552B4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03C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67A1D"/>
    <w:rsid w:val="00B7069B"/>
    <w:rsid w:val="00B715B5"/>
    <w:rsid w:val="00B759CA"/>
    <w:rsid w:val="00B80E48"/>
    <w:rsid w:val="00B8204D"/>
    <w:rsid w:val="00B85833"/>
    <w:rsid w:val="00B858CC"/>
    <w:rsid w:val="00B8634E"/>
    <w:rsid w:val="00B87A7B"/>
    <w:rsid w:val="00B93C61"/>
    <w:rsid w:val="00B9600B"/>
    <w:rsid w:val="00BA1445"/>
    <w:rsid w:val="00BA14B2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64A"/>
    <w:rsid w:val="00BE2654"/>
    <w:rsid w:val="00BE3EEA"/>
    <w:rsid w:val="00BE6B7C"/>
    <w:rsid w:val="00BE7C71"/>
    <w:rsid w:val="00BF1A42"/>
    <w:rsid w:val="00BF62AF"/>
    <w:rsid w:val="00C01B71"/>
    <w:rsid w:val="00C0277A"/>
    <w:rsid w:val="00C041E1"/>
    <w:rsid w:val="00C04582"/>
    <w:rsid w:val="00C05E79"/>
    <w:rsid w:val="00C16726"/>
    <w:rsid w:val="00C21E90"/>
    <w:rsid w:val="00C2644D"/>
    <w:rsid w:val="00C27837"/>
    <w:rsid w:val="00C27A1B"/>
    <w:rsid w:val="00C31F2D"/>
    <w:rsid w:val="00C35623"/>
    <w:rsid w:val="00C3784A"/>
    <w:rsid w:val="00C37E61"/>
    <w:rsid w:val="00C41BC8"/>
    <w:rsid w:val="00C4394F"/>
    <w:rsid w:val="00C443DF"/>
    <w:rsid w:val="00C44F9E"/>
    <w:rsid w:val="00C453F2"/>
    <w:rsid w:val="00C45941"/>
    <w:rsid w:val="00C45E30"/>
    <w:rsid w:val="00C465AB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8A7"/>
    <w:rsid w:val="00C73B44"/>
    <w:rsid w:val="00C73DB2"/>
    <w:rsid w:val="00C80467"/>
    <w:rsid w:val="00C809A0"/>
    <w:rsid w:val="00C85389"/>
    <w:rsid w:val="00C93D91"/>
    <w:rsid w:val="00C977D3"/>
    <w:rsid w:val="00CA47CD"/>
    <w:rsid w:val="00CA6811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3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6719"/>
    <w:rsid w:val="00D07E13"/>
    <w:rsid w:val="00D10117"/>
    <w:rsid w:val="00D11E2A"/>
    <w:rsid w:val="00D14AD0"/>
    <w:rsid w:val="00D15277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3685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2C58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24FAA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1635"/>
    <w:rsid w:val="00E67498"/>
    <w:rsid w:val="00E71D77"/>
    <w:rsid w:val="00E7213B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649"/>
    <w:rsid w:val="00EC07DB"/>
    <w:rsid w:val="00EC378D"/>
    <w:rsid w:val="00EC46BB"/>
    <w:rsid w:val="00EC6824"/>
    <w:rsid w:val="00EC68FB"/>
    <w:rsid w:val="00EC694E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020F9"/>
    <w:rsid w:val="00F10314"/>
    <w:rsid w:val="00F11260"/>
    <w:rsid w:val="00F13548"/>
    <w:rsid w:val="00F1766B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66C5E"/>
    <w:rsid w:val="00F66E7A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D0B0E"/>
    <w:rsid w:val="00FE5095"/>
    <w:rsid w:val="00FE6368"/>
    <w:rsid w:val="00FF527C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0EC7D"/>
  <w15:docId w15:val="{EF7F2C96-919F-4B5E-9569-DE7694B8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5A07"/>
  </w:style>
  <w:style w:type="paragraph" w:styleId="1">
    <w:name w:val="heading 1"/>
    <w:basedOn w:val="a"/>
    <w:next w:val="a"/>
    <w:rsid w:val="008E5A0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E5A0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E5A0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E5A0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E5A0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E5A07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E5A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E5A0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8E5A0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E5A0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rsid w:val="008E5A0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rsid w:val="008E5A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8E5A0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rsid w:val="008E5A07"/>
    <w:tblPr>
      <w:tblStyleRowBandSize w:val="1"/>
      <w:tblStyleColBandSize w:val="1"/>
    </w:tblPr>
  </w:style>
  <w:style w:type="table" w:customStyle="1" w:styleId="aa">
    <w:basedOn w:val="TableNormal"/>
    <w:rsid w:val="008E5A07"/>
    <w:tblPr>
      <w:tblStyleRowBandSize w:val="1"/>
      <w:tblStyleColBandSize w:val="1"/>
    </w:tblPr>
  </w:style>
  <w:style w:type="table" w:customStyle="1" w:styleId="ab">
    <w:basedOn w:val="TableNormal"/>
    <w:rsid w:val="008E5A07"/>
    <w:tblPr>
      <w:tblStyleRowBandSize w:val="1"/>
      <w:tblStyleColBandSize w:val="1"/>
    </w:tblPr>
  </w:style>
  <w:style w:type="table" w:customStyle="1" w:styleId="ac">
    <w:basedOn w:val="TableNormal"/>
    <w:rsid w:val="008E5A07"/>
    <w:tblPr>
      <w:tblStyleRowBandSize w:val="1"/>
      <w:tblStyleColBandSize w:val="1"/>
    </w:tblPr>
  </w:style>
  <w:style w:type="table" w:customStyle="1" w:styleId="ad">
    <w:basedOn w:val="TableNormal"/>
    <w:rsid w:val="008E5A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8E5A0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rsid w:val="008E5A0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rsid w:val="008E5A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8E5A0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rsid w:val="008E5A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8E5A07"/>
    <w:tblPr>
      <w:tblStyleRowBandSize w:val="1"/>
      <w:tblStyleColBandSize w:val="1"/>
    </w:tblPr>
  </w:style>
  <w:style w:type="table" w:customStyle="1" w:styleId="af4">
    <w:basedOn w:val="TableNormal"/>
    <w:rsid w:val="008E5A0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rsid w:val="008E5A0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rsid w:val="008E5A0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rsid w:val="008E5A0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rsid w:val="008E5A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8E5A07"/>
    <w:tblPr>
      <w:tblStyleRowBandSize w:val="1"/>
      <w:tblStyleColBandSize w:val="1"/>
    </w:tblPr>
  </w:style>
  <w:style w:type="table" w:customStyle="1" w:styleId="afa">
    <w:basedOn w:val="TableNormal"/>
    <w:rsid w:val="008E5A07"/>
    <w:tblPr>
      <w:tblStyleRowBandSize w:val="1"/>
      <w:tblStyleColBandSize w:val="1"/>
    </w:tblPr>
  </w:style>
  <w:style w:type="table" w:customStyle="1" w:styleId="afb">
    <w:basedOn w:val="TableNormal"/>
    <w:rsid w:val="008E5A0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rsid w:val="008E5A0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rsid w:val="008E5A0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rsid w:val="008E5A07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rsid w:val="008E5A07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1.標題文字"/>
    <w:basedOn w:val="a"/>
    <w:rsid w:val="0064460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customStyle="1" w:styleId="4123">
    <w:name w:val="4.【教學目標】內文字（1.2.3.）"/>
    <w:next w:val="a4"/>
    <w:rsid w:val="0071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1250-BF7A-4680-AEF1-53AC9798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862</Words>
  <Characters>4916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教學組長 教務處</cp:lastModifiedBy>
  <cp:revision>20</cp:revision>
  <cp:lastPrinted>2018-11-20T02:54:00Z</cp:lastPrinted>
  <dcterms:created xsi:type="dcterms:W3CDTF">2024-10-15T02:23:00Z</dcterms:created>
  <dcterms:modified xsi:type="dcterms:W3CDTF">2024-12-26T10:05:00Z</dcterms:modified>
</cp:coreProperties>
</file>