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="00871CC2">
        <w:rPr>
          <w:rFonts w:ascii="標楷體" w:eastAsia="標楷體" w:hAnsi="標楷體" w:cs="標楷體"/>
          <w:b/>
          <w:sz w:val="28"/>
          <w:szCs w:val="28"/>
          <w:u w:val="single"/>
        </w:rPr>
        <w:t>七</w:t>
      </w:r>
      <w:r w:rsidR="00D42DB0"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="00D42DB0"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="00D42DB0"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D42DB0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二 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871CC2" w:rsidRPr="00871CC2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陳怡吟</w:t>
      </w:r>
    </w:p>
    <w:p w:rsidR="003939AB" w:rsidRPr="00D42DB0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871CC2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C22B29">
        <w:rPr>
          <w:rFonts w:ascii="標楷體" w:eastAsia="標楷體" w:hAnsi="標楷體" w:cs="標楷體"/>
          <w:sz w:val="24"/>
          <w:szCs w:val="24"/>
        </w:rPr>
        <w:t>5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6F560A">
        <w:rPr>
          <w:rFonts w:ascii="標楷體" w:eastAsia="標楷體" w:hAnsi="標楷體" w:cs="標楷體" w:hint="eastAsia"/>
          <w:sz w:val="24"/>
          <w:szCs w:val="24"/>
        </w:rPr>
        <w:t>0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9C5798">
        <w:rPr>
          <w:rFonts w:ascii="標楷體" w:eastAsia="標楷體" w:hAnsi="標楷體" w:cs="標楷體" w:hint="eastAsia"/>
          <w:sz w:val="24"/>
          <w:szCs w:val="24"/>
        </w:rPr>
        <w:t xml:space="preserve"> 100 </w:t>
      </w:r>
      <w:r w:rsidR="00C22B29">
        <w:rPr>
          <w:rFonts w:ascii="標楷體" w:eastAsia="標楷體" w:hAnsi="標楷體" w:cs="標楷體"/>
          <w:sz w:val="24"/>
          <w:szCs w:val="24"/>
        </w:rPr>
        <w:t>)</w:t>
      </w:r>
      <w:r w:rsidR="00E7281D">
        <w:rPr>
          <w:rFonts w:ascii="標楷體" w:eastAsia="標楷體" w:hAnsi="標楷體" w:cs="標楷體" w:hint="eastAsia"/>
          <w:sz w:val="24"/>
          <w:szCs w:val="24"/>
        </w:rPr>
        <w:t>節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871CC2">
        <w:trPr>
          <w:trHeight w:val="208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871CC2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CC2" w:rsidRPr="00313058" w:rsidRDefault="00871CC2" w:rsidP="00871CC2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■A1 身心素質與自我精進</w:t>
            </w:r>
          </w:p>
          <w:p w:rsidR="00871CC2" w:rsidRPr="00313058" w:rsidRDefault="00871CC2" w:rsidP="00871CC2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■A2 系統思考與解決問題</w:t>
            </w:r>
          </w:p>
          <w:p w:rsidR="00871CC2" w:rsidRPr="00313058" w:rsidRDefault="00871CC2" w:rsidP="00871CC2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□A3 規劃執行與創新應變</w:t>
            </w:r>
          </w:p>
          <w:p w:rsidR="00871CC2" w:rsidRPr="00313058" w:rsidRDefault="00871CC2" w:rsidP="00871CC2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■B1 符號運用與溝通表達</w:t>
            </w:r>
          </w:p>
          <w:p w:rsidR="00871CC2" w:rsidRPr="00313058" w:rsidRDefault="00871CC2" w:rsidP="00871CC2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■B2 科技資訊與媒體素養</w:t>
            </w:r>
          </w:p>
          <w:p w:rsidR="00871CC2" w:rsidRPr="00313058" w:rsidRDefault="00871CC2" w:rsidP="00871CC2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■B3 藝術涵養與美感素養</w:t>
            </w:r>
          </w:p>
          <w:p w:rsidR="00871CC2" w:rsidRPr="00313058" w:rsidRDefault="00871CC2" w:rsidP="00871CC2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■C1 道德實踐與公民意識</w:t>
            </w:r>
          </w:p>
          <w:p w:rsidR="00871CC2" w:rsidRPr="00313058" w:rsidRDefault="00871CC2" w:rsidP="00871CC2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■C2 人際關係與團隊合作</w:t>
            </w:r>
          </w:p>
          <w:p w:rsidR="00871CC2" w:rsidRPr="00313058" w:rsidRDefault="00871CC2" w:rsidP="00871CC2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□C3 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CC2" w:rsidRDefault="00871CC2" w:rsidP="00871CC2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國-J-A1 透過國語文的學習，認識生涯及生命的典範，建立正向價值觀，提高語文自學的興趣。</w:t>
            </w:r>
          </w:p>
          <w:p w:rsidR="00871CC2" w:rsidRDefault="00871CC2" w:rsidP="00871CC2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國-J-A2 透過欣賞各類文本，培養思辨的能力，並能反思內容主題，應用於日常生活中，有效處理問題。</w:t>
            </w:r>
          </w:p>
          <w:p w:rsidR="00871CC2" w:rsidRDefault="00871CC2" w:rsidP="00871CC2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國-J-B1 運用國語文表情達意，增進閱讀理解，進而提升欣賞及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評析文本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的能力，並能傾聽他人的需求、理解他人的觀點，達到良性的人我溝通與互動。</w:t>
            </w:r>
          </w:p>
          <w:p w:rsidR="00871CC2" w:rsidRDefault="00871CC2" w:rsidP="00871CC2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國-J-B2 運用科技、資訊與各類媒體所提供的素材，進行檢索、統整、解釋及省思，並轉化成生活的能力與素養。</w:t>
            </w:r>
          </w:p>
          <w:p w:rsidR="00871CC2" w:rsidRDefault="00871CC2" w:rsidP="00871CC2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國-J-B3 具備欣賞文學與相關藝術的能力，並培養創作的興趣，透過對文本的反思與分享，印證生活經驗，提升審美判斷力。</w:t>
            </w:r>
          </w:p>
          <w:p w:rsidR="00871CC2" w:rsidRDefault="00871CC2" w:rsidP="00871CC2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國-J-C1 閱讀各類文本，從中培養道德觀、責任感、同理心，並能觀察生活環境，主動關懷社會，增進對公共議題的興趣。</w:t>
            </w:r>
          </w:p>
          <w:p w:rsidR="00871CC2" w:rsidRDefault="00871CC2" w:rsidP="00871CC2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國-J-C2 在國語文學習情境中，與他人合作學習，增進理解、溝通與包容的能力，在生活中建立友善的人際關係。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C22B29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  <w:drawing>
          <wp:inline distT="0" distB="0" distL="0" distR="0" wp14:anchorId="3D4B115A" wp14:editId="03E588EF">
            <wp:extent cx="5181600" cy="2819400"/>
            <wp:effectExtent l="0" t="0" r="0" b="0"/>
            <wp:docPr id="1" name="圖片 1" descr="0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B29" w:rsidRDefault="00C22B29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4C7166" w:rsidTr="004C716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E7281D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E7281D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E7281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E7281D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E7281D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E7281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E7281D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E7281D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4C7166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E7281D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E7281D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E7281D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E7281D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E7281D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E7281D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E7281D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7281D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81D" w:rsidRPr="004C7166" w:rsidRDefault="00E7281D" w:rsidP="00E728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E7281D" w:rsidRPr="004C7166" w:rsidRDefault="00E7281D" w:rsidP="00E728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Ac-Ⅳ-1 標點符號在文本中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的不同效果。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Ad-Ⅳ-2 新詩、現代散文、現代小說、劇本。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Bb-Ⅳ-3 對物或自然以及生命的感悟。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1-Ⅳ-2 依據不同情境，分辨聲情意涵及表達技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巧，適切回應。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2-Ⅳ-2 有效把握聽聞內容的邏輯，做出提問或回饋。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5-Ⅳ-3 理解各類文本內容、形式和寫作特色。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6-Ⅳ-1 善用標點符號，增進情感表達及說服力。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6-Ⅳ-3 靈活</w:t>
            </w:r>
            <w:proofErr w:type="gramStart"/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運用仿寫</w:t>
            </w:r>
            <w:proofErr w:type="gramEnd"/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、改寫等技巧，增進寫作能力。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一、傘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〔準備活動〕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1.請學生回家先行預習本課教材。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2.引起動機：請學生攜帶雨傘到課堂上，分享傘的花樣。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〔發展活動〕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1.講解「篇章導讀」。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2.介紹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作者蓉子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3.講解課文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生難字詞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4.檢索並標記文中重要訊息。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5.課文朗誦。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6.配合課文提問教學學習單，逐節講解課文並提問重點。請學生依序完成學習單以掌握學習重點。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7.講述「鑑賞分析」。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1.實作評量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3.自我評量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【品德教育】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品J9 知行合一與自我反省。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【生命教育】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生J7 面對並超越人生的各種挫折與苦難，探討促進全人健康與幸福的方法。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4C7166" w:rsidRDefault="00E7281D" w:rsidP="00E728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18補班補課(2/27)</w:t>
            </w:r>
          </w:p>
        </w:tc>
      </w:tr>
      <w:tr w:rsidR="00E7281D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81D" w:rsidRPr="004C7166" w:rsidRDefault="00E7281D" w:rsidP="00E728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Ab-Ⅳ-6 常用文言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文的詞義及語詞結構。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Ac-Ⅳ-1 標點符號在文本中的不同效果。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Ac-Ⅳ-3 文句表達的邏輯與意義。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Ad-Ⅳ-2 新詩、現代散文、現代小說、劇本。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Ad-Ⅳ-3 韻文：如古體詩、樂府詩、近體詩、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詞、曲等。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Bb-Ⅳ-3 對物或自然以及生命的感悟。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1-Ⅳ-2 依據不同情境，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分辨聲情意涵及表達技巧，適切回應。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2-Ⅳ-1 掌握生活情境，適切表情達意，分享自身經驗。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2-Ⅳ-2 有效把握聽聞內容的邏輯，做出提問或回饋。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5-Ⅳ-2 理解各類文本的句子、段落與主要概念，指出寫作的目的與觀點。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5-Ⅳ-3 理解各類文本內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容、形式和寫作特色。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6-Ⅳ-1 善用標點符號，增進情感表達及說服力。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6-Ⅳ-3 靈活</w:t>
            </w:r>
            <w:proofErr w:type="gramStart"/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運用仿寫</w:t>
            </w:r>
            <w:proofErr w:type="gramEnd"/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、改寫等技巧，增進寫作能力。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一、傘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二、近體詩選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〔發展活動〕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1.與學生進行「問題思考」之討論。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2.引領學生進行「延伸探索」，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朗誦蓉子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〈樹〉並回答提問。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〔綜合活動〕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1.準備詠物詩詩句，請學生猜測詩中描述的物品。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準備字卡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，請學生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回答字卡中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的文字可以比喻成什麼。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〔評量活動〕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1.要求學生完成習作及應用練習。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2.準備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測驗卷供學生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課堂上練習，強化解題能力。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〔準備活動〕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1.預習近體詩選的三首詩。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2.介紹近體詩。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3.圖片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1.實作評量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2.習作評量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3.口頭評量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5.自我評量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【品德教育】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品J9 知行合一與自我反省。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生J7 面對並超越人生的各種挫折與苦難，探討促進全人健康與幸福的方法。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4C7166" w:rsidRDefault="00E7281D" w:rsidP="00E728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21-22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年級第三次複習考</w:t>
            </w:r>
          </w:p>
        </w:tc>
      </w:tr>
      <w:tr w:rsidR="00E7281D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81D" w:rsidRPr="004C7166" w:rsidRDefault="00E7281D" w:rsidP="00E728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Ab-Ⅳ-6 常用文言文的詞義及語詞結構。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Ac-Ⅳ-3 文句表達的邏輯與意義。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Ad-Ⅳ-3 韻文：如古體詩、樂府詩、近體詩、詞、曲等。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2-Ⅳ-1 掌握生活情境，適切表情達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意，分享自身經驗。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5-Ⅳ-2 理解各類文本的句子、段落與主要概念，指出寫作的目的與觀點。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二、近體詩選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〔發展活動〕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1.講解〈早發白帝城〉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生難字詞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2.講解〈早發白帝城〉「篇章導讀」。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3.介紹作者李白。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4.配合課文提問教學學習單，講解〈早發白帝城〉並</w:t>
            </w: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提問重點。請學生依序完成學習單。</w:t>
            </w: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5.講述〈早發白帝城〉鑑賞分析。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6.講解〈山居秋暝〉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生難字詞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7.講解〈山居秋暝〉「篇章導讀」。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8.介紹作者王維。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9.配合課文提問教學學習單，講解〈山居秋暝〉並提問重點。請學生依序完成學習單。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3.紙筆評量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4.自我評量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生J5 覺察生活中的各種迷思，在生活作息、健康促進、飲食運動、休閒娛樂、人我關係等課題上進行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價值思辨，尋求解決之道。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生J7 面對並超越人生的各種挫折與苦難，探討促進全人健康與幸福的方法。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4C7166" w:rsidRDefault="00E7281D" w:rsidP="00E728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27-28和平紀念日連假</w:t>
            </w:r>
          </w:p>
        </w:tc>
      </w:tr>
      <w:tr w:rsidR="00E7281D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81D" w:rsidRPr="004C7166" w:rsidRDefault="00E7281D" w:rsidP="00E728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E7281D" w:rsidRPr="004C7166" w:rsidRDefault="00E7281D" w:rsidP="00E728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Ab-Ⅳ-6 常用文言文的詞義及語詞結構。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Ac-Ⅳ-3 文句表達的邏輯與意義。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Ad-Ⅳ-1 篇章的主旨、結構、寓意與分析。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Ad-Ⅳ-3 韻文：如古體詩、樂府詩、近體詩、詞、曲等。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Ba-Ⅳ-2 各種描寫的作用及呈現的效果。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1-Ⅳ-1 以同理心，聆聽各項發言，並加以記錄、歸納。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1-Ⅳ-2 依據不同情境，分辨聲情意涵及表達技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巧，適切回應。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2-Ⅳ-1 掌握生活情境，適切表情達意，分享自身經驗。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2-Ⅳ-2 有效把握聽聞內容的邏輯，做出提問或回饋。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5-Ⅳ-2 理解各類文本的句子、段落與主要概念，指出寫作的目的與觀點。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6-Ⅳ-5 主動創作、自訂題目、闡述見解，並發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表自己的作品。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二、近體詩選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三、另一個春天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〔發展活動〕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1.講述〈山居秋暝〉鑑賞分析。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2.講解〈聞官軍收河南河北〉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生難字詞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3.講解〈聞官軍收河南河北〉「篇章導讀」。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4.介紹作者杜甫。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5.配合課文提問教學學習單，講解〈聞官軍收河南河北〉並提問重點。請學生依序完成學習單。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6.講述〈聞官軍收河南河北〉鑑賞分析。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〔評量活動〕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1.要求學生利用課餘時間完成應用練習及習作。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2.準備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測驗卷供學生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課堂上練習，強化解題能力。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〔準備活動〕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1.請學生課前先行預習〈另一個春天〉教材，並標記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生難字詞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2.引起動機：請學生分享對於春天的印象及聯想。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2.習作評量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3.口頭評量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5.自我評量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生J3 反思生老病死與人生無常的現象，探索人生的目的、價值與意義。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生J5 覺察生活中的各種迷思，在生活作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息、健康促進、飲食運動、休閒娛樂、人我關係等課題上進行價值思辨，尋求解決之道。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生J7 面對並超越人生的各種挫折與苦難，探討促進全人健康與幸福的方法。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4C7166" w:rsidRDefault="00E7281D" w:rsidP="00E728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7281D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81D" w:rsidRPr="004C7166" w:rsidRDefault="00E7281D" w:rsidP="00E728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Ac-Ⅳ-3 文句表達的邏輯與意義。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Ad-Ⅳ-1 篇章的主旨、結構、寓意與分析。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Ba-Ⅳ-2 各種描寫的作用及呈現的效果。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1-Ⅳ-1 以同理心，聆聽各項發言，並加以記錄、歸納。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2-Ⅳ-1 掌握生活情境，適切表情達意，分享自身經驗。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2-Ⅳ-2 有效把握聽聞內容的邏輯，做出提問或回饋。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5-Ⅳ-2 理解各類文本的句子、段落與主要概念，指出寫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作的目的與觀點。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6-Ⅳ-5 主動創作、自訂題目、闡述見解，並發表自己的作品。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三、另一個春天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〔發展活動〕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1.講解課文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生難字詞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2.講解「篇章導讀」。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3.介紹作者褚士瑩。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4.播放課文朗讀，請學生跟著瀏覽課文。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5.文意教學。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6.分組課後討論、省思。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3.紙筆評量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4.自我評量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生J3 反思生老病死與人生無常的現象，探索人生的目的、價值與意義。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生J5 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4C7166" w:rsidRDefault="00E7281D" w:rsidP="00E728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7281D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81D" w:rsidRPr="004C7166" w:rsidRDefault="00E7281D" w:rsidP="00E728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E7281D" w:rsidRPr="004C7166" w:rsidRDefault="00E7281D" w:rsidP="00E728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Ab-Ⅳ-3 基本的造字原則：象形、指事、會意、形聲。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Ac-Ⅳ-3 文句表達的邏輯與意義。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Ad-Ⅳ-1 篇章的主旨、結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構、寓意與分析。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Ba-Ⅳ-2 各種描寫的作用及呈現的效果。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Bc-Ⅳ-1 具邏輯、客觀、理性的說明，如科學知識、產品、環境、制度等說明。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1-Ⅳ-1 以同理心，聆聽各項發言，並加以記錄、歸納。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2-Ⅳ-1 掌握生活情境，適切表情達意，分享自身經驗。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2-Ⅳ-2 有效把握聽聞內容的邏輯，做出提問或回饋。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2-Ⅳ-4 靈活運用科技與資訊，豐富表達內容。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5-Ⅳ-2 理解各類文本的句子、段落與主要概念，指出寫作的目的與觀點。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5-Ⅳ-6 運用圖書館(室)、科技工具，蒐集資訊、組織材料，擴充閱讀視野。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6-Ⅳ-5 主動創作、自訂題目、闡述見解，並發表自己的作品。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三、另一個春天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語文天地一、文字構造介紹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〔發展活動〕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1.講述「鑑賞分析」。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2.與學生進行「問題思考」之討論。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3.引領學生進行「延伸探索」，閱讀文章並回答提問。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〔綜合活動〕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1.請學生訪問家中長輩年輕時的夢想並分享心得。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〔評量活動〕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1.請學生完成應用練習及習作。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2.準備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測驗卷供學生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課堂上練習，強化解題能力。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〔準備活動〕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1.請學生課前先行預習〈文字構造介紹〉教材。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2.引起動機：引導學生透過演出情境漫畫內容，找出生活中會接觸到的象形字。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2.習作評量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3.口頭評量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5.自我評量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生J3 反思生老病死與人生無常的現象，探索人生的目的、價值與意義。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生J5 覺察生活中的各種迷思，在生活作息、健康促進、飲食運動、休閒娛樂、人我關係等課題上進行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價值思辨，尋求解決之道。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【資訊教育】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資E8 認識基本的數位資源整理方法。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4C7166" w:rsidRDefault="00E7281D" w:rsidP="00E728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25補班補課(4/3)</w:t>
            </w:r>
          </w:p>
        </w:tc>
      </w:tr>
      <w:tr w:rsidR="00E7281D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81D" w:rsidRPr="004C7166" w:rsidRDefault="00E7281D" w:rsidP="00E728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Ab-Ⅳ-3 基本的造字原則：象形、指事、會意、形聲。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Bc-Ⅳ-1 具邏輯、客觀、理性的說明，如科學知識、產品、環境、制度等說明。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2-Ⅳ-4 靈活運用科技與資訊，豐富表達內容。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5-Ⅳ-2 理解各類文本的句子、段落與主要概念，指出寫作的目的與觀點。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5-Ⅳ-6 運用圖書館(室)、科技工具，蒐集資訊、組織材料，擴充閱讀視野。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語文天地一、文字構造介紹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自學一、賣油翁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【第一次評量週】複習第一課～語文天地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一</w:t>
            </w:r>
            <w:proofErr w:type="gramEnd"/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〔發展活動〕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1.講解文字的演進。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2.講解「象形」。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3.講解「指事」。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4.講解「會意」。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5.講解「形聲」。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〔評量活動〕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1.請學生完成應用練習及習作。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2.準備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測驗卷供學生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課堂上練習，強化解題能力。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2.習作評量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3.口頭評量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5.自我評量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【資訊教育】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資E8 認識基本的數位資源整理方法。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【品德教育】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品J9 知行合一與自我反省。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4C7166" w:rsidRDefault="00E7281D" w:rsidP="00E728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28-29第一次段考</w:t>
            </w:r>
          </w:p>
        </w:tc>
      </w:tr>
      <w:tr w:rsidR="00E7281D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81D" w:rsidRPr="004C7166" w:rsidRDefault="00E7281D" w:rsidP="00E728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E7281D" w:rsidRPr="004C7166" w:rsidRDefault="00E7281D" w:rsidP="00E728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Ac-Ⅳ-3 文句表達的邏輯與意義。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Ad-Ⅳ-1 篇章的主旨、結構、寓意與分析。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Ad-Ⅳ-2 新詩、現代散文、現代小說、劇本。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Bb-Ⅳ-5 藉由敘述事件與描寫景物間接抒情。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Cb-Ⅳ-1 各類文本中的親屬關係、道德倫理、儀式風俗、典章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制度等文化內涵。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1-Ⅳ-2 依據不同情境，分辨聲情意涵及表達技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巧，適切回應。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2-Ⅳ-1 掌握生活情境，適切表情達意，分享自身經驗。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5-Ⅳ-3 理解各類文本內容、形式和寫作特色。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6-Ⅳ-3 靈活</w:t>
            </w:r>
            <w:proofErr w:type="gramStart"/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運用仿寫</w:t>
            </w:r>
            <w:proofErr w:type="gramEnd"/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、改寫等技巧，增進寫作能力。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四、背影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〔準備活動〕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1.請學生課前先行預習本課教材，並標記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生難字詞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2.引起動機：請學生分享自己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最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印象深刻的背影及有關父愛的故事。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〔發展活動〕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1.講解課文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生難字詞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2.講解「篇章導讀」。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3.介紹作者朱自清。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4.播放課文朗讀，請學生跟著瀏覽課文。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5.文意教學。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6.講述「鑑賞分析」。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7.與學生進行「問題思考」之討論。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8.引領學生進行「延伸探索」，閱讀文章並回答提問。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3.自我評量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【家庭教育】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家J5 了解與家人溝通互動及相互支持的適切方式。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4C7166" w:rsidRDefault="00E7281D" w:rsidP="00E728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3-5清明節連假</w:t>
            </w:r>
          </w:p>
        </w:tc>
      </w:tr>
      <w:tr w:rsidR="00E7281D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81D" w:rsidRPr="004C7166" w:rsidRDefault="00E7281D" w:rsidP="00E728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Ac-Ⅳ-1 標點符號在文本中的不同效果。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Ac-Ⅳ-3 文句表達的邏輯與意義。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Ad-Ⅳ-1 篇章的主旨、結構、寓意與分析。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Ad-Ⅳ-2 新詩、現代散文、現代小說、劇本。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Ba-Ⅳ-2 各種描寫的作用及呈現的效果。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Bb-Ⅳ-5 藉由敘述事件與描寫景物間接抒情。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Cb-Ⅳ-1 各類文本中的親屬關係、道德倫理、儀式風俗、典章制度等文化內涵。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2-Ⅳ-1 掌握生活情境，適切表情達意，分享自身經驗。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5-Ⅳ-1 比較不同標點符號的表達效果，流暢朗讀各類文本，並表現情感的起伏變化。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5-Ⅳ-3 理解各類文本內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容、形式和寫作特色。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6-Ⅳ-3 靈活</w:t>
            </w:r>
            <w:proofErr w:type="gramStart"/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運用仿寫</w:t>
            </w:r>
            <w:proofErr w:type="gramEnd"/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、改寫等技巧，增進寫作能力。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四、背影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五、聲音鐘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〔評量活動〕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1.請學生完成應用練習及習作。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2.準備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測驗卷供學生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課堂上練習，強化解題能力。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〔準備活動〕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1.請學生課前先行預習〈聲音鐘〉教材，並標記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生難字詞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2.引起動機：引導學生閉上眼睛感受周遭的聲音並記錄下來。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〔發展活動〕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1.講解課文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生難字詞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2.講解「篇章導讀」。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3.介紹作者陳黎。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4.配合課文提問教學學習單，講解課文並提問段落重</w:t>
            </w: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點。請學生依序完成學習單以掌握各段大意及重點。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2.習作評量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3.口頭評量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5.自我評量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【家庭教育】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家J5 了解與家人溝通互動及相互支持的適切方式。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【多元文化教育】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多J3 提高對弱勢或少數群體文化的覺察與省思。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4C7166" w:rsidRDefault="00E7281D" w:rsidP="00E728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15校慶(暫定)</w:t>
            </w:r>
          </w:p>
        </w:tc>
      </w:tr>
      <w:tr w:rsidR="00E7281D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81D" w:rsidRPr="004C7166" w:rsidRDefault="00E7281D" w:rsidP="00E728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Ac-Ⅳ-1 標點符號在文本中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的不同效果。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Ad-Ⅳ-1 篇章的主旨、結構、寓意與分析。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Ba-Ⅳ-2 各種描寫的作用及呈現的效果。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Bb-Ⅳ-3 對物或自然以及生命的感悟。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1-Ⅳ-2 依據不同情境，分辨聲情意涵及表達技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巧，適切回應。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2-Ⅳ-1 掌握生活情境，適切表情達意，分享自身經驗。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5-Ⅳ-1 比較不同標點符號的表達效果，流暢朗讀各類文本，並表現情感的起伏變化。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5-Ⅳ-2 理解各類文本的句子、段落與主要概念，指出寫作的目的與觀點。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6-Ⅳ-4 依據需求書寫各類文本。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五、聲音鐘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六、今夜看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螢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去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〔發展活動〕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1.講述「鑑賞分析」。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2.與學生進行「問題思考」之討論。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3.引領學生進行「延伸探索」，閱讀文章並回答提問。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〔綜合活動〕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1.引導學生表演及判斷不同情緒的聲音。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〔評量活動〕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1.請學生完成應用練習及習作。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2.準備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測驗卷供學生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課堂上練習，強化解題能力。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〔準備活動〕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1.請學生課前先行預習〈今夜看螢去〉教材，並標記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生難字詞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2.引起動機：請學生發表與螢火蟲相關的經驗。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1.實作評量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2.習作評量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3.口頭評量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5.自我評量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【多元文化教育】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多J3 提高對弱勢或少數群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體文化的覺察與省思。</w:t>
            </w:r>
          </w:p>
          <w:p w:rsidR="00E7281D" w:rsidRPr="00A7360A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7360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環J3 經由環境美學與自然文學了解自然環境的倫理價值。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【戶外教育】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戶J3 理解知識與生活環境的關係，獲得心靈的喜悅，培養積極面對挑戰的能力與態度。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4C7166" w:rsidRDefault="00E7281D" w:rsidP="00E728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20-21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年級第四次複習考</w:t>
            </w:r>
          </w:p>
        </w:tc>
      </w:tr>
      <w:tr w:rsidR="00E7281D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81D" w:rsidRPr="004C7166" w:rsidRDefault="00E7281D" w:rsidP="00E728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Ad-Ⅳ-1 篇章的主旨、結構、寓意與分析。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Ba-Ⅳ-2 各種描寫的作用及呈現的效果。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Bb-Ⅳ-3 對物或自然以及生命的感悟。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Cc-Ⅳ-1 各類文本中的藝術、信仰、思想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2-Ⅳ-1 掌握生活情境，適切表情達意，分享自身經驗。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5-Ⅳ-2 理解各類文本的句子、段落與主要概念，指出寫作的目的與觀點。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6-Ⅳ-4 依據需求書寫各類文本。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六、今夜看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螢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去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〔發展活動〕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1.講解「篇章導讀」。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2.介紹作者南方朔。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3.講解課文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生難字詞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4.講解課文。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5.講述「鑑賞分析」。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6.與學生進行「問題思考」之討論。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7.引領學生進行「延伸探索」，閱讀文章並回答提問。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〔綜合活動〕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1.請學生查詢螢火蟲相關知識並分享。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2.習作評量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3.口頭評量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A7360A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7360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環J3 經由環境美學與自然文學了解自然環境的倫理價值。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【戶外教育】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戶J3 理解知識與生活環境的關係，獲得心靈的喜悅，培養積極面對挑戰的能力與態度。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4C7166" w:rsidRDefault="00E7281D" w:rsidP="00E728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7281D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81D" w:rsidRPr="004C7166" w:rsidRDefault="00E7281D" w:rsidP="00E728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Ab-Ⅳ-3 基本的造字原則：象形、指事、會意、形聲。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Ab-Ⅳ-8 各體書法與名家碑帖的認識與欣賞。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Ad-Ⅳ-1 篇章的主旨、結構、寓意與分析。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Ba-Ⅳ-2 各種描寫的作用及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呈現的效果。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Bb-Ⅳ-3 對物或自然以及生命的感悟。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Cc-Ⅳ-1 各類文本中的藝術、信仰、思想等文化內涵。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2-Ⅳ-1 掌握生活情境，適切表情達意，分享自身經驗。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5-Ⅳ-2 理解各類文本的句子、段落與主要概念，指出寫作的目的與觀點。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6-Ⅳ-4 依據需求書寫各類文本。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6-Ⅳ-5 主動創作、自訂題目、闡述見解，並發表自己的作品。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六、今夜看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螢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去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語文天地二、字體演變與書法欣賞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〔綜合活動〕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1.請學生查詢並分享描述昆蟲或動物的詩句。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〔評量活動〕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1.請學生完成應用練習及習作。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2.準備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測驗卷供學生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課堂上練習，強化解題能力。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3.以「一次接近自然的經驗」為題，書寫一篇首尾具足的文章。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〔準備活動〕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1.引起動機：引導學生判斷不同的字體。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〔發展活動〕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1.講解字體演變。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2.習作評量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3.口頭評量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5.自我評量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A7360A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7360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環J3 經由環境美學與自然文學了解自然環境的倫理價值。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【戶外教育】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戶J3 理解知識與生活環境的關係，獲得心靈的喜悅，培養積極面對挑戰的能力與態度。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【閱讀素養】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閱J3 理解學科知識內的重要詞彙的意涵，並懂得如何運用該詞彙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與他人進行溝通。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4C7166" w:rsidRDefault="00E7281D" w:rsidP="00E728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年級詩詞吟唱比賽</w:t>
            </w:r>
          </w:p>
        </w:tc>
      </w:tr>
      <w:tr w:rsidR="00E7281D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81D" w:rsidRPr="004C7166" w:rsidRDefault="00E7281D" w:rsidP="00E728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Ab-Ⅳ-3 基本的造字原則：象形、指事、會意、形聲。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Ab-Ⅳ-8 各體書法與名家碑帖的認識與欣賞。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6-Ⅳ-5 主動創作、自訂題目、闡述見解，並發表自己的作品。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語文天地二、字體演變與書法欣賞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自學二、再見，西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莎</w:t>
            </w:r>
            <w:proofErr w:type="gramEnd"/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【第二次評量週】複習第四課～語文天地二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〔發展活動〕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1.講解書法欣賞。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〔綜合活動〕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1.提供名家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作品圖照讓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學生臨摹書體。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2.學習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硬筆字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的書寫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訣竅並實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作。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〔評量活動〕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1.教師提供三幅書法作品，請學生擇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一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就章法、結構及筆畫分項書寫簡短評論。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2.請學生完成應用練習及習作。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2.習作評量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3.口頭評量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5.自我評量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【閱讀素養】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:rsidR="00E7281D" w:rsidRPr="00A7360A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7360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【環境教育】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環J2 了解人與周遭動物的互動關係，認識動物需求，並關切動物福利。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生J4 分析快樂、幸福與生命意義之間的關係。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4C7166" w:rsidRDefault="00E7281D" w:rsidP="00E728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10-11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年級第二次段考</w:t>
            </w:r>
          </w:p>
        </w:tc>
      </w:tr>
      <w:tr w:rsidR="00E7281D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81D" w:rsidRPr="004C7166" w:rsidRDefault="00E7281D" w:rsidP="00E728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Ab-Ⅳ-6 常用文言文的詞義及語詞結構。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Ab-Ⅳ-7 常用文言文的字詞、虛字、</w:t>
            </w:r>
            <w:proofErr w:type="gramStart"/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古今義變</w:t>
            </w:r>
            <w:proofErr w:type="gramEnd"/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Ad-Ⅳ-1 篇章的主旨、結構、寓意與分析。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Ad-Ⅳ-4 非韻文：如古文、古典小說、語錄體、寓言等。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Ba-Ⅳ-2 各種描寫的作用及呈現的效果。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Bb-Ⅳ-1 自我及人際交流的感受。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Bb-Ⅳ-3 對物或自然以及生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命的感悟。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Bb-Ⅳ-5 藉由敘述事件與描寫景物間接抒情。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2-Ⅳ-1 掌握生活情境，適切表情達意，分享自身經驗。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2-Ⅳ-2 有效把握聽聞內容的邏輯，做出提問或回饋。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2-Ⅳ-3 依理解的內容，明確表達意見，進行有條理的論辯，並注重言談禮貌。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5-Ⅳ-2 理解各類文本的句子、段落與主要概念，指出寫作的目的與觀點。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5-Ⅳ-3 理解各類文本內容、形式和寫作特色。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6-Ⅳ-2 依據審題、立意、取材、組織、遣詞造句、修改潤飾，寫出結構完整、主旨明確、文辭優美的文章。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七、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記承天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夜遊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〔準備活動〕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1.請學生課前先行預習本課教材，並標記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生難字詞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2.引起動機：引導學生辨認人、事、時、地、物。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〔發展活動〕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1.檢索課文重要訊息。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2.講解「篇章導讀」。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3.介紹作者蘇軾。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4.介紹唐宋古文八大家。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5.講解課文。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6.講述「鑑賞分析」。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7.與學生進行「問題思考」之討論。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3.自我評量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【閱讀素養】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閱J1 發展多元文本的閱讀策略。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生J7 面對並超越人生的各種挫折與苦難，探討促進全人健康與幸福的方法。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4C7166" w:rsidRDefault="00E7281D" w:rsidP="00E728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17-18七八年級第二次段20-21教育會考</w:t>
            </w:r>
          </w:p>
        </w:tc>
      </w:tr>
      <w:tr w:rsidR="00E7281D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81D" w:rsidRPr="004C7166" w:rsidRDefault="00E7281D" w:rsidP="00E728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Ac-Ⅳ-3 文句表達的邏輯與意義。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Ab-Ⅳ-6 常用文言文的詞義及語詞結構。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Ab-Ⅳ-7 常用文言文的字詞、虛字、</w:t>
            </w:r>
            <w:proofErr w:type="gramStart"/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古今義變</w:t>
            </w:r>
            <w:proofErr w:type="gramEnd"/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Ad-Ⅳ-1 篇章的主旨、結構、寓意與分析。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Ad-Ⅳ-4 非韻文：如古文、古典小說、語錄體、寓言等。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Ba-Ⅳ-2 各種描寫的作用及呈現的效果。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Bb-Ⅳ-1 自我及人際交流的感受。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Bb-Ⅳ-3 對物或自然以及生命的感悟。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Bb-Ⅳ-5 藉由敘述事件與描寫景物間接抒情。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Bd-Ⅳ-1 以事實、理論為論據，達到說服、建構、批判等目的。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Cb-Ⅳ-1 各類文本中的親屬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關係、道德倫理、儀式風俗、典章制度等文化內涵。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2-Ⅳ-1 掌握生活情境，適切表情達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意，分享自身經驗。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2-Ⅳ-2 有效把握聽聞內容的邏輯，做出提問或回饋。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2-Ⅳ-3 依理解的內容，明確表達意見，進行有條理的論辯，並注重言談禮貌。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5-Ⅳ-2 理解各類文本的句子、段落與主要概念，指出寫作的目的與觀點。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5-Ⅳ-3 理解各類文本內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容、形式和寫作特色。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6-Ⅳ-2 依據審題、立意、取材、組織、遣詞造句、修改潤飾，寫出結構完整、主旨明確、文辭優美的文章。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七、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記承天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夜遊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八、謝天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〔綜合活動〕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1.請學生分享突破逆境的故事。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〔評量活動〕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1.請學生完成應用練習及習作。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2.準備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測驗卷供學生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課堂上練習，強化解題能力。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〔準備活動〕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1.請學生課前先行預習〈謝天〉教材，並標記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生難字詞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2.引起動機：引導學生思考生活中有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哪些想感謝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的人，並表達感謝之意。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〔發展活動〕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1.講解課文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生難字詞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2.講解「篇章導讀」。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3.介紹作者陳之藩。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2.習作評量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3.口頭評量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5.自我評量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【閱讀素養】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閱J1 發展多元文本的閱讀策略。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生J7 面對並超越人生的各種挫折與苦難，探討促進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全人健康與幸福的方法。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【品德教育】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品EJU6 謙遜包容。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品EJU7 欣賞感恩。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4C7166" w:rsidRDefault="00E7281D" w:rsidP="00E728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7281D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81D" w:rsidRPr="004C7166" w:rsidRDefault="00E7281D" w:rsidP="00E728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Ac-Ⅳ-3 文句表達的邏輯與意義。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Ad-Ⅳ-1 篇章的主旨、結構、寓意與分析。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Bd-Ⅳ-1 以事實、理論為論據，達到說服、建構、批判等目的。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Cb-Ⅳ-1 各類文本中的親屬關係、道德倫理、儀式風俗、典章制度等文化內涵。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2-Ⅳ-2 有效把握聽聞內容的邏輯，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做出提問或回饋。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5-Ⅳ-2 理解各類文本的句子、段落與主要概念，指出寫作的目的與觀點。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6-Ⅳ-2 依據審題、立意、取材、組織、遣詞造句、修改潤飾，寫出結構完整、主旨明確、文辭優美的文章。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八、謝天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〔發展活動〕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1.配合課文提問教學學習單，講解課文並提問段落重點。請學生依序完成學習單以掌握各段大意及重點。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2.講述「鑑賞分析」。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3.與學生進行「問題思考」之討論。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4.引領學生進行「延伸探索」，閱讀文章並回答提問。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〔評量活動〕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1.請學生完成應用練習及習作。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2.準備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測驗卷供學生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課堂上練習，強化解題能力。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3.請學生以「感恩的心」為題，寫作一篇文章。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2.習作評量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3.口頭評量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5.自我評量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【品德教育】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品EJU6 謙遜包容。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品EJU7 欣賞感恩。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4C7166" w:rsidRDefault="00E7281D" w:rsidP="00E728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7281D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81D" w:rsidRPr="004C7166" w:rsidRDefault="00E7281D" w:rsidP="00E728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Ab-Ⅳ-5 5,000個常用語詞的使用。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Ac-Ⅳ-3 文句表達的邏輯與意義。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Ad-Ⅳ-1 篇章的主旨、結構、寓意與分析。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Bd-Ⅳ-1 以事實、理論為論據，達到說服、建構、批判等目的。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1-Ⅳ-2 依據不同情境，分辨聲情意涵及表達技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巧，適切回應。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2-Ⅳ-1 掌握生活情境，適切表情達意，分享自身經驗。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5-Ⅳ-2 理解各類文本的句子、段落與主要概念，指出寫作的目的與觀點。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5-Ⅳ-3 理解各類文本內容、形式和寫作特色。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6-Ⅳ-5 主動創作、自訂題目、闡述見解，並發表自己的作品。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九、音樂家與職籃巨星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〔準備活動〕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1.請學生課前先行預習本課教材，並標記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生難字詞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2.引起動機：請學生蒐集名人的故事並分享成功的關鍵。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〔發展活動〕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1.講解課文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生難字詞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2.講解「篇章導讀」。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3.介紹作者王溢嘉。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4.文意教學。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5.講述「鑑賞分析」。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6.與學生進行「問題思考」之討論。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7.引領學生進行「延伸探索」，閱讀文章並回答提問。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1.實作評量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3.紙筆評量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4.自我評量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【生涯規劃教育】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涯</w:t>
            </w:r>
            <w:proofErr w:type="gramEnd"/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J13 培養生涯規劃及執行的能力。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生J5 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4C7166" w:rsidRDefault="00E7281D" w:rsidP="00E728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  <w:tr w:rsidR="00E7281D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81D" w:rsidRPr="004C7166" w:rsidRDefault="00E7281D" w:rsidP="00E728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6/12-6/18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Ab-Ⅳ-5 5,000個常用語詞的使用。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Ac-Ⅳ-3 文句表達的邏輯與意義。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Ad-Ⅳ-1 篇章的主旨、結構、寓意與分析。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Bd-Ⅳ-1 以事實、理論為論據，達到說服、建構、批判等目的。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Cc-Ⅳ-1 各類文本中的藝術、信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仰、思想等文化內涵。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2-Ⅳ-1 掌握生活情境，適切表情達意，分享自身經驗。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5-Ⅳ-2 理解各類文本的句子、段落與主要概念，指出寫作的目的與觀點。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5-Ⅳ-3 理解各類文本內容、形式和寫作特色。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6-Ⅳ-5 主動創作、自訂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題目、闡述見解，並發表自己的作品。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九、音樂家與職籃巨星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十、玉山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—迎接臺灣第一道曙光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〔綜合活動〕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1.引導學生思考完成夢想的條件。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〔評量活動〕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1.請學生完成應用練習及習作。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2.準備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測驗卷供學生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課堂上練習，強化解題能力。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〔準備活動〕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1.請學生課前先行預習〈玉山——迎接臺灣第一道曙光〉教材，並標記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生難字詞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2.引起動機：認識玉山。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〔發展活動〕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1.講解課文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生難字詞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2.講解「篇章導讀」。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3.介紹作者路寒袖。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4.播放課文朗讀，請學生跟著瀏覽課文。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2.習作評量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3.口頭評量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5.自我評量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【生涯規劃教育】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涯</w:t>
            </w:r>
            <w:proofErr w:type="gramEnd"/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J13 培養生涯規劃及執行的能力。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【多元文化教育】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多J2 關懷我族文化遺產的傳承與興革。</w:t>
            </w:r>
          </w:p>
          <w:p w:rsidR="00E7281D" w:rsidRPr="00A7360A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7360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環J3 經由環境美學與自然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文學了解自然環境的倫理價值。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【戶外教育】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戶J1 善用教室外、戶外及校外教學，認識臺灣</w:t>
            </w:r>
            <w:proofErr w:type="gramStart"/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環境並參訪</w:t>
            </w:r>
            <w:proofErr w:type="gramEnd"/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自然及文化資產，如國家公園、國家風景區及國家森林公園等。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Default="00E7281D" w:rsidP="00E728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 xml:space="preserve">  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17補班補課(6/23)</w:t>
            </w:r>
          </w:p>
          <w:p w:rsidR="00E7281D" w:rsidRPr="004C7166" w:rsidRDefault="00E7281D" w:rsidP="00E728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、七八年級藝能科考試</w:t>
            </w:r>
          </w:p>
        </w:tc>
      </w:tr>
      <w:tr w:rsidR="00E7281D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81D" w:rsidRPr="004C7166" w:rsidRDefault="00E7281D" w:rsidP="00E728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6/19-6/25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Ad-Ⅳ-1 篇章的主旨、結構、寓意與分析。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Cc-Ⅳ-1 各類文本中的藝術、信仰、思想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2-Ⅳ-1 掌握生活情境，適切表情達意，分享自身經驗。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5-Ⅳ-2 理解各類文本的句子、段落與主要概念，指出寫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作的目的與觀點。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5-Ⅳ-3 理解各類文本內容、形式和寫作特色。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十、玉山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—迎接臺灣第一道曙光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自學三、東風吹馬耳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【第三次評量週】複習第七課～第十課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〔發展活動〕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1.文意教學。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2.講述「鑑賞分析」。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3.與學生進行「問題思考」之討論。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4.引領學生進行「延伸探索」，閱讀文章並回答提問。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〔綜合活動〕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1.引導學生蒐集登山相關資訊並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畫登山行程。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〔評量活動〕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1.請學生利用時間完成應用練習及習作。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2.準備</w:t>
            </w:r>
            <w:proofErr w:type="gramStart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測驗卷供學生</w:t>
            </w:r>
            <w:proofErr w:type="gramEnd"/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課堂上練習，強化解題能力。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2.習作評量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3.口頭評量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5.自我評量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【多元文化教育】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多J2 關懷我族文化遺產的傳承與興革。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7360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環J3 經由環境美學與自然文學了解自然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環境的倫理價值。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【戶外教育】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戶J1 善用教室外、戶外及校外教學，認識臺灣</w:t>
            </w:r>
            <w:proofErr w:type="gramStart"/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環境並參訪</w:t>
            </w:r>
            <w:proofErr w:type="gramEnd"/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自然及文化資產，如國家公園、國家風景區及國家森林公園等。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【閱讀素養】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閱J7 小心求證資訊來源，判讀文本知識的正確性。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4C7166" w:rsidRDefault="00E7281D" w:rsidP="00E728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22-23端午節連假</w:t>
            </w:r>
          </w:p>
        </w:tc>
      </w:tr>
      <w:tr w:rsidR="00E7281D" w:rsidRPr="004C7166" w:rsidTr="004C7166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81D" w:rsidRPr="004C7166" w:rsidRDefault="00E7281D" w:rsidP="00E728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6/26-6/30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Ad-Ⅳ-1 篇章的主旨、結構、寓意與分析。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Cc-Ⅳ-1 各類文本中的藝術、信仰、思想等文化內涵。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5-Ⅳ-5 大量閱讀多元文本，理解議題內涵及其與個人生活、社會結</w:t>
            </w: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構的關聯性。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5-Ⅳ-6 運用圖書館(室)、科技工具，蒐集資訊、組織材料，擴充閱讀視野。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依課程進度進行統整整理及複習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1.依課程進度進行統整整理及複習。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1.教學投影片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3.圖片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4.影音資料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2.習作評量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3.口頭評量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5.自我評量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【閱讀素養】</w:t>
            </w:r>
          </w:p>
          <w:p w:rsidR="00E7281D" w:rsidRPr="00E7281D" w:rsidRDefault="00E7281D" w:rsidP="00E7281D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281D">
              <w:rPr>
                <w:rFonts w:ascii="標楷體" w:eastAsia="標楷體" w:hAnsi="標楷體" w:cs="標楷體"/>
                <w:sz w:val="24"/>
                <w:szCs w:val="24"/>
              </w:rPr>
              <w:t>閱J9 樂於參與閱讀相關的學習活動，並與他人交流。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81D" w:rsidRPr="004C7166" w:rsidRDefault="00E7281D" w:rsidP="00E728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29-30七八年級第三次段考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511"/>
        <w:gridCol w:w="989"/>
        <w:gridCol w:w="4440"/>
      </w:tblGrid>
      <w:tr w:rsidR="00097724" w:rsidRPr="00DA2B18" w:rsidTr="00FC2E4A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811" w:type="dxa"/>
            <w:gridSpan w:val="3"/>
            <w:vAlign w:val="center"/>
          </w:tcPr>
          <w:p w:rsidR="00097724" w:rsidRPr="00CF4EC4" w:rsidRDefault="00097724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CF4EC4" w:rsidRDefault="00097724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989" w:type="dxa"/>
            <w:vMerge w:val="restart"/>
            <w:vAlign w:val="center"/>
          </w:tcPr>
          <w:p w:rsidR="00097724" w:rsidRPr="00CF4EC4" w:rsidRDefault="00097724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CF4EC4" w:rsidRDefault="00097724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CF4EC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:rsidR="002C23FA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  <w:p w:rsidR="00097724" w:rsidRPr="002C23FA" w:rsidRDefault="002C23FA" w:rsidP="002C23FA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097724" w:rsidRPr="00DA2B18" w:rsidTr="00FC2E4A">
        <w:trPr>
          <w:trHeight w:val="837"/>
          <w:jc w:val="center"/>
        </w:trPr>
        <w:tc>
          <w:tcPr>
            <w:tcW w:w="866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97724" w:rsidRPr="00CF4EC4" w:rsidRDefault="00097724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DA2B18" w:rsidRPr="00CF4EC4" w:rsidRDefault="00097724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CF4EC4" w:rsidRDefault="00097724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511" w:type="dxa"/>
            <w:vAlign w:val="center"/>
          </w:tcPr>
          <w:p w:rsidR="00097724" w:rsidRPr="00CF4EC4" w:rsidRDefault="00097724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CF4EC4" w:rsidRDefault="00097724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proofErr w:type="gramStart"/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</w:t>
            </w:r>
            <w:proofErr w:type="gramEnd"/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989" w:type="dxa"/>
            <w:vMerge/>
            <w:vAlign w:val="center"/>
          </w:tcPr>
          <w:p w:rsidR="00097724" w:rsidRPr="00CF4EC4" w:rsidRDefault="00097724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4440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FC2E4A">
        <w:trPr>
          <w:trHeight w:val="593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6A49EA" w:rsidRPr="00CF4EC4" w:rsidRDefault="006A49EA" w:rsidP="00CF4EC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CF4EC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:rsidR="006A49EA" w:rsidRPr="00CF4EC4" w:rsidRDefault="006A49EA" w:rsidP="00CF4EC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511" w:type="dxa"/>
            <w:shd w:val="clear" w:color="auto" w:fill="FFF5D9"/>
            <w:vAlign w:val="center"/>
          </w:tcPr>
          <w:p w:rsidR="006A49EA" w:rsidRPr="00CF4EC4" w:rsidRDefault="006A49EA" w:rsidP="00CF4EC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89" w:type="dxa"/>
            <w:shd w:val="clear" w:color="auto" w:fill="FFF5D9"/>
            <w:vAlign w:val="center"/>
          </w:tcPr>
          <w:p w:rsidR="006A49EA" w:rsidRPr="00CF4EC4" w:rsidRDefault="006A49EA" w:rsidP="00CF4EC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6A49EA" w:rsidRPr="00DA2B18" w:rsidTr="00FC2E4A">
        <w:trPr>
          <w:trHeight w:val="58"/>
          <w:jc w:val="center"/>
        </w:trPr>
        <w:tc>
          <w:tcPr>
            <w:tcW w:w="866" w:type="dxa"/>
            <w:vAlign w:val="center"/>
          </w:tcPr>
          <w:p w:rsidR="006A49EA" w:rsidRPr="00CF4EC4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</w:t>
            </w:r>
          </w:p>
        </w:tc>
        <w:tc>
          <w:tcPr>
            <w:tcW w:w="3532" w:type="dxa"/>
            <w:vAlign w:val="center"/>
          </w:tcPr>
          <w:p w:rsidR="006A49EA" w:rsidRPr="00CF4EC4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6A49EA" w:rsidRPr="00CF4EC4" w:rsidRDefault="001F208A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:rsidR="006A49EA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511" w:type="dxa"/>
            <w:vAlign w:val="center"/>
          </w:tcPr>
          <w:p w:rsidR="006A49EA" w:rsidRPr="00CF4EC4" w:rsidRDefault="00CF4EC4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17、18</w:t>
            </w:r>
          </w:p>
        </w:tc>
        <w:tc>
          <w:tcPr>
            <w:tcW w:w="989" w:type="dxa"/>
            <w:vAlign w:val="center"/>
          </w:tcPr>
          <w:p w:rsidR="006A49EA" w:rsidRPr="00CF4EC4" w:rsidRDefault="00CF4EC4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4440" w:type="dxa"/>
          </w:tcPr>
          <w:p w:rsidR="006A49EA" w:rsidRPr="00CF4EC4" w:rsidRDefault="00CF4EC4" w:rsidP="00CF4EC4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F4EC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音樂家與職籃巨星</w:t>
            </w:r>
            <w:r w:rsidR="006A49EA"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-</w:t>
            </w:r>
            <w:proofErr w:type="gramStart"/>
            <w:r w:rsidR="006A49EA"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涯</w:t>
            </w:r>
            <w:proofErr w:type="gramEnd"/>
            <w:r w:rsidR="006A49EA"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J</w:t>
            </w: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  <w:r w:rsidR="006A49EA"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</w:tr>
      <w:tr w:rsidR="00267D53" w:rsidRPr="00DA2B18" w:rsidTr="00FC2E4A">
        <w:trPr>
          <w:trHeight w:val="402"/>
          <w:jc w:val="center"/>
        </w:trPr>
        <w:tc>
          <w:tcPr>
            <w:tcW w:w="866" w:type="dxa"/>
            <w:vAlign w:val="center"/>
          </w:tcPr>
          <w:p w:rsidR="00267D53" w:rsidRPr="00CF4EC4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267D53" w:rsidRPr="00CF4EC4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國際教育</w:t>
            </w:r>
          </w:p>
        </w:tc>
        <w:tc>
          <w:tcPr>
            <w:tcW w:w="861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511" w:type="dxa"/>
            <w:vAlign w:val="center"/>
          </w:tcPr>
          <w:p w:rsidR="00267D53" w:rsidRPr="00CF4EC4" w:rsidRDefault="00CF4EC4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989" w:type="dxa"/>
            <w:vAlign w:val="center"/>
          </w:tcPr>
          <w:p w:rsidR="00267D53" w:rsidRPr="00CF4EC4" w:rsidRDefault="00CF4EC4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267D53" w:rsidRPr="002C23FA" w:rsidRDefault="00267D53" w:rsidP="00267D5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267D53" w:rsidRPr="00DA2B18" w:rsidTr="00FC2E4A">
        <w:trPr>
          <w:trHeight w:val="1250"/>
          <w:jc w:val="center"/>
        </w:trPr>
        <w:tc>
          <w:tcPr>
            <w:tcW w:w="866" w:type="dxa"/>
            <w:vAlign w:val="center"/>
          </w:tcPr>
          <w:p w:rsidR="00267D53" w:rsidRPr="00750707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:rsidR="00267D53" w:rsidRPr="002C23FA" w:rsidRDefault="00267D53" w:rsidP="00267D53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511" w:type="dxa"/>
            <w:vAlign w:val="center"/>
          </w:tcPr>
          <w:p w:rsidR="00267D53" w:rsidRPr="00CF4EC4" w:rsidRDefault="00FC2E4A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989" w:type="dxa"/>
            <w:vAlign w:val="center"/>
          </w:tcPr>
          <w:p w:rsidR="00267D53" w:rsidRPr="00CF4EC4" w:rsidRDefault="00FC2E4A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267D53" w:rsidRPr="002C23FA" w:rsidRDefault="00267D53" w:rsidP="00267D5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267D53" w:rsidRPr="002C23FA" w:rsidRDefault="00267D53" w:rsidP="00267D53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267D53" w:rsidRPr="002C23FA" w:rsidRDefault="00267D53" w:rsidP="00267D53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267D53" w:rsidRPr="002C23FA" w:rsidRDefault="00267D53" w:rsidP="00267D5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267D53" w:rsidRPr="00DA2B18" w:rsidTr="00A770EE">
        <w:trPr>
          <w:trHeight w:val="478"/>
          <w:jc w:val="center"/>
        </w:trPr>
        <w:tc>
          <w:tcPr>
            <w:tcW w:w="866" w:type="dxa"/>
            <w:vAlign w:val="center"/>
          </w:tcPr>
          <w:p w:rsidR="00267D53" w:rsidRPr="00750707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:rsidR="00267D53" w:rsidRPr="00593744" w:rsidRDefault="00267D53" w:rsidP="00A770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511" w:type="dxa"/>
            <w:vAlign w:val="center"/>
          </w:tcPr>
          <w:p w:rsidR="00267D53" w:rsidRPr="00CF4EC4" w:rsidRDefault="00FC2E4A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989" w:type="dxa"/>
            <w:vAlign w:val="center"/>
          </w:tcPr>
          <w:p w:rsidR="00267D53" w:rsidRPr="00CF4EC4" w:rsidRDefault="00FC2E4A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267D53" w:rsidRPr="00593744" w:rsidRDefault="00267D53" w:rsidP="00A770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267D53" w:rsidRPr="00DA2B18" w:rsidTr="00FC2E4A">
        <w:trPr>
          <w:trHeight w:val="1253"/>
          <w:jc w:val="center"/>
        </w:trPr>
        <w:tc>
          <w:tcPr>
            <w:tcW w:w="866" w:type="dxa"/>
            <w:vAlign w:val="center"/>
          </w:tcPr>
          <w:p w:rsidR="00267D53" w:rsidRPr="00750707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:rsidR="00267D53" w:rsidRPr="00593744" w:rsidRDefault="00267D53" w:rsidP="00FC2E4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</w:tc>
        <w:tc>
          <w:tcPr>
            <w:tcW w:w="861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511" w:type="dxa"/>
            <w:vAlign w:val="center"/>
          </w:tcPr>
          <w:p w:rsidR="00267D53" w:rsidRPr="00CF4EC4" w:rsidRDefault="00FC2E4A" w:rsidP="00FC2E4A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10、11、12、13、18、19</w:t>
            </w:r>
          </w:p>
        </w:tc>
        <w:tc>
          <w:tcPr>
            <w:tcW w:w="989" w:type="dxa"/>
            <w:vAlign w:val="center"/>
          </w:tcPr>
          <w:p w:rsidR="00267D53" w:rsidRPr="00CF4EC4" w:rsidRDefault="00FC2E4A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4440" w:type="dxa"/>
          </w:tcPr>
          <w:p w:rsidR="00267D53" w:rsidRPr="002C23FA" w:rsidRDefault="00267D53" w:rsidP="00267D53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267D53" w:rsidRPr="002C23FA" w:rsidRDefault="00267D53" w:rsidP="00267D5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267D53" w:rsidRPr="00DA2B18" w:rsidTr="00FC2E4A">
        <w:trPr>
          <w:trHeight w:val="649"/>
          <w:jc w:val="center"/>
        </w:trPr>
        <w:tc>
          <w:tcPr>
            <w:tcW w:w="866" w:type="dxa"/>
            <w:vAlign w:val="center"/>
          </w:tcPr>
          <w:p w:rsidR="00267D53" w:rsidRPr="00750707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:rsidR="00267D53" w:rsidRPr="00593744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511" w:type="dxa"/>
            <w:vAlign w:val="center"/>
          </w:tcPr>
          <w:p w:rsidR="00267D53" w:rsidRPr="00CF4EC4" w:rsidRDefault="00FC2E4A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989" w:type="dxa"/>
            <w:vAlign w:val="center"/>
          </w:tcPr>
          <w:p w:rsidR="00267D53" w:rsidRPr="00CF4EC4" w:rsidRDefault="00FC2E4A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267D53" w:rsidRDefault="00267D53" w:rsidP="00267D53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267D53" w:rsidRPr="00593744" w:rsidRDefault="00267D53" w:rsidP="00267D53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含孝親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家庭教育5月活動)</w:t>
            </w:r>
          </w:p>
        </w:tc>
      </w:tr>
      <w:tr w:rsidR="00267D53" w:rsidRPr="00DA2B18" w:rsidTr="00FC2E4A">
        <w:trPr>
          <w:trHeight w:val="649"/>
          <w:jc w:val="center"/>
        </w:trPr>
        <w:tc>
          <w:tcPr>
            <w:tcW w:w="866" w:type="dxa"/>
            <w:vAlign w:val="center"/>
          </w:tcPr>
          <w:p w:rsidR="00267D53" w:rsidRPr="00750707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:rsidR="00267D53" w:rsidRPr="00593744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511" w:type="dxa"/>
            <w:vAlign w:val="center"/>
          </w:tcPr>
          <w:p w:rsidR="00267D53" w:rsidRPr="00CF4EC4" w:rsidRDefault="00FC2E4A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989" w:type="dxa"/>
            <w:vAlign w:val="center"/>
          </w:tcPr>
          <w:p w:rsidR="00267D53" w:rsidRPr="00CF4EC4" w:rsidRDefault="00FC2E4A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267D53" w:rsidRPr="002C23FA" w:rsidRDefault="00267D53" w:rsidP="00267D5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267D53" w:rsidRPr="00DA2B18" w:rsidTr="00FC2E4A">
        <w:trPr>
          <w:trHeight w:val="134"/>
          <w:jc w:val="center"/>
        </w:trPr>
        <w:tc>
          <w:tcPr>
            <w:tcW w:w="866" w:type="dxa"/>
            <w:vAlign w:val="center"/>
          </w:tcPr>
          <w:p w:rsidR="00267D53" w:rsidRPr="00750707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:rsidR="00267D53" w:rsidRPr="00593744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511" w:type="dxa"/>
            <w:vAlign w:val="center"/>
          </w:tcPr>
          <w:p w:rsidR="00267D53" w:rsidRPr="00CF4EC4" w:rsidRDefault="00FC2E4A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989" w:type="dxa"/>
            <w:vAlign w:val="center"/>
          </w:tcPr>
          <w:p w:rsidR="00267D53" w:rsidRPr="00CF4EC4" w:rsidRDefault="00FC2E4A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267D53" w:rsidRPr="0092000A" w:rsidRDefault="00267D53" w:rsidP="00267D53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267D53" w:rsidRDefault="00267D53" w:rsidP="00267D53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267D53" w:rsidRDefault="00267D53" w:rsidP="00267D53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267D53" w:rsidRPr="002C23FA" w:rsidRDefault="00267D53" w:rsidP="00267D53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</w:tc>
      </w:tr>
      <w:tr w:rsidR="00267D53" w:rsidRPr="00DA2B18" w:rsidTr="00FC2E4A">
        <w:trPr>
          <w:trHeight w:val="649"/>
          <w:jc w:val="center"/>
        </w:trPr>
        <w:tc>
          <w:tcPr>
            <w:tcW w:w="866" w:type="dxa"/>
            <w:vAlign w:val="center"/>
          </w:tcPr>
          <w:p w:rsidR="00267D53" w:rsidRPr="00750707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3532" w:type="dxa"/>
            <w:vAlign w:val="center"/>
          </w:tcPr>
          <w:p w:rsidR="00267D53" w:rsidRPr="002C23FA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511" w:type="dxa"/>
            <w:vAlign w:val="center"/>
          </w:tcPr>
          <w:p w:rsidR="00267D53" w:rsidRPr="00CF4EC4" w:rsidRDefault="00A770EE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989" w:type="dxa"/>
            <w:vAlign w:val="center"/>
          </w:tcPr>
          <w:p w:rsidR="00267D53" w:rsidRPr="00CF4EC4" w:rsidRDefault="00A770EE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  <w:vAlign w:val="center"/>
          </w:tcPr>
          <w:p w:rsidR="00267D53" w:rsidRPr="0092000A" w:rsidRDefault="00267D53" w:rsidP="00267D5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北教社字第11014252521號函新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北市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11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0年度交通安全教育訪視及輔導各級學校共同建議事項</w:t>
            </w:r>
          </w:p>
        </w:tc>
      </w:tr>
      <w:tr w:rsidR="00267D53" w:rsidRPr="00DA2B18" w:rsidTr="00FC2E4A">
        <w:trPr>
          <w:trHeight w:val="649"/>
          <w:jc w:val="center"/>
        </w:trPr>
        <w:tc>
          <w:tcPr>
            <w:tcW w:w="866" w:type="dxa"/>
            <w:vAlign w:val="center"/>
          </w:tcPr>
          <w:p w:rsidR="00267D53" w:rsidRPr="00750707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:rsidR="00267D53" w:rsidRPr="002C23FA" w:rsidRDefault="00267D53" w:rsidP="00267D5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511" w:type="dxa"/>
            <w:vAlign w:val="center"/>
          </w:tcPr>
          <w:p w:rsidR="00267D53" w:rsidRPr="00CF4EC4" w:rsidRDefault="00A770EE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989" w:type="dxa"/>
            <w:vAlign w:val="center"/>
          </w:tcPr>
          <w:p w:rsidR="00267D53" w:rsidRPr="00CF4EC4" w:rsidRDefault="00A770EE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267D53" w:rsidRPr="002C23FA" w:rsidRDefault="00267D53" w:rsidP="00267D5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北教工環字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第1110333562號函，安全教育包括交通安全、水域安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防墜安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全、防災安全、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食藥安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全等5大主題。</w:t>
            </w:r>
          </w:p>
        </w:tc>
      </w:tr>
      <w:tr w:rsidR="00267D53" w:rsidRPr="00DA2B18" w:rsidTr="00A770EE">
        <w:trPr>
          <w:trHeight w:val="649"/>
          <w:jc w:val="center"/>
        </w:trPr>
        <w:tc>
          <w:tcPr>
            <w:tcW w:w="866" w:type="dxa"/>
            <w:vAlign w:val="center"/>
          </w:tcPr>
          <w:p w:rsidR="00267D53" w:rsidRPr="00750707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32" w:type="dxa"/>
            <w:vAlign w:val="center"/>
          </w:tcPr>
          <w:p w:rsidR="00267D53" w:rsidRPr="002C23FA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267D53" w:rsidRPr="002C23FA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511" w:type="dxa"/>
            <w:vAlign w:val="center"/>
          </w:tcPr>
          <w:p w:rsidR="00267D53" w:rsidRPr="00CF4EC4" w:rsidRDefault="00A770EE" w:rsidP="00A770EE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1、27、15、16</w:t>
            </w:r>
          </w:p>
        </w:tc>
        <w:tc>
          <w:tcPr>
            <w:tcW w:w="989" w:type="dxa"/>
            <w:vAlign w:val="center"/>
          </w:tcPr>
          <w:p w:rsidR="00267D53" w:rsidRPr="00CF4EC4" w:rsidRDefault="00A770EE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4440" w:type="dxa"/>
          </w:tcPr>
          <w:p w:rsidR="00267D53" w:rsidRPr="002C23FA" w:rsidRDefault="00267D53" w:rsidP="00267D5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臺教國署國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字第1100104228號函、教育部108年6月12日臺教學(二)字第1080083209號函修正之「教育部品德教育促進方案」以及110年9月1日新北教特字第1101636591號函。</w:t>
            </w:r>
          </w:p>
        </w:tc>
      </w:tr>
      <w:tr w:rsidR="00267D53" w:rsidRPr="00DA2B18" w:rsidTr="00FC2E4A">
        <w:trPr>
          <w:trHeight w:val="649"/>
          <w:jc w:val="center"/>
        </w:trPr>
        <w:tc>
          <w:tcPr>
            <w:tcW w:w="866" w:type="dxa"/>
            <w:vAlign w:val="center"/>
          </w:tcPr>
          <w:p w:rsidR="00267D53" w:rsidRPr="00750707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:rsidR="00267D53" w:rsidRPr="004A0922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511" w:type="dxa"/>
            <w:vAlign w:val="center"/>
          </w:tcPr>
          <w:p w:rsidR="00267D53" w:rsidRPr="00CF4EC4" w:rsidRDefault="00A770EE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989" w:type="dxa"/>
            <w:vAlign w:val="center"/>
          </w:tcPr>
          <w:p w:rsidR="00267D53" w:rsidRPr="00CF4EC4" w:rsidRDefault="00A770EE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267D53" w:rsidRPr="004A0922" w:rsidRDefault="00267D53" w:rsidP="00267D5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</w:t>
            </w:r>
            <w:proofErr w:type="gramStart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臺</w:t>
            </w:r>
            <w:proofErr w:type="gramEnd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國(二)字第1010123004號函辦理）</w:t>
            </w:r>
          </w:p>
        </w:tc>
      </w:tr>
      <w:tr w:rsidR="00267D53" w:rsidRPr="00DA2B18" w:rsidTr="00FC2E4A">
        <w:trPr>
          <w:trHeight w:val="649"/>
          <w:jc w:val="center"/>
        </w:trPr>
        <w:tc>
          <w:tcPr>
            <w:tcW w:w="866" w:type="dxa"/>
            <w:vAlign w:val="center"/>
          </w:tcPr>
          <w:p w:rsidR="00267D53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:rsidR="00267D53" w:rsidRPr="00593744" w:rsidRDefault="00A770EE" w:rsidP="00267D5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511" w:type="dxa"/>
            <w:vAlign w:val="center"/>
          </w:tcPr>
          <w:p w:rsidR="00267D53" w:rsidRPr="00CF4EC4" w:rsidRDefault="00A770EE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989" w:type="dxa"/>
            <w:vAlign w:val="center"/>
          </w:tcPr>
          <w:p w:rsidR="00267D53" w:rsidRPr="00CF4EC4" w:rsidRDefault="00A770EE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267D53" w:rsidRPr="002C23FA" w:rsidRDefault="00267D53" w:rsidP="00267D5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北府教環字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</w:t>
            </w:r>
            <w:proofErr w:type="gramStart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北教工環</w:t>
            </w:r>
            <w:proofErr w:type="gramEnd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字第1102472958號函。</w:t>
            </w:r>
          </w:p>
        </w:tc>
      </w:tr>
      <w:tr w:rsidR="00267D53" w:rsidRPr="00DA2B18" w:rsidTr="00A770EE">
        <w:trPr>
          <w:trHeight w:val="649"/>
          <w:jc w:val="center"/>
        </w:trPr>
        <w:tc>
          <w:tcPr>
            <w:tcW w:w="866" w:type="dxa"/>
            <w:vAlign w:val="center"/>
          </w:tcPr>
          <w:p w:rsidR="00267D53" w:rsidRPr="00750707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:rsidR="00267D53" w:rsidRPr="002C23FA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511" w:type="dxa"/>
            <w:vAlign w:val="center"/>
          </w:tcPr>
          <w:p w:rsidR="00A770EE" w:rsidRPr="00CF4EC4" w:rsidRDefault="00A770EE" w:rsidP="00A770EE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1、2、3、4、5、6、13、14、15、17、18</w:t>
            </w:r>
          </w:p>
        </w:tc>
        <w:tc>
          <w:tcPr>
            <w:tcW w:w="989" w:type="dxa"/>
            <w:vAlign w:val="center"/>
          </w:tcPr>
          <w:p w:rsidR="00267D53" w:rsidRPr="00CF4EC4" w:rsidRDefault="00A770EE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</w:t>
            </w:r>
          </w:p>
        </w:tc>
        <w:tc>
          <w:tcPr>
            <w:tcW w:w="4440" w:type="dxa"/>
          </w:tcPr>
          <w:p w:rsidR="00267D53" w:rsidRPr="002C23FA" w:rsidRDefault="00267D53" w:rsidP="00267D5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67D53" w:rsidRPr="00DA2B18" w:rsidTr="00FC2E4A">
        <w:trPr>
          <w:trHeight w:val="649"/>
          <w:jc w:val="center"/>
        </w:trPr>
        <w:tc>
          <w:tcPr>
            <w:tcW w:w="866" w:type="dxa"/>
            <w:vAlign w:val="center"/>
          </w:tcPr>
          <w:p w:rsidR="00267D53" w:rsidRPr="00750707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:rsidR="00267D53" w:rsidRPr="004A0922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511" w:type="dxa"/>
            <w:vAlign w:val="center"/>
          </w:tcPr>
          <w:p w:rsidR="00267D53" w:rsidRPr="00CF4EC4" w:rsidRDefault="00A770EE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989" w:type="dxa"/>
            <w:vAlign w:val="center"/>
          </w:tcPr>
          <w:p w:rsidR="00267D53" w:rsidRPr="00CF4EC4" w:rsidRDefault="00A770EE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267D53" w:rsidRPr="004A0922" w:rsidRDefault="00267D53" w:rsidP="00267D5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67D53" w:rsidRPr="00DA2B18" w:rsidTr="00FC2E4A">
        <w:trPr>
          <w:trHeight w:val="649"/>
          <w:jc w:val="center"/>
        </w:trPr>
        <w:tc>
          <w:tcPr>
            <w:tcW w:w="866" w:type="dxa"/>
            <w:vAlign w:val="center"/>
          </w:tcPr>
          <w:p w:rsidR="00267D53" w:rsidRPr="00750707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:rsidR="00267D53" w:rsidRPr="002C23FA" w:rsidRDefault="00267D53" w:rsidP="00267D5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511" w:type="dxa"/>
            <w:vAlign w:val="center"/>
          </w:tcPr>
          <w:p w:rsidR="00267D53" w:rsidRPr="00CF4EC4" w:rsidRDefault="00A770EE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989" w:type="dxa"/>
            <w:vAlign w:val="center"/>
          </w:tcPr>
          <w:p w:rsidR="00267D53" w:rsidRPr="00CF4EC4" w:rsidRDefault="00A770EE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267D53" w:rsidRPr="002C23FA" w:rsidRDefault="00267D53" w:rsidP="00267D5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67D53" w:rsidRPr="00DA2B18" w:rsidTr="00A770EE">
        <w:trPr>
          <w:trHeight w:val="649"/>
          <w:jc w:val="center"/>
        </w:trPr>
        <w:tc>
          <w:tcPr>
            <w:tcW w:w="866" w:type="dxa"/>
            <w:vAlign w:val="center"/>
          </w:tcPr>
          <w:p w:rsidR="00267D53" w:rsidRPr="00750707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:rsidR="00267D53" w:rsidRPr="002C23FA" w:rsidRDefault="00267D53" w:rsidP="00267D5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511" w:type="dxa"/>
            <w:vAlign w:val="center"/>
          </w:tcPr>
          <w:p w:rsidR="00267D53" w:rsidRPr="00CF4EC4" w:rsidRDefault="00A770EE" w:rsidP="00A770EE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、13、14、15、19、20</w:t>
            </w:r>
          </w:p>
        </w:tc>
        <w:tc>
          <w:tcPr>
            <w:tcW w:w="989" w:type="dxa"/>
            <w:vAlign w:val="center"/>
          </w:tcPr>
          <w:p w:rsidR="00267D53" w:rsidRPr="00CF4EC4" w:rsidRDefault="00A770EE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4440" w:type="dxa"/>
          </w:tcPr>
          <w:p w:rsidR="00267D53" w:rsidRPr="002C23FA" w:rsidRDefault="00267D53" w:rsidP="00267D5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67D53" w:rsidRPr="00DA2B18" w:rsidTr="00FC2E4A">
        <w:trPr>
          <w:trHeight w:val="649"/>
          <w:jc w:val="center"/>
        </w:trPr>
        <w:tc>
          <w:tcPr>
            <w:tcW w:w="866" w:type="dxa"/>
            <w:vAlign w:val="center"/>
          </w:tcPr>
          <w:p w:rsidR="00267D53" w:rsidRPr="00750707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18</w:t>
            </w:r>
          </w:p>
        </w:tc>
        <w:tc>
          <w:tcPr>
            <w:tcW w:w="3532" w:type="dxa"/>
            <w:vAlign w:val="center"/>
          </w:tcPr>
          <w:p w:rsidR="00267D53" w:rsidRPr="00593744" w:rsidRDefault="00267D53" w:rsidP="00267D5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511" w:type="dxa"/>
            <w:vAlign w:val="center"/>
          </w:tcPr>
          <w:p w:rsidR="00267D53" w:rsidRPr="00CF4EC4" w:rsidRDefault="00F400CF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989" w:type="dxa"/>
            <w:vAlign w:val="center"/>
          </w:tcPr>
          <w:p w:rsidR="00267D53" w:rsidRPr="00CF4EC4" w:rsidRDefault="00F400CF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267D53" w:rsidRPr="002C23FA" w:rsidRDefault="00267D53" w:rsidP="00267D5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67D53" w:rsidRPr="00DA2B18" w:rsidTr="00F400CF">
        <w:trPr>
          <w:trHeight w:val="649"/>
          <w:jc w:val="center"/>
        </w:trPr>
        <w:tc>
          <w:tcPr>
            <w:tcW w:w="866" w:type="dxa"/>
            <w:vAlign w:val="center"/>
          </w:tcPr>
          <w:p w:rsidR="00267D53" w:rsidRPr="00750707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:rsidR="00267D53" w:rsidRPr="002C23FA" w:rsidRDefault="00267D53" w:rsidP="00267D5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511" w:type="dxa"/>
            <w:vAlign w:val="center"/>
          </w:tcPr>
          <w:p w:rsidR="00267D53" w:rsidRPr="00CF4EC4" w:rsidRDefault="00F400CF" w:rsidP="00F400CF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9、10、18、19</w:t>
            </w:r>
          </w:p>
        </w:tc>
        <w:tc>
          <w:tcPr>
            <w:tcW w:w="989" w:type="dxa"/>
            <w:vAlign w:val="center"/>
          </w:tcPr>
          <w:p w:rsidR="00267D53" w:rsidRPr="00CF4EC4" w:rsidRDefault="00F400CF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4440" w:type="dxa"/>
          </w:tcPr>
          <w:p w:rsidR="00267D53" w:rsidRPr="002C23FA" w:rsidRDefault="00267D53" w:rsidP="00267D5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67D53" w:rsidRPr="00DA2B18" w:rsidTr="003D1E93">
        <w:trPr>
          <w:trHeight w:val="649"/>
          <w:jc w:val="center"/>
        </w:trPr>
        <w:tc>
          <w:tcPr>
            <w:tcW w:w="866" w:type="dxa"/>
            <w:vAlign w:val="center"/>
          </w:tcPr>
          <w:p w:rsidR="00267D53" w:rsidRPr="00750707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:rsidR="00267D53" w:rsidRPr="002C23FA" w:rsidRDefault="00267D53" w:rsidP="00267D5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511" w:type="dxa"/>
            <w:vAlign w:val="center"/>
          </w:tcPr>
          <w:p w:rsidR="00267D53" w:rsidRPr="00CF4EC4" w:rsidRDefault="003D1E93" w:rsidP="003D1E93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、11、12、18、19</w:t>
            </w:r>
          </w:p>
        </w:tc>
        <w:tc>
          <w:tcPr>
            <w:tcW w:w="989" w:type="dxa"/>
            <w:vAlign w:val="center"/>
          </w:tcPr>
          <w:p w:rsidR="00267D53" w:rsidRPr="00CF4EC4" w:rsidRDefault="003D1E9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4440" w:type="dxa"/>
          </w:tcPr>
          <w:p w:rsidR="00267D53" w:rsidRPr="002C23FA" w:rsidRDefault="00267D53" w:rsidP="00267D5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67D53" w:rsidRPr="00DA2B18" w:rsidTr="00FC2E4A">
        <w:trPr>
          <w:trHeight w:val="649"/>
          <w:jc w:val="center"/>
        </w:trPr>
        <w:tc>
          <w:tcPr>
            <w:tcW w:w="866" w:type="dxa"/>
            <w:vAlign w:val="center"/>
          </w:tcPr>
          <w:p w:rsidR="00267D53" w:rsidRPr="00750707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:rsidR="00267D53" w:rsidRPr="002C23FA" w:rsidRDefault="00267D53" w:rsidP="00267D5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511" w:type="dxa"/>
            <w:vAlign w:val="center"/>
          </w:tcPr>
          <w:p w:rsidR="00267D53" w:rsidRPr="00CF4EC4" w:rsidRDefault="00491D1C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989" w:type="dxa"/>
            <w:vAlign w:val="center"/>
          </w:tcPr>
          <w:p w:rsidR="00267D53" w:rsidRPr="00CF4EC4" w:rsidRDefault="00491D1C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267D53" w:rsidRPr="002C23FA" w:rsidRDefault="00267D53" w:rsidP="00267D5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67D53" w:rsidRPr="00DA2B18" w:rsidTr="00FC2E4A">
        <w:trPr>
          <w:trHeight w:val="649"/>
          <w:jc w:val="center"/>
        </w:trPr>
        <w:tc>
          <w:tcPr>
            <w:tcW w:w="866" w:type="dxa"/>
            <w:vAlign w:val="center"/>
          </w:tcPr>
          <w:p w:rsidR="00267D53" w:rsidRPr="00750707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:rsidR="00267D53" w:rsidRPr="002C23FA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511" w:type="dxa"/>
            <w:vAlign w:val="center"/>
          </w:tcPr>
          <w:p w:rsidR="00267D53" w:rsidRPr="00CF4EC4" w:rsidRDefault="00491D1C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6、7</w:t>
            </w:r>
          </w:p>
        </w:tc>
        <w:tc>
          <w:tcPr>
            <w:tcW w:w="989" w:type="dxa"/>
            <w:vAlign w:val="center"/>
          </w:tcPr>
          <w:p w:rsidR="00267D53" w:rsidRPr="00CF4EC4" w:rsidRDefault="00491D1C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4440" w:type="dxa"/>
          </w:tcPr>
          <w:p w:rsidR="00267D53" w:rsidRPr="002C23FA" w:rsidRDefault="00267D53" w:rsidP="00267D5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67D53" w:rsidRPr="00DA2B18" w:rsidTr="00FC2E4A">
        <w:trPr>
          <w:trHeight w:val="649"/>
          <w:jc w:val="center"/>
        </w:trPr>
        <w:tc>
          <w:tcPr>
            <w:tcW w:w="866" w:type="dxa"/>
            <w:vAlign w:val="center"/>
          </w:tcPr>
          <w:p w:rsidR="00267D53" w:rsidRPr="00750707" w:rsidRDefault="00267D53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:rsidR="00267D53" w:rsidRPr="002C23FA" w:rsidRDefault="00491D1C" w:rsidP="00267D53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:rsidR="00267D53" w:rsidRPr="00CF4EC4" w:rsidRDefault="00267D53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F4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國語文</w:t>
            </w:r>
          </w:p>
        </w:tc>
        <w:tc>
          <w:tcPr>
            <w:tcW w:w="1511" w:type="dxa"/>
            <w:vAlign w:val="center"/>
          </w:tcPr>
          <w:p w:rsidR="00267D53" w:rsidRPr="00CF4EC4" w:rsidRDefault="00491D1C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989" w:type="dxa"/>
            <w:vAlign w:val="center"/>
          </w:tcPr>
          <w:p w:rsidR="00267D53" w:rsidRPr="00CF4EC4" w:rsidRDefault="00491D1C" w:rsidP="00CF4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440" w:type="dxa"/>
          </w:tcPr>
          <w:p w:rsidR="00267D53" w:rsidRPr="002C23FA" w:rsidRDefault="00267D53" w:rsidP="00267D5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227D06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FD1CFE">
        <w:trPr>
          <w:trHeight w:val="505"/>
        </w:trPr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FD1CFE">
        <w:trPr>
          <w:trHeight w:val="758"/>
        </w:trPr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FD1CFE">
        <w:trPr>
          <w:trHeight w:val="252"/>
        </w:trPr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C23FA" w:rsidRDefault="00217DCF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sectPr w:rsidR="002C23FA" w:rsidSect="003054B9">
      <w:footerReference w:type="default" r:id="rId9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94A" w:rsidRDefault="00C0494A">
      <w:r>
        <w:separator/>
      </w:r>
    </w:p>
  </w:endnote>
  <w:endnote w:type="continuationSeparator" w:id="0">
    <w:p w:rsidR="00C0494A" w:rsidRDefault="00C0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08A" w:rsidRDefault="001F208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DC359E">
      <w:rPr>
        <w:noProof/>
        <w:lang w:val="zh-TW"/>
      </w:rPr>
      <w:t>1</w:t>
    </w:r>
    <w:r>
      <w:fldChar w:fldCharType="end"/>
    </w:r>
  </w:p>
  <w:p w:rsidR="001F208A" w:rsidRDefault="001F208A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94A" w:rsidRDefault="00C0494A">
      <w:r>
        <w:separator/>
      </w:r>
    </w:p>
  </w:footnote>
  <w:footnote w:type="continuationSeparator" w:id="0">
    <w:p w:rsidR="00C0494A" w:rsidRDefault="00C04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208A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06"/>
    <w:rsid w:val="00227D43"/>
    <w:rsid w:val="002465A9"/>
    <w:rsid w:val="0025196E"/>
    <w:rsid w:val="00252E0C"/>
    <w:rsid w:val="00263A25"/>
    <w:rsid w:val="002664FE"/>
    <w:rsid w:val="002670FA"/>
    <w:rsid w:val="00267D53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1E93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1D1C"/>
    <w:rsid w:val="00493294"/>
    <w:rsid w:val="004A0922"/>
    <w:rsid w:val="004A46BB"/>
    <w:rsid w:val="004A5072"/>
    <w:rsid w:val="004B0A44"/>
    <w:rsid w:val="004B103C"/>
    <w:rsid w:val="004B2A8F"/>
    <w:rsid w:val="004C226B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77CDD"/>
    <w:rsid w:val="00586943"/>
    <w:rsid w:val="005902DD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2E21"/>
    <w:rsid w:val="005F33A6"/>
    <w:rsid w:val="005F3515"/>
    <w:rsid w:val="005F562B"/>
    <w:rsid w:val="005F5C4A"/>
    <w:rsid w:val="005F7338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C0C9F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CC2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798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2F27"/>
    <w:rsid w:val="00A63398"/>
    <w:rsid w:val="00A654F9"/>
    <w:rsid w:val="00A6655E"/>
    <w:rsid w:val="00A67682"/>
    <w:rsid w:val="00A676A7"/>
    <w:rsid w:val="00A7360A"/>
    <w:rsid w:val="00A76789"/>
    <w:rsid w:val="00A76F8F"/>
    <w:rsid w:val="00A770EE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494A"/>
    <w:rsid w:val="00C05E79"/>
    <w:rsid w:val="00C16726"/>
    <w:rsid w:val="00C22B29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148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D2A55"/>
    <w:rsid w:val="00CE0EBF"/>
    <w:rsid w:val="00CE123A"/>
    <w:rsid w:val="00CE1354"/>
    <w:rsid w:val="00CE3EA2"/>
    <w:rsid w:val="00CE79C5"/>
    <w:rsid w:val="00CE7CA1"/>
    <w:rsid w:val="00CF21F2"/>
    <w:rsid w:val="00CF4E48"/>
    <w:rsid w:val="00CF4EC4"/>
    <w:rsid w:val="00CF54DE"/>
    <w:rsid w:val="00CF7EE5"/>
    <w:rsid w:val="00D013F9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2DB0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281D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07EE8"/>
    <w:rsid w:val="00F10314"/>
    <w:rsid w:val="00F11260"/>
    <w:rsid w:val="00F13548"/>
    <w:rsid w:val="00F17733"/>
    <w:rsid w:val="00F279C2"/>
    <w:rsid w:val="00F30474"/>
    <w:rsid w:val="00F37A1E"/>
    <w:rsid w:val="00F400CF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4A"/>
    <w:rsid w:val="00FC2E78"/>
    <w:rsid w:val="00FC384A"/>
    <w:rsid w:val="00FC5594"/>
    <w:rsid w:val="00FC648B"/>
    <w:rsid w:val="00FD06EA"/>
    <w:rsid w:val="00FD1CFE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F76EB-AD6B-416A-AF15-FFEE91219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33</Pages>
  <Words>2249</Words>
  <Characters>12825</Characters>
  <Application>Microsoft Office Word</Application>
  <DocSecurity>0</DocSecurity>
  <Lines>106</Lines>
  <Paragraphs>30</Paragraphs>
  <ScaleCrop>false</ScaleCrop>
  <Company>Hewlett-Packard Company</Company>
  <LinksUpToDate>false</LinksUpToDate>
  <CharactersWithSpaces>15044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18</cp:revision>
  <cp:lastPrinted>2018-11-20T02:54:00Z</cp:lastPrinted>
  <dcterms:created xsi:type="dcterms:W3CDTF">2022-11-10T08:40:00Z</dcterms:created>
  <dcterms:modified xsi:type="dcterms:W3CDTF">2022-12-09T04:39:00Z</dcterms:modified>
</cp:coreProperties>
</file>