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FB1B6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0238F9">
        <w:rPr>
          <w:rFonts w:ascii="標楷體" w:eastAsia="標楷體" w:hAnsi="標楷體" w:hint="eastAsia"/>
          <w:sz w:val="28"/>
        </w:rPr>
        <w:t>社會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7F7B2" wp14:editId="7F26579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A4E92" w:rsidRDefault="00BA4E92" w:rsidP="00BA4E92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選擇題：每題2分，共50題</w:t>
      </w:r>
    </w:p>
    <w:p w:rsidR="00884A68" w:rsidRPr="00884A68" w:rsidRDefault="00884A68" w:rsidP="00BA4E92">
      <w:pPr>
        <w:spacing w:line="400" w:lineRule="atLeast"/>
        <w:rPr>
          <w:rFonts w:ascii="標楷體" w:eastAsia="標楷體" w:hAnsi="標楷體"/>
        </w:rPr>
      </w:pPr>
      <w:r w:rsidRPr="00884A68">
        <w:rPr>
          <w:rFonts w:ascii="標楷體" w:eastAsia="標楷體" w:hAnsi="標楷體" w:hint="eastAsia"/>
        </w:rPr>
        <w:t>【地理】</w:t>
      </w:r>
    </w:p>
    <w:p w:rsidR="00884A68" w:rsidRPr="00F73894" w:rsidRDefault="00884A68" w:rsidP="00BA4E92">
      <w:pPr>
        <w:numPr>
          <w:ilvl w:val="0"/>
          <w:numId w:val="1"/>
        </w:num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工業類型傳統上可以分為重工業和輕工業，請問下列表格內容何者敘述『錯誤』？</w:t>
      </w:r>
    </w:p>
    <w:tbl>
      <w:tblPr>
        <w:tblpPr w:leftFromText="180" w:rightFromText="180" w:vertAnchor="text" w:horzAnchor="margin" w:tblpX="750" w:tblpY="5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7"/>
        <w:gridCol w:w="2977"/>
      </w:tblGrid>
      <w:tr w:rsidR="00884A68" w:rsidRPr="00334279" w:rsidTr="003973A8">
        <w:tc>
          <w:tcPr>
            <w:tcW w:w="2376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重工業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輕工業</w:t>
            </w:r>
          </w:p>
        </w:tc>
      </w:tr>
      <w:tr w:rsidR="00884A68" w:rsidRPr="00334279" w:rsidTr="003973A8">
        <w:tc>
          <w:tcPr>
            <w:tcW w:w="2376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（A）產品重量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重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輕</w:t>
            </w:r>
          </w:p>
        </w:tc>
      </w:tr>
      <w:tr w:rsidR="00884A68" w:rsidRPr="00334279" w:rsidTr="003973A8">
        <w:tc>
          <w:tcPr>
            <w:tcW w:w="2376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（B）廠區規模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大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小</w:t>
            </w:r>
          </w:p>
        </w:tc>
      </w:tr>
      <w:tr w:rsidR="00884A68" w:rsidRPr="00334279" w:rsidTr="003973A8">
        <w:tc>
          <w:tcPr>
            <w:tcW w:w="2376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（C）所需勞力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少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多</w:t>
            </w:r>
          </w:p>
        </w:tc>
      </w:tr>
      <w:tr w:rsidR="00884A68" w:rsidRPr="00334279" w:rsidTr="003973A8">
        <w:tc>
          <w:tcPr>
            <w:tcW w:w="2376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（D）代表產業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食品加工廠</w:t>
            </w:r>
          </w:p>
        </w:tc>
        <w:tc>
          <w:tcPr>
            <w:tcW w:w="2977" w:type="dxa"/>
            <w:shd w:val="clear" w:color="auto" w:fill="auto"/>
          </w:tcPr>
          <w:p w:rsidR="00884A68" w:rsidRPr="00334279" w:rsidRDefault="00884A68" w:rsidP="00BA4E92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334279">
              <w:rPr>
                <w:rFonts w:ascii="標楷體" w:eastAsia="標楷體" w:hAnsi="標楷體" w:hint="eastAsia"/>
              </w:rPr>
              <w:t>台塑六輕廠</w:t>
            </w:r>
          </w:p>
        </w:tc>
      </w:tr>
    </w:tbl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</w:p>
    <w:p w:rsidR="00884A68" w:rsidRPr="007E2256" w:rsidRDefault="00884A68" w:rsidP="00BA4E92">
      <w:pPr>
        <w:spacing w:line="400" w:lineRule="atLeast"/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noProof/>
        </w:rPr>
        <w:drawing>
          <wp:anchor distT="0" distB="0" distL="114300" distR="114300" simplePos="0" relativeHeight="251661312" behindDoc="0" locked="0" layoutInCell="1" allowOverlap="1" wp14:anchorId="3CAA0C47" wp14:editId="62A5D56F">
            <wp:simplePos x="0" y="0"/>
            <wp:positionH relativeFrom="column">
              <wp:posOffset>6114415</wp:posOffset>
            </wp:positionH>
            <wp:positionV relativeFrom="paragraph">
              <wp:posOffset>122555</wp:posOffset>
            </wp:positionV>
            <wp:extent cx="1952625" cy="1952625"/>
            <wp:effectExtent l="0" t="0" r="9525" b="952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bdr w:val="single" w:sz="4" w:space="0" w:color="auto"/>
        </w:rPr>
        <w:t>右圖</w:t>
      </w:r>
      <w:r w:rsidRPr="007E2256">
        <w:rPr>
          <w:rFonts w:ascii="標楷體" w:eastAsia="標楷體" w:hAnsi="標楷體" w:hint="eastAsia"/>
          <w:b/>
          <w:bdr w:val="single" w:sz="4" w:space="0" w:color="auto"/>
        </w:rPr>
        <w:t>為影響工廠設立的區位因素圖，2-5題請參考</w:t>
      </w:r>
      <w:r>
        <w:rPr>
          <w:rFonts w:ascii="標楷體" w:eastAsia="標楷體" w:hAnsi="標楷體" w:hint="eastAsia"/>
          <w:b/>
          <w:bdr w:val="single" w:sz="4" w:space="0" w:color="auto"/>
        </w:rPr>
        <w:t>右</w:t>
      </w:r>
      <w:r w:rsidRPr="007E2256">
        <w:rPr>
          <w:rFonts w:ascii="標楷體" w:eastAsia="標楷體" w:hAnsi="標楷體" w:hint="eastAsia"/>
          <w:b/>
          <w:bdr w:val="single" w:sz="4" w:space="0" w:color="auto"/>
        </w:rPr>
        <w:t>圖作答：</w:t>
      </w:r>
    </w:p>
    <w:p w:rsidR="00884A68" w:rsidRPr="00332ABB" w:rsidRDefault="00884A68" w:rsidP="00BA4E92">
      <w:pPr>
        <w:numPr>
          <w:ilvl w:val="0"/>
          <w:numId w:val="1"/>
        </w:numPr>
        <w:spacing w:line="400" w:lineRule="atLeast"/>
        <w:rPr>
          <w:rFonts w:ascii="標楷體" w:eastAsia="標楷體" w:hAnsi="標楷體"/>
        </w:rPr>
      </w:pPr>
      <w:r w:rsidRPr="00332ABB">
        <w:rPr>
          <w:rFonts w:ascii="標楷體" w:eastAsia="標楷體" w:hAnsi="標楷體" w:hint="eastAsia"/>
        </w:rPr>
        <w:t>為了降低生產成本，以提高產品競爭力，麵包工廠設置的區位條件應先考慮下列哪一個因素？</w:t>
      </w:r>
      <w:r>
        <w:rPr>
          <w:rFonts w:ascii="標楷體" w:eastAsia="標楷體" w:hAnsi="標楷體" w:hint="eastAsia"/>
        </w:rPr>
        <w:t xml:space="preserve"> </w:t>
      </w:r>
      <w:r w:rsidRPr="00332ABB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甲</w:t>
      </w:r>
      <w:r w:rsidRPr="00332ABB">
        <w:rPr>
          <w:rFonts w:ascii="標楷體" w:eastAsia="標楷體" w:hAnsi="標楷體" w:hint="eastAsia"/>
          <w:szCs w:val="24"/>
        </w:rPr>
        <w:t xml:space="preserve">　 (B)</w:t>
      </w:r>
      <w:r>
        <w:rPr>
          <w:rFonts w:ascii="標楷體" w:eastAsia="標楷體" w:hAnsi="標楷體" w:hint="eastAsia"/>
          <w:szCs w:val="24"/>
        </w:rPr>
        <w:t>乙</w:t>
      </w:r>
      <w:r w:rsidRPr="00332ABB">
        <w:rPr>
          <w:rFonts w:ascii="標楷體" w:eastAsia="標楷體" w:hAnsi="標楷體" w:hint="eastAsia"/>
          <w:szCs w:val="24"/>
        </w:rPr>
        <w:t xml:space="preserve">　 (C)</w:t>
      </w:r>
      <w:r>
        <w:rPr>
          <w:rFonts w:ascii="標楷體" w:eastAsia="標楷體" w:hAnsi="標楷體" w:hint="eastAsia"/>
          <w:szCs w:val="24"/>
        </w:rPr>
        <w:t>丙</w:t>
      </w:r>
      <w:r w:rsidRPr="00332ABB">
        <w:rPr>
          <w:rFonts w:ascii="標楷體" w:eastAsia="標楷體" w:hAnsi="標楷體" w:hint="eastAsia"/>
          <w:szCs w:val="24"/>
        </w:rPr>
        <w:t xml:space="preserve">   (D)</w:t>
      </w:r>
      <w:r>
        <w:rPr>
          <w:rFonts w:ascii="標楷體" w:eastAsia="標楷體" w:hAnsi="標楷體" w:hint="eastAsia"/>
          <w:szCs w:val="24"/>
        </w:rPr>
        <w:t>丁</w:t>
      </w:r>
      <w:r w:rsidRPr="00332ABB">
        <w:rPr>
          <w:rFonts w:ascii="標楷體" w:eastAsia="標楷體" w:hAnsi="標楷體" w:hint="eastAsia"/>
          <w:szCs w:val="24"/>
        </w:rPr>
        <w:t>。</w:t>
      </w: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Pr="004D50FE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 xml:space="preserve"> 花蓮縣的</w:t>
      </w:r>
      <w:r w:rsidRPr="000C0A01">
        <w:rPr>
          <w:rFonts w:ascii="標楷體" w:eastAsia="標楷體" w:hAnsi="標楷體" w:hint="eastAsia"/>
          <w:u w:val="single"/>
        </w:rPr>
        <w:t>和平</w:t>
      </w:r>
      <w:r>
        <w:rPr>
          <w:rFonts w:ascii="標楷體" w:eastAsia="標楷體" w:hAnsi="標楷體" w:hint="eastAsia"/>
        </w:rPr>
        <w:t>水泥工業區設置點是考慮到下列哪一個因素?</w:t>
      </w:r>
    </w:p>
    <w:p w:rsidR="00884A68" w:rsidRDefault="00884A68" w:rsidP="00BA4E92">
      <w:pPr>
        <w:spacing w:line="400" w:lineRule="atLeast"/>
        <w:ind w:left="360"/>
        <w:rPr>
          <w:rFonts w:ascii="標楷體" w:eastAsia="標楷體" w:hAnsi="標楷體"/>
        </w:rPr>
      </w:pPr>
      <w:r w:rsidRPr="00877BF1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甲</w:t>
      </w:r>
      <w:r w:rsidRPr="00877BF1">
        <w:rPr>
          <w:rFonts w:ascii="標楷體" w:eastAsia="標楷體" w:hAnsi="標楷體" w:hint="eastAsia"/>
          <w:szCs w:val="24"/>
        </w:rPr>
        <w:t xml:space="preserve">　 (B)</w:t>
      </w:r>
      <w:r>
        <w:rPr>
          <w:rFonts w:ascii="標楷體" w:eastAsia="標楷體" w:hAnsi="標楷體" w:hint="eastAsia"/>
          <w:szCs w:val="24"/>
        </w:rPr>
        <w:t>乙</w:t>
      </w:r>
      <w:r w:rsidRPr="00877BF1">
        <w:rPr>
          <w:rFonts w:ascii="標楷體" w:eastAsia="標楷體" w:hAnsi="標楷體" w:hint="eastAsia"/>
          <w:szCs w:val="24"/>
        </w:rPr>
        <w:t xml:space="preserve">　 (C)</w:t>
      </w:r>
      <w:r>
        <w:rPr>
          <w:rFonts w:ascii="標楷體" w:eastAsia="標楷體" w:hAnsi="標楷體" w:hint="eastAsia"/>
          <w:szCs w:val="24"/>
        </w:rPr>
        <w:t>丙</w:t>
      </w:r>
      <w:r w:rsidRPr="00877BF1">
        <w:rPr>
          <w:rFonts w:ascii="標楷體" w:eastAsia="標楷體" w:hAnsi="標楷體" w:hint="eastAsia"/>
          <w:szCs w:val="24"/>
        </w:rPr>
        <w:t xml:space="preserve">   (D)</w:t>
      </w:r>
      <w:r>
        <w:rPr>
          <w:rFonts w:ascii="標楷體" w:eastAsia="標楷體" w:hAnsi="標楷體" w:hint="eastAsia"/>
          <w:szCs w:val="24"/>
        </w:rPr>
        <w:t>丁。</w:t>
      </w: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Pr="004D50FE">
        <w:rPr>
          <w:rFonts w:ascii="標楷體" w:eastAsia="標楷體" w:hAnsi="標楷體"/>
        </w:rPr>
        <w:t xml:space="preserve">. </w:t>
      </w:r>
      <w:r>
        <w:rPr>
          <w:rFonts w:ascii="標楷體" w:eastAsia="標楷體" w:hAnsi="標楷體" w:hint="eastAsia"/>
        </w:rPr>
        <w:t>造成臺灣民國50年代經濟繁榮的『加工出口區』的設置地點，所考慮的工業區位條件</w:t>
      </w:r>
    </w:p>
    <w:p w:rsidR="00884A68" w:rsidRDefault="00884A68" w:rsidP="00BA4E92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『不包括』下列哪一個因素?   </w:t>
      </w:r>
      <w:r w:rsidRPr="00877BF1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丙</w:t>
      </w:r>
      <w:r w:rsidRPr="00877BF1">
        <w:rPr>
          <w:rFonts w:ascii="標楷體" w:eastAsia="標楷體" w:hAnsi="標楷體" w:hint="eastAsia"/>
          <w:szCs w:val="24"/>
        </w:rPr>
        <w:t xml:space="preserve">　 (B)</w:t>
      </w:r>
      <w:r>
        <w:rPr>
          <w:rFonts w:ascii="標楷體" w:eastAsia="標楷體" w:hAnsi="標楷體" w:hint="eastAsia"/>
          <w:szCs w:val="24"/>
        </w:rPr>
        <w:t>丁</w:t>
      </w:r>
      <w:r w:rsidRPr="00877BF1">
        <w:rPr>
          <w:rFonts w:ascii="標楷體" w:eastAsia="標楷體" w:hAnsi="標楷體" w:hint="eastAsia"/>
          <w:szCs w:val="24"/>
        </w:rPr>
        <w:t xml:space="preserve">　 (C)</w:t>
      </w:r>
      <w:r>
        <w:rPr>
          <w:rFonts w:ascii="標楷體" w:eastAsia="標楷體" w:hAnsi="標楷體" w:hint="eastAsia"/>
          <w:szCs w:val="24"/>
        </w:rPr>
        <w:t>戊</w:t>
      </w:r>
      <w:r w:rsidRPr="00877BF1">
        <w:rPr>
          <w:rFonts w:ascii="標楷體" w:eastAsia="標楷體" w:hAnsi="標楷體" w:hint="eastAsia"/>
          <w:szCs w:val="24"/>
        </w:rPr>
        <w:t xml:space="preserve">   (D)</w:t>
      </w:r>
      <w:r>
        <w:rPr>
          <w:rFonts w:ascii="標楷體" w:eastAsia="標楷體" w:hAnsi="標楷體" w:hint="eastAsia"/>
          <w:szCs w:val="24"/>
        </w:rPr>
        <w:t>庚。</w:t>
      </w:r>
    </w:p>
    <w:p w:rsidR="00884A68" w:rsidRDefault="00884A68" w:rsidP="00BA4E92">
      <w:pPr>
        <w:spacing w:line="400" w:lineRule="atLeast"/>
        <w:rPr>
          <w:rFonts w:ascii="標楷體" w:eastAsia="標楷體" w:hAnsi="標楷體" w:cs="新細明體"/>
          <w:color w:val="0D0D0D"/>
          <w:spacing w:val="-6"/>
          <w:kern w:val="0"/>
          <w:szCs w:val="24"/>
          <w:lang w:val="zh-TW" w:bidi="zh-TW"/>
        </w:rPr>
      </w:pPr>
      <w:r>
        <w:rPr>
          <w:rFonts w:ascii="標楷體" w:eastAsia="標楷體" w:hAnsi="標楷體" w:hint="eastAsia"/>
          <w:szCs w:val="24"/>
        </w:rPr>
        <w:t>5.</w:t>
      </w:r>
      <w:r>
        <w:rPr>
          <w:rFonts w:ascii="標楷體" w:eastAsia="標楷體" w:hAnsi="標楷體" w:cs="新細明體" w:hint="eastAsia"/>
          <w:color w:val="0D0D0D"/>
          <w:spacing w:val="-6"/>
          <w:kern w:val="0"/>
          <w:szCs w:val="24"/>
          <w:lang w:val="zh-TW" w:bidi="zh-TW"/>
        </w:rPr>
        <w:t xml:space="preserve"> 臺灣的鋼鐵、造船、石化工業主要集中在高雄地區，考慮的是哪一個區位因素？</w:t>
      </w:r>
    </w:p>
    <w:p w:rsidR="00884A68" w:rsidRPr="00081B2B" w:rsidRDefault="00884A68" w:rsidP="00BA4E92">
      <w:pPr>
        <w:spacing w:line="400" w:lineRule="atLeast"/>
        <w:rPr>
          <w:rFonts w:ascii="標楷體" w:eastAsia="標楷體" w:hAnsi="標楷體"/>
          <w:szCs w:val="24"/>
        </w:rPr>
      </w:pPr>
      <w:r w:rsidRPr="0041479E">
        <w:rPr>
          <w:rFonts w:ascii="標楷體" w:eastAsia="標楷體" w:hAnsi="標楷體" w:cs="新細明體" w:hint="eastAsia"/>
          <w:color w:val="0D0D0D"/>
          <w:spacing w:val="-6"/>
          <w:kern w:val="0"/>
          <w:szCs w:val="24"/>
          <w:lang w:bidi="zh-TW"/>
        </w:rPr>
        <w:t xml:space="preserve">   </w:t>
      </w:r>
      <w:r w:rsidRPr="00877BF1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丙</w:t>
      </w:r>
      <w:r w:rsidRPr="00877BF1">
        <w:rPr>
          <w:rFonts w:ascii="標楷體" w:eastAsia="標楷體" w:hAnsi="標楷體" w:hint="eastAsia"/>
          <w:szCs w:val="24"/>
        </w:rPr>
        <w:t xml:space="preserve">　 (B)</w:t>
      </w:r>
      <w:r>
        <w:rPr>
          <w:rFonts w:ascii="標楷體" w:eastAsia="標楷體" w:hAnsi="標楷體" w:hint="eastAsia"/>
          <w:szCs w:val="24"/>
        </w:rPr>
        <w:t>丁</w:t>
      </w:r>
      <w:r w:rsidRPr="00877BF1">
        <w:rPr>
          <w:rFonts w:ascii="標楷體" w:eastAsia="標楷體" w:hAnsi="標楷體" w:hint="eastAsia"/>
          <w:szCs w:val="24"/>
        </w:rPr>
        <w:t xml:space="preserve">　 (C)</w:t>
      </w:r>
      <w:r>
        <w:rPr>
          <w:rFonts w:ascii="標楷體" w:eastAsia="標楷體" w:hAnsi="標楷體" w:hint="eastAsia"/>
          <w:szCs w:val="24"/>
        </w:rPr>
        <w:t>戊</w:t>
      </w:r>
      <w:r w:rsidRPr="00877BF1">
        <w:rPr>
          <w:rFonts w:ascii="標楷體" w:eastAsia="標楷體" w:hAnsi="標楷體" w:hint="eastAsia"/>
          <w:szCs w:val="24"/>
        </w:rPr>
        <w:t xml:space="preserve">   (D)</w:t>
      </w:r>
      <w:r>
        <w:rPr>
          <w:rFonts w:ascii="標楷體" w:eastAsia="標楷體" w:hAnsi="標楷體" w:hint="eastAsia"/>
          <w:szCs w:val="24"/>
        </w:rPr>
        <w:t>甲。</w:t>
      </w:r>
    </w:p>
    <w:p w:rsidR="00884A68" w:rsidRPr="00166D0C" w:rsidRDefault="00884A68" w:rsidP="00BA4E92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166D0C">
        <w:rPr>
          <w:rFonts w:ascii="標楷體" w:eastAsia="標楷體" w:hAnsi="標楷體" w:hint="eastAsia"/>
        </w:rPr>
        <w:t>宏達電</w:t>
      </w:r>
      <w:r>
        <w:rPr>
          <w:rFonts w:ascii="標楷體" w:eastAsia="標楷體" w:hAnsi="標楷體" w:hint="eastAsia"/>
        </w:rPr>
        <w:t>HTC</w:t>
      </w:r>
      <w:r w:rsidRPr="00166D0C">
        <w:rPr>
          <w:rFonts w:ascii="標楷體" w:eastAsia="標楷體" w:hAnsi="標楷體" w:hint="eastAsia"/>
        </w:rPr>
        <w:t>為生產智慧型手機與平板電腦的自有品牌製造商，其所代表的工業類型</w:t>
      </w:r>
      <w:r>
        <w:rPr>
          <w:rFonts w:ascii="標楷體" w:eastAsia="標楷體" w:hAnsi="標楷體" w:hint="eastAsia"/>
        </w:rPr>
        <w:t>『</w:t>
      </w:r>
      <w:r w:rsidRPr="00166D0C"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 w:hint="eastAsia"/>
        </w:rPr>
        <w:t>』</w:t>
      </w:r>
      <w:r w:rsidRPr="00166D0C">
        <w:rPr>
          <w:rFonts w:ascii="標楷體" w:eastAsia="標楷體" w:hAnsi="標楷體" w:hint="eastAsia"/>
        </w:rPr>
        <w:t>包括下列哪一項發展特色？</w:t>
      </w:r>
    </w:p>
    <w:p w:rsidR="00884A68" w:rsidRDefault="00884A68" w:rsidP="00BA4E92">
      <w:pPr>
        <w:spacing w:line="400" w:lineRule="atLeast"/>
        <w:rPr>
          <w:rFonts w:ascii="標楷體" w:eastAsia="標楷體" w:hAnsi="標楷體"/>
          <w:szCs w:val="24"/>
        </w:rPr>
      </w:pPr>
      <w:r w:rsidRPr="00166D0C">
        <w:rPr>
          <w:rFonts w:ascii="標楷體" w:eastAsia="標楷體" w:hAnsi="標楷體" w:hint="eastAsia"/>
        </w:rPr>
        <w:t>（A）附加價值高</w:t>
      </w:r>
      <w:r>
        <w:rPr>
          <w:rFonts w:ascii="標楷體" w:eastAsia="標楷體" w:hAnsi="標楷體" w:hint="eastAsia"/>
        </w:rPr>
        <w:t xml:space="preserve">  </w:t>
      </w:r>
      <w:r w:rsidRPr="00166D0C">
        <w:rPr>
          <w:rFonts w:ascii="標楷體" w:eastAsia="標楷體" w:hAnsi="標楷體" w:hint="eastAsia"/>
        </w:rPr>
        <w:t>（B）資本密集度高</w:t>
      </w:r>
      <w:r>
        <w:rPr>
          <w:rFonts w:ascii="標楷體" w:eastAsia="標楷體" w:hAnsi="標楷體" w:hint="eastAsia"/>
        </w:rPr>
        <w:t xml:space="preserve">  </w:t>
      </w:r>
      <w:r w:rsidRPr="00166D0C">
        <w:rPr>
          <w:rFonts w:ascii="標楷體" w:eastAsia="標楷體" w:hAnsi="標楷體" w:hint="eastAsia"/>
        </w:rPr>
        <w:t>（C）能源密集度高</w:t>
      </w:r>
      <w:r>
        <w:rPr>
          <w:rFonts w:ascii="標楷體" w:eastAsia="標楷體" w:hAnsi="標楷體" w:hint="eastAsia"/>
        </w:rPr>
        <w:t xml:space="preserve">  </w:t>
      </w:r>
      <w:r w:rsidRPr="00166D0C">
        <w:rPr>
          <w:rFonts w:ascii="標楷體" w:eastAsia="標楷體" w:hAnsi="標楷體" w:hint="eastAsia"/>
        </w:rPr>
        <w:t>（D）技術密集度高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884A6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7.臺灣逐漸以產品設計與技術研發為重心，朝自創『品牌』努力，以獲取比代工更高的利潤，下列哪一個『不是』臺灣自</w:t>
      </w:r>
    </w:p>
    <w:p w:rsidR="00884A6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有品牌？</w:t>
      </w:r>
    </w:p>
    <w:p w:rsidR="00884A6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5C0FCD">
        <w:rPr>
          <w:rFonts w:ascii="標楷體" w:eastAsia="標楷體" w:hAnsi="標楷體" w:hint="eastAsia"/>
        </w:rPr>
        <w:t>(A)</w:t>
      </w:r>
      <w:r w:rsidRPr="00C10CC9">
        <w:t xml:space="preserve"> </w:t>
      </w:r>
      <w:r>
        <w:rPr>
          <w:noProof/>
        </w:rPr>
        <w:drawing>
          <wp:inline distT="0" distB="0" distL="0" distR="0" wp14:anchorId="0EF9F4C5" wp14:editId="262FDD32">
            <wp:extent cx="1676400" cy="48577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FCD">
        <w:rPr>
          <w:rFonts w:ascii="標楷體" w:eastAsia="標楷體" w:hAnsi="標楷體" w:hint="eastAsia"/>
        </w:rPr>
        <w:t xml:space="preserve"> (B)</w:t>
      </w:r>
      <w:r w:rsidRPr="00C10CC9">
        <w:t xml:space="preserve"> </w:t>
      </w:r>
      <w:r>
        <w:rPr>
          <w:noProof/>
        </w:rPr>
        <w:drawing>
          <wp:inline distT="0" distB="0" distL="0" distR="0" wp14:anchorId="1545806A" wp14:editId="265C0D4B">
            <wp:extent cx="647700" cy="647700"/>
            <wp:effectExtent l="0" t="0" r="0" b="0"/>
            <wp:docPr id="4" name="圖片 4" descr="描述: 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CC9">
        <w:rPr>
          <w:noProof/>
        </w:rPr>
        <w:t xml:space="preserve"> </w:t>
      </w:r>
      <w:r w:rsidRPr="005C0FCD">
        <w:rPr>
          <w:rFonts w:ascii="標楷體" w:eastAsia="標楷體" w:hAnsi="標楷體" w:hint="eastAsia"/>
        </w:rPr>
        <w:t xml:space="preserve"> (C)</w:t>
      </w:r>
      <w:r w:rsidRPr="00C10CC9">
        <w:t xml:space="preserve"> </w:t>
      </w:r>
      <w:r>
        <w:rPr>
          <w:noProof/>
        </w:rPr>
        <w:drawing>
          <wp:inline distT="0" distB="0" distL="0" distR="0" wp14:anchorId="3476C539" wp14:editId="4B78E06A">
            <wp:extent cx="1200150" cy="4191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FC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</w:t>
      </w:r>
      <w:r w:rsidRPr="005C0FCD">
        <w:rPr>
          <w:rFonts w:ascii="標楷體" w:eastAsia="標楷體" w:hAnsi="標楷體" w:hint="eastAsia"/>
        </w:rPr>
        <w:t>(D)</w:t>
      </w:r>
      <w:r w:rsidRPr="007246F5">
        <w:t xml:space="preserve"> </w:t>
      </w:r>
      <w:r>
        <w:rPr>
          <w:noProof/>
        </w:rPr>
        <w:drawing>
          <wp:inline distT="0" distB="0" distL="0" distR="0" wp14:anchorId="77463200" wp14:editId="5AF90EA1">
            <wp:extent cx="1304925" cy="6000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A68" w:rsidRPr="007610A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64384" behindDoc="0" locked="0" layoutInCell="1" allowOverlap="1" wp14:anchorId="1FB30E3B" wp14:editId="3335BBCF">
            <wp:simplePos x="0" y="0"/>
            <wp:positionH relativeFrom="column">
              <wp:posOffset>5807710</wp:posOffset>
            </wp:positionH>
            <wp:positionV relativeFrom="paragraph">
              <wp:posOffset>80645</wp:posOffset>
            </wp:positionV>
            <wp:extent cx="2259330" cy="1391285"/>
            <wp:effectExtent l="0" t="0" r="762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39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0A8">
        <w:rPr>
          <w:rFonts w:ascii="標楷體" w:eastAsia="標楷體" w:hAnsi="標楷體" w:hint="eastAsia"/>
          <w:color w:val="000000"/>
          <w:szCs w:val="24"/>
        </w:rPr>
        <w:t xml:space="preserve">8. </w:t>
      </w:r>
      <w:r w:rsidRPr="007610A8">
        <w:rPr>
          <w:rFonts w:ascii="標楷體" w:eastAsia="標楷體" w:hAnsi="標楷體" w:hint="eastAsia"/>
          <w:b/>
          <w:color w:val="000000"/>
          <w:szCs w:val="24"/>
        </w:rPr>
        <w:t>右圖為某國四個時期的貿易總額統計圖</w:t>
      </w:r>
      <w:r w:rsidRPr="007610A8">
        <w:rPr>
          <w:rFonts w:ascii="標楷體" w:eastAsia="標楷體" w:hAnsi="標楷體" w:hint="eastAsia"/>
          <w:color w:val="000000"/>
          <w:szCs w:val="24"/>
        </w:rPr>
        <w:t>。請問：其中『丙』時期的貿易狀況為何？</w:t>
      </w:r>
    </w:p>
    <w:p w:rsidR="00884A68" w:rsidRPr="007610A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  <w:color w:val="000000"/>
          <w:szCs w:val="24"/>
        </w:rPr>
      </w:pPr>
      <w:r w:rsidRPr="007610A8">
        <w:rPr>
          <w:rFonts w:ascii="標楷體" w:eastAsia="標楷體" w:hAnsi="標楷體" w:hint="eastAsia"/>
          <w:color w:val="000000"/>
          <w:szCs w:val="24"/>
        </w:rPr>
        <w:t xml:space="preserve">   (A) 進口總值＜出口總值   (B)</w:t>
      </w:r>
      <w:r w:rsidRPr="007610A8">
        <w:rPr>
          <w:rFonts w:ascii="標楷體" w:eastAsia="標楷體" w:hAnsi="標楷體" w:hint="eastAsia"/>
          <w:color w:val="000000"/>
          <w:szCs w:val="24"/>
        </w:rPr>
        <w:tab/>
        <w:t>此時期出口總額超過350億美元以上</w:t>
      </w:r>
    </w:p>
    <w:p w:rsidR="00884A68" w:rsidRPr="007610A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  <w:color w:val="000000"/>
          <w:szCs w:val="24"/>
        </w:rPr>
      </w:pPr>
      <w:r w:rsidRPr="007610A8">
        <w:rPr>
          <w:rFonts w:ascii="標楷體" w:eastAsia="標楷體" w:hAnsi="標楷體" w:hint="eastAsia"/>
          <w:color w:val="000000"/>
          <w:szCs w:val="24"/>
        </w:rPr>
        <w:t xml:space="preserve">   (C) 進口總值＞出口總值   (D) 入超情況是四個時期中最為嚴重的</w:t>
      </w:r>
    </w:p>
    <w:p w:rsidR="00884A68" w:rsidRPr="007610A8" w:rsidRDefault="00884A68" w:rsidP="00BA4E92">
      <w:pPr>
        <w:pStyle w:val="a7"/>
        <w:tabs>
          <w:tab w:val="left" w:pos="690"/>
        </w:tabs>
        <w:spacing w:after="0" w:line="400" w:lineRule="atLeast"/>
        <w:rPr>
          <w:rFonts w:ascii="標楷體" w:eastAsia="標楷體" w:hAnsi="標楷體"/>
          <w:color w:val="000000"/>
        </w:rPr>
      </w:pPr>
      <w:r w:rsidRPr="007610A8">
        <w:rPr>
          <w:rFonts w:ascii="標楷體" w:eastAsia="標楷體" w:hAnsi="標楷體" w:hint="eastAsia"/>
          <w:color w:val="000000"/>
          <w:szCs w:val="24"/>
        </w:rPr>
        <w:t>9.</w:t>
      </w:r>
      <w:r w:rsidRPr="007610A8">
        <w:rPr>
          <w:rFonts w:hint="eastAsia"/>
          <w:color w:val="000000"/>
        </w:rPr>
        <w:t xml:space="preserve"> </w:t>
      </w:r>
      <w:r w:rsidRPr="007610A8">
        <w:rPr>
          <w:rFonts w:ascii="標楷體" w:eastAsia="標楷體" w:hAnsi="標楷體" w:hint="eastAsia"/>
          <w:color w:val="000000"/>
        </w:rPr>
        <w:t>臺灣自民國 80 年代以來，商業型態有很大的改變，下列敘述何者『錯誤』？</w:t>
      </w:r>
    </w:p>
    <w:p w:rsidR="00884A68" w:rsidRPr="007610A8" w:rsidRDefault="00884A68" w:rsidP="00BA4E92">
      <w:pPr>
        <w:spacing w:line="400" w:lineRule="atLeast"/>
        <w:rPr>
          <w:rFonts w:ascii="標楷體" w:eastAsia="標楷體" w:hAnsi="標楷體"/>
          <w:color w:val="000000"/>
        </w:rPr>
      </w:pPr>
      <w:r w:rsidRPr="007610A8">
        <w:rPr>
          <w:rFonts w:ascii="標楷體" w:eastAsia="標楷體" w:hAnsi="標楷體" w:hint="eastAsia"/>
          <w:color w:val="000000"/>
        </w:rPr>
        <w:t xml:space="preserve">   (A)</w:t>
      </w:r>
      <w:r w:rsidRPr="00860499">
        <w:rPr>
          <w:rFonts w:ascii="標楷體" w:eastAsia="標楷體" w:hAnsi="標楷體" w:hint="eastAsia"/>
          <w:color w:val="000000"/>
        </w:rPr>
        <w:t>連鎖便利商店愈來愈多</w:t>
      </w:r>
      <w:r w:rsidRPr="007610A8">
        <w:rPr>
          <w:rFonts w:ascii="標楷體" w:eastAsia="標楷體" w:hAnsi="標楷體" w:hint="eastAsia"/>
          <w:color w:val="000000"/>
        </w:rPr>
        <w:t xml:space="preserve">       (B)</w:t>
      </w:r>
      <w:r w:rsidRPr="00860499">
        <w:rPr>
          <w:rFonts w:ascii="標楷體" w:eastAsia="標楷體" w:hAnsi="標楷體" w:hint="eastAsia"/>
          <w:color w:val="000000"/>
        </w:rPr>
        <w:t>雜貨店在街巷中屹立不搖</w:t>
      </w:r>
    </w:p>
    <w:p w:rsidR="00884A68" w:rsidRPr="007610A8" w:rsidRDefault="00884A68" w:rsidP="00BA4E92">
      <w:pPr>
        <w:spacing w:line="400" w:lineRule="atLeast"/>
        <w:rPr>
          <w:rFonts w:ascii="標楷體" w:eastAsia="標楷體" w:hAnsi="標楷體"/>
          <w:color w:val="000000"/>
        </w:rPr>
      </w:pPr>
      <w:r w:rsidRPr="007610A8">
        <w:rPr>
          <w:rFonts w:ascii="標楷體" w:eastAsia="標楷體" w:hAnsi="標楷體" w:hint="eastAsia"/>
          <w:color w:val="000000"/>
        </w:rPr>
        <w:t xml:space="preserve">   (C)無店鋪提供多樣化的購物方式 (D)網路購物能克服距離的限制。</w:t>
      </w:r>
    </w:p>
    <w:p w:rsidR="00884A68" w:rsidRPr="00492F9E" w:rsidRDefault="00884A68" w:rsidP="00BA4E92">
      <w:pPr>
        <w:spacing w:line="400" w:lineRule="atLeast"/>
        <w:rPr>
          <w:rFonts w:ascii="標楷體" w:eastAsia="標楷體" w:hAnsi="標楷體"/>
        </w:rPr>
      </w:pPr>
      <w:r w:rsidRPr="00877BF1">
        <w:rPr>
          <w:rFonts w:ascii="標楷體" w:eastAsia="標楷體" w:hAnsi="標楷體" w:hint="eastAsia"/>
          <w:szCs w:val="24"/>
        </w:rPr>
        <w:t>10.</w:t>
      </w:r>
      <w:r w:rsidRPr="00F21196">
        <w:rPr>
          <w:rFonts w:ascii="標楷體" w:eastAsia="標楷體" w:hAnsi="標楷體" w:hint="eastAsia"/>
          <w:b/>
          <w:noProof/>
        </w:rPr>
        <w:t>右表是四個聚落的三級產業就業人口比例表</w:t>
      </w:r>
      <w:r w:rsidRPr="00492F9E">
        <w:rPr>
          <w:rFonts w:ascii="標楷體" w:eastAsia="標楷體" w:hAnsi="標楷體" w:hint="eastAsia"/>
          <w:noProof/>
        </w:rPr>
        <w:t>，請問：</w:t>
      </w:r>
    </w:p>
    <w:tbl>
      <w:tblPr>
        <w:tblpPr w:leftFromText="180" w:rightFromText="180" w:vertAnchor="text" w:horzAnchor="margin" w:tblpXSpec="right" w:tblpY="-19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218"/>
        <w:gridCol w:w="1134"/>
        <w:gridCol w:w="1134"/>
        <w:gridCol w:w="1276"/>
      </w:tblGrid>
      <w:tr w:rsidR="00884A68" w:rsidRPr="00DD3171" w:rsidTr="003973A8">
        <w:tc>
          <w:tcPr>
            <w:tcW w:w="1925" w:type="dxa"/>
            <w:vMerge w:val="restart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72CDE4" wp14:editId="6251679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37465</wp:posOffset>
                      </wp:positionV>
                      <wp:extent cx="1172845" cy="402590"/>
                      <wp:effectExtent l="10160" t="6350" r="7620" b="10160"/>
                      <wp:wrapNone/>
                      <wp:docPr id="7" name="直線單箭頭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2845" cy="402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7" o:spid="_x0000_s1026" type="#_x0000_t32" style="position:absolute;margin-left:-4.7pt;margin-top:2.95pt;width:92.35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"/>
                  </w:pict>
                </mc:Fallback>
              </mc:AlternateContent>
            </w:r>
            <w:r w:rsidRPr="00DD3171">
              <w:rPr>
                <w:rFonts w:ascii="標楷體" w:eastAsia="標楷體" w:hAnsi="標楷體" w:hint="eastAsia"/>
                <w:szCs w:val="24"/>
              </w:rPr>
              <w:t xml:space="preserve">       聚落</w:t>
            </w:r>
          </w:p>
          <w:p w:rsidR="00884A68" w:rsidRPr="00DD3171" w:rsidRDefault="00884A68" w:rsidP="00BA4E92">
            <w:pPr>
              <w:spacing w:line="400" w:lineRule="atLeast"/>
              <w:ind w:rightChars="-25" w:right="-60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產業類型</w:t>
            </w:r>
          </w:p>
        </w:tc>
        <w:tc>
          <w:tcPr>
            <w:tcW w:w="4762" w:type="dxa"/>
            <w:gridSpan w:val="4"/>
            <w:shd w:val="clear" w:color="auto" w:fill="auto"/>
            <w:vAlign w:val="center"/>
          </w:tcPr>
          <w:p w:rsidR="00884A68" w:rsidRPr="00DD3171" w:rsidRDefault="00884A68" w:rsidP="00BA4E92">
            <w:pPr>
              <w:tabs>
                <w:tab w:val="left" w:pos="968"/>
              </w:tabs>
              <w:spacing w:line="400" w:lineRule="atLeast"/>
              <w:ind w:leftChars="-364" w:left="-874" w:rightChars="-25" w:right="-60" w:firstLineChars="364" w:firstLine="874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就業人口(%)</w:t>
            </w:r>
          </w:p>
        </w:tc>
      </w:tr>
      <w:tr w:rsidR="00884A68" w:rsidRPr="00DD3171" w:rsidTr="003973A8">
        <w:tc>
          <w:tcPr>
            <w:tcW w:w="1925" w:type="dxa"/>
            <w:vMerge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</w:tr>
      <w:tr w:rsidR="00884A68" w:rsidRPr="00DD3171" w:rsidTr="003973A8">
        <w:tc>
          <w:tcPr>
            <w:tcW w:w="1925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第一級產業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884A68" w:rsidRPr="00DD3171" w:rsidTr="003973A8">
        <w:tc>
          <w:tcPr>
            <w:tcW w:w="1925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第二級產業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</w:tr>
      <w:tr w:rsidR="00884A68" w:rsidRPr="00DD3171" w:rsidTr="003973A8">
        <w:tc>
          <w:tcPr>
            <w:tcW w:w="1925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第三級產業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84A68" w:rsidRPr="00DD3171" w:rsidRDefault="00884A68" w:rsidP="00BA4E92">
            <w:pPr>
              <w:spacing w:line="40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DD3171">
              <w:rPr>
                <w:rFonts w:ascii="標楷體" w:eastAsia="標楷體" w:hAnsi="標楷體" w:hint="eastAsia"/>
                <w:szCs w:val="24"/>
              </w:rPr>
              <w:t>61</w:t>
            </w:r>
          </w:p>
        </w:tc>
      </w:tr>
    </w:tbl>
    <w:p w:rsidR="00884A68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 w:rsidRPr="00492F9E">
        <w:rPr>
          <w:rFonts w:ascii="標楷體" w:eastAsia="標楷體" w:hAnsi="標楷體" w:hint="eastAsia"/>
          <w:szCs w:val="24"/>
        </w:rPr>
        <w:t xml:space="preserve">   哪兩個聚落最有可能是『鄉村』？</w:t>
      </w:r>
    </w:p>
    <w:p w:rsidR="00884A68" w:rsidRPr="00492F9E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492F9E">
        <w:rPr>
          <w:rFonts w:ascii="標楷體" w:eastAsia="標楷體" w:hAnsi="標楷體" w:hint="eastAsia"/>
          <w:szCs w:val="24"/>
        </w:rPr>
        <w:t>(A)甲乙 　(B)丙丁　(C)乙丙   (D)甲丁</w:t>
      </w:r>
    </w:p>
    <w:p w:rsidR="00884A68" w:rsidRDefault="00884A68" w:rsidP="00BA4E92">
      <w:pPr>
        <w:spacing w:line="400" w:lineRule="atLeast"/>
        <w:ind w:rightChars="-25" w:right="-6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11.</w:t>
      </w:r>
      <w:r>
        <w:rPr>
          <w:rFonts w:ascii="標楷體" w:eastAsia="標楷體" w:hAnsi="標楷體" w:hint="eastAsia"/>
          <w:szCs w:val="24"/>
        </w:rPr>
        <w:t>依人口遷移的因素而言，哪兩個聚落具有強大的『拉</w:t>
      </w:r>
    </w:p>
    <w:p w:rsidR="00884A68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力』？ </w:t>
      </w:r>
      <w:r w:rsidRPr="00492F9E">
        <w:rPr>
          <w:rFonts w:ascii="標楷體" w:eastAsia="標楷體" w:hAnsi="標楷體" w:hint="eastAsia"/>
          <w:szCs w:val="24"/>
        </w:rPr>
        <w:t xml:space="preserve">(A) 甲丁　(B) 乙丙　(C) 甲乙 </w:t>
      </w:r>
      <w:r>
        <w:rPr>
          <w:rFonts w:ascii="標楷體" w:eastAsia="標楷體" w:hAnsi="標楷體" w:hint="eastAsia"/>
          <w:szCs w:val="24"/>
        </w:rPr>
        <w:t xml:space="preserve"> </w:t>
      </w:r>
      <w:r w:rsidRPr="00492F9E">
        <w:rPr>
          <w:rFonts w:ascii="標楷體" w:eastAsia="標楷體" w:hAnsi="標楷體" w:hint="eastAsia"/>
          <w:szCs w:val="24"/>
        </w:rPr>
        <w:t>(D) 丙丁</w:t>
      </w:r>
    </w:p>
    <w:p w:rsidR="00884A68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12.</w:t>
      </w:r>
      <w:r w:rsidRPr="004C4E35">
        <w:rPr>
          <w:rFonts w:ascii="標楷體" w:eastAsia="標楷體" w:hAnsi="標楷體" w:hint="eastAsia"/>
          <w:szCs w:val="24"/>
          <w:u w:val="single"/>
        </w:rPr>
        <w:t>交通部</w:t>
      </w:r>
      <w:r w:rsidRPr="004C4E35">
        <w:rPr>
          <w:rFonts w:ascii="標楷體" w:eastAsia="標楷體" w:hAnsi="標楷體" w:hint="eastAsia"/>
          <w:szCs w:val="24"/>
        </w:rPr>
        <w:t>觀光局</w:t>
      </w:r>
      <w:r w:rsidRPr="008D0D94">
        <w:rPr>
          <w:rFonts w:ascii="標楷體" w:eastAsia="標楷體" w:hAnsi="標楷體" w:hint="eastAsia"/>
          <w:szCs w:val="24"/>
        </w:rPr>
        <w:t>推出</w:t>
      </w:r>
      <w:r>
        <w:rPr>
          <w:rFonts w:ascii="標楷體" w:eastAsia="標楷體" w:hAnsi="標楷體" w:hint="eastAsia"/>
          <w:szCs w:val="24"/>
        </w:rPr>
        <w:t>『</w:t>
      </w:r>
      <w:r w:rsidRPr="008D0D94">
        <w:rPr>
          <w:rFonts w:ascii="標楷體" w:eastAsia="標楷體" w:hAnsi="標楷體" w:hint="eastAsia"/>
          <w:szCs w:val="24"/>
        </w:rPr>
        <w:t>臺灣好行</w:t>
      </w:r>
      <w:r>
        <w:rPr>
          <w:rFonts w:ascii="標楷體" w:eastAsia="標楷體" w:hAnsi="標楷體" w:hint="eastAsia"/>
          <w:szCs w:val="24"/>
        </w:rPr>
        <w:t>』</w:t>
      </w:r>
      <w:r w:rsidRPr="008D0D94">
        <w:rPr>
          <w:rFonts w:ascii="標楷體" w:eastAsia="標楷體" w:hAnsi="標楷體" w:hint="eastAsia"/>
          <w:szCs w:val="24"/>
        </w:rPr>
        <w:t>觀光巴士，規畫</w:t>
      </w:r>
      <w:r>
        <w:rPr>
          <w:rFonts w:ascii="標楷體" w:eastAsia="標楷體" w:hAnsi="標楷體" w:hint="eastAsia"/>
          <w:szCs w:val="24"/>
        </w:rPr>
        <w:t>了51</w:t>
      </w:r>
    </w:p>
    <w:p w:rsidR="00884A68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條</w:t>
      </w:r>
      <w:r w:rsidRPr="008D0D94">
        <w:rPr>
          <w:rFonts w:ascii="標楷體" w:eastAsia="標楷體" w:hAnsi="標楷體" w:hint="eastAsia"/>
          <w:szCs w:val="24"/>
        </w:rPr>
        <w:t>觀光路線，藉此行銷臺灣各地區的獨特魅力，利用巴</w:t>
      </w:r>
    </w:p>
    <w:p w:rsidR="00884A68" w:rsidRPr="008D0D94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8D0D94">
        <w:rPr>
          <w:rFonts w:ascii="標楷體" w:eastAsia="標楷體" w:hAnsi="標楷體" w:hint="eastAsia"/>
          <w:szCs w:val="24"/>
        </w:rPr>
        <w:t>士帶著遊客拜訪許多美麗的偏鄉，主要是因為</w:t>
      </w:r>
      <w:r>
        <w:rPr>
          <w:rFonts w:ascii="標楷體" w:eastAsia="標楷體" w:hAnsi="標楷體" w:hint="eastAsia"/>
          <w:szCs w:val="24"/>
        </w:rPr>
        <w:t>『</w:t>
      </w:r>
      <w:r w:rsidRPr="008D0D94">
        <w:rPr>
          <w:rFonts w:ascii="標楷體" w:eastAsia="標楷體" w:hAnsi="標楷體" w:hint="eastAsia"/>
          <w:szCs w:val="24"/>
        </w:rPr>
        <w:t>公路</w:t>
      </w:r>
      <w:r>
        <w:rPr>
          <w:rFonts w:ascii="標楷體" w:eastAsia="標楷體" w:hAnsi="標楷體" w:hint="eastAsia"/>
          <w:szCs w:val="24"/>
        </w:rPr>
        <w:t>』</w:t>
      </w:r>
      <w:r w:rsidRPr="008D0D94">
        <w:rPr>
          <w:rFonts w:ascii="標楷體" w:eastAsia="標楷體" w:hAnsi="標楷體" w:hint="eastAsia"/>
          <w:szCs w:val="24"/>
        </w:rPr>
        <w:t xml:space="preserve">的何種特性？　</w:t>
      </w:r>
    </w:p>
    <w:p w:rsidR="00884A68" w:rsidRDefault="00884A68" w:rsidP="00BA4E92">
      <w:pPr>
        <w:spacing w:line="40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 w:rsidRPr="008D0D94">
        <w:rPr>
          <w:rFonts w:ascii="標楷體" w:eastAsia="標楷體" w:hAnsi="標楷體" w:hint="eastAsia"/>
          <w:szCs w:val="24"/>
        </w:rPr>
        <w:t xml:space="preserve">  </w:t>
      </w:r>
      <w:r w:rsidRPr="00FC1603">
        <w:rPr>
          <w:rFonts w:ascii="標楷體" w:eastAsia="標楷體" w:hAnsi="標楷體" w:hint="eastAsia"/>
          <w:szCs w:val="24"/>
        </w:rPr>
        <w:t>（A）速度最快</w:t>
      </w:r>
      <w:r>
        <w:rPr>
          <w:rFonts w:ascii="標楷體" w:eastAsia="標楷體" w:hAnsi="標楷體" w:hint="eastAsia"/>
          <w:szCs w:val="24"/>
        </w:rPr>
        <w:t xml:space="preserve">  </w:t>
      </w:r>
      <w:r w:rsidRPr="00FC1603">
        <w:rPr>
          <w:rFonts w:ascii="標楷體" w:eastAsia="標楷體" w:hAnsi="標楷體" w:hint="eastAsia"/>
          <w:szCs w:val="24"/>
        </w:rPr>
        <w:t>（B）機動性高</w:t>
      </w:r>
      <w:r>
        <w:rPr>
          <w:rFonts w:ascii="標楷體" w:eastAsia="標楷體" w:hAnsi="標楷體" w:hint="eastAsia"/>
          <w:szCs w:val="24"/>
        </w:rPr>
        <w:t xml:space="preserve">  </w:t>
      </w:r>
      <w:r w:rsidRPr="00FC1603">
        <w:rPr>
          <w:rFonts w:ascii="標楷體" w:eastAsia="標楷體" w:hAnsi="標楷體" w:hint="eastAsia"/>
          <w:szCs w:val="24"/>
        </w:rPr>
        <w:t>（C）運輸量大</w:t>
      </w:r>
      <w:r>
        <w:rPr>
          <w:rFonts w:ascii="標楷體" w:eastAsia="標楷體" w:hAnsi="標楷體" w:hint="eastAsia"/>
          <w:szCs w:val="24"/>
        </w:rPr>
        <w:t xml:space="preserve">  </w:t>
      </w:r>
      <w:r w:rsidRPr="00FC1603">
        <w:rPr>
          <w:rFonts w:ascii="標楷體" w:eastAsia="標楷體" w:hAnsi="標楷體" w:hint="eastAsia"/>
          <w:szCs w:val="24"/>
        </w:rPr>
        <w:t>（D）運費最低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3</w:t>
      </w:r>
      <w:r w:rsidRPr="00877BF1">
        <w:rPr>
          <w:rFonts w:ascii="標楷體" w:eastAsia="標楷體" w:hAnsi="標楷體" w:hint="eastAsia"/>
          <w:szCs w:val="24"/>
        </w:rPr>
        <w:t>.</w:t>
      </w:r>
      <w:r w:rsidRPr="0091047B">
        <w:rPr>
          <w:rFonts w:ascii="標楷體" w:eastAsia="標楷體" w:hAnsi="標楷體" w:hint="eastAsia"/>
          <w:szCs w:val="24"/>
        </w:rPr>
        <w:t>某國人口總數500萬人，而都市化程度為40％</w:t>
      </w:r>
      <w:r>
        <w:rPr>
          <w:rFonts w:ascii="標楷體" w:eastAsia="標楷體" w:hAnsi="標楷體" w:hint="eastAsia"/>
          <w:szCs w:val="24"/>
        </w:rPr>
        <w:t>。請問該國『</w:t>
      </w:r>
      <w:r w:rsidRPr="0091047B">
        <w:rPr>
          <w:rFonts w:ascii="標楷體" w:eastAsia="標楷體" w:hAnsi="標楷體" w:hint="eastAsia"/>
          <w:szCs w:val="24"/>
        </w:rPr>
        <w:t>鄉村人口</w:t>
      </w:r>
      <w:r>
        <w:rPr>
          <w:rFonts w:ascii="標楷體" w:eastAsia="標楷體" w:hAnsi="標楷體" w:hint="eastAsia"/>
          <w:szCs w:val="24"/>
        </w:rPr>
        <w:t>』</w:t>
      </w:r>
      <w:r w:rsidRPr="0091047B">
        <w:rPr>
          <w:rFonts w:ascii="標楷體" w:eastAsia="標楷體" w:hAnsi="標楷體" w:hint="eastAsia"/>
          <w:szCs w:val="24"/>
        </w:rPr>
        <w:t>有多少人？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91047B">
        <w:rPr>
          <w:rFonts w:ascii="標楷體" w:eastAsia="標楷體" w:hAnsi="標楷體" w:hint="eastAsia"/>
          <w:szCs w:val="24"/>
        </w:rPr>
        <w:t>(A)100萬人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1047B">
        <w:rPr>
          <w:rFonts w:ascii="標楷體" w:eastAsia="標楷體" w:hAnsi="標楷體" w:hint="eastAsia"/>
          <w:szCs w:val="24"/>
        </w:rPr>
        <w:t>(B)200萬人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1047B">
        <w:rPr>
          <w:rFonts w:ascii="標楷體" w:eastAsia="標楷體" w:hAnsi="標楷體" w:hint="eastAsia"/>
          <w:szCs w:val="24"/>
        </w:rPr>
        <w:t>(C)300萬人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1047B">
        <w:rPr>
          <w:rFonts w:ascii="標楷體" w:eastAsia="標楷體" w:hAnsi="標楷體" w:hint="eastAsia"/>
          <w:szCs w:val="24"/>
        </w:rPr>
        <w:t>(D)400萬人</w:t>
      </w:r>
    </w:p>
    <w:p w:rsidR="00884A68" w:rsidRDefault="00884A68" w:rsidP="00BA4E92">
      <w:pPr>
        <w:spacing w:line="400" w:lineRule="atLeast"/>
        <w:ind w:rightChars="24" w:right="58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lastRenderedPageBreak/>
        <w:t>1</w:t>
      </w:r>
      <w:r>
        <w:rPr>
          <w:rFonts w:ascii="標楷體" w:eastAsia="標楷體" w:hAnsi="標楷體" w:hint="eastAsia"/>
          <w:szCs w:val="24"/>
        </w:rPr>
        <w:t>4</w:t>
      </w:r>
      <w:r w:rsidRPr="00877BF1">
        <w:rPr>
          <w:rFonts w:ascii="標楷體" w:eastAsia="標楷體" w:hAnsi="標楷體" w:hint="eastAsia"/>
          <w:szCs w:val="24"/>
        </w:rPr>
        <w:t>.</w:t>
      </w:r>
      <w:r w:rsidRPr="00D91CB5">
        <w:rPr>
          <w:rFonts w:ascii="標楷體" w:eastAsia="標楷體" w:hAnsi="標楷體" w:hint="eastAsia"/>
          <w:szCs w:val="24"/>
        </w:rPr>
        <w:t>臺灣四面環海、河流眾多，但是臺灣河川大多無航運之利。下列敘述中，何者並</w:t>
      </w:r>
      <w:r>
        <w:rPr>
          <w:rFonts w:ascii="標楷體" w:eastAsia="標楷體" w:hAnsi="標楷體" w:hint="eastAsia"/>
          <w:szCs w:val="24"/>
        </w:rPr>
        <w:t>『</w:t>
      </w:r>
      <w:r w:rsidRPr="00D91CB5">
        <w:rPr>
          <w:rFonts w:ascii="標楷體" w:eastAsia="標楷體" w:hAnsi="標楷體" w:hint="eastAsia"/>
          <w:szCs w:val="24"/>
        </w:rPr>
        <w:t>不是</w:t>
      </w:r>
      <w:r>
        <w:rPr>
          <w:rFonts w:ascii="標楷體" w:eastAsia="標楷體" w:hAnsi="標楷體" w:hint="eastAsia"/>
          <w:szCs w:val="24"/>
        </w:rPr>
        <w:t>』</w:t>
      </w:r>
      <w:r w:rsidRPr="00D91CB5">
        <w:rPr>
          <w:rFonts w:ascii="標楷體" w:eastAsia="標楷體" w:hAnsi="標楷體" w:hint="eastAsia"/>
          <w:szCs w:val="24"/>
        </w:rPr>
        <w:t xml:space="preserve">台灣水運不發達的原因? 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D91CB5">
        <w:rPr>
          <w:rFonts w:ascii="標楷體" w:eastAsia="標楷體" w:hAnsi="標楷體" w:hint="eastAsia"/>
          <w:szCs w:val="24"/>
        </w:rPr>
        <w:t xml:space="preserve"> (A) </w:t>
      </w:r>
      <w:r>
        <w:rPr>
          <w:rFonts w:ascii="標楷體" w:eastAsia="標楷體" w:hAnsi="標楷體" w:hint="eastAsia"/>
          <w:szCs w:val="24"/>
        </w:rPr>
        <w:t>河川</w:t>
      </w:r>
      <w:r w:rsidRPr="00D91CB5">
        <w:rPr>
          <w:rFonts w:ascii="標楷體" w:eastAsia="標楷體" w:hAnsi="標楷體" w:hint="eastAsia"/>
          <w:szCs w:val="24"/>
        </w:rPr>
        <w:t xml:space="preserve">東西分流、長度短 </w:t>
      </w:r>
      <w:r>
        <w:rPr>
          <w:rFonts w:ascii="標楷體" w:eastAsia="標楷體" w:hAnsi="標楷體" w:hint="eastAsia"/>
          <w:szCs w:val="24"/>
        </w:rPr>
        <w:t xml:space="preserve">          </w:t>
      </w:r>
      <w:r w:rsidRPr="00D91CB5">
        <w:rPr>
          <w:rFonts w:ascii="標楷體" w:eastAsia="標楷體" w:hAnsi="標楷體" w:hint="eastAsia"/>
          <w:szCs w:val="24"/>
        </w:rPr>
        <w:t xml:space="preserve">(B) 受地形影響、坡陡流急 </w:t>
      </w:r>
      <w:r>
        <w:rPr>
          <w:rFonts w:ascii="標楷體" w:eastAsia="標楷體" w:hAnsi="標楷體" w:hint="eastAsia"/>
          <w:szCs w:val="24"/>
        </w:rPr>
        <w:t xml:space="preserve">   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D91CB5">
        <w:rPr>
          <w:rFonts w:ascii="標楷體" w:eastAsia="標楷體" w:hAnsi="標楷體" w:hint="eastAsia"/>
          <w:szCs w:val="24"/>
        </w:rPr>
        <w:t>(C) 冬、夏季節流量變化大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D91CB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</w:t>
      </w:r>
      <w:r w:rsidRPr="00D91CB5">
        <w:rPr>
          <w:rFonts w:ascii="標楷體" w:eastAsia="標楷體" w:hAnsi="標楷體" w:hint="eastAsia"/>
          <w:szCs w:val="24"/>
        </w:rPr>
        <w:t>(D) 水運速度慢</w:t>
      </w:r>
      <w:r>
        <w:rPr>
          <w:rFonts w:ascii="標楷體" w:eastAsia="標楷體" w:hAnsi="標楷體" w:hint="eastAsia"/>
          <w:szCs w:val="24"/>
        </w:rPr>
        <w:t>，</w:t>
      </w:r>
      <w:r w:rsidRPr="00D91CB5">
        <w:rPr>
          <w:rFonts w:ascii="標楷體" w:eastAsia="標楷體" w:hAnsi="標楷體" w:hint="eastAsia"/>
          <w:szCs w:val="24"/>
        </w:rPr>
        <w:t>不利於台灣工業發展。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5</w:t>
      </w:r>
      <w:r w:rsidRPr="00877BF1">
        <w:rPr>
          <w:rFonts w:ascii="標楷體" w:eastAsia="標楷體" w:hAnsi="標楷體" w:hint="eastAsia"/>
          <w:szCs w:val="24"/>
        </w:rPr>
        <w:t>.</w:t>
      </w:r>
      <w:r w:rsidRPr="00EC2FED">
        <w:rPr>
          <w:rFonts w:ascii="標楷體" w:eastAsia="標楷體" w:hAnsi="標楷體" w:hint="eastAsia"/>
          <w:szCs w:val="24"/>
        </w:rPr>
        <w:t>住在</w:t>
      </w:r>
      <w:r w:rsidRPr="00FC2FE1">
        <w:rPr>
          <w:rFonts w:ascii="標楷體" w:eastAsia="標楷體" w:hAnsi="標楷體" w:hint="eastAsia"/>
          <w:szCs w:val="24"/>
          <w:u w:val="single"/>
        </w:rPr>
        <w:t>台北</w:t>
      </w:r>
      <w:r w:rsidRPr="00EC2FED">
        <w:rPr>
          <w:rFonts w:ascii="標楷體" w:eastAsia="標楷體" w:hAnsi="標楷體" w:hint="eastAsia"/>
          <w:szCs w:val="24"/>
        </w:rPr>
        <w:t>的</w:t>
      </w:r>
      <w:r>
        <w:rPr>
          <w:rFonts w:ascii="標楷體" w:eastAsia="標楷體" w:hAnsi="標楷體" w:hint="eastAsia"/>
          <w:szCs w:val="24"/>
        </w:rPr>
        <w:t>陳</w:t>
      </w:r>
      <w:r w:rsidRPr="00EC2FED">
        <w:rPr>
          <w:rFonts w:ascii="標楷體" w:eastAsia="標楷體" w:hAnsi="標楷體" w:hint="eastAsia"/>
          <w:szCs w:val="24"/>
        </w:rPr>
        <w:t>經理昨天前往</w:t>
      </w:r>
      <w:r w:rsidRPr="00FC2FE1">
        <w:rPr>
          <w:rFonts w:ascii="標楷體" w:eastAsia="標楷體" w:hAnsi="標楷體" w:hint="eastAsia"/>
          <w:szCs w:val="24"/>
          <w:u w:val="single"/>
        </w:rPr>
        <w:t>高雄</w:t>
      </w:r>
      <w:r w:rsidRPr="00EC2FED">
        <w:rPr>
          <w:rFonts w:ascii="標楷體" w:eastAsia="標楷體" w:hAnsi="標楷體" w:hint="eastAsia"/>
          <w:szCs w:val="24"/>
        </w:rPr>
        <w:t>出差，度過了忙碌的一天，他昨天的行程是：(甲)用</w:t>
      </w:r>
      <w:r>
        <w:rPr>
          <w:rFonts w:ascii="標楷體" w:eastAsia="標楷體" w:hAnsi="標楷體" w:hint="eastAsia"/>
          <w:szCs w:val="24"/>
        </w:rPr>
        <w:t>手機傳Line</w:t>
      </w:r>
      <w:r w:rsidRPr="00EC2FED">
        <w:rPr>
          <w:rFonts w:ascii="標楷體" w:eastAsia="標楷體" w:hAnsi="標楷體" w:hint="eastAsia"/>
          <w:szCs w:val="24"/>
        </w:rPr>
        <w:t xml:space="preserve"> 與客戶約見面的時間 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EC2FED">
        <w:rPr>
          <w:rFonts w:ascii="標楷體" w:eastAsia="標楷體" w:hAnsi="標楷體" w:hint="eastAsia"/>
          <w:szCs w:val="24"/>
        </w:rPr>
        <w:t>(乙)搭</w:t>
      </w:r>
      <w:r>
        <w:rPr>
          <w:rFonts w:ascii="標楷體" w:eastAsia="標楷體" w:hAnsi="標楷體" w:hint="eastAsia"/>
          <w:szCs w:val="24"/>
        </w:rPr>
        <w:t>Taxi</w:t>
      </w:r>
      <w:r w:rsidRPr="00EC2FED">
        <w:rPr>
          <w:rFonts w:ascii="標楷體" w:eastAsia="標楷體" w:hAnsi="標楷體" w:hint="eastAsia"/>
          <w:szCs w:val="24"/>
        </w:rPr>
        <w:t>到臺北車站 (丙)乘坐高鐵前往高雄 (丁)用手機確認客戶是否已經到達見面地點 (戊)晚</w:t>
      </w:r>
      <w:r>
        <w:rPr>
          <w:rFonts w:ascii="標楷體" w:eastAsia="標楷體" w:hAnsi="標楷體" w:hint="eastAsia"/>
          <w:szCs w:val="24"/>
        </w:rPr>
        <w:t>上</w:t>
      </w:r>
      <w:r w:rsidRPr="00EC2FED">
        <w:rPr>
          <w:rFonts w:ascii="標楷體" w:eastAsia="標楷體" w:hAnsi="標楷體" w:hint="eastAsia"/>
          <w:szCs w:val="24"/>
        </w:rPr>
        <w:t>在旅館看</w:t>
      </w:r>
      <w:r>
        <w:rPr>
          <w:rFonts w:ascii="標楷體" w:eastAsia="標楷體" w:hAnsi="標楷體" w:hint="eastAsia"/>
          <w:szCs w:val="24"/>
        </w:rPr>
        <w:t xml:space="preserve"> MLB</w:t>
      </w:r>
      <w:r w:rsidRPr="00EC2FED">
        <w:rPr>
          <w:rFonts w:ascii="標楷體" w:eastAsia="標楷體" w:hAnsi="標楷體" w:hint="eastAsia"/>
          <w:szCs w:val="24"/>
        </w:rPr>
        <w:t>球賽轉播 (己)隔</w:t>
      </w:r>
      <w:r>
        <w:rPr>
          <w:rFonts w:ascii="標楷體" w:eastAsia="標楷體" w:hAnsi="標楷體" w:hint="eastAsia"/>
          <w:szCs w:val="24"/>
        </w:rPr>
        <w:t>天</w:t>
      </w:r>
      <w:r w:rsidRPr="00EC2FED">
        <w:rPr>
          <w:rFonts w:ascii="標楷體" w:eastAsia="標楷體" w:hAnsi="標楷體" w:hint="eastAsia"/>
          <w:szCs w:val="24"/>
        </w:rPr>
        <w:t>早上到</w:t>
      </w:r>
      <w:r>
        <w:rPr>
          <w:rFonts w:ascii="標楷體" w:eastAsia="標楷體" w:hAnsi="標楷體" w:hint="eastAsia"/>
          <w:szCs w:val="24"/>
        </w:rPr>
        <w:t>高鐵左營站搭車</w:t>
      </w:r>
      <w:r w:rsidRPr="00EC2FED">
        <w:rPr>
          <w:rFonts w:ascii="標楷體" w:eastAsia="標楷體" w:hAnsi="標楷體" w:hint="eastAsia"/>
          <w:szCs w:val="24"/>
        </w:rPr>
        <w:t>回家。 以上敘述屬於</w:t>
      </w:r>
      <w:r>
        <w:rPr>
          <w:rFonts w:ascii="標楷體" w:eastAsia="標楷體" w:hAnsi="標楷體" w:hint="eastAsia"/>
          <w:szCs w:val="24"/>
        </w:rPr>
        <w:t>『</w:t>
      </w:r>
      <w:r w:rsidRPr="00EC2FED">
        <w:rPr>
          <w:rFonts w:ascii="標楷體" w:eastAsia="標楷體" w:hAnsi="標楷體" w:hint="eastAsia"/>
          <w:szCs w:val="24"/>
        </w:rPr>
        <w:t>運輸</w:t>
      </w:r>
      <w:r>
        <w:rPr>
          <w:rFonts w:ascii="標楷體" w:eastAsia="標楷體" w:hAnsi="標楷體" w:hint="eastAsia"/>
          <w:szCs w:val="24"/>
        </w:rPr>
        <w:t>』</w:t>
      </w:r>
      <w:r w:rsidRPr="00EC2FED">
        <w:rPr>
          <w:rFonts w:ascii="標楷體" w:eastAsia="標楷體" w:hAnsi="標楷體" w:hint="eastAsia"/>
          <w:szCs w:val="24"/>
        </w:rPr>
        <w:t>行為的有哪幾項？</w:t>
      </w:r>
    </w:p>
    <w:p w:rsidR="00884A68" w:rsidRPr="00877BF1" w:rsidRDefault="009E422C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533F5B02" wp14:editId="409340BB">
            <wp:simplePos x="0" y="0"/>
            <wp:positionH relativeFrom="column">
              <wp:posOffset>6860540</wp:posOffset>
            </wp:positionH>
            <wp:positionV relativeFrom="paragraph">
              <wp:posOffset>210820</wp:posOffset>
            </wp:positionV>
            <wp:extent cx="1141095" cy="1715770"/>
            <wp:effectExtent l="0" t="0" r="1905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A68">
        <w:rPr>
          <w:rFonts w:ascii="標楷體" w:eastAsia="標楷體" w:hAnsi="標楷體" w:hint="eastAsia"/>
          <w:szCs w:val="24"/>
        </w:rPr>
        <w:t xml:space="preserve">  </w:t>
      </w:r>
      <w:r w:rsidR="00884A68" w:rsidRPr="00EC2FED">
        <w:rPr>
          <w:rFonts w:ascii="標楷體" w:eastAsia="標楷體" w:hAnsi="標楷體" w:hint="eastAsia"/>
          <w:szCs w:val="24"/>
        </w:rPr>
        <w:t xml:space="preserve"> </w:t>
      </w:r>
      <w:r w:rsidR="00884A68">
        <w:rPr>
          <w:rFonts w:ascii="標楷體" w:eastAsia="標楷體" w:hAnsi="標楷體" w:hint="eastAsia"/>
          <w:szCs w:val="24"/>
        </w:rPr>
        <w:t xml:space="preserve"> </w:t>
      </w:r>
      <w:r w:rsidR="00884A68" w:rsidRPr="00EC2FED">
        <w:rPr>
          <w:rFonts w:ascii="標楷體" w:eastAsia="標楷體" w:hAnsi="標楷體" w:hint="eastAsia"/>
          <w:szCs w:val="24"/>
        </w:rPr>
        <w:t xml:space="preserve">(A)甲丁戊 </w:t>
      </w:r>
      <w:r w:rsidR="00884A68">
        <w:rPr>
          <w:rFonts w:ascii="標楷體" w:eastAsia="標楷體" w:hAnsi="標楷體" w:hint="eastAsia"/>
          <w:szCs w:val="24"/>
        </w:rPr>
        <w:t xml:space="preserve">  </w:t>
      </w:r>
      <w:r w:rsidR="00884A68" w:rsidRPr="00EC2FED">
        <w:rPr>
          <w:rFonts w:ascii="標楷體" w:eastAsia="標楷體" w:hAnsi="標楷體" w:hint="eastAsia"/>
          <w:szCs w:val="24"/>
        </w:rPr>
        <w:t>(B)</w:t>
      </w:r>
      <w:r w:rsidR="00884A68" w:rsidRPr="00316F5F">
        <w:rPr>
          <w:rFonts w:ascii="標楷體" w:eastAsia="標楷體" w:hAnsi="標楷體" w:hint="eastAsia"/>
          <w:szCs w:val="24"/>
        </w:rPr>
        <w:t xml:space="preserve"> </w:t>
      </w:r>
      <w:r w:rsidR="00884A68" w:rsidRPr="00EC2FED">
        <w:rPr>
          <w:rFonts w:ascii="標楷體" w:eastAsia="標楷體" w:hAnsi="標楷體" w:hint="eastAsia"/>
          <w:szCs w:val="24"/>
        </w:rPr>
        <w:t xml:space="preserve">乙丙己 </w:t>
      </w:r>
      <w:r w:rsidR="00884A68">
        <w:rPr>
          <w:rFonts w:ascii="標楷體" w:eastAsia="標楷體" w:hAnsi="標楷體" w:hint="eastAsia"/>
          <w:szCs w:val="24"/>
        </w:rPr>
        <w:t xml:space="preserve">  </w:t>
      </w:r>
      <w:r w:rsidR="00884A68" w:rsidRPr="00EC2FED">
        <w:rPr>
          <w:rFonts w:ascii="標楷體" w:eastAsia="標楷體" w:hAnsi="標楷體" w:hint="eastAsia"/>
          <w:szCs w:val="24"/>
        </w:rPr>
        <w:t>(C)</w:t>
      </w:r>
      <w:r w:rsidR="00884A68" w:rsidRPr="00316F5F">
        <w:rPr>
          <w:rFonts w:ascii="標楷體" w:eastAsia="標楷體" w:hAnsi="標楷體" w:hint="eastAsia"/>
          <w:szCs w:val="24"/>
        </w:rPr>
        <w:t xml:space="preserve"> </w:t>
      </w:r>
      <w:r w:rsidR="00884A68" w:rsidRPr="00EC2FED">
        <w:rPr>
          <w:rFonts w:ascii="標楷體" w:eastAsia="標楷體" w:hAnsi="標楷體" w:hint="eastAsia"/>
          <w:szCs w:val="24"/>
        </w:rPr>
        <w:t xml:space="preserve">甲乙丙  </w:t>
      </w:r>
      <w:r w:rsidR="00884A68">
        <w:rPr>
          <w:rFonts w:ascii="標楷體" w:eastAsia="標楷體" w:hAnsi="標楷體" w:hint="eastAsia"/>
          <w:szCs w:val="24"/>
        </w:rPr>
        <w:t xml:space="preserve"> </w:t>
      </w:r>
      <w:r w:rsidR="00884A68" w:rsidRPr="00EC2FED">
        <w:rPr>
          <w:rFonts w:ascii="標楷體" w:eastAsia="標楷體" w:hAnsi="標楷體" w:hint="eastAsia"/>
          <w:szCs w:val="24"/>
        </w:rPr>
        <w:t>(D)乙丁戊。</w:t>
      </w:r>
    </w:p>
    <w:p w:rsidR="00884A68" w:rsidRDefault="00884A68" w:rsidP="00BA4E92">
      <w:pPr>
        <w:spacing w:line="40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FC729F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6</w:t>
      </w:r>
      <w:r w:rsidRPr="00FC729F">
        <w:rPr>
          <w:rFonts w:ascii="標楷體" w:eastAsia="標楷體" w:hAnsi="標楷體" w:hint="eastAsia"/>
          <w:szCs w:val="24"/>
        </w:rPr>
        <w:t>.</w:t>
      </w:r>
      <w:r w:rsidRPr="00C279DA">
        <w:rPr>
          <w:rFonts w:ascii="標楷體" w:eastAsia="標楷體" w:hAnsi="標楷體" w:hint="eastAsia"/>
          <w:b/>
          <w:szCs w:val="24"/>
        </w:rPr>
        <w:t>右圖為</w:t>
      </w:r>
      <w:r w:rsidRPr="004F62D5">
        <w:rPr>
          <w:rFonts w:ascii="標楷體" w:eastAsia="標楷體" w:hAnsi="標楷體" w:hint="eastAsia"/>
          <w:b/>
          <w:szCs w:val="24"/>
        </w:rPr>
        <w:t>臺灣主要鐵路路線分布圖</w:t>
      </w:r>
      <w:r w:rsidRPr="00480246">
        <w:rPr>
          <w:rFonts w:ascii="標楷體" w:eastAsia="標楷體" w:hAnsi="標楷體" w:hint="eastAsia"/>
          <w:szCs w:val="24"/>
        </w:rPr>
        <w:t>。請問：造成臺灣鐵路系統呈現此種</w:t>
      </w:r>
      <w:r w:rsidRPr="004F62D5">
        <w:rPr>
          <w:rFonts w:ascii="標楷體" w:eastAsia="標楷體" w:hAnsi="標楷體" w:hint="eastAsia"/>
          <w:b/>
          <w:szCs w:val="24"/>
        </w:rPr>
        <w:t>環狀分布</w:t>
      </w:r>
      <w:r w:rsidRPr="00480246">
        <w:rPr>
          <w:rFonts w:ascii="標楷體" w:eastAsia="標楷體" w:hAnsi="標楷體" w:hint="eastAsia"/>
          <w:szCs w:val="24"/>
        </w:rPr>
        <w:t>的主因為何</w:t>
      </w:r>
      <w:r>
        <w:rPr>
          <w:rFonts w:ascii="標楷體" w:eastAsia="標楷體" w:hAnsi="標楷體" w:hint="eastAsia"/>
          <w:szCs w:val="24"/>
        </w:rPr>
        <w:t>？</w:t>
      </w:r>
    </w:p>
    <w:p w:rsidR="00884A68" w:rsidRPr="00480246" w:rsidRDefault="00884A68" w:rsidP="00BA4E92">
      <w:pPr>
        <w:spacing w:line="40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480246">
        <w:rPr>
          <w:rFonts w:ascii="標楷體" w:eastAsia="標楷體" w:hAnsi="標楷體" w:hint="eastAsia"/>
          <w:szCs w:val="24"/>
        </w:rPr>
        <w:t>（A）產業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80246">
        <w:rPr>
          <w:rFonts w:ascii="標楷體" w:eastAsia="標楷體" w:hAnsi="標楷體" w:hint="eastAsia"/>
          <w:szCs w:val="24"/>
        </w:rPr>
        <w:t>（B）氣候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80246">
        <w:rPr>
          <w:rFonts w:ascii="標楷體" w:eastAsia="標楷體" w:hAnsi="標楷體" w:hint="eastAsia"/>
          <w:szCs w:val="24"/>
        </w:rPr>
        <w:t>（C）地形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80246">
        <w:rPr>
          <w:rFonts w:ascii="標楷體" w:eastAsia="標楷體" w:hAnsi="標楷體" w:hint="eastAsia"/>
          <w:szCs w:val="24"/>
        </w:rPr>
        <w:t>（D）人口</w:t>
      </w:r>
    </w:p>
    <w:p w:rsidR="00884A68" w:rsidRDefault="00884A68" w:rsidP="00BA4E92">
      <w:pPr>
        <w:spacing w:line="40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</w:t>
      </w:r>
      <w:r w:rsidRPr="00480246">
        <w:rPr>
          <w:rFonts w:ascii="標楷體" w:eastAsia="標楷體" w:hAnsi="標楷體" w:hint="eastAsia"/>
          <w:szCs w:val="24"/>
        </w:rPr>
        <w:t>.承上題，每年的</w:t>
      </w:r>
      <w:r w:rsidRPr="00C7279A">
        <w:rPr>
          <w:rFonts w:ascii="標楷體" w:eastAsia="標楷體" w:hAnsi="標楷體" w:hint="eastAsia"/>
          <w:szCs w:val="24"/>
          <w:u w:val="single"/>
        </w:rPr>
        <w:t>平溪</w:t>
      </w:r>
      <w:r w:rsidRPr="00480246">
        <w:rPr>
          <w:rFonts w:ascii="標楷體" w:eastAsia="標楷體" w:hAnsi="標楷體" w:hint="eastAsia"/>
          <w:szCs w:val="24"/>
        </w:rPr>
        <w:t>天燈節雖然吸引大量的觀光人潮，卻也在歡樂過後，讓天燈殘骸遺留在樹上</w:t>
      </w:r>
    </w:p>
    <w:p w:rsidR="00884A68" w:rsidRDefault="00884A68" w:rsidP="00BA4E92">
      <w:pPr>
        <w:spacing w:line="400" w:lineRule="atLeast"/>
        <w:ind w:rightChars="-25" w:right="-60" w:firstLineChars="150" w:firstLine="360"/>
        <w:rPr>
          <w:rFonts w:ascii="標楷體" w:eastAsia="標楷體" w:hAnsi="標楷體"/>
          <w:szCs w:val="24"/>
        </w:rPr>
      </w:pPr>
      <w:r w:rsidRPr="00480246">
        <w:rPr>
          <w:rFonts w:ascii="標楷體" w:eastAsia="標楷體" w:hAnsi="標楷體" w:hint="eastAsia"/>
          <w:szCs w:val="24"/>
        </w:rPr>
        <w:t>或山上，破壞環境。因此環保局發起淨山活動，讓在地商家、民眾和志工團體，一起至平溪淨山</w:t>
      </w:r>
    </w:p>
    <w:p w:rsidR="00884A68" w:rsidRDefault="00884A68" w:rsidP="00BA4E92">
      <w:pPr>
        <w:spacing w:line="400" w:lineRule="atLeast"/>
        <w:ind w:rightChars="-25" w:right="-60" w:firstLineChars="150" w:firstLine="360"/>
        <w:rPr>
          <w:rFonts w:ascii="標楷體" w:eastAsia="標楷體" w:hAnsi="標楷體"/>
          <w:szCs w:val="24"/>
        </w:rPr>
      </w:pPr>
      <w:r w:rsidRPr="00480246">
        <w:rPr>
          <w:rFonts w:ascii="標楷體" w:eastAsia="標楷體" w:hAnsi="標楷體" w:hint="eastAsia"/>
          <w:szCs w:val="24"/>
        </w:rPr>
        <w:t>撿天燈。請問：想要到達</w:t>
      </w:r>
      <w:r w:rsidRPr="00C7279A">
        <w:rPr>
          <w:rFonts w:ascii="標楷體" w:eastAsia="標楷體" w:hAnsi="標楷體" w:hint="eastAsia"/>
          <w:szCs w:val="24"/>
          <w:u w:val="single"/>
        </w:rPr>
        <w:t>平溪</w:t>
      </w:r>
      <w:r w:rsidRPr="00480246">
        <w:rPr>
          <w:rFonts w:ascii="標楷體" w:eastAsia="標楷體" w:hAnsi="標楷體" w:hint="eastAsia"/>
          <w:szCs w:val="24"/>
        </w:rPr>
        <w:t>的民眾可搭乘</w:t>
      </w:r>
      <w:r w:rsidRPr="00413261">
        <w:rPr>
          <w:rFonts w:ascii="標楷體" w:eastAsia="標楷體" w:hAnsi="標楷體" w:hint="eastAsia"/>
          <w:b/>
          <w:szCs w:val="24"/>
        </w:rPr>
        <w:t>右圖</w:t>
      </w:r>
      <w:r w:rsidRPr="00480246">
        <w:rPr>
          <w:rFonts w:ascii="標楷體" w:eastAsia="標楷體" w:hAnsi="標楷體" w:hint="eastAsia"/>
          <w:szCs w:val="24"/>
        </w:rPr>
        <w:t>哪一條支線火車上山﹖</w:t>
      </w:r>
    </w:p>
    <w:p w:rsidR="00884A68" w:rsidRPr="00480246" w:rsidRDefault="00884A68" w:rsidP="00BA4E92">
      <w:pPr>
        <w:spacing w:line="400" w:lineRule="atLeast"/>
        <w:ind w:rightChars="-25" w:right="-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480246">
        <w:rPr>
          <w:rFonts w:ascii="標楷體" w:eastAsia="標楷體" w:hAnsi="標楷體" w:hint="eastAsia"/>
          <w:szCs w:val="24"/>
        </w:rPr>
        <w:t>（A）甲（B）乙（C）丙（D）丁</w:t>
      </w:r>
    </w:p>
    <w:p w:rsidR="00884A68" w:rsidRPr="009E57AA" w:rsidRDefault="00884A68" w:rsidP="00BA4E92">
      <w:pPr>
        <w:spacing w:line="400" w:lineRule="atLeast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【歷史】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從民國七十年代後期以來，台灣的民主政治有長足的進步，下列相關敘述何者【不】正確？</w:t>
      </w:r>
    </w:p>
    <w:p w:rsidR="00BA4E92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 w:cs="Meiryo"/>
          <w:snapToGrid w:val="0"/>
          <w:color w:val="000000"/>
          <w:kern w:val="0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民國76年，蔣經國解除戒嚴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民國80年，李登輝廢除《動員戡亂時期臨時條款》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民國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83年，省長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直接民選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="00BA4E92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民國90年代，中央民意代表全面改選。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戒嚴時期的台灣，人民的自由受到許多限制，下列何者不在限制的範圍內？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發表言論，批評時政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信仰宗教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集會遊行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成立政黨。</w:t>
      </w:r>
    </w:p>
    <w:p w:rsidR="00884A68" w:rsidRPr="009E57AA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 w:hanging="482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「二二八」國定假日前夕，溪崑校園內幾位七年級同學的對話如下：</w:t>
      </w:r>
    </w:p>
    <w:p w:rsidR="00884A68" w:rsidRPr="009E57AA" w:rsidRDefault="00884A68" w:rsidP="00BA4E92">
      <w:pPr>
        <w:snapToGrid w:val="0"/>
        <w:spacing w:line="400" w:lineRule="atLeast"/>
        <w:ind w:left="567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敬騰：「又可以放假一天囉！我們應該好好『慶祝』這個73年前台灣回到祖國懷抱的偉大日子。」</w:t>
      </w:r>
    </w:p>
    <w:p w:rsidR="00884A68" w:rsidRPr="009E57AA" w:rsidRDefault="00884A68" w:rsidP="00BA4E92">
      <w:pPr>
        <w:snapToGrid w:val="0"/>
        <w:spacing w:line="400" w:lineRule="atLeast"/>
        <w:ind w:left="567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宗緯：「是台灣人對當時的接收政府高度失望不滿，所導致的嚴重族群衝突吧！」</w:t>
      </w:r>
    </w:p>
    <w:p w:rsidR="00884A68" w:rsidRPr="009E57AA" w:rsidRDefault="00884A68" w:rsidP="00BA4E92">
      <w:pPr>
        <w:snapToGrid w:val="0"/>
        <w:spacing w:line="400" w:lineRule="atLeast"/>
        <w:ind w:left="567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杰倫：「是可憐的台灣人因為不願被中國政府接收而爆發的『叛亂』、『造反』啦！」</w:t>
      </w:r>
    </w:p>
    <w:p w:rsidR="00884A68" w:rsidRPr="009E57AA" w:rsidRDefault="00884A68" w:rsidP="00BA4E92">
      <w:pPr>
        <w:snapToGrid w:val="0"/>
        <w:spacing w:line="400" w:lineRule="atLeast"/>
        <w:ind w:left="567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俊傑：「是應該好好『紀念』這個台灣人被日本人殘酷屠殺的可怕日子才對！」</w:t>
      </w:r>
    </w:p>
    <w:p w:rsidR="00884A68" w:rsidRPr="009E57AA" w:rsidRDefault="00884A68" w:rsidP="00BA4E92">
      <w:pPr>
        <w:snapToGrid w:val="0"/>
        <w:spacing w:line="400" w:lineRule="atLeast"/>
        <w:ind w:left="567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你認為以上哪位同學的說法比較接近史實？</w:t>
      </w:r>
      <w:r w:rsidR="009E422C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(A)</w:t>
      </w:r>
      <w:r w:rsidRPr="009E57AA">
        <w:rPr>
          <w:rFonts w:ascii="標楷體" w:eastAsia="標楷體" w:hAnsi="標楷體" w:hint="eastAsia"/>
          <w:szCs w:val="24"/>
        </w:rPr>
        <w:t>敬騰</w:t>
      </w:r>
      <w:r>
        <w:rPr>
          <w:rFonts w:ascii="標楷體" w:eastAsia="標楷體" w:hAnsi="標楷體" w:hint="eastAsia"/>
          <w:szCs w:val="24"/>
        </w:rPr>
        <w:t xml:space="preserve"> (B)</w:t>
      </w:r>
      <w:r w:rsidRPr="009E57AA">
        <w:rPr>
          <w:rFonts w:ascii="標楷體" w:eastAsia="標楷體" w:hAnsi="標楷體" w:hint="eastAsia"/>
          <w:szCs w:val="24"/>
        </w:rPr>
        <w:t>宗緯</w:t>
      </w:r>
      <w:r>
        <w:rPr>
          <w:rFonts w:ascii="標楷體" w:eastAsia="標楷體" w:hAnsi="標楷體" w:hint="eastAsia"/>
          <w:szCs w:val="24"/>
        </w:rPr>
        <w:t xml:space="preserve"> (C)</w:t>
      </w:r>
      <w:r w:rsidRPr="009E57AA">
        <w:rPr>
          <w:rFonts w:ascii="標楷體" w:eastAsia="標楷體" w:hAnsi="標楷體" w:hint="eastAsia"/>
          <w:szCs w:val="24"/>
        </w:rPr>
        <w:t>杰倫</w:t>
      </w:r>
      <w:r>
        <w:rPr>
          <w:rFonts w:ascii="標楷體" w:eastAsia="標楷體" w:hAnsi="標楷體" w:hint="eastAsia"/>
          <w:szCs w:val="24"/>
        </w:rPr>
        <w:t xml:space="preserve"> (D)</w:t>
      </w:r>
      <w:r w:rsidRPr="009E57AA">
        <w:rPr>
          <w:rFonts w:ascii="標楷體" w:eastAsia="標楷體" w:hAnsi="標楷體" w:hint="eastAsia"/>
          <w:szCs w:val="24"/>
        </w:rPr>
        <w:t>俊傑。</w:t>
      </w:r>
    </w:p>
    <w:p w:rsidR="00884A68" w:rsidRPr="009E57AA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請將下列台灣民主化過程中所發生的事件按照先後順序排列 </w:t>
      </w:r>
      <w:r>
        <w:rPr>
          <w:rFonts w:ascii="標楷體" w:eastAsia="標楷體" w:hAnsi="標楷體" w:hint="eastAsia"/>
          <w:kern w:val="0"/>
          <w:szCs w:val="24"/>
        </w:rPr>
        <w:t>【甲】總統直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接民</w:t>
      </w:r>
      <w:r>
        <w:rPr>
          <w:rFonts w:ascii="標楷體" w:eastAsia="標楷體" w:hAnsi="標楷體" w:hint="eastAsia"/>
          <w:kern w:val="0"/>
          <w:szCs w:val="24"/>
        </w:rPr>
        <w:t>選 【乙】實施地方自治 【丙】美麗島事件 【丁】雷震事件 (A)乙丁丙甲 (B)乙丙丁甲 (C)甲丁乙丙 (D)丁甲丙乙。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解除戒嚴與終止《動員戡亂時期》之後，台灣社會出現重大轉變，其中【不】包括下列何者？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開放黨禁、報禁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中央民意代表全面改選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政黨政治走向一黨獨大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總統直接民選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。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中華民國行憲後第一任至第五任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總統，權力比現今的總統大了許多。此種情形是因下列哪一項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造成總統擴權的現象？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《戒嚴令》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E941DD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《中華民國憲法》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《動員戡亂時期臨時條款》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《六三法》。</w:t>
      </w:r>
    </w:p>
    <w:p w:rsidR="00884A68" w:rsidRPr="009E57AA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日治時期總督府為了推廣民眾守時觀念，積極採取各項措施，【不】包括下列哪一項？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引進標準時間制與星期制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在公共場所設立時鐘，方便人們知道時間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要求學校、工廠制定固定的時間表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鼓勵人民使用天干地支記時。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日本統治時期，台灣人口激增，死亡率降低。當時總督府積極推動的許多衛生醫療工作中，並【未】包括下列何者？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實施環境清潔工作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建立自來水、廁所等公共衛生設施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設立西式醫院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鼓勵放足、斷髮。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台灣在清領時期吸食鴉片的風氣相當流行，日治時期總督府對於此一風氣採取何種處理方法？</w:t>
      </w:r>
    </w:p>
    <w:p w:rsidR="00BA4E92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 w:cs="Meiryo"/>
          <w:snapToGrid w:val="0"/>
          <w:color w:val="000000"/>
          <w:kern w:val="0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透過專賣獲取巨額利潤，被知識份子批評無根絕鴉片的誠意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只開放英國商人販賣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嚴加取締，吸食者直接處以死刑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採用完全禁止進口政策。</w:t>
      </w:r>
    </w:p>
    <w:p w:rsidR="00884A68" w:rsidRPr="009E57AA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自1920年代起，台灣知識份子推動一連串社會運動，用較溫和的手段向日本政府提出台灣人的訴求。請問：關於1920年代以後的社會運動，下列何者【不】正確？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受到民族自決思潮的刺激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目的是為了制衡台灣總督府的專制統治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主要訴求是爭取台灣人的權益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結果是台灣人獲得完全的自治權。</w:t>
      </w:r>
    </w:p>
    <w:p w:rsidR="00BA4E92" w:rsidRPr="00BA4E92" w:rsidRDefault="00884A68" w:rsidP="00BA4E92">
      <w:pPr>
        <w:numPr>
          <w:ilvl w:val="0"/>
          <w:numId w:val="2"/>
        </w:numPr>
        <w:snapToGrid w:val="0"/>
        <w:spacing w:line="400" w:lineRule="atLeast"/>
        <w:ind w:hanging="482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蔣渭水認為台灣人得了「智識營養不良症」，因而創立台灣文化協會，舉辦各種文化活動，但【不】包括下列何者？</w:t>
      </w:r>
    </w:p>
    <w:p w:rsidR="00884A68" w:rsidRPr="009E57AA" w:rsidRDefault="00884A68" w:rsidP="00BA4E92">
      <w:pPr>
        <w:snapToGrid w:val="0"/>
        <w:spacing w:line="400" w:lineRule="atLeast"/>
        <w:ind w:left="480"/>
        <w:jc w:val="both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發行《台灣民報》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鼓勵說日語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舉辦演講會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設立讀報社。</w:t>
      </w:r>
    </w:p>
    <w:p w:rsidR="00BA4E92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 w:hanging="482"/>
        <w:rPr>
          <w:rFonts w:ascii="標楷體" w:eastAsia="標楷體" w:hAnsi="標楷體" w:cs="Meiryo"/>
          <w:snapToGrid w:val="0"/>
          <w:color w:val="000000"/>
          <w:kern w:val="0"/>
          <w:szCs w:val="24"/>
        </w:rPr>
      </w:pP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總督府於西元1935年舉辦地方議員選舉，選民資格限年滿25歲的男性，選舉的結果，投票率高達95.9%。由此可見，當時台灣民眾對哪些民主政治的基本觀念已有初步認識？(甲)參政權(乙)自治(丙)普選(丁)直選總統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。</w:t>
      </w:r>
    </w:p>
    <w:p w:rsidR="00884A68" w:rsidRPr="009E57AA" w:rsidRDefault="00884A68" w:rsidP="00BA4E92">
      <w:pPr>
        <w:pStyle w:val="ab"/>
        <w:snapToGrid w:val="0"/>
        <w:spacing w:line="400" w:lineRule="atLeast"/>
        <w:ind w:leftChars="0"/>
        <w:rPr>
          <w:rFonts w:ascii="標楷體" w:eastAsia="標楷體" w:hAnsi="標楷體" w:cs="Meiryo"/>
          <w:snapToGrid w:val="0"/>
          <w:color w:val="000000"/>
          <w:kern w:val="0"/>
          <w:szCs w:val="24"/>
        </w:rPr>
      </w:pP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(A)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甲乙丙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(B)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甲乙丁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(C)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乙丙丁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 xml:space="preserve"> </w:t>
      </w:r>
      <w:r w:rsidRPr="009E57AA">
        <w:rPr>
          <w:rFonts w:ascii="標楷體" w:eastAsia="標楷體" w:hAnsi="標楷體" w:cs="MS Gothic" w:hint="eastAsia"/>
          <w:snapToGrid w:val="0"/>
          <w:color w:val="000000"/>
          <w:kern w:val="0"/>
          <w:szCs w:val="24"/>
        </w:rPr>
        <w:t>(D)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甲乙丙丁。</w:t>
      </w:r>
    </w:p>
    <w:p w:rsidR="009E422C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 w:hanging="482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 xml:space="preserve">下列有關台北帝國大學的敘述，何者正確？ </w:t>
      </w:r>
    </w:p>
    <w:p w:rsidR="009E422C" w:rsidRDefault="00884A68" w:rsidP="009E422C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 xml:space="preserve">(A)為了要培育新一代的台灣人而設立 </w:t>
      </w:r>
      <w:r w:rsidR="009E422C">
        <w:rPr>
          <w:rFonts w:ascii="標楷體" w:eastAsia="標楷體" w:hAnsi="標楷體" w:hint="eastAsia"/>
          <w:szCs w:val="24"/>
        </w:rPr>
        <w:t xml:space="preserve"> </w:t>
      </w:r>
      <w:r w:rsidRPr="009E57AA">
        <w:rPr>
          <w:rFonts w:ascii="標楷體" w:eastAsia="標楷體" w:hAnsi="標楷體" w:hint="eastAsia"/>
          <w:szCs w:val="24"/>
        </w:rPr>
        <w:t>(B)在台日人不得就讀此一學校</w:t>
      </w:r>
    </w:p>
    <w:p w:rsidR="00884A68" w:rsidRPr="009E57AA" w:rsidRDefault="00884A68" w:rsidP="009E422C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為日</w:t>
      </w:r>
      <w:r w:rsidRPr="009E57AA">
        <w:rPr>
          <w:rFonts w:ascii="標楷體" w:eastAsia="標楷體" w:hAnsi="標楷體" w:hint="eastAsia"/>
          <w:szCs w:val="24"/>
        </w:rPr>
        <w:t>治</w:t>
      </w:r>
      <w:r>
        <w:rPr>
          <w:rFonts w:ascii="標楷體" w:eastAsia="標楷體" w:hAnsi="標楷體" w:hint="eastAsia"/>
          <w:szCs w:val="24"/>
        </w:rPr>
        <w:t>時期</w:t>
      </w:r>
      <w:r w:rsidRPr="009E57AA">
        <w:rPr>
          <w:rFonts w:ascii="標楷體" w:eastAsia="標楷體" w:hAnsi="標楷體" w:hint="eastAsia"/>
          <w:szCs w:val="24"/>
        </w:rPr>
        <w:t>台灣</w:t>
      </w:r>
      <w:r>
        <w:rPr>
          <w:rFonts w:ascii="標楷體" w:eastAsia="標楷體" w:hAnsi="標楷體" w:hint="eastAsia"/>
          <w:szCs w:val="24"/>
        </w:rPr>
        <w:t>唯一的</w:t>
      </w:r>
      <w:r w:rsidRPr="009E57AA">
        <w:rPr>
          <w:rFonts w:ascii="標楷體" w:eastAsia="標楷體" w:hAnsi="標楷體" w:hint="eastAsia"/>
          <w:szCs w:val="24"/>
        </w:rPr>
        <w:t xml:space="preserve">大學 </w:t>
      </w:r>
      <w:r w:rsidR="009E422C">
        <w:rPr>
          <w:rFonts w:ascii="標楷體" w:eastAsia="標楷體" w:hAnsi="標楷體" w:hint="eastAsia"/>
          <w:szCs w:val="24"/>
        </w:rPr>
        <w:t xml:space="preserve">      </w:t>
      </w:r>
      <w:r w:rsidRPr="009E57AA">
        <w:rPr>
          <w:rFonts w:ascii="標楷體" w:eastAsia="標楷體" w:hAnsi="標楷體" w:hint="eastAsia"/>
          <w:szCs w:val="24"/>
        </w:rPr>
        <w:t xml:space="preserve"> (D)即現今的台北大學。</w:t>
      </w:r>
    </w:p>
    <w:p w:rsidR="00BA4E92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 w:hanging="482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 xml:space="preserve">西元1921年，林獻堂等人領導台灣人發動15次的請願活動，其目的為何？  </w:t>
      </w:r>
    </w:p>
    <w:p w:rsidR="00884A68" w:rsidRPr="009E57AA" w:rsidRDefault="00884A68" w:rsidP="00BA4E92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(A)推動地方自治  (B)廢除《六三法》 (C)設置「台灣議會」 (D)要求教育平等。</w:t>
      </w:r>
    </w:p>
    <w:p w:rsidR="00884A68" w:rsidRPr="008513B6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依林</w:t>
      </w:r>
      <w:r w:rsidRPr="008513B6">
        <w:rPr>
          <w:rFonts w:ascii="標楷體" w:eastAsia="標楷體" w:hAnsi="標楷體" w:hint="eastAsia"/>
          <w:szCs w:val="24"/>
        </w:rPr>
        <w:t>是民國</w:t>
      </w:r>
      <w:r>
        <w:rPr>
          <w:rFonts w:ascii="標楷體" w:eastAsia="標楷體" w:hAnsi="標楷體" w:hint="eastAsia"/>
          <w:szCs w:val="24"/>
        </w:rPr>
        <w:t>78年國中畢業的學生，請問她</w:t>
      </w:r>
      <w:r w:rsidRPr="008513B6">
        <w:rPr>
          <w:rFonts w:ascii="標楷體" w:eastAsia="標楷體" w:hAnsi="標楷體" w:hint="eastAsia"/>
          <w:szCs w:val="24"/>
        </w:rPr>
        <w:t>高中、</w:t>
      </w:r>
      <w:r>
        <w:rPr>
          <w:rFonts w:ascii="標楷體" w:eastAsia="標楷體" w:hAnsi="標楷體" w:hint="eastAsia"/>
          <w:szCs w:val="24"/>
        </w:rPr>
        <w:t>大學</w:t>
      </w:r>
      <w:r w:rsidRPr="008513B6">
        <w:rPr>
          <w:rFonts w:ascii="標楷體" w:eastAsia="標楷體" w:hAnsi="標楷體" w:hint="eastAsia"/>
          <w:szCs w:val="24"/>
        </w:rPr>
        <w:t>階段</w:t>
      </w:r>
      <w:r w:rsidRPr="009E57AA">
        <w:rPr>
          <w:rFonts w:ascii="標楷體" w:eastAsia="標楷體" w:hAnsi="標楷體" w:hint="eastAsia"/>
          <w:szCs w:val="24"/>
        </w:rPr>
        <w:t>(</w:t>
      </w:r>
      <w:r w:rsidRPr="00CB40A0">
        <w:rPr>
          <w:rFonts w:ascii="標楷體" w:eastAsia="標楷體" w:hAnsi="標楷體" w:hint="eastAsia"/>
          <w:szCs w:val="24"/>
          <w:u w:val="single"/>
        </w:rPr>
        <w:t>假設她求學順利，並未重考</w:t>
      </w:r>
      <w:r w:rsidRPr="009E57AA">
        <w:rPr>
          <w:rFonts w:ascii="標楷體" w:eastAsia="標楷體" w:hAnsi="標楷體" w:hint="eastAsia"/>
          <w:szCs w:val="24"/>
        </w:rPr>
        <w:t>)</w:t>
      </w:r>
      <w:r w:rsidRPr="008513B6">
        <w:rPr>
          <w:rFonts w:ascii="標楷體" w:eastAsia="標楷體" w:hAnsi="標楷體" w:hint="eastAsia"/>
          <w:szCs w:val="24"/>
        </w:rPr>
        <w:t>可能經歷過下列哪些歷史事件？</w:t>
      </w:r>
    </w:p>
    <w:p w:rsidR="00BA4E92" w:rsidRDefault="00884A68" w:rsidP="00BA4E92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【甲】首次政黨輪替【乙】第二次政黨輪替【丙】三月學運【丁】首次</w:t>
      </w:r>
      <w:r w:rsidRPr="009E57AA"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直</w:t>
      </w:r>
      <w:r>
        <w:rPr>
          <w:rFonts w:ascii="標楷體" w:eastAsia="標楷體" w:hAnsi="標楷體" w:cs="Meiryo" w:hint="eastAsia"/>
          <w:snapToGrid w:val="0"/>
          <w:color w:val="000000"/>
          <w:kern w:val="0"/>
          <w:szCs w:val="24"/>
        </w:rPr>
        <w:t>轄市市長選舉</w:t>
      </w:r>
      <w:r>
        <w:rPr>
          <w:rFonts w:ascii="標楷體" w:eastAsia="標楷體" w:hAnsi="標楷體" w:hint="eastAsia"/>
          <w:kern w:val="0"/>
          <w:szCs w:val="24"/>
        </w:rPr>
        <w:t xml:space="preserve">  </w:t>
      </w:r>
    </w:p>
    <w:p w:rsidR="00884A68" w:rsidRPr="009E57AA" w:rsidRDefault="00884A68" w:rsidP="00BA4E92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(A)甲乙 (B)丙丁 (C)乙丁 (D)甲丙</w:t>
      </w:r>
      <w:r w:rsidRPr="009E57AA">
        <w:rPr>
          <w:rFonts w:ascii="標楷體" w:eastAsia="標楷體" w:hAnsi="標楷體" w:hint="eastAsia"/>
          <w:szCs w:val="24"/>
        </w:rPr>
        <w:t>。</w:t>
      </w:r>
    </w:p>
    <w:p w:rsidR="00BA4E92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玉璽是日治初期的台灣人，他若要接受初等教育，</w:t>
      </w:r>
      <w:r w:rsidRPr="009E57AA">
        <w:rPr>
          <w:rFonts w:ascii="標楷體" w:eastAsia="標楷體" w:hAnsi="標楷體" w:hint="eastAsia"/>
          <w:szCs w:val="24"/>
        </w:rPr>
        <w:t>應</w:t>
      </w:r>
      <w:r>
        <w:rPr>
          <w:rFonts w:ascii="標楷體" w:eastAsia="標楷體" w:hAnsi="標楷體" w:hint="eastAsia"/>
          <w:szCs w:val="24"/>
        </w:rPr>
        <w:t>該</w:t>
      </w:r>
      <w:r w:rsidRPr="009E57AA">
        <w:rPr>
          <w:rFonts w:ascii="標楷體" w:eastAsia="標楷體" w:hAnsi="標楷體" w:hint="eastAsia"/>
          <w:szCs w:val="24"/>
        </w:rPr>
        <w:t xml:space="preserve">進入以下哪一個學校？ </w:t>
      </w:r>
    </w:p>
    <w:p w:rsidR="00884A68" w:rsidRDefault="00884A68" w:rsidP="00BA4E92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9E57AA">
        <w:rPr>
          <w:rFonts w:ascii="標楷體" w:eastAsia="標楷體" w:hAnsi="標楷體" w:hint="eastAsia"/>
          <w:szCs w:val="24"/>
        </w:rPr>
        <w:t>(A)公學校</w:t>
      </w:r>
      <w:r>
        <w:rPr>
          <w:rFonts w:ascii="標楷體" w:eastAsia="標楷體" w:hAnsi="標楷體" w:hint="eastAsia"/>
          <w:szCs w:val="24"/>
        </w:rPr>
        <w:t xml:space="preserve"> </w:t>
      </w:r>
      <w:r w:rsidRPr="009E57AA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小學校 </w:t>
      </w:r>
      <w:r w:rsidRPr="009E57AA">
        <w:rPr>
          <w:rFonts w:ascii="標楷體" w:eastAsia="標楷體" w:hAnsi="標楷體" w:hint="eastAsia"/>
          <w:szCs w:val="24"/>
        </w:rPr>
        <w:t>(C)國民小學</w:t>
      </w:r>
      <w:r>
        <w:rPr>
          <w:rFonts w:ascii="標楷體" w:eastAsia="標楷體" w:hAnsi="標楷體" w:hint="eastAsia"/>
          <w:szCs w:val="24"/>
        </w:rPr>
        <w:t xml:space="preserve"> </w:t>
      </w:r>
      <w:r w:rsidRPr="009E57AA">
        <w:rPr>
          <w:rFonts w:ascii="標楷體" w:eastAsia="標楷體" w:hAnsi="標楷體" w:hint="eastAsia"/>
          <w:szCs w:val="24"/>
        </w:rPr>
        <w:t>(D)蕃童教育所。</w:t>
      </w:r>
    </w:p>
    <w:p w:rsidR="009E422C" w:rsidRPr="009E422C" w:rsidRDefault="00884A68" w:rsidP="00BA4E92">
      <w:pPr>
        <w:pStyle w:val="ab"/>
        <w:numPr>
          <w:ilvl w:val="0"/>
          <w:numId w:val="2"/>
        </w:numPr>
        <w:snapToGrid w:val="0"/>
        <w:spacing w:line="400" w:lineRule="atLeast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下列何人當選總統開啟了第二次政黨輪替的局面？</w:t>
      </w:r>
    </w:p>
    <w:p w:rsidR="00884A68" w:rsidRPr="009E57AA" w:rsidRDefault="00884A68" w:rsidP="009E422C">
      <w:pPr>
        <w:pStyle w:val="ab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(A)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陳水扁 </w:t>
      </w:r>
      <w:r>
        <w:rPr>
          <w:rFonts w:ascii="標楷體" w:eastAsia="標楷體" w:hAnsi="標楷體" w:hint="eastAsia"/>
          <w:kern w:val="0"/>
          <w:szCs w:val="24"/>
        </w:rPr>
        <w:t>(B)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李登輝 </w:t>
      </w:r>
      <w:r>
        <w:rPr>
          <w:rFonts w:ascii="標楷體" w:eastAsia="標楷體" w:hAnsi="標楷體" w:hint="eastAsia"/>
          <w:kern w:val="0"/>
          <w:szCs w:val="24"/>
        </w:rPr>
        <w:t>(C)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蔡英文 </w:t>
      </w:r>
      <w:r>
        <w:rPr>
          <w:rFonts w:ascii="標楷體" w:eastAsia="標楷體" w:hAnsi="標楷體" w:hint="eastAsia"/>
          <w:kern w:val="0"/>
          <w:szCs w:val="24"/>
        </w:rPr>
        <w:t>(D)</w:t>
      </w:r>
      <w:r>
        <w:rPr>
          <w:rFonts w:ascii="標楷體" w:eastAsia="標楷體" w:hAnsi="標楷體" w:cs="Times New Roman" w:hint="eastAsia"/>
          <w:kern w:val="0"/>
          <w:szCs w:val="24"/>
        </w:rPr>
        <w:t>馬英九。</w:t>
      </w:r>
    </w:p>
    <w:p w:rsidR="005E1BE7" w:rsidRPr="00F91158" w:rsidRDefault="005E1BE7" w:rsidP="00F91158">
      <w:pPr>
        <w:spacing w:line="400" w:lineRule="atLeast"/>
        <w:rPr>
          <w:rFonts w:ascii="標楷體" w:eastAsia="標楷體" w:hAnsi="標楷體"/>
        </w:rPr>
      </w:pPr>
      <w:r w:rsidRPr="00F91158">
        <w:rPr>
          <w:rFonts w:ascii="標楷體" w:eastAsia="標楷體" w:hAnsi="標楷體" w:hint="eastAsia"/>
        </w:rPr>
        <w:t>【公民】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社會規範是</w:t>
      </w:r>
      <w:r w:rsidRPr="00DF4455">
        <w:rPr>
          <w:rFonts w:ascii="標楷體" w:eastAsia="標楷體" w:hAnsi="標楷體"/>
          <w:szCs w:val="24"/>
        </w:rPr>
        <w:t>人與人互動的過程</w:t>
      </w:r>
      <w:r w:rsidRPr="00DF4455">
        <w:rPr>
          <w:rFonts w:ascii="標楷體" w:eastAsia="標楷體" w:hAnsi="標楷體" w:hint="eastAsia"/>
          <w:szCs w:val="24"/>
        </w:rPr>
        <w:t>所發展</w:t>
      </w:r>
      <w:r w:rsidRPr="00DF4455">
        <w:rPr>
          <w:rFonts w:ascii="標楷體" w:eastAsia="標楷體" w:hAnsi="標楷體"/>
          <w:szCs w:val="24"/>
        </w:rPr>
        <w:t>出來共同</w:t>
      </w:r>
      <w:r w:rsidRPr="00DF4455">
        <w:rPr>
          <w:rFonts w:ascii="標楷體" w:eastAsia="標楷體" w:hAnsi="標楷體" w:hint="eastAsia"/>
          <w:szCs w:val="24"/>
        </w:rPr>
        <w:t>遵守</w:t>
      </w:r>
      <w:r w:rsidRPr="00DF4455">
        <w:rPr>
          <w:rFonts w:ascii="標楷體" w:eastAsia="標楷體" w:hAnsi="標楷體"/>
          <w:szCs w:val="24"/>
        </w:rPr>
        <w:t>的行為準則</w:t>
      </w:r>
      <w:r w:rsidRPr="00DF4455">
        <w:rPr>
          <w:rFonts w:ascii="標楷體" w:eastAsia="標楷體" w:hAnsi="標楷體" w:hint="eastAsia"/>
          <w:szCs w:val="24"/>
        </w:rPr>
        <w:t>，下列何人對</w:t>
      </w:r>
      <w:r w:rsidRPr="00DF4455">
        <w:rPr>
          <w:rFonts w:ascii="標楷體" w:eastAsia="標楷體" w:hAnsi="標楷體"/>
          <w:szCs w:val="24"/>
        </w:rPr>
        <w:t>於社會規範</w:t>
      </w:r>
      <w:r w:rsidRPr="00DF4455">
        <w:rPr>
          <w:rFonts w:ascii="標楷體" w:eastAsia="標楷體" w:hAnsi="標楷體" w:hint="eastAsia"/>
          <w:szCs w:val="24"/>
        </w:rPr>
        <w:t>的看法錯誤？</w:t>
      </w:r>
    </w:p>
    <w:p w:rsidR="00F91158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(Ａ)阿</w:t>
      </w:r>
      <w:r w:rsidRPr="00DF4455">
        <w:rPr>
          <w:rFonts w:ascii="標楷體" w:eastAsia="標楷體" w:hAnsi="標楷體"/>
          <w:szCs w:val="24"/>
        </w:rPr>
        <w:t>光</w:t>
      </w:r>
      <w:r w:rsidRPr="00DF4455">
        <w:rPr>
          <w:rFonts w:ascii="標楷體" w:eastAsia="標楷體" w:hAnsi="標楷體" w:hint="eastAsia"/>
          <w:szCs w:val="24"/>
        </w:rPr>
        <w:t>：「社會規範如同競賽中的比賽規則，每個人都應遵守，否則會造成混亂。」</w:t>
      </w:r>
    </w:p>
    <w:p w:rsidR="00F91158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(Ｂ)小</w:t>
      </w:r>
      <w:r w:rsidRPr="00DF4455">
        <w:rPr>
          <w:rFonts w:ascii="標楷體" w:eastAsia="標楷體" w:hAnsi="標楷體"/>
          <w:szCs w:val="24"/>
        </w:rPr>
        <w:t>亮</w:t>
      </w:r>
      <w:r w:rsidRPr="00DF4455">
        <w:rPr>
          <w:rFonts w:ascii="標楷體" w:eastAsia="標楷體" w:hAnsi="標楷體" w:hint="eastAsia"/>
          <w:szCs w:val="24"/>
        </w:rPr>
        <w:t>：「透過</w:t>
      </w:r>
      <w:r w:rsidRPr="00DF4455">
        <w:rPr>
          <w:rFonts w:ascii="標楷體" w:eastAsia="標楷體" w:hAnsi="標楷體"/>
          <w:szCs w:val="24"/>
        </w:rPr>
        <w:t>社會化的過程，我們</w:t>
      </w:r>
      <w:r w:rsidRPr="00DF4455">
        <w:rPr>
          <w:rFonts w:ascii="標楷體" w:eastAsia="標楷體" w:hAnsi="標楷體" w:hint="eastAsia"/>
          <w:szCs w:val="24"/>
        </w:rPr>
        <w:t>學習</w:t>
      </w:r>
      <w:r w:rsidRPr="00DF4455">
        <w:rPr>
          <w:rFonts w:ascii="標楷體" w:eastAsia="標楷體" w:hAnsi="標楷體"/>
          <w:szCs w:val="24"/>
        </w:rPr>
        <w:t>從事</w:t>
      </w:r>
      <w:r w:rsidRPr="00DF4455">
        <w:rPr>
          <w:rFonts w:ascii="標楷體" w:eastAsia="標楷體" w:hAnsi="標楷體" w:hint="eastAsia"/>
          <w:szCs w:val="24"/>
        </w:rPr>
        <w:t>符合社會規範的行為。」</w:t>
      </w:r>
    </w:p>
    <w:p w:rsidR="00F91158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(Ｃ)小</w:t>
      </w:r>
      <w:r w:rsidRPr="00DF4455">
        <w:rPr>
          <w:rFonts w:ascii="標楷體" w:eastAsia="標楷體" w:hAnsi="標楷體"/>
          <w:szCs w:val="24"/>
        </w:rPr>
        <w:t>清</w:t>
      </w:r>
      <w:r w:rsidRPr="00DF4455">
        <w:rPr>
          <w:rFonts w:ascii="標楷體" w:eastAsia="標楷體" w:hAnsi="標楷體" w:hint="eastAsia"/>
          <w:szCs w:val="24"/>
        </w:rPr>
        <w:t>：「社會成員可以自由選擇遵守哪些社會規範，所</w:t>
      </w:r>
      <w:r w:rsidRPr="00DF4455">
        <w:rPr>
          <w:rFonts w:ascii="標楷體" w:eastAsia="標楷體" w:hAnsi="標楷體"/>
          <w:szCs w:val="24"/>
        </w:rPr>
        <w:t>以</w:t>
      </w:r>
      <w:r w:rsidRPr="00DF4455">
        <w:rPr>
          <w:rFonts w:ascii="標楷體" w:eastAsia="標楷體" w:hAnsi="標楷體" w:hint="eastAsia"/>
          <w:szCs w:val="24"/>
        </w:rPr>
        <w:t>只有具</w:t>
      </w:r>
      <w:r>
        <w:rPr>
          <w:rFonts w:ascii="標楷體" w:eastAsia="標楷體" w:hAnsi="標楷體"/>
          <w:szCs w:val="24"/>
        </w:rPr>
        <w:t>有公權力</w:t>
      </w:r>
      <w:r>
        <w:rPr>
          <w:rFonts w:ascii="標楷體" w:eastAsia="標楷體" w:hAnsi="標楷體" w:hint="eastAsia"/>
          <w:szCs w:val="24"/>
        </w:rPr>
        <w:t>的</w:t>
      </w:r>
      <w:r>
        <w:rPr>
          <w:rFonts w:ascii="標楷體" w:eastAsia="標楷體" w:hAnsi="標楷體"/>
          <w:szCs w:val="24"/>
        </w:rPr>
        <w:t>政府機關</w:t>
      </w:r>
      <w:r>
        <w:rPr>
          <w:rFonts w:ascii="標楷體" w:eastAsia="標楷體" w:hAnsi="標楷體" w:hint="eastAsia"/>
          <w:szCs w:val="24"/>
        </w:rPr>
        <w:t>執</w:t>
      </w:r>
      <w:r>
        <w:rPr>
          <w:rFonts w:ascii="標楷體" w:eastAsia="標楷體" w:hAnsi="標楷體"/>
          <w:szCs w:val="24"/>
        </w:rPr>
        <w:t>行</w:t>
      </w:r>
      <w:r w:rsidRPr="00DF4455">
        <w:rPr>
          <w:rFonts w:ascii="標楷體" w:eastAsia="標楷體" w:hAnsi="標楷體"/>
          <w:szCs w:val="24"/>
        </w:rPr>
        <w:t>法律</w:t>
      </w:r>
      <w:r w:rsidRPr="00DF4455">
        <w:rPr>
          <w:rFonts w:ascii="標楷體" w:eastAsia="標楷體" w:hAnsi="標楷體" w:hint="eastAsia"/>
          <w:szCs w:val="24"/>
        </w:rPr>
        <w:t>才</w:t>
      </w:r>
      <w:r w:rsidRPr="00DF4455">
        <w:rPr>
          <w:rFonts w:ascii="標楷體" w:eastAsia="標楷體" w:hAnsi="標楷體"/>
          <w:szCs w:val="24"/>
        </w:rPr>
        <w:t>能</w:t>
      </w:r>
      <w:r w:rsidRPr="00DF4455">
        <w:rPr>
          <w:rFonts w:ascii="標楷體" w:eastAsia="標楷體" w:hAnsi="標楷體" w:hint="eastAsia"/>
          <w:szCs w:val="24"/>
        </w:rPr>
        <w:t>建立社會秩序。」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(Ｄ)小白：「社會分工隨著社會發展而愈來愈細膩，為了謀求整體的發展，社會規範也愈顯得重要。」</w:t>
      </w:r>
    </w:p>
    <w:p w:rsidR="00F91158" w:rsidRPr="00F91158" w:rsidRDefault="005E1BE7" w:rsidP="00F91158">
      <w:pPr>
        <w:pStyle w:val="ab"/>
        <w:numPr>
          <w:ilvl w:val="0"/>
          <w:numId w:val="3"/>
        </w:numPr>
        <w:adjustRightInd w:val="0"/>
        <w:snapToGrid w:val="0"/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風</w:t>
      </w:r>
      <w:r w:rsidRPr="00DF4455">
        <w:rPr>
          <w:rFonts w:ascii="標楷體" w:eastAsia="標楷體" w:hAnsi="標楷體"/>
          <w:szCs w:val="24"/>
        </w:rPr>
        <w:t>俗習慣是相沿</w:t>
      </w:r>
      <w:r w:rsidRPr="00DF4455">
        <w:rPr>
          <w:rFonts w:ascii="標楷體" w:eastAsia="標楷體" w:hAnsi="標楷體" w:hint="eastAsia"/>
          <w:szCs w:val="24"/>
        </w:rPr>
        <w:t>成</w:t>
      </w:r>
      <w:r w:rsidRPr="00DF4455">
        <w:rPr>
          <w:rFonts w:ascii="標楷體" w:eastAsia="標楷體" w:hAnsi="標楷體"/>
          <w:szCs w:val="24"/>
        </w:rPr>
        <w:t>習</w:t>
      </w:r>
      <w:r w:rsidRPr="00DF4455">
        <w:rPr>
          <w:rFonts w:ascii="標楷體" w:eastAsia="標楷體" w:hAnsi="標楷體" w:hint="eastAsia"/>
          <w:szCs w:val="24"/>
        </w:rPr>
        <w:t>、</w:t>
      </w:r>
      <w:r w:rsidRPr="00DF4455">
        <w:rPr>
          <w:rFonts w:ascii="標楷體" w:eastAsia="標楷體" w:hAnsi="標楷體"/>
          <w:szCs w:val="24"/>
        </w:rPr>
        <w:t>約定成俗的生活慣例，</w:t>
      </w:r>
      <w:r w:rsidRPr="00DF4455">
        <w:rPr>
          <w:rFonts w:ascii="標楷體" w:eastAsia="標楷體" w:hAnsi="標楷體" w:hint="eastAsia"/>
          <w:szCs w:val="24"/>
        </w:rPr>
        <w:t>請</w:t>
      </w:r>
      <w:r w:rsidRPr="00DF4455">
        <w:rPr>
          <w:rFonts w:ascii="標楷體" w:eastAsia="標楷體" w:hAnsi="標楷體"/>
          <w:szCs w:val="24"/>
        </w:rPr>
        <w:t>問下列相關敘述，何者有誤？</w:t>
      </w:r>
    </w:p>
    <w:p w:rsidR="00F91158" w:rsidRDefault="005E1BE7" w:rsidP="00F91158">
      <w:pPr>
        <w:pStyle w:val="ab"/>
        <w:adjustRightInd w:val="0"/>
        <w:snapToGrid w:val="0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(Ａ)反映出</w:t>
      </w:r>
      <w:r w:rsidRPr="00DF4455">
        <w:rPr>
          <w:rFonts w:ascii="標楷體" w:eastAsia="標楷體" w:hAnsi="標楷體"/>
          <w:szCs w:val="24"/>
        </w:rPr>
        <w:t>該社會的價值</w:t>
      </w:r>
      <w:r w:rsidRPr="00DF4455">
        <w:rPr>
          <w:rFonts w:ascii="標楷體" w:eastAsia="標楷體" w:hAnsi="標楷體" w:hint="eastAsia"/>
          <w:szCs w:val="24"/>
        </w:rPr>
        <w:t>觀</w:t>
      </w:r>
      <w:r w:rsidRPr="00DF4455">
        <w:rPr>
          <w:rFonts w:ascii="標楷體" w:eastAsia="標楷體" w:hAnsi="標楷體"/>
          <w:szCs w:val="24"/>
        </w:rPr>
        <w:t>與文化特</w:t>
      </w:r>
      <w:r w:rsidRPr="00DF4455">
        <w:rPr>
          <w:rFonts w:ascii="標楷體" w:eastAsia="標楷體" w:hAnsi="標楷體" w:hint="eastAsia"/>
          <w:szCs w:val="24"/>
        </w:rPr>
        <w:t xml:space="preserve">色　</w:t>
      </w:r>
      <w:r w:rsidR="00F91158">
        <w:rPr>
          <w:rFonts w:ascii="標楷體" w:eastAsia="標楷體" w:hAnsi="標楷體" w:hint="eastAsia"/>
          <w:szCs w:val="24"/>
        </w:rPr>
        <w:t xml:space="preserve">  </w:t>
      </w:r>
      <w:r w:rsidRPr="00DF4455">
        <w:rPr>
          <w:rFonts w:ascii="標楷體" w:eastAsia="標楷體" w:hAnsi="標楷體" w:hint="eastAsia"/>
          <w:szCs w:val="24"/>
        </w:rPr>
        <w:t>(Ｂ)是</w:t>
      </w:r>
      <w:r w:rsidRPr="00DF4455">
        <w:rPr>
          <w:rFonts w:ascii="標楷體" w:eastAsia="標楷體" w:hAnsi="標楷體"/>
          <w:szCs w:val="24"/>
        </w:rPr>
        <w:t>人類最早發展出的社會規範形式</w:t>
      </w:r>
      <w:r w:rsidRPr="00DF4455">
        <w:rPr>
          <w:rFonts w:ascii="標楷體" w:eastAsia="標楷體" w:hAnsi="標楷體" w:hint="eastAsia"/>
          <w:szCs w:val="24"/>
        </w:rPr>
        <w:t xml:space="preserve">　</w:t>
      </w:r>
    </w:p>
    <w:p w:rsidR="005E1BE7" w:rsidRPr="00DF4455" w:rsidRDefault="005E1BE7" w:rsidP="00F91158">
      <w:pPr>
        <w:pStyle w:val="ab"/>
        <w:adjustRightInd w:val="0"/>
        <w:snapToGrid w:val="0"/>
        <w:spacing w:line="400" w:lineRule="atLeast"/>
        <w:ind w:leftChars="0" w:left="36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(Ｃ)會藉由</w:t>
      </w:r>
      <w:r w:rsidRPr="00DF4455">
        <w:rPr>
          <w:rFonts w:ascii="標楷體" w:eastAsia="標楷體" w:hAnsi="標楷體"/>
          <w:szCs w:val="24"/>
        </w:rPr>
        <w:t>超自然的力量約束個人的行為</w:t>
      </w:r>
      <w:r w:rsidRPr="00DF4455">
        <w:rPr>
          <w:rFonts w:ascii="標楷體" w:eastAsia="標楷體" w:hAnsi="標楷體" w:hint="eastAsia"/>
          <w:szCs w:val="24"/>
        </w:rPr>
        <w:t xml:space="preserve">　(Ｄ)</w:t>
      </w:r>
      <w:r w:rsidRPr="00DF4455">
        <w:rPr>
          <w:rFonts w:ascii="標楷體" w:eastAsia="標楷體" w:hAnsi="標楷體"/>
          <w:szCs w:val="24"/>
        </w:rPr>
        <w:t>受到</w:t>
      </w:r>
      <w:r w:rsidRPr="00DF4455">
        <w:rPr>
          <w:rFonts w:ascii="標楷體" w:eastAsia="標楷體" w:hAnsi="標楷體" w:hint="eastAsia"/>
          <w:szCs w:val="24"/>
        </w:rPr>
        <w:t>風</w:t>
      </w:r>
      <w:r w:rsidRPr="00DF4455">
        <w:rPr>
          <w:rFonts w:ascii="標楷體" w:eastAsia="標楷體" w:hAnsi="標楷體"/>
          <w:szCs w:val="24"/>
        </w:rPr>
        <w:t>俗習慣</w:t>
      </w:r>
      <w:r w:rsidRPr="00DF4455">
        <w:rPr>
          <w:rFonts w:ascii="標楷體" w:eastAsia="標楷體" w:hAnsi="標楷體" w:hint="eastAsia"/>
          <w:szCs w:val="24"/>
        </w:rPr>
        <w:t>的影響，華人向來認為「4」是不吉利的數字。</w:t>
      </w:r>
      <w:bookmarkStart w:id="0" w:name="Q_2C665B5411994187BCD438C6C00B60A4"/>
    </w:p>
    <w:p w:rsidR="005E1BE7" w:rsidRPr="00DF4455" w:rsidRDefault="005E1BE7" w:rsidP="00F91158">
      <w:pPr>
        <w:pStyle w:val="ab"/>
        <w:numPr>
          <w:ilvl w:val="0"/>
          <w:numId w:val="3"/>
        </w:numPr>
        <w:adjustRightInd w:val="0"/>
        <w:snapToGrid w:val="0"/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下列</w:t>
      </w:r>
      <w:r w:rsidRPr="00DF4455">
        <w:rPr>
          <w:rFonts w:ascii="標楷體" w:eastAsia="標楷體" w:hAnsi="標楷體"/>
          <w:szCs w:val="24"/>
        </w:rPr>
        <w:t>是小</w:t>
      </w:r>
      <w:r w:rsidRPr="00DF4455">
        <w:rPr>
          <w:rFonts w:ascii="標楷體" w:eastAsia="標楷體" w:hAnsi="標楷體" w:hint="eastAsia"/>
          <w:szCs w:val="24"/>
        </w:rPr>
        <w:t>雨在公</w:t>
      </w:r>
      <w:r w:rsidRPr="00DF4455">
        <w:rPr>
          <w:rFonts w:ascii="標楷體" w:eastAsia="標楷體" w:hAnsi="標楷體"/>
          <w:szCs w:val="24"/>
        </w:rPr>
        <w:t>民課時</w:t>
      </w:r>
      <w:r w:rsidRPr="00DF4455">
        <w:rPr>
          <w:rFonts w:ascii="標楷體" w:eastAsia="標楷體" w:hAnsi="標楷體" w:hint="eastAsia"/>
          <w:szCs w:val="24"/>
        </w:rPr>
        <w:t>負</w:t>
      </w:r>
      <w:r w:rsidRPr="00DF4455">
        <w:rPr>
          <w:rFonts w:ascii="標楷體" w:eastAsia="標楷體" w:hAnsi="標楷體"/>
          <w:szCs w:val="24"/>
        </w:rPr>
        <w:t>責</w:t>
      </w:r>
      <w:r w:rsidRPr="00DF4455">
        <w:rPr>
          <w:rFonts w:ascii="標楷體" w:eastAsia="標楷體" w:hAnsi="標楷體" w:hint="eastAsia"/>
          <w:szCs w:val="24"/>
        </w:rPr>
        <w:t>報</w:t>
      </w:r>
      <w:r w:rsidRPr="00DF4455">
        <w:rPr>
          <w:rFonts w:ascii="標楷體" w:eastAsia="標楷體" w:hAnsi="標楷體"/>
          <w:szCs w:val="24"/>
        </w:rPr>
        <w:t>告</w:t>
      </w:r>
      <w:r w:rsidRPr="00DF4455">
        <w:rPr>
          <w:rFonts w:ascii="標楷體" w:eastAsia="標楷體" w:hAnsi="標楷體" w:hint="eastAsia"/>
          <w:szCs w:val="24"/>
        </w:rPr>
        <w:t>的</w:t>
      </w:r>
      <w:r w:rsidRPr="00DF4455">
        <w:rPr>
          <w:rFonts w:ascii="標楷體" w:eastAsia="標楷體" w:hAnsi="標楷體"/>
          <w:szCs w:val="24"/>
        </w:rPr>
        <w:t>大綱。根</w:t>
      </w:r>
      <w:r w:rsidRPr="00DF4455">
        <w:rPr>
          <w:rFonts w:ascii="標楷體" w:eastAsia="標楷體" w:hAnsi="標楷體" w:hint="eastAsia"/>
          <w:szCs w:val="24"/>
        </w:rPr>
        <w:t>據內</w:t>
      </w:r>
      <w:r w:rsidRPr="00DF4455">
        <w:rPr>
          <w:rFonts w:ascii="標楷體" w:eastAsia="標楷體" w:hAnsi="標楷體"/>
          <w:szCs w:val="24"/>
        </w:rPr>
        <w:t>容判斷</w:t>
      </w:r>
      <w:r w:rsidRPr="00DF4455">
        <w:rPr>
          <w:rFonts w:ascii="標楷體" w:eastAsia="標楷體" w:hAnsi="標楷體" w:hint="eastAsia"/>
          <w:szCs w:val="24"/>
        </w:rPr>
        <w:t>，</w:t>
      </w:r>
      <w:r w:rsidRPr="00DF4455">
        <w:rPr>
          <w:rFonts w:ascii="標楷體" w:eastAsia="標楷體" w:hAnsi="標楷體"/>
          <w:szCs w:val="24"/>
        </w:rPr>
        <w:t>他主要在探討下列哪</w:t>
      </w:r>
      <w:r w:rsidRPr="00DF4455">
        <w:rPr>
          <w:rFonts w:ascii="標楷體" w:eastAsia="標楷體" w:hAnsi="標楷體" w:hint="eastAsia"/>
          <w:szCs w:val="24"/>
        </w:rPr>
        <w:t>項</w:t>
      </w:r>
      <w:r w:rsidRPr="00DF4455">
        <w:rPr>
          <w:rFonts w:ascii="標楷體" w:eastAsia="標楷體" w:hAnsi="標楷體"/>
          <w:szCs w:val="24"/>
        </w:rPr>
        <w:t>議題？</w:t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416"/>
      </w:tblGrid>
      <w:tr w:rsidR="005E1BE7" w:rsidRPr="00DF4455" w:rsidTr="00112F68">
        <w:tc>
          <w:tcPr>
            <w:tcW w:w="9416" w:type="dxa"/>
          </w:tcPr>
          <w:p w:rsidR="005E1BE7" w:rsidRPr="00DF4455" w:rsidRDefault="005E1BE7" w:rsidP="00F91158">
            <w:pPr>
              <w:pStyle w:val="ab"/>
              <w:adjustRightInd w:val="0"/>
              <w:snapToGrid w:val="0"/>
              <w:spacing w:line="400" w:lineRule="atLeas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、是大家共同依循的準則。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DF4455">
              <w:rPr>
                <w:rFonts w:ascii="標楷體" w:eastAsia="標楷體" w:hAnsi="標楷體" w:cs="Times New Roman"/>
                <w:szCs w:val="24"/>
              </w:rPr>
              <w:t xml:space="preserve">                  二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判斷是非的標準。</w:t>
            </w:r>
          </w:p>
          <w:p w:rsidR="005E1BE7" w:rsidRPr="00DF4455" w:rsidRDefault="005E1BE7" w:rsidP="00F91158">
            <w:pPr>
              <w:pStyle w:val="ab"/>
              <w:adjustRightInd w:val="0"/>
              <w:snapToGrid w:val="0"/>
              <w:spacing w:line="400" w:lineRule="atLeas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/>
                <w:szCs w:val="24"/>
              </w:rPr>
              <w:t>三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不具公權力，能約束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內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、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外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在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行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為。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DF4455">
              <w:rPr>
                <w:rFonts w:ascii="標楷體" w:eastAsia="標楷體" w:hAnsi="標楷體" w:cs="Times New Roman"/>
                <w:szCs w:val="24"/>
              </w:rPr>
              <w:t xml:space="preserve">        四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舉例：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夫婦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有別、朋友有信</w:t>
            </w:r>
          </w:p>
        </w:tc>
      </w:tr>
    </w:tbl>
    <w:p w:rsidR="005E1BE7" w:rsidRPr="00DF4455" w:rsidRDefault="005E1BE7" w:rsidP="00F91158">
      <w:pPr>
        <w:pStyle w:val="ab"/>
        <w:adjustRightInd w:val="0"/>
        <w:snapToGrid w:val="0"/>
        <w:spacing w:line="400" w:lineRule="atLeast"/>
        <w:ind w:leftChars="0" w:left="36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(Ａ)風</w:t>
      </w:r>
      <w:r w:rsidRPr="00DF4455">
        <w:rPr>
          <w:rFonts w:ascii="標楷體" w:eastAsia="標楷體" w:hAnsi="標楷體" w:cs="Times New Roman"/>
          <w:szCs w:val="24"/>
        </w:rPr>
        <w:t>俗習慣</w:t>
      </w:r>
      <w:r w:rsidRPr="00DF4455">
        <w:rPr>
          <w:rFonts w:ascii="標楷體" w:eastAsia="標楷體" w:hAnsi="標楷體" w:cs="Times New Roman" w:hint="eastAsia"/>
          <w:szCs w:val="24"/>
        </w:rPr>
        <w:t xml:space="preserve">　(Ｂ)倫</w:t>
      </w:r>
      <w:r w:rsidRPr="00DF4455">
        <w:rPr>
          <w:rFonts w:ascii="標楷體" w:eastAsia="標楷體" w:hAnsi="標楷體" w:cs="Times New Roman"/>
          <w:szCs w:val="24"/>
        </w:rPr>
        <w:t>理道德</w:t>
      </w:r>
      <w:r w:rsidRPr="00DF4455">
        <w:rPr>
          <w:rFonts w:ascii="標楷體" w:eastAsia="標楷體" w:hAnsi="標楷體" w:cs="Times New Roman" w:hint="eastAsia"/>
          <w:szCs w:val="24"/>
        </w:rPr>
        <w:t xml:space="preserve">　(Ｃ)宗</w:t>
      </w:r>
      <w:r w:rsidRPr="00DF4455">
        <w:rPr>
          <w:rFonts w:ascii="標楷體" w:eastAsia="標楷體" w:hAnsi="標楷體" w:cs="Times New Roman"/>
          <w:szCs w:val="24"/>
        </w:rPr>
        <w:t>教信</w:t>
      </w:r>
      <w:r w:rsidRPr="00DF4455">
        <w:rPr>
          <w:rFonts w:ascii="標楷體" w:eastAsia="標楷體" w:hAnsi="標楷體" w:cs="Times New Roman" w:hint="eastAsia"/>
          <w:szCs w:val="24"/>
        </w:rPr>
        <w:t>仰　(Ｄ)法律。</w:t>
      </w:r>
    </w:p>
    <w:p w:rsidR="005E1BE7" w:rsidRPr="00DF4455" w:rsidRDefault="005E1BE7" w:rsidP="00F91158">
      <w:pPr>
        <w:pStyle w:val="ab"/>
        <w:numPr>
          <w:ilvl w:val="0"/>
          <w:numId w:val="3"/>
        </w:numPr>
        <w:adjustRightInd w:val="0"/>
        <w:snapToGrid w:val="0"/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附表中有關四種社會規範的比較，何者</w:t>
      </w:r>
      <w:r w:rsidRPr="00DF4455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DF4455">
        <w:rPr>
          <w:rFonts w:ascii="標楷體" w:eastAsia="標楷體" w:hAnsi="標楷體" w:cs="Times New Roman" w:hint="eastAsia"/>
          <w:szCs w:val="24"/>
        </w:rPr>
        <w:t>？</w:t>
      </w:r>
    </w:p>
    <w:tbl>
      <w:tblPr>
        <w:tblW w:w="1086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4158"/>
        <w:gridCol w:w="4158"/>
      </w:tblGrid>
      <w:tr w:rsidR="005E1BE7" w:rsidRPr="00DF4455" w:rsidTr="00F91158">
        <w:trPr>
          <w:trHeight w:val="211"/>
        </w:trPr>
        <w:tc>
          <w:tcPr>
            <w:tcW w:w="255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E1BE7" w:rsidRPr="00DF4455" w:rsidRDefault="005E1BE7" w:rsidP="00F91158">
            <w:pPr>
              <w:pStyle w:val="ab"/>
              <w:snapToGrid w:val="0"/>
              <w:spacing w:line="400" w:lineRule="atLeast"/>
              <w:ind w:leftChars="0" w:left="36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選項</w:t>
            </w:r>
          </w:p>
        </w:tc>
        <w:tc>
          <w:tcPr>
            <w:tcW w:w="415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倫理道德、宗教信仰、風俗習慣</w:t>
            </w:r>
          </w:p>
        </w:tc>
        <w:tc>
          <w:tcPr>
            <w:tcW w:w="4158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法律</w:t>
            </w:r>
          </w:p>
        </w:tc>
      </w:tr>
      <w:tr w:rsidR="005E1BE7" w:rsidRPr="00DF4455" w:rsidTr="00F91158">
        <w:trPr>
          <w:trHeight w:val="207"/>
        </w:trPr>
        <w:tc>
          <w:tcPr>
            <w:tcW w:w="2551" w:type="dxa"/>
            <w:tcBorders>
              <w:top w:val="single" w:sz="8" w:space="0" w:color="auto"/>
            </w:tcBorders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ind w:leftChars="165" w:left="396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(甲)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產生方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式</w:t>
            </w:r>
          </w:p>
        </w:tc>
        <w:tc>
          <w:tcPr>
            <w:tcW w:w="4158" w:type="dxa"/>
            <w:tcBorders>
              <w:top w:val="single" w:sz="8" w:space="0" w:color="auto"/>
            </w:tcBorders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長期累積而成</w:t>
            </w:r>
          </w:p>
        </w:tc>
        <w:tc>
          <w:tcPr>
            <w:tcW w:w="4158" w:type="dxa"/>
            <w:tcBorders>
              <w:top w:val="single" w:sz="8" w:space="0" w:color="auto"/>
            </w:tcBorders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立法機關制定</w:t>
            </w:r>
          </w:p>
        </w:tc>
      </w:tr>
      <w:tr w:rsidR="005E1BE7" w:rsidRPr="00DF4455" w:rsidTr="00F91158">
        <w:trPr>
          <w:trHeight w:val="223"/>
        </w:trPr>
        <w:tc>
          <w:tcPr>
            <w:tcW w:w="2551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ind w:leftChars="165" w:left="396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(乙)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強制力</w:t>
            </w:r>
          </w:p>
        </w:tc>
        <w:tc>
          <w:tcPr>
            <w:tcW w:w="4158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無</w:t>
            </w:r>
          </w:p>
        </w:tc>
        <w:tc>
          <w:tcPr>
            <w:tcW w:w="4158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有</w:t>
            </w:r>
          </w:p>
        </w:tc>
      </w:tr>
      <w:tr w:rsidR="005E1BE7" w:rsidRPr="00DF4455" w:rsidTr="00F91158">
        <w:trPr>
          <w:trHeight w:val="219"/>
        </w:trPr>
        <w:tc>
          <w:tcPr>
            <w:tcW w:w="2551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ind w:leftChars="165" w:left="396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(丙)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作用</w:t>
            </w:r>
          </w:p>
        </w:tc>
        <w:tc>
          <w:tcPr>
            <w:tcW w:w="4158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以約束人的外在行為為主</w:t>
            </w:r>
          </w:p>
        </w:tc>
        <w:tc>
          <w:tcPr>
            <w:tcW w:w="4158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以啟迪人的內在良心為主</w:t>
            </w:r>
          </w:p>
        </w:tc>
      </w:tr>
      <w:tr w:rsidR="005E1BE7" w:rsidRPr="00DF4455" w:rsidTr="00F91158">
        <w:trPr>
          <w:trHeight w:val="283"/>
        </w:trPr>
        <w:tc>
          <w:tcPr>
            <w:tcW w:w="2551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ind w:leftChars="165" w:left="396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(丁)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例子</w:t>
            </w:r>
          </w:p>
        </w:tc>
        <w:tc>
          <w:tcPr>
            <w:tcW w:w="4158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勸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人為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善</w:t>
            </w:r>
          </w:p>
        </w:tc>
        <w:tc>
          <w:tcPr>
            <w:tcW w:w="4158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酒後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駕車</w:t>
            </w:r>
          </w:p>
        </w:tc>
      </w:tr>
    </w:tbl>
    <w:p w:rsidR="005E1BE7" w:rsidRPr="00DF4455" w:rsidRDefault="005E1BE7" w:rsidP="00F91158">
      <w:pPr>
        <w:snapToGrid w:val="0"/>
        <w:spacing w:line="400" w:lineRule="atLeast"/>
        <w:ind w:left="480"/>
        <w:rPr>
          <w:rFonts w:ascii="標楷體" w:eastAsia="標楷體" w:hAnsi="標楷體" w:cs="細明體"/>
          <w:szCs w:val="24"/>
        </w:rPr>
      </w:pPr>
      <w:bookmarkStart w:id="1" w:name="OP1_2C665B5411994187BCD438C6C00B60A4"/>
      <w:r w:rsidRPr="00DF4455">
        <w:rPr>
          <w:rFonts w:ascii="標楷體" w:eastAsia="標楷體" w:hAnsi="標楷體" w:cs="細明體" w:hint="eastAsia"/>
          <w:szCs w:val="24"/>
        </w:rPr>
        <w:t>(Ａ)</w:t>
      </w:r>
      <w:bookmarkStart w:id="2" w:name="OPTG1_2C665B5411994187BCD438C6C00B60A4"/>
      <w:r w:rsidRPr="00DF4455">
        <w:rPr>
          <w:rFonts w:ascii="標楷體" w:eastAsia="標楷體" w:hAnsi="標楷體" w:cs="細明體" w:hint="eastAsia"/>
          <w:szCs w:val="24"/>
        </w:rPr>
        <w:t xml:space="preserve">甲　</w:t>
      </w:r>
      <w:bookmarkStart w:id="3" w:name="OP2_2C665B5411994187BCD438C6C00B60A4"/>
      <w:bookmarkEnd w:id="1"/>
      <w:bookmarkEnd w:id="2"/>
      <w:r w:rsidRPr="00DF4455">
        <w:rPr>
          <w:rFonts w:ascii="標楷體" w:eastAsia="標楷體" w:hAnsi="標楷體" w:cs="細明體" w:hint="eastAsia"/>
          <w:szCs w:val="24"/>
        </w:rPr>
        <w:t>(Ｂ)</w:t>
      </w:r>
      <w:bookmarkStart w:id="4" w:name="OPTG2_2C665B5411994187BCD438C6C00B60A4"/>
      <w:r w:rsidRPr="00DF4455">
        <w:rPr>
          <w:rFonts w:ascii="標楷體" w:eastAsia="標楷體" w:hAnsi="標楷體" w:cs="細明體" w:hint="eastAsia"/>
          <w:szCs w:val="24"/>
        </w:rPr>
        <w:t xml:space="preserve">乙　</w:t>
      </w:r>
      <w:bookmarkStart w:id="5" w:name="OP3_2C665B5411994187BCD438C6C00B60A4"/>
      <w:bookmarkEnd w:id="3"/>
      <w:bookmarkEnd w:id="4"/>
      <w:r w:rsidRPr="00DF4455">
        <w:rPr>
          <w:rFonts w:ascii="標楷體" w:eastAsia="標楷體" w:hAnsi="標楷體" w:cs="細明體" w:hint="eastAsia"/>
          <w:szCs w:val="24"/>
        </w:rPr>
        <w:t>(Ｃ)</w:t>
      </w:r>
      <w:bookmarkStart w:id="6" w:name="OPTG3_2C665B5411994187BCD438C6C00B60A4"/>
      <w:r w:rsidRPr="00DF4455">
        <w:rPr>
          <w:rFonts w:ascii="標楷體" w:eastAsia="標楷體" w:hAnsi="標楷體" w:cs="細明體" w:hint="eastAsia"/>
          <w:szCs w:val="24"/>
        </w:rPr>
        <w:t xml:space="preserve">丙　</w:t>
      </w:r>
      <w:bookmarkStart w:id="7" w:name="OP4_2C665B5411994187BCD438C6C00B60A4"/>
      <w:bookmarkEnd w:id="5"/>
      <w:bookmarkEnd w:id="6"/>
      <w:r w:rsidRPr="00DF4455">
        <w:rPr>
          <w:rFonts w:ascii="標楷體" w:eastAsia="標楷體" w:hAnsi="標楷體" w:cs="細明體" w:hint="eastAsia"/>
          <w:szCs w:val="24"/>
        </w:rPr>
        <w:t>(Ｄ)</w:t>
      </w:r>
      <w:bookmarkStart w:id="8" w:name="OPTG4_2C665B5411994187BCD438C6C00B60A4"/>
      <w:r w:rsidRPr="00DF4455">
        <w:rPr>
          <w:rFonts w:ascii="標楷體" w:eastAsia="標楷體" w:hAnsi="標楷體" w:cs="細明體" w:hint="eastAsia"/>
          <w:szCs w:val="24"/>
        </w:rPr>
        <w:t>丁</w:t>
      </w:r>
      <w:bookmarkEnd w:id="7"/>
      <w:bookmarkEnd w:id="8"/>
      <w:r w:rsidRPr="00DF4455">
        <w:rPr>
          <w:rFonts w:ascii="標楷體" w:eastAsia="標楷體" w:hAnsi="標楷體" w:cs="細明體" w:hint="eastAsia"/>
          <w:szCs w:val="24"/>
        </w:rPr>
        <w:t>。</w:t>
      </w:r>
      <w:bookmarkEnd w:id="0"/>
    </w:p>
    <w:p w:rsidR="00F91158" w:rsidRDefault="005E1BE7" w:rsidP="00F91158">
      <w:pPr>
        <w:pStyle w:val="ab"/>
        <w:numPr>
          <w:ilvl w:val="0"/>
          <w:numId w:val="3"/>
        </w:numPr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警察對</w:t>
      </w:r>
      <w:r w:rsidRPr="00DF4455">
        <w:rPr>
          <w:rFonts w:ascii="標楷體" w:eastAsia="標楷體" w:hAnsi="標楷體"/>
          <w:szCs w:val="24"/>
        </w:rPr>
        <w:t>於</w:t>
      </w:r>
      <w:r w:rsidRPr="00DF4455">
        <w:rPr>
          <w:rFonts w:ascii="標楷體" w:eastAsia="標楷體" w:hAnsi="標楷體" w:hint="eastAsia"/>
          <w:szCs w:val="24"/>
        </w:rPr>
        <w:t>一般民眾如</w:t>
      </w:r>
      <w:r w:rsidRPr="00DF4455">
        <w:rPr>
          <w:rFonts w:ascii="標楷體" w:eastAsia="標楷體" w:hAnsi="標楷體"/>
          <w:szCs w:val="24"/>
        </w:rPr>
        <w:t>果</w:t>
      </w:r>
      <w:r w:rsidRPr="00DF4455">
        <w:rPr>
          <w:rFonts w:ascii="標楷體" w:eastAsia="標楷體" w:hAnsi="標楷體" w:hint="eastAsia"/>
          <w:szCs w:val="24"/>
        </w:rPr>
        <w:t>占用身心障礙者專用停車位停車，可依法對違者拖吊開罰。上述警</w:t>
      </w:r>
      <w:r w:rsidRPr="00DF4455">
        <w:rPr>
          <w:rFonts w:ascii="標楷體" w:eastAsia="標楷體" w:hAnsi="標楷體"/>
          <w:szCs w:val="24"/>
        </w:rPr>
        <w:t>察的做</w:t>
      </w:r>
      <w:r w:rsidRPr="00DF4455">
        <w:rPr>
          <w:rFonts w:ascii="標楷體" w:eastAsia="標楷體" w:hAnsi="標楷體" w:hint="eastAsia"/>
          <w:szCs w:val="24"/>
        </w:rPr>
        <w:t>法主</w:t>
      </w:r>
      <w:r w:rsidRPr="00DF4455">
        <w:rPr>
          <w:rFonts w:ascii="標楷體" w:eastAsia="標楷體" w:hAnsi="標楷體"/>
          <w:szCs w:val="24"/>
        </w:rPr>
        <w:t>要</w:t>
      </w:r>
      <w:r w:rsidRPr="00DF4455">
        <w:rPr>
          <w:rFonts w:ascii="標楷體" w:eastAsia="標楷體" w:hAnsi="標楷體" w:hint="eastAsia"/>
          <w:szCs w:val="24"/>
        </w:rPr>
        <w:t>顯示了法律的哪一種特性？</w:t>
      </w:r>
    </w:p>
    <w:p w:rsidR="00F91158" w:rsidRDefault="005E1BE7" w:rsidP="00F91158">
      <w:pPr>
        <w:pStyle w:val="ab"/>
        <w:snapToGrid w:val="0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 xml:space="preserve">(Ａ)法律無法規範人民的內在真實想法　(Ｂ)法律明確規定人民應該遵守的事項　</w:t>
      </w:r>
    </w:p>
    <w:p w:rsidR="005E1BE7" w:rsidRPr="00DF4455" w:rsidRDefault="005E1BE7" w:rsidP="00F91158">
      <w:pPr>
        <w:pStyle w:val="ab"/>
        <w:snapToGrid w:val="0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(Ｃ)國家須依照一定的程序來制定法律　(Ｄ)國家可以公</w:t>
      </w:r>
      <w:r w:rsidRPr="00DF4455">
        <w:rPr>
          <w:rFonts w:ascii="標楷體" w:eastAsia="標楷體" w:hAnsi="標楷體"/>
          <w:szCs w:val="24"/>
        </w:rPr>
        <w:t>權</w:t>
      </w:r>
      <w:r w:rsidRPr="00DF4455">
        <w:rPr>
          <w:rFonts w:ascii="標楷體" w:eastAsia="標楷體" w:hAnsi="標楷體" w:hint="eastAsia"/>
          <w:szCs w:val="24"/>
        </w:rPr>
        <w:t>力來處罰違反法律者。</w:t>
      </w:r>
    </w:p>
    <w:p w:rsidR="005E1BE7" w:rsidRPr="00DF4455" w:rsidRDefault="005E1BE7" w:rsidP="00F91158">
      <w:pPr>
        <w:pStyle w:val="ab"/>
        <w:numPr>
          <w:ilvl w:val="0"/>
          <w:numId w:val="3"/>
        </w:numPr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為維持社會秩序，有些社會規範會被制定成法律，以強制力處罰違法的人。請選出下列情境與</w:t>
      </w:r>
      <w:r w:rsidRPr="00DF4455">
        <w:rPr>
          <w:rFonts w:ascii="標楷體" w:eastAsia="標楷體" w:hAnsi="標楷體"/>
          <w:szCs w:val="24"/>
        </w:rPr>
        <w:t>適用</w:t>
      </w:r>
      <w:r w:rsidRPr="00DF4455">
        <w:rPr>
          <w:rFonts w:ascii="標楷體" w:eastAsia="標楷體" w:hAnsi="標楷體" w:hint="eastAsia"/>
          <w:szCs w:val="24"/>
        </w:rPr>
        <w:t>法律規範的配</w:t>
      </w:r>
      <w:r w:rsidRPr="00DF4455">
        <w:rPr>
          <w:rFonts w:ascii="標楷體" w:eastAsia="標楷體" w:hAnsi="標楷體"/>
          <w:szCs w:val="24"/>
        </w:rPr>
        <w:t>對正確的有幾項</w:t>
      </w:r>
      <w:r w:rsidRPr="00DF4455">
        <w:rPr>
          <w:rFonts w:ascii="標楷體" w:eastAsia="標楷體" w:hAnsi="標楷體" w:hint="eastAsia"/>
          <w:szCs w:val="24"/>
        </w:rPr>
        <w:t>？</w:t>
      </w:r>
    </w:p>
    <w:p w:rsidR="005E1BE7" w:rsidRPr="00DF4455" w:rsidRDefault="005E1BE7" w:rsidP="00F91158">
      <w:pPr>
        <w:pStyle w:val="ab"/>
        <w:numPr>
          <w:ilvl w:val="2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請大家發揮公德心，勿將家中垃圾物品隨意丟棄，違者依法處罰。《廢棄物清理法》</w:t>
      </w:r>
    </w:p>
    <w:p w:rsidR="005E1BE7" w:rsidRPr="00DF4455" w:rsidRDefault="005E1BE7" w:rsidP="00F91158">
      <w:pPr>
        <w:pStyle w:val="ab"/>
        <w:numPr>
          <w:ilvl w:val="2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室內公共場所、室內三人以上工作場所及大眾運輸工具內全面禁止吸菸，違者依法處罰。《菸害防制法》</w:t>
      </w:r>
    </w:p>
    <w:p w:rsidR="005E1BE7" w:rsidRPr="00DF4455" w:rsidRDefault="005E1BE7" w:rsidP="00F91158">
      <w:pPr>
        <w:pStyle w:val="ab"/>
        <w:numPr>
          <w:ilvl w:val="2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旅客於捷運禁止飲食區內飲食、嚼食口香糖或檳榔，經勸阻不聽者，依法處罰。《道路交通管理處罰條例》</w:t>
      </w:r>
    </w:p>
    <w:p w:rsidR="005E1BE7" w:rsidRPr="00DF4455" w:rsidRDefault="005E1BE7" w:rsidP="00F91158">
      <w:pPr>
        <w:pStyle w:val="ab"/>
        <w:numPr>
          <w:ilvl w:val="2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違反食品衛生標準、食品添加物限量標準、產品未依規定標示等行為者，加重處罰。《食品安全衛生管理法》</w:t>
      </w:r>
    </w:p>
    <w:p w:rsidR="005E1BE7" w:rsidRPr="00DF4455" w:rsidRDefault="005E1BE7" w:rsidP="00F91158">
      <w:pPr>
        <w:spacing w:line="400" w:lineRule="atLeast"/>
        <w:ind w:firstLineChars="150" w:firstLine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(Ａ)一</w:t>
      </w:r>
      <w:r w:rsidRPr="00DF4455">
        <w:rPr>
          <w:rFonts w:ascii="標楷體" w:eastAsia="標楷體" w:hAnsi="標楷體"/>
          <w:szCs w:val="24"/>
        </w:rPr>
        <w:t>項</w:t>
      </w:r>
      <w:r w:rsidRPr="00DF4455">
        <w:rPr>
          <w:rFonts w:ascii="標楷體" w:eastAsia="標楷體" w:hAnsi="標楷體" w:hint="eastAsia"/>
          <w:szCs w:val="24"/>
        </w:rPr>
        <w:t xml:space="preserve">　(Ｂ)二項　(Ｃ)三</w:t>
      </w:r>
      <w:r w:rsidRPr="00DF4455">
        <w:rPr>
          <w:rFonts w:ascii="標楷體" w:eastAsia="標楷體" w:hAnsi="標楷體"/>
          <w:szCs w:val="24"/>
        </w:rPr>
        <w:t>項</w:t>
      </w:r>
      <w:r w:rsidRPr="00DF4455">
        <w:rPr>
          <w:rFonts w:ascii="標楷體" w:eastAsia="標楷體" w:hAnsi="標楷體" w:hint="eastAsia"/>
          <w:szCs w:val="24"/>
        </w:rPr>
        <w:t xml:space="preserve">　(Ｄ)四</w:t>
      </w:r>
      <w:r w:rsidRPr="00DF4455">
        <w:rPr>
          <w:rFonts w:ascii="標楷體" w:eastAsia="標楷體" w:hAnsi="標楷體"/>
          <w:szCs w:val="24"/>
        </w:rPr>
        <w:t>項</w:t>
      </w:r>
      <w:r w:rsidRPr="00DF4455">
        <w:rPr>
          <w:rFonts w:ascii="標楷體" w:eastAsia="標楷體" w:hAnsi="標楷體" w:hint="eastAsia"/>
          <w:szCs w:val="24"/>
        </w:rPr>
        <w:t>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小杰</w:t>
      </w:r>
      <w:r w:rsidRPr="00DF4455">
        <w:rPr>
          <w:rFonts w:ascii="標楷體" w:eastAsia="標楷體" w:hAnsi="標楷體"/>
          <w:szCs w:val="24"/>
        </w:rPr>
        <w:t>平常上班不得閒，</w:t>
      </w:r>
      <w:r w:rsidRPr="00DF4455">
        <w:rPr>
          <w:rFonts w:ascii="標楷體" w:eastAsia="標楷體" w:hAnsi="標楷體" w:hint="eastAsia"/>
          <w:szCs w:val="24"/>
        </w:rPr>
        <w:t>只能</w:t>
      </w:r>
      <w:r w:rsidRPr="00DF4455">
        <w:rPr>
          <w:rFonts w:ascii="標楷體" w:eastAsia="標楷體" w:hAnsi="標楷體"/>
          <w:szCs w:val="24"/>
        </w:rPr>
        <w:t>利用假日到</w:t>
      </w:r>
      <w:r w:rsidRPr="00DF4455">
        <w:rPr>
          <w:rFonts w:ascii="標楷體" w:eastAsia="標楷體" w:hAnsi="標楷體" w:hint="eastAsia"/>
          <w:szCs w:val="24"/>
        </w:rPr>
        <w:t>附</w:t>
      </w:r>
      <w:r w:rsidRPr="00DF4455">
        <w:rPr>
          <w:rFonts w:ascii="標楷體" w:eastAsia="標楷體" w:hAnsi="標楷體"/>
          <w:szCs w:val="24"/>
        </w:rPr>
        <w:t>近公園運動</w:t>
      </w:r>
      <w:r w:rsidRPr="00DF4455">
        <w:rPr>
          <w:rFonts w:ascii="標楷體" w:eastAsia="標楷體" w:hAnsi="標楷體" w:hint="eastAsia"/>
          <w:szCs w:val="24"/>
        </w:rPr>
        <w:t>，卻</w:t>
      </w:r>
      <w:r w:rsidRPr="00DF4455">
        <w:rPr>
          <w:rFonts w:ascii="標楷體" w:eastAsia="標楷體" w:hAnsi="標楷體"/>
          <w:szCs w:val="24"/>
        </w:rPr>
        <w:t>發現有民眾</w:t>
      </w:r>
      <w:r w:rsidRPr="00DF4455">
        <w:rPr>
          <w:rFonts w:ascii="標楷體" w:eastAsia="標楷體" w:hAnsi="標楷體" w:hint="eastAsia"/>
          <w:szCs w:val="24"/>
        </w:rPr>
        <w:t>無</w:t>
      </w:r>
      <w:r w:rsidRPr="00DF4455">
        <w:rPr>
          <w:rFonts w:ascii="標楷體" w:eastAsia="標楷體" w:hAnsi="標楷體"/>
          <w:szCs w:val="24"/>
        </w:rPr>
        <w:t>視告示</w:t>
      </w:r>
      <w:r w:rsidRPr="00DF4455">
        <w:rPr>
          <w:rFonts w:ascii="標楷體" w:eastAsia="標楷體" w:hAnsi="標楷體" w:hint="eastAsia"/>
          <w:szCs w:val="24"/>
        </w:rPr>
        <w:t>牌</w:t>
      </w:r>
      <w:r w:rsidRPr="00DF4455">
        <w:rPr>
          <w:rFonts w:ascii="標楷體" w:eastAsia="標楷體" w:hAnsi="標楷體"/>
          <w:szCs w:val="24"/>
        </w:rPr>
        <w:t>，公然在園區</w:t>
      </w:r>
      <w:r w:rsidRPr="00DF4455">
        <w:rPr>
          <w:rFonts w:ascii="標楷體" w:eastAsia="標楷體" w:hAnsi="標楷體" w:hint="eastAsia"/>
          <w:szCs w:val="24"/>
        </w:rPr>
        <w:t>內</w:t>
      </w:r>
      <w:r w:rsidRPr="00DF4455">
        <w:rPr>
          <w:rFonts w:ascii="標楷體" w:eastAsia="標楷體" w:hAnsi="標楷體"/>
          <w:szCs w:val="24"/>
        </w:rPr>
        <w:t>騎機車，</w:t>
      </w:r>
      <w:r w:rsidRPr="00DF4455">
        <w:rPr>
          <w:rFonts w:ascii="標楷體" w:eastAsia="標楷體" w:hAnsi="標楷體" w:hint="eastAsia"/>
          <w:szCs w:val="24"/>
        </w:rPr>
        <w:t>危</w:t>
      </w:r>
      <w:r w:rsidRPr="00DF4455">
        <w:rPr>
          <w:rFonts w:ascii="標楷體" w:eastAsia="標楷體" w:hAnsi="標楷體"/>
          <w:szCs w:val="24"/>
        </w:rPr>
        <w:t>及休憩的民眾，也破壞公園的安寧</w:t>
      </w:r>
      <w:r w:rsidRPr="00DF4455">
        <w:rPr>
          <w:rFonts w:ascii="標楷體" w:eastAsia="標楷體" w:hAnsi="標楷體" w:hint="eastAsia"/>
          <w:szCs w:val="24"/>
        </w:rPr>
        <w:t>。請</w:t>
      </w:r>
      <w:r w:rsidRPr="00DF4455">
        <w:rPr>
          <w:rFonts w:ascii="標楷體" w:eastAsia="標楷體" w:hAnsi="標楷體"/>
          <w:szCs w:val="24"/>
        </w:rPr>
        <w:t>問此現象</w:t>
      </w:r>
      <w:r w:rsidRPr="00DF4455">
        <w:rPr>
          <w:rFonts w:ascii="標楷體" w:eastAsia="標楷體" w:hAnsi="標楷體" w:hint="eastAsia"/>
          <w:szCs w:val="24"/>
        </w:rPr>
        <w:t>乃</w:t>
      </w:r>
      <w:r w:rsidRPr="00DF4455">
        <w:rPr>
          <w:rFonts w:ascii="標楷體" w:eastAsia="標楷體" w:hAnsi="標楷體"/>
          <w:szCs w:val="24"/>
        </w:rPr>
        <w:t>是</w:t>
      </w:r>
      <w:r w:rsidRPr="00DF4455">
        <w:rPr>
          <w:rFonts w:ascii="標楷體" w:eastAsia="標楷體" w:hAnsi="標楷體" w:hint="eastAsia"/>
          <w:szCs w:val="24"/>
        </w:rPr>
        <w:t>因</w:t>
      </w:r>
      <w:r w:rsidRPr="00DF4455">
        <w:rPr>
          <w:rFonts w:ascii="標楷體" w:eastAsia="標楷體" w:hAnsi="標楷體"/>
          <w:szCs w:val="24"/>
        </w:rPr>
        <w:t>為</w:t>
      </w:r>
      <w:r w:rsidRPr="00DF4455">
        <w:rPr>
          <w:rFonts w:ascii="標楷體" w:eastAsia="標楷體" w:hAnsi="標楷體" w:hint="eastAsia"/>
          <w:szCs w:val="24"/>
        </w:rPr>
        <w:t>部</w:t>
      </w:r>
      <w:r w:rsidRPr="00DF4455">
        <w:rPr>
          <w:rFonts w:ascii="標楷體" w:eastAsia="標楷體" w:hAnsi="標楷體"/>
          <w:szCs w:val="24"/>
        </w:rPr>
        <w:t>份</w:t>
      </w:r>
      <w:r w:rsidRPr="00DF4455">
        <w:rPr>
          <w:rFonts w:ascii="標楷體" w:eastAsia="標楷體" w:hAnsi="標楷體" w:hint="eastAsia"/>
          <w:szCs w:val="24"/>
        </w:rPr>
        <w:t>民眾</w:t>
      </w:r>
      <w:r w:rsidRPr="00DF4455">
        <w:rPr>
          <w:rFonts w:ascii="標楷體" w:eastAsia="標楷體" w:hAnsi="標楷體"/>
          <w:szCs w:val="24"/>
        </w:rPr>
        <w:t>缺乏下列何種</w:t>
      </w:r>
      <w:r w:rsidRPr="00DF4455">
        <w:rPr>
          <w:rFonts w:ascii="標楷體" w:eastAsia="標楷體" w:hAnsi="標楷體" w:hint="eastAsia"/>
          <w:szCs w:val="24"/>
        </w:rPr>
        <w:t>行</w:t>
      </w:r>
      <w:r w:rsidRPr="00DF4455">
        <w:rPr>
          <w:rFonts w:ascii="標楷體" w:eastAsia="標楷體" w:hAnsi="標楷體"/>
          <w:szCs w:val="24"/>
        </w:rPr>
        <w:t>為規範？</w:t>
      </w:r>
    </w:p>
    <w:p w:rsidR="005E1BE7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(Ａ)第</w:t>
      </w:r>
      <w:r w:rsidRPr="00DF4455">
        <w:rPr>
          <w:rFonts w:ascii="標楷體" w:eastAsia="標楷體" w:hAnsi="標楷體"/>
          <w:szCs w:val="24"/>
        </w:rPr>
        <w:t>六倫</w:t>
      </w:r>
      <w:r w:rsidRPr="00DF4455">
        <w:rPr>
          <w:rFonts w:ascii="標楷體" w:eastAsia="標楷體" w:hAnsi="標楷體" w:hint="eastAsia"/>
          <w:szCs w:val="24"/>
        </w:rPr>
        <w:t xml:space="preserve">　(Ｂ)工</w:t>
      </w:r>
      <w:r w:rsidRPr="00DF4455">
        <w:rPr>
          <w:rFonts w:ascii="標楷體" w:eastAsia="標楷體" w:hAnsi="標楷體"/>
          <w:szCs w:val="24"/>
        </w:rPr>
        <w:t>作倫理</w:t>
      </w:r>
      <w:r w:rsidRPr="00DF4455">
        <w:rPr>
          <w:rFonts w:ascii="標楷體" w:eastAsia="標楷體" w:hAnsi="標楷體" w:hint="eastAsia"/>
          <w:szCs w:val="24"/>
        </w:rPr>
        <w:t xml:space="preserve">　(Ｃ)職業</w:t>
      </w:r>
      <w:r w:rsidRPr="00DF4455">
        <w:rPr>
          <w:rFonts w:ascii="標楷體" w:eastAsia="標楷體" w:hAnsi="標楷體"/>
          <w:szCs w:val="24"/>
        </w:rPr>
        <w:t>道德</w:t>
      </w:r>
      <w:r w:rsidRPr="00DF4455">
        <w:rPr>
          <w:rFonts w:ascii="標楷體" w:eastAsia="標楷體" w:hAnsi="標楷體" w:hint="eastAsia"/>
          <w:szCs w:val="24"/>
        </w:rPr>
        <w:t xml:space="preserve">　(Ｄ)五</w:t>
      </w:r>
      <w:r w:rsidRPr="00DF4455">
        <w:rPr>
          <w:rFonts w:ascii="標楷體" w:eastAsia="標楷體" w:hAnsi="標楷體"/>
          <w:szCs w:val="24"/>
        </w:rPr>
        <w:t>倫</w:t>
      </w:r>
      <w:r w:rsidRPr="00DF4455">
        <w:rPr>
          <w:rFonts w:ascii="標楷體" w:eastAsia="標楷體" w:hAnsi="標楷體" w:hint="eastAsia"/>
          <w:szCs w:val="24"/>
        </w:rPr>
        <w:t>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77722A">
        <w:rPr>
          <w:rFonts w:ascii="標楷體" w:eastAsia="標楷體" w:hAnsi="標楷體" w:hint="eastAsia"/>
          <w:szCs w:val="24"/>
        </w:rPr>
        <w:t>下列關於文化的敘述，哪些正確？(甲)</w:t>
      </w:r>
      <w:r w:rsidRPr="0077722A">
        <w:rPr>
          <w:rFonts w:ascii="標楷體" w:eastAsia="標楷體" w:hAnsi="標楷體"/>
          <w:szCs w:val="24"/>
        </w:rPr>
        <w:t>文化</w:t>
      </w:r>
      <w:r w:rsidRPr="0077722A">
        <w:rPr>
          <w:rFonts w:ascii="標楷體" w:eastAsia="標楷體" w:hAnsi="標楷體" w:hint="eastAsia"/>
          <w:szCs w:val="24"/>
        </w:rPr>
        <w:t>是</w:t>
      </w:r>
      <w:r w:rsidRPr="0077722A">
        <w:rPr>
          <w:rFonts w:ascii="標楷體" w:eastAsia="標楷體" w:hAnsi="標楷體"/>
          <w:szCs w:val="24"/>
        </w:rPr>
        <w:t>自然生成的</w:t>
      </w:r>
      <w:r w:rsidRPr="0077722A">
        <w:rPr>
          <w:rFonts w:ascii="標楷體" w:eastAsia="標楷體" w:hAnsi="標楷體" w:hint="eastAsia"/>
          <w:szCs w:val="24"/>
        </w:rPr>
        <w:t xml:space="preserve"> (乙)文化可說是人類生活的全部(丙)科技、藝術皆屬於文化的一部分(丁)文化三層次的發展速度不一定一致(戊)人類並非是唯一具有文化的動物　</w:t>
      </w:r>
    </w:p>
    <w:p w:rsidR="005E1BE7" w:rsidRPr="0077722A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77722A">
        <w:rPr>
          <w:rFonts w:ascii="標楷體" w:eastAsia="標楷體" w:hAnsi="標楷體" w:hint="eastAsia"/>
          <w:szCs w:val="24"/>
        </w:rPr>
        <w:t>(Ａ)甲丁戊　(Ｂ)乙丙丁　(Ｃ)乙丙戊　(Ｄ)甲乙丙。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文化</w:t>
      </w:r>
      <w:r w:rsidRPr="00DF4455">
        <w:rPr>
          <w:rFonts w:ascii="標楷體" w:eastAsia="標楷體" w:hAnsi="標楷體" w:cs="Times New Roman"/>
          <w:szCs w:val="24"/>
        </w:rPr>
        <w:t>可以藉由語言、文字一代</w:t>
      </w:r>
      <w:r w:rsidRPr="00DF4455">
        <w:rPr>
          <w:rFonts w:ascii="標楷體" w:eastAsia="標楷體" w:hAnsi="標楷體" w:cs="Times New Roman" w:hint="eastAsia"/>
          <w:szCs w:val="24"/>
        </w:rPr>
        <w:t>一</w:t>
      </w:r>
      <w:r w:rsidRPr="00DF4455">
        <w:rPr>
          <w:rFonts w:ascii="標楷體" w:eastAsia="標楷體" w:hAnsi="標楷體" w:cs="Times New Roman"/>
          <w:szCs w:val="24"/>
        </w:rPr>
        <w:t>代的累積和延續</w:t>
      </w:r>
      <w:r w:rsidRPr="00DF4455">
        <w:rPr>
          <w:rFonts w:ascii="標楷體" w:eastAsia="標楷體" w:hAnsi="標楷體" w:cs="Times New Roman" w:hint="eastAsia"/>
          <w:szCs w:val="24"/>
        </w:rPr>
        <w:t>，</w:t>
      </w:r>
      <w:r w:rsidRPr="00DF4455">
        <w:rPr>
          <w:rFonts w:ascii="標楷體" w:eastAsia="標楷體" w:hAnsi="標楷體" w:cs="Times New Roman"/>
          <w:szCs w:val="24"/>
        </w:rPr>
        <w:t>在累積的過程中會有所</w:t>
      </w:r>
      <w:r w:rsidRPr="00DF4455">
        <w:rPr>
          <w:rFonts w:ascii="標楷體" w:eastAsia="標楷體" w:hAnsi="標楷體" w:cs="Times New Roman" w:hint="eastAsia"/>
          <w:szCs w:val="24"/>
        </w:rPr>
        <w:t>改</w:t>
      </w:r>
      <w:r w:rsidRPr="00DF4455">
        <w:rPr>
          <w:rFonts w:ascii="標楷體" w:eastAsia="標楷體" w:hAnsi="標楷體" w:cs="Times New Roman"/>
          <w:szCs w:val="24"/>
        </w:rPr>
        <w:t>變、修</w:t>
      </w:r>
      <w:r w:rsidRPr="00DF4455">
        <w:rPr>
          <w:rFonts w:ascii="標楷體" w:eastAsia="標楷體" w:hAnsi="標楷體" w:cs="Times New Roman" w:hint="eastAsia"/>
          <w:szCs w:val="24"/>
        </w:rPr>
        <w:t>正</w:t>
      </w:r>
      <w:r w:rsidRPr="00DF4455">
        <w:rPr>
          <w:rFonts w:ascii="標楷體" w:eastAsia="標楷體" w:hAnsi="標楷體" w:cs="Times New Roman"/>
          <w:szCs w:val="24"/>
        </w:rPr>
        <w:t>與調整，並不斷的創新與進步，注入新的內涵，呈現出文化的累積性</w:t>
      </w:r>
      <w:r w:rsidRPr="00DF4455">
        <w:rPr>
          <w:rFonts w:ascii="標楷體" w:eastAsia="標楷體" w:hAnsi="標楷體" w:cs="Times New Roman" w:hint="eastAsia"/>
          <w:szCs w:val="24"/>
        </w:rPr>
        <w:t>。</w:t>
      </w:r>
      <w:r w:rsidRPr="00DF4455">
        <w:rPr>
          <w:rFonts w:ascii="標楷體" w:eastAsia="標楷體" w:hAnsi="標楷體" w:cs="Times New Roman"/>
          <w:szCs w:val="24"/>
        </w:rPr>
        <w:t>請</w:t>
      </w:r>
      <w:r w:rsidRPr="00DF4455">
        <w:rPr>
          <w:rFonts w:ascii="標楷體" w:eastAsia="標楷體" w:hAnsi="標楷體" w:cs="Times New Roman" w:hint="eastAsia"/>
          <w:szCs w:val="24"/>
        </w:rPr>
        <w:t>問</w:t>
      </w:r>
      <w:r w:rsidRPr="00DF4455">
        <w:rPr>
          <w:rFonts w:ascii="標楷體" w:eastAsia="標楷體" w:hAnsi="標楷體" w:cs="Times New Roman"/>
          <w:szCs w:val="24"/>
        </w:rPr>
        <w:t>：以下</w:t>
      </w:r>
      <w:r w:rsidRPr="00DF4455">
        <w:rPr>
          <w:rFonts w:ascii="標楷體" w:eastAsia="標楷體" w:hAnsi="標楷體" w:cs="Times New Roman" w:hint="eastAsia"/>
          <w:szCs w:val="24"/>
        </w:rPr>
        <w:t>何</w:t>
      </w:r>
      <w:r w:rsidRPr="00DF4455">
        <w:rPr>
          <w:rFonts w:ascii="標楷體" w:eastAsia="標楷體" w:hAnsi="標楷體" w:cs="Times New Roman"/>
          <w:szCs w:val="24"/>
        </w:rPr>
        <w:t>者屬</w:t>
      </w:r>
      <w:r w:rsidRPr="00DF4455">
        <w:rPr>
          <w:rFonts w:ascii="標楷體" w:eastAsia="標楷體" w:hAnsi="標楷體" w:cs="Times New Roman" w:hint="eastAsia"/>
          <w:szCs w:val="24"/>
        </w:rPr>
        <w:t>之</w:t>
      </w:r>
      <w:r w:rsidRPr="00DF4455">
        <w:rPr>
          <w:rFonts w:ascii="標楷體" w:eastAsia="標楷體" w:hAnsi="標楷體" w:cs="Times New Roman"/>
          <w:szCs w:val="24"/>
        </w:rPr>
        <w:t>？</w:t>
      </w:r>
    </w:p>
    <w:p w:rsidR="00F91158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(Ａ)每</w:t>
      </w:r>
      <w:r w:rsidRPr="00DF4455">
        <w:rPr>
          <w:rFonts w:ascii="標楷體" w:eastAsia="標楷體" w:hAnsi="標楷體" w:cs="Times New Roman"/>
          <w:szCs w:val="24"/>
        </w:rPr>
        <w:t>個文化</w:t>
      </w:r>
      <w:r w:rsidRPr="00DF4455">
        <w:rPr>
          <w:rFonts w:ascii="標楷體" w:eastAsia="標楷體" w:hAnsi="標楷體" w:cs="Times New Roman" w:hint="eastAsia"/>
          <w:szCs w:val="24"/>
        </w:rPr>
        <w:t>幾乎都</w:t>
      </w:r>
      <w:r w:rsidRPr="00DF4455">
        <w:rPr>
          <w:rFonts w:ascii="標楷體" w:eastAsia="標楷體" w:hAnsi="標楷體" w:cs="Times New Roman"/>
          <w:szCs w:val="24"/>
        </w:rPr>
        <w:t>有</w:t>
      </w:r>
      <w:r w:rsidRPr="00DF4455">
        <w:rPr>
          <w:rFonts w:ascii="標楷體" w:eastAsia="標楷體" w:hAnsi="標楷體" w:cs="Times New Roman" w:hint="eastAsia"/>
          <w:szCs w:val="24"/>
        </w:rPr>
        <w:t>結</w:t>
      </w:r>
      <w:r w:rsidRPr="00DF4455">
        <w:rPr>
          <w:rFonts w:ascii="標楷體" w:eastAsia="標楷體" w:hAnsi="標楷體" w:cs="Times New Roman"/>
          <w:szCs w:val="24"/>
        </w:rPr>
        <w:t>婚儀</w:t>
      </w:r>
      <w:r w:rsidRPr="00DF4455">
        <w:rPr>
          <w:rFonts w:ascii="標楷體" w:eastAsia="標楷體" w:hAnsi="標楷體" w:cs="Times New Roman" w:hint="eastAsia"/>
          <w:szCs w:val="24"/>
        </w:rPr>
        <w:t xml:space="preserve">式　</w:t>
      </w:r>
      <w:r w:rsidR="00F91158">
        <w:rPr>
          <w:rFonts w:ascii="標楷體" w:eastAsia="標楷體" w:hAnsi="標楷體" w:cs="Times New Roman" w:hint="eastAsia"/>
          <w:szCs w:val="24"/>
        </w:rPr>
        <w:t xml:space="preserve">          </w:t>
      </w:r>
      <w:r w:rsidRPr="00DF4455">
        <w:rPr>
          <w:rFonts w:ascii="標楷體" w:eastAsia="標楷體" w:hAnsi="標楷體" w:cs="Times New Roman" w:hint="eastAsia"/>
          <w:szCs w:val="24"/>
        </w:rPr>
        <w:t>(Ｂ)不同</w:t>
      </w:r>
      <w:r w:rsidRPr="00DF4455">
        <w:rPr>
          <w:rFonts w:ascii="標楷體" w:eastAsia="標楷體" w:hAnsi="標楷體" w:cs="Times New Roman"/>
          <w:szCs w:val="24"/>
        </w:rPr>
        <w:t>地區的</w:t>
      </w:r>
      <w:r w:rsidRPr="00DF4455">
        <w:rPr>
          <w:rFonts w:ascii="標楷體" w:eastAsia="標楷體" w:hAnsi="標楷體" w:cs="Times New Roman" w:hint="eastAsia"/>
          <w:szCs w:val="24"/>
        </w:rPr>
        <w:t>結</w:t>
      </w:r>
      <w:r w:rsidRPr="00DF4455">
        <w:rPr>
          <w:rFonts w:ascii="標楷體" w:eastAsia="標楷體" w:hAnsi="標楷體" w:cs="Times New Roman"/>
          <w:szCs w:val="24"/>
        </w:rPr>
        <w:t>婚方式不盡相</w:t>
      </w:r>
      <w:r w:rsidRPr="00DF4455">
        <w:rPr>
          <w:rFonts w:ascii="標楷體" w:eastAsia="標楷體" w:hAnsi="標楷體" w:cs="Times New Roman" w:hint="eastAsia"/>
          <w:szCs w:val="24"/>
        </w:rPr>
        <w:t xml:space="preserve">同　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(Ｃ)依華</w:t>
      </w:r>
      <w:r w:rsidRPr="00DF4455">
        <w:rPr>
          <w:rFonts w:ascii="標楷體" w:eastAsia="標楷體" w:hAnsi="標楷體" w:cs="Times New Roman"/>
          <w:szCs w:val="24"/>
        </w:rPr>
        <w:t>人習</w:t>
      </w:r>
      <w:r w:rsidRPr="00DF4455">
        <w:rPr>
          <w:rFonts w:ascii="標楷體" w:eastAsia="標楷體" w:hAnsi="標楷體" w:cs="Times New Roman" w:hint="eastAsia"/>
          <w:szCs w:val="24"/>
        </w:rPr>
        <w:t>俗</w:t>
      </w:r>
      <w:r w:rsidRPr="00DF4455">
        <w:rPr>
          <w:rFonts w:ascii="標楷體" w:eastAsia="標楷體" w:hAnsi="標楷體" w:cs="Times New Roman"/>
          <w:szCs w:val="24"/>
        </w:rPr>
        <w:t>，</w:t>
      </w:r>
      <w:r w:rsidRPr="00DF4455">
        <w:rPr>
          <w:rFonts w:ascii="標楷體" w:eastAsia="標楷體" w:hAnsi="標楷體" w:cs="Times New Roman" w:hint="eastAsia"/>
          <w:szCs w:val="24"/>
        </w:rPr>
        <w:t>大</w:t>
      </w:r>
      <w:r w:rsidRPr="00DF4455">
        <w:rPr>
          <w:rFonts w:ascii="標楷體" w:eastAsia="標楷體" w:hAnsi="標楷體" w:cs="Times New Roman"/>
          <w:szCs w:val="24"/>
        </w:rPr>
        <w:t>年初二回娘家</w:t>
      </w:r>
      <w:r w:rsidRPr="00DF4455">
        <w:rPr>
          <w:rFonts w:ascii="標楷體" w:eastAsia="標楷體" w:hAnsi="標楷體" w:cs="Times New Roman" w:hint="eastAsia"/>
          <w:szCs w:val="24"/>
        </w:rPr>
        <w:t>、</w:t>
      </w:r>
      <w:r w:rsidRPr="00DF4455">
        <w:rPr>
          <w:rFonts w:ascii="標楷體" w:eastAsia="標楷體" w:hAnsi="標楷體" w:cs="Times New Roman"/>
          <w:szCs w:val="24"/>
        </w:rPr>
        <w:t>宴請</w:t>
      </w:r>
      <w:r w:rsidRPr="00DF4455">
        <w:rPr>
          <w:rFonts w:ascii="標楷體" w:eastAsia="標楷體" w:hAnsi="標楷體" w:cs="Times New Roman" w:hint="eastAsia"/>
          <w:szCs w:val="24"/>
        </w:rPr>
        <w:t>女</w:t>
      </w:r>
      <w:r w:rsidRPr="00DF4455">
        <w:rPr>
          <w:rFonts w:ascii="標楷體" w:eastAsia="標楷體" w:hAnsi="標楷體" w:cs="Times New Roman"/>
          <w:szCs w:val="24"/>
        </w:rPr>
        <w:t>婿</w:t>
      </w:r>
      <w:r w:rsidRPr="00DF4455">
        <w:rPr>
          <w:rFonts w:ascii="標楷體" w:eastAsia="標楷體" w:hAnsi="標楷體" w:cs="Times New Roman" w:hint="eastAsia"/>
          <w:szCs w:val="24"/>
        </w:rPr>
        <w:t xml:space="preserve">　(Ｄ)通</w:t>
      </w:r>
      <w:r w:rsidRPr="00DF4455">
        <w:rPr>
          <w:rFonts w:ascii="標楷體" w:eastAsia="標楷體" w:hAnsi="標楷體" w:cs="Times New Roman"/>
          <w:szCs w:val="24"/>
        </w:rPr>
        <w:t>訊</w:t>
      </w:r>
      <w:r w:rsidRPr="00DF4455">
        <w:rPr>
          <w:rFonts w:ascii="標楷體" w:eastAsia="標楷體" w:hAnsi="標楷體" w:cs="Times New Roman" w:hint="eastAsia"/>
          <w:szCs w:val="24"/>
        </w:rPr>
        <w:t>設備</w:t>
      </w:r>
      <w:r w:rsidRPr="00DF4455">
        <w:rPr>
          <w:rFonts w:ascii="標楷體" w:eastAsia="標楷體" w:hAnsi="標楷體" w:cs="Times New Roman"/>
          <w:szCs w:val="24"/>
        </w:rPr>
        <w:t>從</w:t>
      </w:r>
      <w:r w:rsidRPr="00DF4455">
        <w:rPr>
          <w:rFonts w:ascii="標楷體" w:eastAsia="標楷體" w:hAnsi="標楷體" w:cs="Times New Roman" w:hint="eastAsia"/>
          <w:szCs w:val="24"/>
        </w:rPr>
        <w:t>古</w:t>
      </w:r>
      <w:r w:rsidRPr="00DF4455">
        <w:rPr>
          <w:rFonts w:ascii="標楷體" w:eastAsia="標楷體" w:hAnsi="標楷體" w:cs="Times New Roman"/>
          <w:szCs w:val="24"/>
        </w:rPr>
        <w:t>代</w:t>
      </w:r>
      <w:r w:rsidRPr="00DF4455">
        <w:rPr>
          <w:rFonts w:ascii="標楷體" w:eastAsia="標楷體" w:hAnsi="標楷體" w:cs="Times New Roman" w:hint="eastAsia"/>
          <w:szCs w:val="24"/>
        </w:rPr>
        <w:t>烽</w:t>
      </w:r>
      <w:r w:rsidRPr="00DF4455">
        <w:rPr>
          <w:rFonts w:ascii="標楷體" w:eastAsia="標楷體" w:hAnsi="標楷體" w:cs="Times New Roman"/>
          <w:szCs w:val="24"/>
        </w:rPr>
        <w:t>火台、飛鴿傳書到現代的行動電話、</w:t>
      </w:r>
      <w:r w:rsidRPr="00DF4455">
        <w:rPr>
          <w:rFonts w:ascii="標楷體" w:eastAsia="標楷體" w:hAnsi="標楷體" w:cs="Times New Roman" w:hint="eastAsia"/>
          <w:szCs w:val="24"/>
        </w:rPr>
        <w:t>智</w:t>
      </w:r>
      <w:r w:rsidRPr="00DF4455">
        <w:rPr>
          <w:rFonts w:ascii="標楷體" w:eastAsia="標楷體" w:hAnsi="標楷體" w:cs="Times New Roman"/>
          <w:szCs w:val="24"/>
        </w:rPr>
        <w:t>慧型手機</w:t>
      </w:r>
      <w:r w:rsidRPr="00DF4455">
        <w:rPr>
          <w:rFonts w:ascii="標楷體" w:eastAsia="標楷體" w:hAnsi="標楷體" w:cs="Times New Roman" w:hint="eastAsia"/>
          <w:szCs w:val="24"/>
        </w:rPr>
        <w:t>。</w:t>
      </w:r>
    </w:p>
    <w:p w:rsidR="005E1BE7" w:rsidRPr="00DF4455" w:rsidRDefault="005E1BE7" w:rsidP="00F91158">
      <w:pPr>
        <w:pStyle w:val="ab"/>
        <w:numPr>
          <w:ilvl w:val="0"/>
          <w:numId w:val="3"/>
        </w:numPr>
        <w:snapToGrid w:val="0"/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目前，世界各國逐漸注重保護傳統文化，例如：玻利維亞卡拉瓦亞族的安第斯傳統祭儀；中非阿卡矮人族的口述傳統等，皆已被列入聯合國非物質文化遺產名錄中；</w:t>
      </w:r>
      <w:r w:rsidRPr="00DF4455">
        <w:rPr>
          <w:rFonts w:ascii="標楷體" w:eastAsia="標楷體" w:hAnsi="標楷體" w:cs="Times New Roman"/>
          <w:szCs w:val="24"/>
        </w:rPr>
        <w:t>在台灣，</w:t>
      </w:r>
      <w:r w:rsidRPr="00DF4455">
        <w:rPr>
          <w:rFonts w:ascii="標楷體" w:eastAsia="標楷體" w:hAnsi="標楷體" w:hint="eastAsia"/>
          <w:szCs w:val="24"/>
        </w:rPr>
        <w:t>九族文化村透</w:t>
      </w:r>
      <w:r w:rsidRPr="00DF4455">
        <w:rPr>
          <w:rFonts w:ascii="標楷體" w:eastAsia="標楷體" w:hAnsi="標楷體"/>
          <w:szCs w:val="24"/>
        </w:rPr>
        <w:t>過</w:t>
      </w:r>
      <w:r w:rsidRPr="00DF4455">
        <w:rPr>
          <w:rFonts w:ascii="標楷體" w:eastAsia="標楷體" w:hAnsi="標楷體" w:hint="eastAsia"/>
          <w:szCs w:val="24"/>
        </w:rPr>
        <w:t>舉辦「原鄉語錄徵文」活動，希望藉由徵集原住民的智慧與天真語錄，將其祖先的智慧告訴子孫，並集結成書</w:t>
      </w:r>
      <w:r w:rsidRPr="00DF4455">
        <w:rPr>
          <w:rFonts w:ascii="標楷體" w:eastAsia="標楷體" w:hAnsi="標楷體" w:cs="Times New Roman" w:hint="eastAsia"/>
          <w:szCs w:val="24"/>
        </w:rPr>
        <w:t>。請問：這種保存文化，使傳統文化扎根的行為，符合下列哪個概念的意涵？　(Ａ)文化創新　(Ｂ)文化傳承　(Ｃ)文化交流　(Ｄ)多元文化。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承上</w:t>
      </w:r>
      <w:r w:rsidRPr="00DF4455">
        <w:rPr>
          <w:rFonts w:ascii="標楷體" w:eastAsia="標楷體" w:hAnsi="標楷體" w:cs="Times New Roman"/>
          <w:szCs w:val="24"/>
        </w:rPr>
        <w:t>題，政府制定《</w:t>
      </w:r>
      <w:r w:rsidRPr="00DF4455">
        <w:rPr>
          <w:rFonts w:ascii="標楷體" w:eastAsia="標楷體" w:hAnsi="標楷體" w:cs="Times New Roman" w:hint="eastAsia"/>
          <w:szCs w:val="24"/>
        </w:rPr>
        <w:t>原</w:t>
      </w:r>
      <w:r w:rsidRPr="00DF4455">
        <w:rPr>
          <w:rFonts w:ascii="標楷體" w:eastAsia="標楷體" w:hAnsi="標楷體" w:cs="Times New Roman"/>
          <w:szCs w:val="24"/>
        </w:rPr>
        <w:t>住民族基本法</w:t>
      </w:r>
      <w:r w:rsidRPr="00DF4455">
        <w:rPr>
          <w:rFonts w:ascii="標楷體" w:eastAsia="標楷體" w:hAnsi="標楷體" w:cs="Times New Roman" w:hint="eastAsia"/>
          <w:szCs w:val="24"/>
        </w:rPr>
        <w:t>》</w:t>
      </w:r>
      <w:r w:rsidRPr="00DF4455">
        <w:rPr>
          <w:rFonts w:ascii="標楷體" w:eastAsia="標楷體" w:hAnsi="標楷體" w:cs="Times New Roman"/>
          <w:szCs w:val="24"/>
        </w:rPr>
        <w:t>，促進</w:t>
      </w:r>
      <w:r w:rsidRPr="00DF4455">
        <w:rPr>
          <w:rFonts w:ascii="標楷體" w:eastAsia="標楷體" w:hAnsi="標楷體" w:cs="Times New Roman" w:hint="eastAsia"/>
          <w:szCs w:val="24"/>
        </w:rPr>
        <w:t>原住</w:t>
      </w:r>
      <w:r w:rsidRPr="00DF4455">
        <w:rPr>
          <w:rFonts w:ascii="標楷體" w:eastAsia="標楷體" w:hAnsi="標楷體" w:cs="Times New Roman"/>
          <w:szCs w:val="24"/>
        </w:rPr>
        <w:t>民族生存發展，並建立共</w:t>
      </w:r>
      <w:r w:rsidRPr="00DF4455">
        <w:rPr>
          <w:rFonts w:ascii="標楷體" w:eastAsia="標楷體" w:hAnsi="標楷體" w:cs="Times New Roman" w:hint="eastAsia"/>
          <w:szCs w:val="24"/>
        </w:rPr>
        <w:t>存</w:t>
      </w:r>
      <w:r w:rsidRPr="00DF4455">
        <w:rPr>
          <w:rFonts w:ascii="標楷體" w:eastAsia="標楷體" w:hAnsi="標楷體" w:cs="Times New Roman"/>
          <w:szCs w:val="24"/>
        </w:rPr>
        <w:t>共榮的族群關</w:t>
      </w:r>
      <w:r w:rsidRPr="00DF4455">
        <w:rPr>
          <w:rFonts w:ascii="標楷體" w:eastAsia="標楷體" w:hAnsi="標楷體" w:cs="Times New Roman" w:hint="eastAsia"/>
          <w:szCs w:val="24"/>
        </w:rPr>
        <w:t>係</w:t>
      </w:r>
      <w:r w:rsidRPr="00DF4455">
        <w:rPr>
          <w:rFonts w:ascii="標楷體" w:eastAsia="標楷體" w:hAnsi="標楷體" w:cs="Times New Roman"/>
          <w:szCs w:val="24"/>
        </w:rPr>
        <w:t>。</w:t>
      </w:r>
      <w:r w:rsidRPr="00DF4455">
        <w:rPr>
          <w:rFonts w:ascii="標楷體" w:eastAsia="標楷體" w:hAnsi="標楷體" w:cs="Times New Roman" w:hint="eastAsia"/>
          <w:szCs w:val="24"/>
        </w:rPr>
        <w:t>請</w:t>
      </w:r>
      <w:r w:rsidRPr="00DF4455">
        <w:rPr>
          <w:rFonts w:ascii="標楷體" w:eastAsia="標楷體" w:hAnsi="標楷體" w:cs="Times New Roman"/>
          <w:szCs w:val="24"/>
        </w:rPr>
        <w:t>問</w:t>
      </w:r>
      <w:r w:rsidRPr="00DF4455">
        <w:rPr>
          <w:rFonts w:ascii="標楷體" w:eastAsia="標楷體" w:hAnsi="標楷體" w:cs="Times New Roman" w:hint="eastAsia"/>
          <w:szCs w:val="24"/>
        </w:rPr>
        <w:t>哪</w:t>
      </w:r>
      <w:r w:rsidRPr="00DF4455">
        <w:rPr>
          <w:rFonts w:ascii="標楷體" w:eastAsia="標楷體" w:hAnsi="標楷體" w:cs="Times New Roman"/>
          <w:szCs w:val="24"/>
        </w:rPr>
        <w:t>項敘述最符合上述政府</w:t>
      </w:r>
      <w:r w:rsidRPr="00DF4455">
        <w:rPr>
          <w:rFonts w:ascii="標楷體" w:eastAsia="標楷體" w:hAnsi="標楷體" w:cs="Times New Roman" w:hint="eastAsia"/>
          <w:szCs w:val="24"/>
        </w:rPr>
        <w:t>立</w:t>
      </w:r>
      <w:r w:rsidRPr="00DF4455">
        <w:rPr>
          <w:rFonts w:ascii="標楷體" w:eastAsia="標楷體" w:hAnsi="標楷體" w:cs="Times New Roman"/>
          <w:szCs w:val="24"/>
        </w:rPr>
        <w:t>法的目的？</w:t>
      </w:r>
    </w:p>
    <w:p w:rsidR="00F91158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(Ａ)文化依</w:t>
      </w:r>
      <w:r w:rsidRPr="00DF4455">
        <w:rPr>
          <w:rFonts w:ascii="標楷體" w:eastAsia="標楷體" w:hAnsi="標楷體" w:cs="Times New Roman"/>
          <w:szCs w:val="24"/>
        </w:rPr>
        <w:t>族群發展</w:t>
      </w:r>
      <w:r w:rsidRPr="00DF4455">
        <w:rPr>
          <w:rFonts w:ascii="標楷體" w:eastAsia="標楷體" w:hAnsi="標楷體" w:cs="Times New Roman" w:hint="eastAsia"/>
          <w:szCs w:val="24"/>
        </w:rPr>
        <w:t>程</w:t>
      </w:r>
      <w:r w:rsidRPr="00DF4455">
        <w:rPr>
          <w:rFonts w:ascii="標楷體" w:eastAsia="標楷體" w:hAnsi="標楷體" w:cs="Times New Roman"/>
          <w:szCs w:val="24"/>
        </w:rPr>
        <w:t>度</w:t>
      </w:r>
      <w:r w:rsidRPr="00DF4455">
        <w:rPr>
          <w:rFonts w:ascii="標楷體" w:eastAsia="標楷體" w:hAnsi="標楷體" w:cs="Times New Roman" w:hint="eastAsia"/>
          <w:szCs w:val="24"/>
        </w:rPr>
        <w:t>而</w:t>
      </w:r>
      <w:r w:rsidRPr="00DF4455">
        <w:rPr>
          <w:rFonts w:ascii="標楷體" w:eastAsia="標楷體" w:hAnsi="標楷體" w:cs="Times New Roman"/>
          <w:szCs w:val="24"/>
        </w:rPr>
        <w:t>有優</w:t>
      </w:r>
      <w:r w:rsidRPr="00DF4455">
        <w:rPr>
          <w:rFonts w:ascii="標楷體" w:eastAsia="標楷體" w:hAnsi="標楷體" w:cs="Times New Roman" w:hint="eastAsia"/>
          <w:szCs w:val="24"/>
        </w:rPr>
        <w:t>劣之</w:t>
      </w:r>
      <w:r w:rsidRPr="00DF4455">
        <w:rPr>
          <w:rFonts w:ascii="標楷體" w:eastAsia="標楷體" w:hAnsi="標楷體" w:cs="Times New Roman"/>
          <w:szCs w:val="24"/>
        </w:rPr>
        <w:t>分，必須加以區隔</w:t>
      </w:r>
      <w:r w:rsidRPr="00DF4455">
        <w:rPr>
          <w:rFonts w:ascii="標楷體" w:eastAsia="標楷體" w:hAnsi="標楷體" w:cs="Times New Roman" w:hint="eastAsia"/>
          <w:szCs w:val="24"/>
        </w:rPr>
        <w:t xml:space="preserve">　(Ｂ)制</w:t>
      </w:r>
      <w:r w:rsidRPr="00DF4455">
        <w:rPr>
          <w:rFonts w:ascii="標楷體" w:eastAsia="標楷體" w:hAnsi="標楷體" w:cs="Times New Roman"/>
          <w:szCs w:val="24"/>
        </w:rPr>
        <w:t>定法律，促使文化單一化</w:t>
      </w:r>
      <w:r w:rsidRPr="00DF4455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 w:cs="Times New Roman"/>
          <w:szCs w:val="24"/>
        </w:rPr>
      </w:pPr>
      <w:r w:rsidRPr="00DF4455">
        <w:rPr>
          <w:rFonts w:ascii="標楷體" w:eastAsia="標楷體" w:hAnsi="標楷體" w:cs="Times New Roman" w:hint="eastAsia"/>
          <w:szCs w:val="24"/>
        </w:rPr>
        <w:t>(Ｃ)使</w:t>
      </w:r>
      <w:r w:rsidRPr="00DF4455">
        <w:rPr>
          <w:rFonts w:ascii="標楷體" w:eastAsia="標楷體" w:hAnsi="標楷體" w:cs="Times New Roman"/>
          <w:szCs w:val="24"/>
        </w:rPr>
        <w:t>原</w:t>
      </w:r>
      <w:r w:rsidRPr="00DF4455">
        <w:rPr>
          <w:rFonts w:ascii="標楷體" w:eastAsia="標楷體" w:hAnsi="標楷體" w:cs="Times New Roman" w:hint="eastAsia"/>
          <w:szCs w:val="24"/>
        </w:rPr>
        <w:t>住</w:t>
      </w:r>
      <w:r w:rsidRPr="00DF4455">
        <w:rPr>
          <w:rFonts w:ascii="標楷體" w:eastAsia="標楷體" w:hAnsi="標楷體" w:cs="Times New Roman"/>
          <w:szCs w:val="24"/>
        </w:rPr>
        <w:t>民族文化成為</w:t>
      </w:r>
      <w:r w:rsidRPr="00DF4455">
        <w:rPr>
          <w:rFonts w:ascii="標楷體" w:eastAsia="標楷體" w:hAnsi="標楷體" w:cs="Times New Roman" w:hint="eastAsia"/>
          <w:szCs w:val="24"/>
        </w:rPr>
        <w:t>主</w:t>
      </w:r>
      <w:r w:rsidRPr="00DF4455">
        <w:rPr>
          <w:rFonts w:ascii="標楷體" w:eastAsia="標楷體" w:hAnsi="標楷體" w:cs="Times New Roman"/>
          <w:szCs w:val="24"/>
        </w:rPr>
        <w:t>流文</w:t>
      </w:r>
      <w:r w:rsidRPr="00DF4455">
        <w:rPr>
          <w:rFonts w:ascii="標楷體" w:eastAsia="標楷體" w:hAnsi="標楷體" w:cs="Times New Roman" w:hint="eastAsia"/>
          <w:szCs w:val="24"/>
        </w:rPr>
        <w:t>化，</w:t>
      </w:r>
      <w:r w:rsidRPr="00DF4455">
        <w:rPr>
          <w:rFonts w:ascii="標楷體" w:eastAsia="標楷體" w:hAnsi="標楷體" w:cs="Times New Roman"/>
          <w:szCs w:val="24"/>
        </w:rPr>
        <w:t>進而成為強勢文</w:t>
      </w:r>
      <w:r w:rsidRPr="00DF4455">
        <w:rPr>
          <w:rFonts w:ascii="標楷體" w:eastAsia="標楷體" w:hAnsi="標楷體" w:cs="Times New Roman" w:hint="eastAsia"/>
          <w:szCs w:val="24"/>
        </w:rPr>
        <w:t>化　(Ｄ)尊</w:t>
      </w:r>
      <w:r w:rsidRPr="00DF4455">
        <w:rPr>
          <w:rFonts w:ascii="標楷體" w:eastAsia="標楷體" w:hAnsi="標楷體" w:cs="Times New Roman"/>
          <w:szCs w:val="24"/>
        </w:rPr>
        <w:t>重不同族群的文化，</w:t>
      </w:r>
      <w:r w:rsidRPr="00DF4455">
        <w:rPr>
          <w:rFonts w:ascii="標楷體" w:eastAsia="標楷體" w:hAnsi="標楷體" w:cs="Times New Roman" w:hint="eastAsia"/>
          <w:szCs w:val="24"/>
        </w:rPr>
        <w:t>展</w:t>
      </w:r>
      <w:r w:rsidRPr="00DF4455">
        <w:rPr>
          <w:rFonts w:ascii="標楷體" w:eastAsia="標楷體" w:hAnsi="標楷體" w:cs="Times New Roman"/>
          <w:szCs w:val="24"/>
        </w:rPr>
        <w:t>現多元風</w:t>
      </w:r>
      <w:r w:rsidRPr="00DF4455">
        <w:rPr>
          <w:rFonts w:ascii="標楷體" w:eastAsia="標楷體" w:hAnsi="標楷體" w:cs="Times New Roman" w:hint="eastAsia"/>
          <w:szCs w:val="24"/>
        </w:rPr>
        <w:t>貌。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林懷民所創辦的「雲門舞集」，</w:t>
      </w:r>
      <w:r w:rsidRPr="00DF4455">
        <w:rPr>
          <w:rFonts w:ascii="標楷體" w:eastAsia="標楷體" w:hAnsi="標楷體" w:hint="eastAsia"/>
          <w:szCs w:val="24"/>
          <w:u w:val="single"/>
        </w:rPr>
        <w:t>(甲)在世界各國的演出中備受好評，今</w:t>
      </w:r>
      <w:r w:rsidRPr="00DF4455">
        <w:rPr>
          <w:rFonts w:ascii="標楷體" w:eastAsia="標楷體" w:hAnsi="標楷體"/>
          <w:szCs w:val="24"/>
          <w:u w:val="single"/>
        </w:rPr>
        <w:t>年</w:t>
      </w:r>
      <w:r w:rsidRPr="00DF4455">
        <w:rPr>
          <w:rFonts w:ascii="標楷體" w:eastAsia="標楷體" w:hAnsi="標楷體" w:hint="eastAsia"/>
          <w:szCs w:val="24"/>
          <w:u w:val="single"/>
        </w:rPr>
        <w:t>已</w:t>
      </w:r>
      <w:r w:rsidRPr="00DF4455">
        <w:rPr>
          <w:rFonts w:ascii="標楷體" w:eastAsia="標楷體" w:hAnsi="標楷體"/>
          <w:szCs w:val="24"/>
          <w:u w:val="single"/>
        </w:rPr>
        <w:t>先後在北美、</w:t>
      </w:r>
      <w:r w:rsidRPr="00DF4455">
        <w:rPr>
          <w:rFonts w:ascii="標楷體" w:eastAsia="標楷體" w:hAnsi="標楷體" w:hint="eastAsia"/>
          <w:szCs w:val="24"/>
          <w:u w:val="single"/>
        </w:rPr>
        <w:t>歐</w:t>
      </w:r>
      <w:r w:rsidRPr="00DF4455">
        <w:rPr>
          <w:rFonts w:ascii="標楷體" w:eastAsia="標楷體" w:hAnsi="標楷體"/>
          <w:szCs w:val="24"/>
          <w:u w:val="single"/>
        </w:rPr>
        <w:t>洲</w:t>
      </w:r>
      <w:r w:rsidRPr="00DF4455">
        <w:rPr>
          <w:rFonts w:ascii="標楷體" w:eastAsia="標楷體" w:hAnsi="標楷體" w:hint="eastAsia"/>
          <w:szCs w:val="24"/>
          <w:u w:val="single"/>
        </w:rPr>
        <w:t>演出「</w:t>
      </w:r>
      <w:r w:rsidRPr="00DF4455">
        <w:rPr>
          <w:rFonts w:ascii="標楷體" w:eastAsia="標楷體" w:hAnsi="標楷體" w:hint="eastAsia"/>
          <w:b/>
          <w:szCs w:val="24"/>
          <w:u w:val="single"/>
        </w:rPr>
        <w:t>關於島嶼</w:t>
      </w:r>
      <w:r w:rsidRPr="00DF4455">
        <w:rPr>
          <w:rFonts w:ascii="標楷體" w:eastAsia="標楷體" w:hAnsi="標楷體" w:hint="eastAsia"/>
          <w:szCs w:val="24"/>
          <w:u w:val="single"/>
        </w:rPr>
        <w:t>」</w:t>
      </w:r>
      <w:r w:rsidRPr="00DF4455">
        <w:rPr>
          <w:rFonts w:ascii="標楷體" w:eastAsia="標楷體" w:hAnsi="標楷體" w:hint="eastAsia"/>
          <w:szCs w:val="24"/>
        </w:rPr>
        <w:t>，</w:t>
      </w:r>
      <w:r w:rsidRPr="00DF4455">
        <w:rPr>
          <w:rFonts w:ascii="標楷體" w:eastAsia="標楷體" w:hAnsi="標楷體" w:hint="eastAsia"/>
          <w:szCs w:val="24"/>
          <w:u w:val="single"/>
        </w:rPr>
        <w:t>(乙)這個作品由蔣勳朗誦描寫島嶼的名家詩文，加上金曲獎最佳專輯歌手桑布伊的吟唱。旅英服裝設計師詹朴操刀服裝設計，及新媒體藝術家周東彥設計漢字堆疊投影的視覺影像，</w:t>
      </w:r>
      <w:r w:rsidRPr="00DF4455">
        <w:rPr>
          <w:rFonts w:ascii="標楷體" w:eastAsia="標楷體" w:hAnsi="標楷體"/>
          <w:szCs w:val="24"/>
          <w:u w:val="single"/>
        </w:rPr>
        <w:t>融入</w:t>
      </w:r>
      <w:r w:rsidRPr="00DF4455">
        <w:rPr>
          <w:rFonts w:ascii="標楷體" w:eastAsia="標楷體" w:hAnsi="標楷體" w:hint="eastAsia"/>
          <w:szCs w:val="24"/>
          <w:u w:val="single"/>
        </w:rPr>
        <w:t>許</w:t>
      </w:r>
      <w:r w:rsidRPr="00DF4455">
        <w:rPr>
          <w:rFonts w:ascii="標楷體" w:eastAsia="標楷體" w:hAnsi="標楷體"/>
          <w:szCs w:val="24"/>
          <w:u w:val="single"/>
        </w:rPr>
        <w:t>多</w:t>
      </w:r>
      <w:r w:rsidRPr="00DF4455">
        <w:rPr>
          <w:rFonts w:ascii="標楷體" w:eastAsia="標楷體" w:hAnsi="標楷體" w:hint="eastAsia"/>
          <w:szCs w:val="24"/>
          <w:u w:val="single"/>
        </w:rPr>
        <w:t>東</w:t>
      </w:r>
      <w:r w:rsidRPr="00DF4455">
        <w:rPr>
          <w:rFonts w:ascii="標楷體" w:eastAsia="標楷體" w:hAnsi="標楷體"/>
          <w:szCs w:val="24"/>
          <w:u w:val="single"/>
        </w:rPr>
        <w:t>西方的元素</w:t>
      </w:r>
      <w:r w:rsidRPr="00DF4455">
        <w:rPr>
          <w:rFonts w:ascii="標楷體" w:eastAsia="標楷體" w:hAnsi="標楷體" w:hint="eastAsia"/>
          <w:szCs w:val="24"/>
        </w:rPr>
        <w:t>。根據</w:t>
      </w:r>
      <w:r w:rsidRPr="00DF4455">
        <w:rPr>
          <w:rFonts w:ascii="標楷體" w:eastAsia="標楷體" w:hAnsi="標楷體"/>
          <w:szCs w:val="24"/>
        </w:rPr>
        <w:t>上文</w:t>
      </w:r>
      <w:r w:rsidRPr="00DF4455">
        <w:rPr>
          <w:rFonts w:ascii="標楷體" w:eastAsia="標楷體" w:hAnsi="標楷體" w:hint="eastAsia"/>
          <w:szCs w:val="24"/>
        </w:rPr>
        <w:t>(甲)、(乙)劃</w:t>
      </w:r>
      <w:r w:rsidRPr="00DF4455">
        <w:rPr>
          <w:rFonts w:ascii="標楷體" w:eastAsia="標楷體" w:hAnsi="標楷體"/>
          <w:szCs w:val="24"/>
        </w:rPr>
        <w:t>線部份，主要</w:t>
      </w:r>
      <w:r w:rsidRPr="00DF4455">
        <w:rPr>
          <w:rFonts w:ascii="標楷體" w:eastAsia="標楷體" w:hAnsi="標楷體" w:hint="eastAsia"/>
          <w:szCs w:val="24"/>
        </w:rPr>
        <w:t>分</w:t>
      </w:r>
      <w:r w:rsidRPr="00DF4455">
        <w:rPr>
          <w:rFonts w:ascii="標楷體" w:eastAsia="標楷體" w:hAnsi="標楷體"/>
          <w:szCs w:val="24"/>
        </w:rPr>
        <w:t>別顯示了文化的</w:t>
      </w:r>
      <w:r w:rsidRPr="00DF4455">
        <w:rPr>
          <w:rFonts w:ascii="標楷體" w:eastAsia="標楷體" w:hAnsi="標楷體" w:hint="eastAsia"/>
          <w:szCs w:val="24"/>
        </w:rPr>
        <w:t>何</w:t>
      </w:r>
      <w:r w:rsidRPr="00DF4455">
        <w:rPr>
          <w:rFonts w:ascii="標楷體" w:eastAsia="標楷體" w:hAnsi="標楷體"/>
          <w:szCs w:val="24"/>
        </w:rPr>
        <w:t>種意</w:t>
      </w:r>
      <w:r w:rsidRPr="00DF4455">
        <w:rPr>
          <w:rFonts w:ascii="標楷體" w:eastAsia="標楷體" w:hAnsi="標楷體" w:hint="eastAsia"/>
          <w:szCs w:val="24"/>
        </w:rPr>
        <w:t>涵</w:t>
      </w:r>
      <w:r w:rsidRPr="00DF4455">
        <w:rPr>
          <w:rFonts w:ascii="標楷體" w:eastAsia="標楷體" w:hAnsi="標楷體"/>
          <w:szCs w:val="24"/>
        </w:rPr>
        <w:t>？</w:t>
      </w:r>
      <w:r w:rsidRPr="00DF4455">
        <w:rPr>
          <w:rFonts w:ascii="標楷體" w:eastAsia="標楷體" w:hAnsi="標楷體" w:hint="eastAsia"/>
          <w:szCs w:val="24"/>
        </w:rPr>
        <w:t xml:space="preserve">　</w:t>
      </w:r>
    </w:p>
    <w:p w:rsidR="00F91158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(Ａ)甲：</w:t>
      </w:r>
      <w:r w:rsidRPr="00DF4455">
        <w:rPr>
          <w:rFonts w:ascii="標楷體" w:eastAsia="標楷體" w:hAnsi="標楷體"/>
          <w:szCs w:val="24"/>
        </w:rPr>
        <w:t>文化交流；乙：</w:t>
      </w:r>
      <w:r w:rsidRPr="00DF4455">
        <w:rPr>
          <w:rFonts w:ascii="標楷體" w:eastAsia="標楷體" w:hAnsi="標楷體" w:hint="eastAsia"/>
          <w:szCs w:val="24"/>
        </w:rPr>
        <w:t>文化創新　(Ｂ)甲</w:t>
      </w:r>
      <w:r w:rsidRPr="00DF4455">
        <w:rPr>
          <w:rFonts w:ascii="標楷體" w:eastAsia="標楷體" w:hAnsi="標楷體"/>
          <w:szCs w:val="24"/>
        </w:rPr>
        <w:t>：</w:t>
      </w:r>
      <w:r w:rsidRPr="00DF4455">
        <w:rPr>
          <w:rFonts w:ascii="標楷體" w:eastAsia="標楷體" w:hAnsi="標楷體" w:hint="eastAsia"/>
          <w:szCs w:val="24"/>
        </w:rPr>
        <w:t>文化傳承；</w:t>
      </w:r>
      <w:r w:rsidRPr="00DF4455">
        <w:rPr>
          <w:rFonts w:ascii="標楷體" w:eastAsia="標楷體" w:hAnsi="標楷體"/>
          <w:szCs w:val="24"/>
        </w:rPr>
        <w:t>乙</w:t>
      </w:r>
      <w:r w:rsidRPr="00DF4455">
        <w:rPr>
          <w:rFonts w:ascii="標楷體" w:eastAsia="標楷體" w:hAnsi="標楷體" w:hint="eastAsia"/>
          <w:szCs w:val="24"/>
        </w:rPr>
        <w:t>：</w:t>
      </w:r>
      <w:r w:rsidRPr="00DF4455">
        <w:rPr>
          <w:rFonts w:ascii="標楷體" w:eastAsia="標楷體" w:hAnsi="標楷體"/>
          <w:szCs w:val="24"/>
        </w:rPr>
        <w:t>文化創新</w:t>
      </w:r>
      <w:r w:rsidRPr="00DF4455">
        <w:rPr>
          <w:rFonts w:ascii="標楷體" w:eastAsia="標楷體" w:hAnsi="標楷體" w:hint="eastAsia"/>
          <w:szCs w:val="24"/>
        </w:rPr>
        <w:t xml:space="preserve">　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(Ｃ)甲</w:t>
      </w:r>
      <w:r w:rsidRPr="00DF4455">
        <w:rPr>
          <w:rFonts w:ascii="標楷體" w:eastAsia="標楷體" w:hAnsi="標楷體"/>
          <w:szCs w:val="24"/>
        </w:rPr>
        <w:t>：</w:t>
      </w:r>
      <w:r w:rsidRPr="00DF4455">
        <w:rPr>
          <w:rFonts w:ascii="標楷體" w:eastAsia="標楷體" w:hAnsi="標楷體" w:hint="eastAsia"/>
          <w:szCs w:val="24"/>
        </w:rPr>
        <w:t>文化交</w:t>
      </w:r>
      <w:r w:rsidRPr="00DF4455">
        <w:rPr>
          <w:rFonts w:ascii="標楷體" w:eastAsia="標楷體" w:hAnsi="標楷體"/>
          <w:szCs w:val="24"/>
        </w:rPr>
        <w:t>流</w:t>
      </w:r>
      <w:r w:rsidRPr="00DF4455">
        <w:rPr>
          <w:rFonts w:ascii="標楷體" w:eastAsia="標楷體" w:hAnsi="標楷體" w:hint="eastAsia"/>
          <w:szCs w:val="24"/>
        </w:rPr>
        <w:t>；</w:t>
      </w:r>
      <w:r w:rsidRPr="00DF4455">
        <w:rPr>
          <w:rFonts w:ascii="標楷體" w:eastAsia="標楷體" w:hAnsi="標楷體"/>
          <w:szCs w:val="24"/>
        </w:rPr>
        <w:t>乙文化</w:t>
      </w:r>
      <w:r w:rsidRPr="00DF4455">
        <w:rPr>
          <w:rFonts w:ascii="標楷體" w:eastAsia="標楷體" w:hAnsi="標楷體" w:hint="eastAsia"/>
          <w:szCs w:val="24"/>
        </w:rPr>
        <w:t>傳</w:t>
      </w:r>
      <w:r w:rsidRPr="00DF4455">
        <w:rPr>
          <w:rFonts w:ascii="標楷體" w:eastAsia="標楷體" w:hAnsi="標楷體"/>
          <w:szCs w:val="24"/>
        </w:rPr>
        <w:t>承</w:t>
      </w:r>
      <w:r w:rsidRPr="00DF4455">
        <w:rPr>
          <w:rFonts w:ascii="標楷體" w:eastAsia="標楷體" w:hAnsi="標楷體" w:hint="eastAsia"/>
          <w:szCs w:val="24"/>
        </w:rPr>
        <w:t xml:space="preserve">　</w:t>
      </w:r>
      <w:r w:rsidR="00F91158">
        <w:rPr>
          <w:rFonts w:ascii="標楷體" w:eastAsia="標楷體" w:hAnsi="標楷體" w:hint="eastAsia"/>
          <w:szCs w:val="24"/>
        </w:rPr>
        <w:t xml:space="preserve">  </w:t>
      </w:r>
      <w:r w:rsidRPr="00DF4455">
        <w:rPr>
          <w:rFonts w:ascii="標楷體" w:eastAsia="標楷體" w:hAnsi="標楷體" w:hint="eastAsia"/>
          <w:szCs w:val="24"/>
        </w:rPr>
        <w:t>(Ｄ)甲</w:t>
      </w:r>
      <w:r w:rsidRPr="00DF4455">
        <w:rPr>
          <w:rFonts w:ascii="標楷體" w:eastAsia="標楷體" w:hAnsi="標楷體"/>
          <w:szCs w:val="24"/>
        </w:rPr>
        <w:t>：文化變</w:t>
      </w:r>
      <w:r w:rsidRPr="00DF4455">
        <w:rPr>
          <w:rFonts w:ascii="標楷體" w:eastAsia="標楷體" w:hAnsi="標楷體" w:hint="eastAsia"/>
          <w:szCs w:val="24"/>
        </w:rPr>
        <w:t>遷</w:t>
      </w:r>
      <w:r w:rsidRPr="00DF4455">
        <w:rPr>
          <w:rFonts w:ascii="標楷體" w:eastAsia="標楷體" w:hAnsi="標楷體"/>
          <w:szCs w:val="24"/>
        </w:rPr>
        <w:t>；</w:t>
      </w:r>
      <w:r w:rsidRPr="00DF4455">
        <w:rPr>
          <w:rFonts w:ascii="標楷體" w:eastAsia="標楷體" w:hAnsi="標楷體" w:hint="eastAsia"/>
          <w:szCs w:val="24"/>
        </w:rPr>
        <w:t>乙</w:t>
      </w:r>
      <w:r w:rsidRPr="00DF4455">
        <w:rPr>
          <w:rFonts w:ascii="標楷體" w:eastAsia="標楷體" w:hAnsi="標楷體"/>
          <w:szCs w:val="24"/>
        </w:rPr>
        <w:t>：</w:t>
      </w:r>
      <w:r w:rsidRPr="00DF4455">
        <w:rPr>
          <w:rFonts w:ascii="標楷體" w:eastAsia="標楷體" w:hAnsi="標楷體" w:hint="eastAsia"/>
          <w:szCs w:val="24"/>
        </w:rPr>
        <w:t>文化傳承。</w:t>
      </w:r>
    </w:p>
    <w:p w:rsidR="005E1BE7" w:rsidRPr="00DF4455" w:rsidRDefault="005E1BE7" w:rsidP="00F91158">
      <w:pPr>
        <w:pStyle w:val="ab"/>
        <w:numPr>
          <w:ilvl w:val="0"/>
          <w:numId w:val="3"/>
        </w:numPr>
        <w:adjustRightInd w:val="0"/>
        <w:snapToGrid w:val="0"/>
        <w:spacing w:line="400" w:lineRule="atLeast"/>
        <w:ind w:leftChars="0"/>
        <w:rPr>
          <w:rFonts w:ascii="標楷體" w:eastAsia="標楷體" w:hAnsi="標楷體" w:cs="Times New Roman"/>
          <w:szCs w:val="24"/>
        </w:rPr>
      </w:pPr>
      <w:bookmarkStart w:id="9" w:name="Q_234F0F494045458AB9983A132DBBC303"/>
      <w:r w:rsidRPr="00DF4455">
        <w:rPr>
          <w:rFonts w:ascii="標楷體" w:eastAsia="標楷體" w:hAnsi="標楷體" w:cs="Times New Roman" w:hint="eastAsia"/>
          <w:szCs w:val="24"/>
        </w:rPr>
        <w:t>下列關於主流文化與次文化的比較，何者正確？</w:t>
      </w:r>
    </w:p>
    <w:tbl>
      <w:tblPr>
        <w:tblW w:w="1190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685"/>
        <w:gridCol w:w="2173"/>
        <w:gridCol w:w="2174"/>
        <w:gridCol w:w="2174"/>
      </w:tblGrid>
      <w:tr w:rsidR="005E1BE7" w:rsidRPr="00DF4455" w:rsidTr="00112F68"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bookmarkStart w:id="10" w:name="OP1_234F0F494045458AB9983A132DBBC303" w:colFirst="1" w:colLast="1"/>
            <w:bookmarkStart w:id="11" w:name="OPTG1_234F0F494045458AB9983A132DBBC303" w:colFirst="1" w:colLast="1"/>
            <w:bookmarkStart w:id="12" w:name="OP2_234F0F494045458AB9983A132DBBC303" w:colFirst="2" w:colLast="2"/>
            <w:bookmarkStart w:id="13" w:name="OPTG2_234F0F494045458AB9983A132DBBC303" w:colFirst="2" w:colLast="2"/>
            <w:bookmarkStart w:id="14" w:name="OP3_234F0F494045458AB9983A132DBBC303" w:colFirst="3" w:colLast="3"/>
            <w:bookmarkStart w:id="15" w:name="OPTG3_234F0F494045458AB9983A132DBBC303" w:colFirst="3" w:colLast="3"/>
            <w:bookmarkStart w:id="16" w:name="OP4_234F0F494045458AB9983A132DBBC303" w:colFirst="4" w:colLast="4"/>
            <w:bookmarkStart w:id="17" w:name="OPTG4_234F0F494045458AB9983A132DBBC303" w:colFirst="4" w:colLast="4"/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(Ａ)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組成原因</w:t>
            </w:r>
          </w:p>
        </w:tc>
        <w:tc>
          <w:tcPr>
            <w:tcW w:w="2173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(Ｂ)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成員規模</w:t>
            </w:r>
          </w:p>
        </w:tc>
        <w:tc>
          <w:tcPr>
            <w:tcW w:w="2174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(Ｃ)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等級</w:t>
            </w:r>
          </w:p>
        </w:tc>
        <w:tc>
          <w:tcPr>
            <w:tcW w:w="2174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>(Ｄ)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實例</w:t>
            </w:r>
          </w:p>
        </w:tc>
      </w:tr>
      <w:bookmarkEnd w:id="10"/>
      <w:bookmarkEnd w:id="11"/>
      <w:bookmarkEnd w:id="12"/>
      <w:bookmarkEnd w:id="13"/>
      <w:bookmarkEnd w:id="14"/>
      <w:bookmarkEnd w:id="15"/>
      <w:bookmarkEnd w:id="16"/>
      <w:bookmarkEnd w:id="17"/>
      <w:tr w:rsidR="005E1BE7" w:rsidRPr="00DF4455" w:rsidTr="00112F68">
        <w:tc>
          <w:tcPr>
            <w:tcW w:w="1701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主流文化</w:t>
            </w:r>
          </w:p>
        </w:tc>
        <w:tc>
          <w:tcPr>
            <w:tcW w:w="3685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社會當中特定團體的價值和信念</w:t>
            </w:r>
          </w:p>
        </w:tc>
        <w:tc>
          <w:tcPr>
            <w:tcW w:w="2173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較小</w:t>
            </w:r>
          </w:p>
        </w:tc>
        <w:tc>
          <w:tcPr>
            <w:tcW w:w="2174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較高</w:t>
            </w:r>
          </w:p>
        </w:tc>
        <w:tc>
          <w:tcPr>
            <w:tcW w:w="2174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白話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文</w:t>
            </w:r>
          </w:p>
        </w:tc>
      </w:tr>
      <w:tr w:rsidR="005E1BE7" w:rsidRPr="00DF4455" w:rsidTr="00112F68">
        <w:tc>
          <w:tcPr>
            <w:tcW w:w="1701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次文化</w:t>
            </w:r>
          </w:p>
        </w:tc>
        <w:tc>
          <w:tcPr>
            <w:tcW w:w="3685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>社會當中多數人的價值和信念</w:t>
            </w:r>
          </w:p>
        </w:tc>
        <w:tc>
          <w:tcPr>
            <w:tcW w:w="2173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較大</w:t>
            </w:r>
          </w:p>
        </w:tc>
        <w:tc>
          <w:tcPr>
            <w:tcW w:w="2174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較低</w:t>
            </w:r>
          </w:p>
        </w:tc>
        <w:tc>
          <w:tcPr>
            <w:tcW w:w="2174" w:type="dxa"/>
            <w:vAlign w:val="center"/>
          </w:tcPr>
          <w:p w:rsidR="005E1BE7" w:rsidRPr="00DF4455" w:rsidRDefault="005E1BE7" w:rsidP="00F91158">
            <w:pPr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F4455">
              <w:rPr>
                <w:rFonts w:ascii="標楷體" w:eastAsia="標楷體" w:hAnsi="標楷體" w:cs="Times New Roman" w:hint="eastAsia"/>
                <w:szCs w:val="24"/>
              </w:rPr>
              <w:t xml:space="preserve"> 火</w:t>
            </w:r>
            <w:r w:rsidRPr="00DF4455">
              <w:rPr>
                <w:rFonts w:ascii="標楷體" w:eastAsia="標楷體" w:hAnsi="標楷體" w:cs="Times New Roman"/>
                <w:szCs w:val="24"/>
              </w:rPr>
              <w:t>星文</w:t>
            </w:r>
          </w:p>
        </w:tc>
      </w:tr>
      <w:bookmarkEnd w:id="9"/>
    </w:tbl>
    <w:p w:rsidR="005E1BE7" w:rsidRPr="00DF4455" w:rsidRDefault="005E1BE7" w:rsidP="00F91158">
      <w:pPr>
        <w:spacing w:line="400" w:lineRule="atLeast"/>
        <w:ind w:firstLineChars="50" w:firstLine="120"/>
        <w:rPr>
          <w:rFonts w:ascii="標楷體" w:eastAsia="標楷體" w:hAnsi="標楷體"/>
          <w:szCs w:val="24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12474"/>
      </w:tblGrid>
      <w:tr w:rsidR="005E1BE7" w:rsidRPr="00DF4455" w:rsidTr="00F91158">
        <w:trPr>
          <w:trHeight w:val="1742"/>
        </w:trPr>
        <w:tc>
          <w:tcPr>
            <w:tcW w:w="12474" w:type="dxa"/>
          </w:tcPr>
          <w:p w:rsidR="005E1BE7" w:rsidRPr="00DF4455" w:rsidRDefault="005E1BE7" w:rsidP="00F91158">
            <w:pPr>
              <w:spacing w:line="400" w:lineRule="atLeast"/>
              <w:ind w:firstLineChars="191" w:firstLine="458"/>
              <w:rPr>
                <w:rFonts w:ascii="標楷體" w:eastAsia="標楷體" w:hAnsi="標楷體"/>
                <w:szCs w:val="24"/>
              </w:rPr>
            </w:pPr>
            <w:r w:rsidRPr="00DF4455">
              <w:rPr>
                <w:rFonts w:ascii="標楷體" w:eastAsia="標楷體" w:hAnsi="標楷體" w:hint="eastAsia"/>
                <w:szCs w:val="24"/>
              </w:rPr>
              <w:t>根據行政院主計總處統計資料顯示，臺灣幾乎每個人都有一隻手機，行動電話普及率將近百分之百。再</w:t>
            </w:r>
            <w:r w:rsidRPr="00DF4455">
              <w:rPr>
                <w:rFonts w:ascii="標楷體" w:eastAsia="標楷體" w:hAnsi="標楷體"/>
                <w:szCs w:val="24"/>
              </w:rPr>
              <w:t>加上</w:t>
            </w:r>
            <w:r w:rsidRPr="00DF4455">
              <w:rPr>
                <w:rFonts w:ascii="標楷體" w:eastAsia="標楷體" w:hAnsi="標楷體" w:hint="eastAsia"/>
                <w:szCs w:val="24"/>
              </w:rPr>
              <w:t>網</w:t>
            </w:r>
            <w:r w:rsidRPr="00DF4455">
              <w:rPr>
                <w:rFonts w:ascii="標楷體" w:eastAsia="標楷體" w:hAnsi="標楷體"/>
                <w:szCs w:val="24"/>
              </w:rPr>
              <w:t>路</w:t>
            </w:r>
            <w:r w:rsidRPr="00DF4455">
              <w:rPr>
                <w:rFonts w:ascii="標楷體" w:eastAsia="標楷體" w:hAnsi="標楷體" w:hint="eastAsia"/>
                <w:szCs w:val="24"/>
              </w:rPr>
              <w:t>普</w:t>
            </w:r>
            <w:r w:rsidRPr="00DF4455">
              <w:rPr>
                <w:rFonts w:ascii="標楷體" w:eastAsia="標楷體" w:hAnsi="標楷體"/>
                <w:szCs w:val="24"/>
              </w:rPr>
              <w:t>及，</w:t>
            </w:r>
            <w:r w:rsidRPr="00DF4455">
              <w:rPr>
                <w:rFonts w:ascii="標楷體" w:eastAsia="標楷體" w:hAnsi="標楷體" w:hint="eastAsia"/>
                <w:szCs w:val="24"/>
              </w:rPr>
              <w:t>以致</w:t>
            </w:r>
            <w:r w:rsidRPr="00DF4455">
              <w:rPr>
                <w:rFonts w:ascii="標楷體" w:eastAsia="標楷體" w:hAnsi="標楷體"/>
                <w:szCs w:val="24"/>
              </w:rPr>
              <w:t>有不少人沉迷</w:t>
            </w:r>
            <w:r w:rsidRPr="00DF4455">
              <w:rPr>
                <w:rFonts w:ascii="標楷體" w:eastAsia="標楷體" w:hAnsi="標楷體" w:hint="eastAsia"/>
                <w:szCs w:val="24"/>
              </w:rPr>
              <w:t>網</w:t>
            </w:r>
            <w:r w:rsidRPr="00DF4455">
              <w:rPr>
                <w:rFonts w:ascii="標楷體" w:eastAsia="標楷體" w:hAnsi="標楷體"/>
                <w:szCs w:val="24"/>
              </w:rPr>
              <w:t>路，</w:t>
            </w:r>
            <w:r w:rsidRPr="00DF4455">
              <w:rPr>
                <w:rFonts w:ascii="標楷體" w:eastAsia="標楷體" w:hAnsi="標楷體" w:hint="eastAsia"/>
                <w:szCs w:val="24"/>
              </w:rPr>
              <w:t>作息</w:t>
            </w:r>
            <w:r w:rsidRPr="00DF4455">
              <w:rPr>
                <w:rFonts w:ascii="標楷體" w:eastAsia="標楷體" w:hAnsi="標楷體"/>
                <w:szCs w:val="24"/>
              </w:rPr>
              <w:t>不正常，</w:t>
            </w:r>
            <w:r w:rsidRPr="00DF4455">
              <w:rPr>
                <w:rFonts w:ascii="標楷體" w:eastAsia="標楷體" w:hAnsi="標楷體" w:hint="eastAsia"/>
                <w:szCs w:val="24"/>
              </w:rPr>
              <w:t>特別</w:t>
            </w:r>
            <w:r w:rsidRPr="00DF4455">
              <w:rPr>
                <w:rFonts w:ascii="標楷體" w:eastAsia="標楷體" w:hAnsi="標楷體"/>
                <w:szCs w:val="24"/>
              </w:rPr>
              <w:t>是學齡階段的兒童及少年，影響個人、家庭、學校、甚</w:t>
            </w:r>
            <w:r w:rsidRPr="00DF4455">
              <w:rPr>
                <w:rFonts w:ascii="標楷體" w:eastAsia="標楷體" w:hAnsi="標楷體" w:hint="eastAsia"/>
                <w:szCs w:val="24"/>
              </w:rPr>
              <w:t>至</w:t>
            </w:r>
            <w:r w:rsidRPr="00DF4455">
              <w:rPr>
                <w:rFonts w:ascii="標楷體" w:eastAsia="標楷體" w:hAnsi="標楷體"/>
                <w:szCs w:val="24"/>
              </w:rPr>
              <w:t>整個社會</w:t>
            </w:r>
            <w:r w:rsidRPr="00DF4455">
              <w:rPr>
                <w:rFonts w:ascii="標楷體" w:eastAsia="標楷體" w:hAnsi="標楷體" w:hint="eastAsia"/>
                <w:szCs w:val="24"/>
              </w:rPr>
              <w:t>。對此</w:t>
            </w:r>
            <w:r w:rsidRPr="00DF4455">
              <w:rPr>
                <w:rFonts w:ascii="標楷體" w:eastAsia="標楷體" w:hAnsi="標楷體"/>
                <w:szCs w:val="24"/>
              </w:rPr>
              <w:t>，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立</w:t>
            </w:r>
            <w:r w:rsidRPr="00DF4455">
              <w:rPr>
                <w:rFonts w:ascii="標楷體" w:eastAsia="標楷體" w:hAnsi="標楷體"/>
                <w:szCs w:val="24"/>
                <w:u w:val="double"/>
              </w:rPr>
              <w:t>法院通過《兒童及少年福利與權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益</w:t>
            </w:r>
            <w:r w:rsidRPr="00DF4455">
              <w:rPr>
                <w:rFonts w:ascii="標楷體" w:eastAsia="標楷體" w:hAnsi="標楷體"/>
                <w:szCs w:val="24"/>
                <w:u w:val="double"/>
              </w:rPr>
              <w:t>保障法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》</w:t>
            </w:r>
            <w:r w:rsidRPr="00DF4455">
              <w:rPr>
                <w:rFonts w:ascii="標楷體" w:eastAsia="標楷體" w:hAnsi="標楷體"/>
                <w:szCs w:val="24"/>
                <w:u w:val="double"/>
              </w:rPr>
              <w:t>部份條文的修正，其中一項規定就是限制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兒</w:t>
            </w:r>
            <w:r w:rsidRPr="00DF4455">
              <w:rPr>
                <w:rFonts w:ascii="標楷體" w:eastAsia="標楷體" w:hAnsi="標楷體"/>
                <w:szCs w:val="24"/>
                <w:u w:val="double"/>
              </w:rPr>
              <w:t>童與少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年</w:t>
            </w:r>
            <w:r w:rsidRPr="00DF4455">
              <w:rPr>
                <w:rFonts w:ascii="標楷體" w:eastAsia="標楷體" w:hAnsi="標楷體"/>
                <w:szCs w:val="24"/>
                <w:u w:val="double"/>
              </w:rPr>
              <w:t>使用手機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等3C產</w:t>
            </w:r>
            <w:r w:rsidRPr="00DF4455">
              <w:rPr>
                <w:rFonts w:ascii="標楷體" w:eastAsia="標楷體" w:hAnsi="標楷體"/>
                <w:szCs w:val="24"/>
                <w:u w:val="double"/>
              </w:rPr>
              <w:t>品的時間</w:t>
            </w:r>
            <w:r w:rsidRPr="00DF4455">
              <w:rPr>
                <w:rFonts w:ascii="標楷體" w:eastAsia="標楷體" w:hAnsi="標楷體" w:hint="eastAsia"/>
                <w:szCs w:val="24"/>
                <w:u w:val="double"/>
              </w:rPr>
              <w:t>。</w:t>
            </w:r>
          </w:p>
        </w:tc>
      </w:tr>
    </w:tbl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根</w:t>
      </w:r>
      <w:r w:rsidRPr="00DF4455">
        <w:rPr>
          <w:rFonts w:ascii="標楷體" w:eastAsia="標楷體" w:hAnsi="標楷體"/>
          <w:szCs w:val="24"/>
        </w:rPr>
        <w:t>據上文敘述，</w:t>
      </w:r>
      <w:r w:rsidRPr="00DF4455">
        <w:rPr>
          <w:rFonts w:ascii="標楷體" w:eastAsia="標楷體" w:hAnsi="標楷體" w:hint="eastAsia"/>
          <w:szCs w:val="24"/>
        </w:rPr>
        <w:t>對</w:t>
      </w:r>
      <w:r w:rsidRPr="00DF4455">
        <w:rPr>
          <w:rFonts w:ascii="標楷體" w:eastAsia="標楷體" w:hAnsi="標楷體"/>
          <w:szCs w:val="24"/>
        </w:rPr>
        <w:t>於</w:t>
      </w:r>
      <w:r w:rsidRPr="00DF4455">
        <w:rPr>
          <w:rFonts w:ascii="標楷體" w:eastAsia="標楷體" w:hAnsi="標楷體" w:hint="eastAsia"/>
          <w:szCs w:val="24"/>
        </w:rPr>
        <w:t>手機、</w:t>
      </w:r>
      <w:r w:rsidRPr="00DF4455">
        <w:rPr>
          <w:rFonts w:ascii="標楷體" w:eastAsia="標楷體" w:hAnsi="標楷體"/>
          <w:szCs w:val="24"/>
        </w:rPr>
        <w:t>網路</w:t>
      </w:r>
      <w:r w:rsidRPr="00DF4455">
        <w:rPr>
          <w:rFonts w:ascii="標楷體" w:eastAsia="標楷體" w:hAnsi="標楷體" w:hint="eastAsia"/>
          <w:szCs w:val="24"/>
        </w:rPr>
        <w:t>普及和使</w:t>
      </w:r>
      <w:r w:rsidRPr="00DF4455">
        <w:rPr>
          <w:rFonts w:ascii="標楷體" w:eastAsia="標楷體" w:hAnsi="標楷體"/>
          <w:szCs w:val="24"/>
        </w:rPr>
        <w:t>用</w:t>
      </w:r>
      <w:r w:rsidRPr="00DF4455">
        <w:rPr>
          <w:rFonts w:ascii="標楷體" w:eastAsia="標楷體" w:hAnsi="標楷體" w:hint="eastAsia"/>
          <w:szCs w:val="24"/>
        </w:rPr>
        <w:t>觀</w:t>
      </w:r>
      <w:r w:rsidRPr="00DF4455">
        <w:rPr>
          <w:rFonts w:ascii="標楷體" w:eastAsia="標楷體" w:hAnsi="標楷體"/>
          <w:szCs w:val="24"/>
        </w:rPr>
        <w:t>念不當</w:t>
      </w:r>
      <w:r w:rsidRPr="00DF4455">
        <w:rPr>
          <w:rFonts w:ascii="標楷體" w:eastAsia="標楷體" w:hAnsi="標楷體" w:hint="eastAsia"/>
          <w:szCs w:val="24"/>
        </w:rPr>
        <w:t>所</w:t>
      </w:r>
      <w:r w:rsidRPr="00DF4455">
        <w:rPr>
          <w:rFonts w:ascii="標楷體" w:eastAsia="標楷體" w:hAnsi="標楷體"/>
          <w:szCs w:val="24"/>
        </w:rPr>
        <w:t>造成</w:t>
      </w:r>
      <w:r w:rsidR="00F91158">
        <w:rPr>
          <w:rFonts w:ascii="標楷體" w:eastAsia="標楷體" w:hAnsi="標楷體" w:hint="eastAsia"/>
          <w:szCs w:val="24"/>
        </w:rPr>
        <w:t>的亂象，屬於下列哪個概念的意涵？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(Ａ)文化失調　(Ｂ)文化變遷　(Ｃ)文化衝</w:t>
      </w:r>
      <w:r w:rsidRPr="00DF4455">
        <w:rPr>
          <w:rFonts w:ascii="標楷體" w:eastAsia="標楷體" w:hAnsi="標楷體"/>
          <w:szCs w:val="24"/>
        </w:rPr>
        <w:t>突</w:t>
      </w:r>
      <w:r w:rsidRPr="00DF4455">
        <w:rPr>
          <w:rFonts w:ascii="標楷體" w:eastAsia="標楷體" w:hAnsi="標楷體" w:hint="eastAsia"/>
          <w:szCs w:val="24"/>
        </w:rPr>
        <w:t xml:space="preserve">　(Ｄ)文化斷層。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請</w:t>
      </w:r>
      <w:r w:rsidRPr="00DF4455">
        <w:rPr>
          <w:rFonts w:ascii="標楷體" w:eastAsia="標楷體" w:hAnsi="標楷體"/>
          <w:szCs w:val="24"/>
        </w:rPr>
        <w:t>問：</w:t>
      </w:r>
      <w:r w:rsidRPr="00DF4455">
        <w:rPr>
          <w:rFonts w:ascii="標楷體" w:eastAsia="標楷體" w:hAnsi="標楷體" w:hint="eastAsia"/>
          <w:szCs w:val="24"/>
        </w:rPr>
        <w:t>立法院通過修正《兒童及少年福利與權益保障法》部份條文</w:t>
      </w:r>
      <w:r w:rsidRPr="00DF4455">
        <w:rPr>
          <w:rFonts w:ascii="標楷體" w:eastAsia="標楷體" w:hAnsi="標楷體"/>
          <w:szCs w:val="24"/>
        </w:rPr>
        <w:t>是屬於文化的何種層次？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(Ａ)器</w:t>
      </w:r>
      <w:r w:rsidRPr="00DF4455">
        <w:rPr>
          <w:rFonts w:ascii="標楷體" w:eastAsia="標楷體" w:hAnsi="標楷體"/>
          <w:szCs w:val="24"/>
        </w:rPr>
        <w:t>物</w:t>
      </w:r>
      <w:r w:rsidRPr="00DF4455">
        <w:rPr>
          <w:rFonts w:ascii="標楷體" w:eastAsia="標楷體" w:hAnsi="標楷體" w:hint="eastAsia"/>
          <w:szCs w:val="24"/>
        </w:rPr>
        <w:t>層次　(Ｂ)制</w:t>
      </w:r>
      <w:r w:rsidRPr="00DF4455">
        <w:rPr>
          <w:rFonts w:ascii="標楷體" w:eastAsia="標楷體" w:hAnsi="標楷體"/>
          <w:szCs w:val="24"/>
        </w:rPr>
        <w:t>度</w:t>
      </w:r>
      <w:r w:rsidRPr="00DF4455">
        <w:rPr>
          <w:rFonts w:ascii="標楷體" w:eastAsia="標楷體" w:hAnsi="標楷體" w:hint="eastAsia"/>
          <w:szCs w:val="24"/>
        </w:rPr>
        <w:t>層</w:t>
      </w:r>
      <w:r w:rsidRPr="00DF4455">
        <w:rPr>
          <w:rFonts w:ascii="標楷體" w:eastAsia="標楷體" w:hAnsi="標楷體"/>
          <w:szCs w:val="24"/>
        </w:rPr>
        <w:t>次</w:t>
      </w:r>
      <w:r w:rsidRPr="00DF4455">
        <w:rPr>
          <w:rFonts w:ascii="標楷體" w:eastAsia="標楷體" w:hAnsi="標楷體" w:hint="eastAsia"/>
          <w:szCs w:val="24"/>
        </w:rPr>
        <w:t xml:space="preserve">　(Ｃ)精</w:t>
      </w:r>
      <w:r w:rsidRPr="00DF4455">
        <w:rPr>
          <w:rFonts w:ascii="標楷體" w:eastAsia="標楷體" w:hAnsi="標楷體"/>
          <w:szCs w:val="24"/>
        </w:rPr>
        <w:t>神層次</w:t>
      </w:r>
      <w:r w:rsidRPr="00DF4455">
        <w:rPr>
          <w:rFonts w:ascii="標楷體" w:eastAsia="標楷體" w:hAnsi="標楷體" w:hint="eastAsia"/>
          <w:szCs w:val="24"/>
        </w:rPr>
        <w:t xml:space="preserve">　(Ｄ)理</w:t>
      </w:r>
      <w:r w:rsidRPr="00DF4455">
        <w:rPr>
          <w:rFonts w:ascii="標楷體" w:eastAsia="標楷體" w:hAnsi="標楷體"/>
          <w:szCs w:val="24"/>
        </w:rPr>
        <w:t>念層次</w:t>
      </w:r>
      <w:r w:rsidRPr="00DF4455">
        <w:rPr>
          <w:rFonts w:ascii="標楷體" w:eastAsia="標楷體" w:hAnsi="標楷體" w:hint="eastAsia"/>
          <w:szCs w:val="24"/>
        </w:rPr>
        <w:t>。</w:t>
      </w:r>
    </w:p>
    <w:p w:rsidR="00F91158" w:rsidRDefault="005E1BE7" w:rsidP="00F91158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文</w:t>
      </w:r>
      <w:r w:rsidRPr="00DF4455">
        <w:rPr>
          <w:rFonts w:ascii="標楷體" w:eastAsia="標楷體" w:hAnsi="標楷體"/>
          <w:szCs w:val="24"/>
        </w:rPr>
        <w:t>中</w:t>
      </w:r>
      <w:r w:rsidRPr="00DF4455">
        <w:rPr>
          <w:rFonts w:ascii="標楷體" w:eastAsia="標楷體" w:hAnsi="標楷體" w:hint="eastAsia"/>
          <w:szCs w:val="24"/>
        </w:rPr>
        <w:t>劃</w:t>
      </w:r>
      <w:r w:rsidRPr="00DF4455">
        <w:rPr>
          <w:rFonts w:ascii="標楷體" w:eastAsia="標楷體" w:hAnsi="標楷體"/>
          <w:szCs w:val="24"/>
        </w:rPr>
        <w:t>雙底線的部份</w:t>
      </w:r>
      <w:r w:rsidRPr="00DF4455">
        <w:rPr>
          <w:rFonts w:ascii="標楷體" w:eastAsia="標楷體" w:hAnsi="標楷體" w:hint="eastAsia"/>
          <w:szCs w:val="24"/>
        </w:rPr>
        <w:t>，</w:t>
      </w:r>
      <w:r w:rsidRPr="00DF4455">
        <w:rPr>
          <w:rFonts w:ascii="標楷體" w:eastAsia="標楷體" w:hAnsi="標楷體"/>
          <w:szCs w:val="24"/>
        </w:rPr>
        <w:t>主要是呈現文化的何種特性？</w:t>
      </w:r>
    </w:p>
    <w:p w:rsidR="005E1BE7" w:rsidRPr="00DF4455" w:rsidRDefault="005E1BE7" w:rsidP="00F91158">
      <w:pPr>
        <w:pStyle w:val="ab"/>
        <w:spacing w:line="400" w:lineRule="atLeast"/>
        <w:ind w:leftChars="0" w:left="360"/>
        <w:rPr>
          <w:rFonts w:ascii="標楷體" w:eastAsia="標楷體" w:hAnsi="標楷體"/>
          <w:szCs w:val="24"/>
        </w:rPr>
      </w:pPr>
      <w:r w:rsidRPr="00DF4455">
        <w:rPr>
          <w:rFonts w:ascii="標楷體" w:eastAsia="標楷體" w:hAnsi="標楷體" w:hint="eastAsia"/>
          <w:szCs w:val="24"/>
        </w:rPr>
        <w:t>(Ａ)制約</w:t>
      </w:r>
      <w:r w:rsidRPr="00DF4455">
        <w:rPr>
          <w:rFonts w:ascii="標楷體" w:eastAsia="標楷體" w:hAnsi="標楷體"/>
          <w:szCs w:val="24"/>
        </w:rPr>
        <w:t>性</w:t>
      </w:r>
      <w:r w:rsidRPr="00DF4455">
        <w:rPr>
          <w:rFonts w:ascii="標楷體" w:eastAsia="標楷體" w:hAnsi="標楷體" w:hint="eastAsia"/>
          <w:szCs w:val="24"/>
        </w:rPr>
        <w:t xml:space="preserve">　(Ｂ)累</w:t>
      </w:r>
      <w:r w:rsidRPr="00DF4455">
        <w:rPr>
          <w:rFonts w:ascii="標楷體" w:eastAsia="標楷體" w:hAnsi="標楷體"/>
          <w:szCs w:val="24"/>
        </w:rPr>
        <w:t>積性</w:t>
      </w:r>
      <w:r w:rsidRPr="00DF4455">
        <w:rPr>
          <w:rFonts w:ascii="標楷體" w:eastAsia="標楷體" w:hAnsi="標楷體" w:hint="eastAsia"/>
          <w:szCs w:val="24"/>
        </w:rPr>
        <w:t xml:space="preserve">　(Ｃ)差</w:t>
      </w:r>
      <w:r w:rsidRPr="00DF4455">
        <w:rPr>
          <w:rFonts w:ascii="標楷體" w:eastAsia="標楷體" w:hAnsi="標楷體"/>
          <w:szCs w:val="24"/>
        </w:rPr>
        <w:t>異性</w:t>
      </w:r>
      <w:r w:rsidRPr="00DF4455">
        <w:rPr>
          <w:rFonts w:ascii="標楷體" w:eastAsia="標楷體" w:hAnsi="標楷體" w:hint="eastAsia"/>
          <w:szCs w:val="24"/>
        </w:rPr>
        <w:t xml:space="preserve">　(Ｄ)普</w:t>
      </w:r>
      <w:r w:rsidRPr="00DF4455">
        <w:rPr>
          <w:rFonts w:ascii="標楷體" w:eastAsia="標楷體" w:hAnsi="標楷體"/>
          <w:szCs w:val="24"/>
        </w:rPr>
        <w:t>遍性</w:t>
      </w:r>
      <w:r w:rsidRPr="00DF4455">
        <w:rPr>
          <w:rFonts w:ascii="標楷體" w:eastAsia="標楷體" w:hAnsi="標楷體" w:hint="eastAsia"/>
          <w:szCs w:val="24"/>
        </w:rPr>
        <w:t>。</w:t>
      </w:r>
    </w:p>
    <w:p w:rsidR="005E1BE7" w:rsidRDefault="005E1BE7" w:rsidP="00F91158">
      <w:pPr>
        <w:spacing w:line="400" w:lineRule="atLeast"/>
        <w:rPr>
          <w:rFonts w:ascii="標楷體" w:eastAsia="標楷體" w:hAnsi="標楷體"/>
        </w:rPr>
      </w:pPr>
    </w:p>
    <w:p w:rsidR="00186241" w:rsidRDefault="00186241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884A68" w:rsidRPr="00347948" w:rsidRDefault="00884A68" w:rsidP="00884A68">
      <w:pPr>
        <w:rPr>
          <w:rFonts w:ascii="標楷體" w:eastAsia="標楷體" w:hAnsi="標楷體"/>
          <w:sz w:val="28"/>
        </w:rPr>
      </w:pPr>
      <w:bookmarkStart w:id="18" w:name="_GoBack"/>
      <w:bookmarkEnd w:id="18"/>
      <w:r w:rsidRPr="00347948">
        <w:rPr>
          <w:rFonts w:ascii="標楷體" w:eastAsia="標楷體" w:hAnsi="標楷體" w:hint="eastAsia"/>
          <w:sz w:val="28"/>
        </w:rPr>
        <w:t>106-2-2  七年級  社會科－解答</w:t>
      </w:r>
    </w:p>
    <w:p w:rsidR="00191DA1" w:rsidRPr="00884A68" w:rsidRDefault="00884A68">
      <w:pPr>
        <w:rPr>
          <w:rFonts w:ascii="Times New Roman" w:eastAsia="標楷體" w:hAnsi="Times New Roman" w:cs="Times New Roman"/>
          <w:spacing w:val="100"/>
          <w:sz w:val="28"/>
        </w:rPr>
      </w:pPr>
      <w:r w:rsidRPr="00884A68">
        <w:rPr>
          <w:rFonts w:ascii="Times New Roman" w:eastAsia="標楷體" w:hAnsi="Times New Roman" w:cs="Times New Roman"/>
          <w:spacing w:val="100"/>
          <w:sz w:val="28"/>
        </w:rPr>
        <w:t>01-10   DDABC   CDABC</w:t>
      </w:r>
    </w:p>
    <w:p w:rsidR="00884A68" w:rsidRPr="00884A68" w:rsidRDefault="00884A68">
      <w:pPr>
        <w:rPr>
          <w:rFonts w:ascii="Times New Roman" w:eastAsia="標楷體" w:hAnsi="Times New Roman" w:cs="Times New Roman"/>
          <w:spacing w:val="100"/>
          <w:sz w:val="28"/>
        </w:rPr>
      </w:pPr>
      <w:r w:rsidRPr="00884A68">
        <w:rPr>
          <w:rFonts w:ascii="Times New Roman" w:eastAsia="標楷體" w:hAnsi="Times New Roman" w:cs="Times New Roman"/>
          <w:spacing w:val="100"/>
          <w:sz w:val="28"/>
        </w:rPr>
        <w:t>11-20   ABCDB   CADBB</w:t>
      </w:r>
    </w:p>
    <w:p w:rsidR="00884A68" w:rsidRPr="00884A68" w:rsidRDefault="00884A68">
      <w:pPr>
        <w:rPr>
          <w:rFonts w:ascii="Times New Roman" w:eastAsia="標楷體" w:hAnsi="Times New Roman" w:cs="Times New Roman"/>
          <w:spacing w:val="100"/>
          <w:sz w:val="28"/>
        </w:rPr>
      </w:pPr>
      <w:r w:rsidRPr="00884A68">
        <w:rPr>
          <w:rFonts w:ascii="Times New Roman" w:eastAsia="標楷體" w:hAnsi="Times New Roman" w:cs="Times New Roman"/>
          <w:spacing w:val="100"/>
          <w:sz w:val="28"/>
        </w:rPr>
        <w:t>21-30   ACCDD   ADBAC</w:t>
      </w:r>
    </w:p>
    <w:p w:rsidR="00884A68" w:rsidRPr="00884A68" w:rsidRDefault="00884A68">
      <w:pPr>
        <w:rPr>
          <w:rFonts w:ascii="Times New Roman" w:eastAsia="標楷體" w:hAnsi="Times New Roman" w:cs="Times New Roman"/>
          <w:spacing w:val="100"/>
          <w:sz w:val="28"/>
        </w:rPr>
      </w:pPr>
      <w:r w:rsidRPr="00884A68">
        <w:rPr>
          <w:rFonts w:ascii="Times New Roman" w:eastAsia="標楷體" w:hAnsi="Times New Roman" w:cs="Times New Roman"/>
          <w:spacing w:val="100"/>
          <w:sz w:val="28"/>
        </w:rPr>
        <w:t>31-40   CBAD</w:t>
      </w:r>
      <w:r w:rsidR="00F91158">
        <w:rPr>
          <w:rFonts w:ascii="Times New Roman" w:eastAsia="標楷體" w:hAnsi="Times New Roman" w:cs="Times New Roman" w:hint="eastAsia"/>
          <w:spacing w:val="100"/>
          <w:sz w:val="28"/>
        </w:rPr>
        <w:t>C   CBCDC</w:t>
      </w:r>
    </w:p>
    <w:p w:rsidR="00884A68" w:rsidRPr="00884A68" w:rsidRDefault="00884A68">
      <w:pPr>
        <w:rPr>
          <w:rFonts w:ascii="Times New Roman" w:eastAsia="標楷體" w:hAnsi="Times New Roman" w:cs="Times New Roman"/>
          <w:spacing w:val="100"/>
          <w:sz w:val="28"/>
        </w:rPr>
      </w:pPr>
      <w:r w:rsidRPr="00884A68">
        <w:rPr>
          <w:rFonts w:ascii="Times New Roman" w:eastAsia="標楷體" w:hAnsi="Times New Roman" w:cs="Times New Roman"/>
          <w:spacing w:val="100"/>
          <w:sz w:val="28"/>
        </w:rPr>
        <w:t xml:space="preserve">41-50   </w:t>
      </w:r>
      <w:r w:rsidR="00F91158">
        <w:rPr>
          <w:rFonts w:ascii="Times New Roman" w:eastAsia="標楷體" w:hAnsi="Times New Roman" w:cs="Times New Roman" w:hint="eastAsia"/>
          <w:spacing w:val="100"/>
          <w:sz w:val="28"/>
        </w:rPr>
        <w:t>ABDBD   ADABA</w:t>
      </w:r>
    </w:p>
    <w:sectPr w:rsidR="00884A68" w:rsidRPr="00884A68" w:rsidSect="00191DA1">
      <w:footerReference w:type="default" r:id="rId16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646" w:rsidRDefault="00641646" w:rsidP="00191DA1">
      <w:r>
        <w:separator/>
      </w:r>
    </w:p>
  </w:endnote>
  <w:endnote w:type="continuationSeparator" w:id="0">
    <w:p w:rsidR="00641646" w:rsidRDefault="00641646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641646" w:rsidRPr="00641646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F91158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646" w:rsidRDefault="00641646" w:rsidP="00191DA1">
      <w:r>
        <w:separator/>
      </w:r>
    </w:p>
  </w:footnote>
  <w:footnote w:type="continuationSeparator" w:id="0">
    <w:p w:rsidR="00641646" w:rsidRDefault="00641646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6E1A"/>
    <w:multiLevelType w:val="hybridMultilevel"/>
    <w:tmpl w:val="58145FCC"/>
    <w:lvl w:ilvl="0" w:tplc="AC409CBC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3EA806E">
      <w:start w:val="1"/>
      <w:numFmt w:val="decimalFullWidth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7F459E"/>
    <w:multiLevelType w:val="hybridMultilevel"/>
    <w:tmpl w:val="B86CB424"/>
    <w:lvl w:ilvl="0" w:tplc="3190EBA4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CF7087D"/>
    <w:multiLevelType w:val="hybridMultilevel"/>
    <w:tmpl w:val="A8C2B7CE"/>
    <w:lvl w:ilvl="0" w:tplc="E8943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238F9"/>
    <w:rsid w:val="000E5B16"/>
    <w:rsid w:val="00154D21"/>
    <w:rsid w:val="00186241"/>
    <w:rsid w:val="00191DA1"/>
    <w:rsid w:val="001C3588"/>
    <w:rsid w:val="00325467"/>
    <w:rsid w:val="003303FE"/>
    <w:rsid w:val="003C67AF"/>
    <w:rsid w:val="004509B9"/>
    <w:rsid w:val="004E7822"/>
    <w:rsid w:val="005E1BE7"/>
    <w:rsid w:val="00641646"/>
    <w:rsid w:val="0069230F"/>
    <w:rsid w:val="006963D2"/>
    <w:rsid w:val="006B779A"/>
    <w:rsid w:val="007254F3"/>
    <w:rsid w:val="00755BD8"/>
    <w:rsid w:val="00765B36"/>
    <w:rsid w:val="00884A68"/>
    <w:rsid w:val="008E02FE"/>
    <w:rsid w:val="009E422C"/>
    <w:rsid w:val="00AB4572"/>
    <w:rsid w:val="00BA4E92"/>
    <w:rsid w:val="00BF7E03"/>
    <w:rsid w:val="00CF27BF"/>
    <w:rsid w:val="00D14E60"/>
    <w:rsid w:val="00D76EF0"/>
    <w:rsid w:val="00DD6E5C"/>
    <w:rsid w:val="00EC176F"/>
    <w:rsid w:val="00F91158"/>
    <w:rsid w:val="00FB1B68"/>
    <w:rsid w:val="00FB2108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ody Text"/>
    <w:basedOn w:val="a"/>
    <w:link w:val="a8"/>
    <w:uiPriority w:val="1"/>
    <w:unhideWhenUsed/>
    <w:qFormat/>
    <w:rsid w:val="00884A68"/>
    <w:pPr>
      <w:spacing w:after="120"/>
    </w:pPr>
    <w:rPr>
      <w:rFonts w:ascii="Calibri" w:eastAsia="新細明體" w:hAnsi="Calibri" w:cs="Times New Roman"/>
    </w:rPr>
  </w:style>
  <w:style w:type="character" w:customStyle="1" w:styleId="a8">
    <w:name w:val="本文 字元"/>
    <w:basedOn w:val="a0"/>
    <w:link w:val="a7"/>
    <w:uiPriority w:val="1"/>
    <w:rsid w:val="00884A68"/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84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84A6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84A68"/>
    <w:pPr>
      <w:ind w:leftChars="200" w:left="480"/>
    </w:pPr>
  </w:style>
  <w:style w:type="table" w:styleId="ac">
    <w:name w:val="Table Grid"/>
    <w:basedOn w:val="a1"/>
    <w:uiPriority w:val="39"/>
    <w:rsid w:val="005E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ody Text"/>
    <w:basedOn w:val="a"/>
    <w:link w:val="a8"/>
    <w:uiPriority w:val="1"/>
    <w:unhideWhenUsed/>
    <w:qFormat/>
    <w:rsid w:val="00884A68"/>
    <w:pPr>
      <w:spacing w:after="120"/>
    </w:pPr>
    <w:rPr>
      <w:rFonts w:ascii="Calibri" w:eastAsia="新細明體" w:hAnsi="Calibri" w:cs="Times New Roman"/>
    </w:rPr>
  </w:style>
  <w:style w:type="character" w:customStyle="1" w:styleId="a8">
    <w:name w:val="本文 字元"/>
    <w:basedOn w:val="a0"/>
    <w:link w:val="a7"/>
    <w:uiPriority w:val="1"/>
    <w:rsid w:val="00884A68"/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84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84A6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84A68"/>
    <w:pPr>
      <w:ind w:leftChars="200" w:left="480"/>
    </w:pPr>
  </w:style>
  <w:style w:type="table" w:styleId="ac">
    <w:name w:val="Table Grid"/>
    <w:basedOn w:val="a1"/>
    <w:uiPriority w:val="39"/>
    <w:rsid w:val="005E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C7D53-F785-4410-A802-DB32FC443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19</cp:revision>
  <dcterms:created xsi:type="dcterms:W3CDTF">2017-06-15T03:07:00Z</dcterms:created>
  <dcterms:modified xsi:type="dcterms:W3CDTF">2018-05-03T03:13:00Z</dcterms:modified>
</cp:coreProperties>
</file>