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A7F8" w14:textId="6F53A82A" w:rsidR="00836EA4" w:rsidRDefault="000A62FA">
      <w:pPr>
        <w:jc w:val="center"/>
      </w:pPr>
      <w:r>
        <w:rPr>
          <w:rFonts w:ascii="標楷體" w:eastAsia="標楷體" w:hAnsi="標楷體" w:cs="標楷體"/>
          <w:b/>
          <w:sz w:val="28"/>
          <w:szCs w:val="28"/>
        </w:rPr>
        <w:t>新北市</w:t>
      </w:r>
      <w:r>
        <w:rPr>
          <w:rFonts w:ascii="標楷體" w:eastAsia="標楷體" w:hAnsi="標楷體" w:cs="標楷體"/>
          <w:b/>
          <w:sz w:val="28"/>
          <w:szCs w:val="28"/>
          <w:u w:val="single"/>
        </w:rPr>
        <w:t xml:space="preserve"> </w:t>
      </w:r>
      <w:r w:rsidR="00E449F1">
        <w:rPr>
          <w:rFonts w:ascii="標楷體" w:eastAsia="標楷體" w:hAnsi="標楷體" w:cs="標楷體" w:hint="eastAsia"/>
          <w:b/>
          <w:sz w:val="28"/>
          <w:szCs w:val="28"/>
          <w:u w:val="single"/>
        </w:rPr>
        <w:t>溪崑</w:t>
      </w:r>
      <w:r>
        <w:rPr>
          <w:rFonts w:ascii="標楷體" w:eastAsia="標楷體" w:hAnsi="標楷體" w:cs="標楷體"/>
          <w:b/>
          <w:sz w:val="28"/>
          <w:szCs w:val="28"/>
          <w:u w:val="single"/>
        </w:rPr>
        <w:t xml:space="preserve">  </w:t>
      </w:r>
      <w:r>
        <w:rPr>
          <w:rFonts w:ascii="標楷體" w:eastAsia="標楷體" w:hAnsi="標楷體" w:cs="標楷體"/>
          <w:b/>
          <w:sz w:val="28"/>
          <w:szCs w:val="28"/>
        </w:rPr>
        <w:t>國民中學</w:t>
      </w:r>
      <w:r w:rsidR="005930E8">
        <w:rPr>
          <w:rFonts w:ascii="標楷體" w:eastAsia="標楷體" w:hAnsi="標楷體" w:cs="標楷體"/>
          <w:b/>
          <w:color w:val="FF0000"/>
          <w:sz w:val="28"/>
          <w:szCs w:val="28"/>
          <w:u w:val="single"/>
        </w:rPr>
        <w:t>11</w:t>
      </w:r>
      <w:r w:rsidR="00B83892">
        <w:rPr>
          <w:rFonts w:ascii="標楷體" w:eastAsia="標楷體" w:hAnsi="標楷體" w:cs="標楷體" w:hint="eastAsia"/>
          <w:b/>
          <w:color w:val="FF0000"/>
          <w:sz w:val="28"/>
          <w:szCs w:val="28"/>
          <w:u w:val="single"/>
        </w:rPr>
        <w:t>3</w:t>
      </w:r>
      <w:r>
        <w:rPr>
          <w:rFonts w:ascii="標楷體" w:eastAsia="標楷體" w:hAnsi="標楷體" w:cs="標楷體"/>
          <w:b/>
          <w:sz w:val="28"/>
          <w:szCs w:val="28"/>
        </w:rPr>
        <w:t>學年度</w:t>
      </w:r>
      <w:r w:rsidR="00E449F1">
        <w:rPr>
          <w:rFonts w:ascii="標楷體" w:eastAsia="標楷體" w:hAnsi="標楷體" w:cs="標楷體" w:hint="eastAsia"/>
          <w:b/>
          <w:sz w:val="28"/>
          <w:szCs w:val="28"/>
        </w:rPr>
        <w:t xml:space="preserve"> </w:t>
      </w:r>
      <w:r w:rsidR="002D7FB3">
        <w:rPr>
          <w:rFonts w:ascii="標楷體" w:eastAsia="標楷體" w:hAnsi="標楷體" w:cs="標楷體" w:hint="eastAsia"/>
          <w:b/>
          <w:sz w:val="28"/>
          <w:szCs w:val="28"/>
          <w:u w:val="single"/>
        </w:rPr>
        <w:t>八</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年級第二學期</w:t>
      </w:r>
      <w:r>
        <w:rPr>
          <w:rFonts w:ascii="標楷體" w:eastAsia="標楷體" w:hAnsi="標楷體" w:cs="標楷體"/>
          <w:b/>
          <w:sz w:val="28"/>
          <w:szCs w:val="28"/>
          <w:u w:val="single"/>
        </w:rPr>
        <w:t>校訂</w:t>
      </w:r>
      <w:r>
        <w:rPr>
          <w:rFonts w:ascii="標楷體" w:eastAsia="標楷體" w:hAnsi="標楷體" w:cs="標楷體"/>
          <w:b/>
          <w:sz w:val="28"/>
          <w:szCs w:val="28"/>
        </w:rPr>
        <w:t>課程計畫  設計者：</w:t>
      </w:r>
      <w:r>
        <w:rPr>
          <w:rFonts w:ascii="標楷體" w:eastAsia="標楷體" w:hAnsi="標楷體" w:cs="標楷體"/>
          <w:b/>
          <w:sz w:val="28"/>
          <w:szCs w:val="28"/>
          <w:u w:val="single"/>
        </w:rPr>
        <w:t>＿＿</w:t>
      </w:r>
      <w:r w:rsidR="005E4B87">
        <w:rPr>
          <w:rFonts w:ascii="標楷體" w:eastAsia="標楷體" w:hAnsi="標楷體" w:cs="標楷體" w:hint="eastAsia"/>
          <w:b/>
          <w:sz w:val="28"/>
          <w:szCs w:val="28"/>
          <w:u w:val="single"/>
        </w:rPr>
        <w:t>杜志賢</w:t>
      </w:r>
      <w:r w:rsidR="00AA605F">
        <w:rPr>
          <w:rFonts w:ascii="標楷體" w:eastAsia="標楷體" w:hAnsi="標楷體" w:cs="標楷體" w:hint="eastAsia"/>
          <w:b/>
          <w:sz w:val="28"/>
          <w:szCs w:val="28"/>
          <w:u w:val="single"/>
        </w:rPr>
        <w:t>教師</w:t>
      </w:r>
      <w:r>
        <w:rPr>
          <w:rFonts w:ascii="標楷體" w:eastAsia="標楷體" w:hAnsi="標楷體" w:cs="標楷體"/>
          <w:b/>
          <w:sz w:val="28"/>
          <w:szCs w:val="28"/>
          <w:u w:val="single"/>
        </w:rPr>
        <w:t>＿＿＿</w:t>
      </w:r>
    </w:p>
    <w:p w14:paraId="7468C4CF" w14:textId="77777777" w:rsidR="00836EA4" w:rsidRDefault="00836EA4">
      <w:pPr>
        <w:jc w:val="center"/>
        <w:rPr>
          <w:rFonts w:ascii="標楷體" w:eastAsia="標楷體" w:hAnsi="標楷體" w:cs="標楷體"/>
          <w:b/>
          <w:sz w:val="28"/>
          <w:szCs w:val="28"/>
        </w:rPr>
      </w:pPr>
    </w:p>
    <w:p w14:paraId="725332BB" w14:textId="77777777" w:rsidR="00836EA4" w:rsidRDefault="000A62FA">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color w:val="FF0000"/>
          <w:sz w:val="24"/>
          <w:szCs w:val="24"/>
        </w:rPr>
        <w:t>(請勾選並於所勾選類別後填寫課程名稱)</w:t>
      </w:r>
      <w:r>
        <w:rPr>
          <w:rFonts w:ascii="標楷體" w:eastAsia="標楷體" w:hAnsi="標楷體" w:cs="標楷體"/>
          <w:color w:val="FF0000"/>
          <w:sz w:val="24"/>
          <w:szCs w:val="24"/>
        </w:rPr>
        <w:tab/>
      </w:r>
    </w:p>
    <w:p w14:paraId="7CCE21BF" w14:textId="77777777" w:rsidR="00836EA4" w:rsidRDefault="000A62FA">
      <w:pPr>
        <w:spacing w:line="360" w:lineRule="auto"/>
      </w:pPr>
      <w:r>
        <w:rPr>
          <w:rFonts w:ascii="標楷體" w:eastAsia="標楷體" w:hAnsi="標楷體" w:cs="標楷體"/>
          <w:sz w:val="24"/>
          <w:szCs w:val="24"/>
        </w:rPr>
        <w:t xml:space="preserve">    1.</w:t>
      </w:r>
      <w:r w:rsidR="00AA605F" w:rsidRPr="00AA605F">
        <w:rPr>
          <w:rFonts w:ascii="標楷體" w:eastAsia="標楷體" w:hAnsi="標楷體" w:hint="eastAsia"/>
          <w:kern w:val="2"/>
          <w:sz w:val="28"/>
          <w:szCs w:val="24"/>
        </w:rPr>
        <w:t xml:space="preserve"> </w:t>
      </w:r>
      <w:r w:rsidR="00AA605F" w:rsidRPr="002B01CD">
        <w:rPr>
          <w:rFonts w:ascii="標楷體" w:eastAsia="標楷體" w:hAnsi="標楷體" w:hint="eastAsia"/>
          <w:kern w:val="2"/>
          <w:sz w:val="28"/>
          <w:szCs w:val="24"/>
        </w:rPr>
        <w:sym w:font="Wingdings" w:char="F0FE"/>
      </w:r>
      <w:r>
        <w:rPr>
          <w:rFonts w:ascii="標楷體" w:eastAsia="標楷體" w:hAnsi="標楷體" w:cs="標楷體"/>
          <w:sz w:val="24"/>
          <w:szCs w:val="24"/>
        </w:rPr>
        <w:t>統整性主題/專題/議題探究課程</w:t>
      </w:r>
      <w:r>
        <w:rPr>
          <w:rFonts w:ascii="新細明體" w:hAnsi="新細明體" w:cs="標楷體"/>
          <w:sz w:val="24"/>
          <w:szCs w:val="24"/>
        </w:rPr>
        <w:t>：</w:t>
      </w:r>
      <w:r>
        <w:rPr>
          <w:rFonts w:ascii="新細明體" w:hAnsi="新細明體" w:cs="標楷體"/>
          <w:sz w:val="24"/>
          <w:szCs w:val="24"/>
          <w:u w:val="single"/>
        </w:rPr>
        <w:t xml:space="preserve">    </w:t>
      </w:r>
      <w:r w:rsidR="00AA605F">
        <w:rPr>
          <w:rFonts w:ascii="新細明體" w:hAnsi="新細明體" w:cs="標楷體" w:hint="eastAsia"/>
          <w:sz w:val="24"/>
          <w:szCs w:val="24"/>
          <w:u w:val="single"/>
        </w:rPr>
        <w:t>生活與科學</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2.□社團活動與技藝課程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color w:val="FFFFFF"/>
          <w:sz w:val="24"/>
          <w:szCs w:val="24"/>
        </w:rPr>
        <w:t>□</w:t>
      </w:r>
    </w:p>
    <w:p w14:paraId="0AF1994C" w14:textId="77777777" w:rsidR="00836EA4" w:rsidRDefault="000A62FA">
      <w:pPr>
        <w:spacing w:line="360" w:lineRule="auto"/>
      </w:pPr>
      <w:r>
        <w:rPr>
          <w:rFonts w:ascii="標楷體" w:eastAsia="標楷體" w:hAnsi="標楷體" w:cs="標楷體"/>
          <w:sz w:val="24"/>
          <w:szCs w:val="24"/>
        </w:rPr>
        <w:t xml:space="preserve">    3.</w:t>
      </w:r>
      <w:r w:rsidR="00AA605F" w:rsidRPr="00AA605F">
        <w:rPr>
          <w:rFonts w:ascii="標楷體" w:eastAsia="標楷體" w:hAnsi="標楷體" w:cs="標楷體"/>
          <w:sz w:val="24"/>
          <w:szCs w:val="24"/>
        </w:rPr>
        <w:t xml:space="preserve"> </w:t>
      </w:r>
      <w:r w:rsidR="00AA605F">
        <w:rPr>
          <w:rFonts w:ascii="標楷體" w:eastAsia="標楷體" w:hAnsi="標楷體" w:cs="標楷體"/>
          <w:sz w:val="24"/>
          <w:szCs w:val="24"/>
        </w:rPr>
        <w:t>□</w:t>
      </w:r>
      <w:r>
        <w:rPr>
          <w:rFonts w:ascii="標楷體" w:eastAsia="標楷體" w:hAnsi="標楷體" w:cs="標楷體"/>
          <w:sz w:val="24"/>
          <w:szCs w:val="24"/>
        </w:rPr>
        <w:t>特殊需求領域課程</w:t>
      </w:r>
      <w:r>
        <w:rPr>
          <w:rFonts w:ascii="新細明體" w:hAnsi="新細明體" w:cs="標楷體"/>
          <w:sz w:val="24"/>
          <w:szCs w:val="24"/>
        </w:rPr>
        <w:t>：</w:t>
      </w:r>
      <w:r>
        <w:rPr>
          <w:rFonts w:ascii="新細明體" w:hAnsi="新細明體" w:cs="標楷體"/>
          <w:sz w:val="24"/>
          <w:szCs w:val="24"/>
          <w:u w:val="single"/>
        </w:rPr>
        <w:t xml:space="preserve">     </w:t>
      </w:r>
      <w:r w:rsidR="00AA605F">
        <w:rPr>
          <w:rFonts w:ascii="新細明體" w:hAnsi="新細明體" w:cs="標楷體" w:hint="eastAsia"/>
          <w:sz w:val="24"/>
          <w:szCs w:val="24"/>
          <w:u w:val="single"/>
        </w:rPr>
        <w:t xml:space="preserve">    </w:t>
      </w:r>
      <w:r>
        <w:rPr>
          <w:rFonts w:ascii="標楷體" w:eastAsia="標楷體" w:hAnsi="標楷體" w:cs="標楷體"/>
          <w:sz w:val="24"/>
          <w:szCs w:val="24"/>
          <w:u w:val="single"/>
        </w:rPr>
        <w:t xml:space="preserve">                      </w:t>
      </w:r>
      <w:r w:rsidR="00297369">
        <w:rPr>
          <w:rFonts w:ascii="標楷體" w:eastAsia="標楷體" w:hAnsi="標楷體" w:cs="標楷體"/>
          <w:sz w:val="24"/>
          <w:szCs w:val="24"/>
        </w:rPr>
        <w:t xml:space="preserve">  4</w:t>
      </w:r>
      <w:r>
        <w:rPr>
          <w:rFonts w:ascii="標楷體" w:eastAsia="標楷體" w:hAnsi="標楷體" w:cs="標楷體"/>
          <w:sz w:val="24"/>
          <w:szCs w:val="24"/>
        </w:rPr>
        <w:t>.□其他類課程：</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p>
    <w:p w14:paraId="7192A44A" w14:textId="77777777" w:rsidR="00836EA4" w:rsidRDefault="00297369">
      <w:pPr>
        <w:spacing w:line="360" w:lineRule="auto"/>
        <w:rPr>
          <w:rFonts w:ascii="標楷體" w:eastAsia="標楷體" w:hAnsi="標楷體" w:cs="標楷體"/>
          <w:sz w:val="24"/>
          <w:szCs w:val="24"/>
        </w:rPr>
      </w:pPr>
      <w:r>
        <w:rPr>
          <w:rFonts w:ascii="標楷體" w:eastAsia="標楷體" w:hAnsi="標楷體" w:cs="標楷體"/>
          <w:sz w:val="24"/>
          <w:szCs w:val="24"/>
        </w:rPr>
        <w:t>二、</w:t>
      </w:r>
      <w:r w:rsidRPr="00297369">
        <w:rPr>
          <w:rFonts w:eastAsia="標楷體" w:hint="eastAsia"/>
          <w:b/>
          <w:color w:val="auto"/>
          <w:sz w:val="24"/>
          <w:szCs w:val="24"/>
        </w:rPr>
        <w:t>課程精進：</w:t>
      </w:r>
    </w:p>
    <w:tbl>
      <w:tblPr>
        <w:tblStyle w:val="af4"/>
        <w:tblW w:w="0" w:type="auto"/>
        <w:tblInd w:w="-5" w:type="dxa"/>
        <w:tblLook w:val="04A0" w:firstRow="1" w:lastRow="0" w:firstColumn="1" w:lastColumn="0" w:noHBand="0" w:noVBand="1"/>
      </w:tblPr>
      <w:tblGrid>
        <w:gridCol w:w="7371"/>
        <w:gridCol w:w="7195"/>
      </w:tblGrid>
      <w:tr w:rsidR="00297369" w:rsidRPr="00297369" w14:paraId="2BA2F2AF" w14:textId="77777777" w:rsidTr="00297369">
        <w:trPr>
          <w:trHeight w:val="527"/>
        </w:trPr>
        <w:tc>
          <w:tcPr>
            <w:tcW w:w="7371" w:type="dxa"/>
            <w:tcBorders>
              <w:top w:val="single" w:sz="4" w:space="0" w:color="auto"/>
              <w:left w:val="single" w:sz="4" w:space="0" w:color="auto"/>
              <w:bottom w:val="single" w:sz="4" w:space="0" w:color="auto"/>
              <w:right w:val="single" w:sz="4" w:space="0" w:color="auto"/>
            </w:tcBorders>
            <w:vAlign w:val="center"/>
            <w:hideMark/>
          </w:tcPr>
          <w:p w14:paraId="21B5A71E" w14:textId="77777777" w:rsidR="00297369" w:rsidRPr="00297369" w:rsidRDefault="00297369" w:rsidP="00297369">
            <w:pPr>
              <w:suppressAutoHyphens w:val="0"/>
              <w:spacing w:line="240" w:lineRule="atLeast"/>
              <w:ind w:firstLine="0"/>
              <w:jc w:val="center"/>
              <w:rPr>
                <w:rFonts w:eastAsia="標楷體"/>
                <w:sz w:val="24"/>
                <w:szCs w:val="24"/>
              </w:rPr>
            </w:pPr>
            <w:r w:rsidRPr="00297369">
              <w:rPr>
                <w:rFonts w:ascii="標楷體" w:eastAsia="標楷體" w:hAnsi="標楷體" w:cs="標楷體" w:hint="eastAsia"/>
                <w:b/>
                <w:sz w:val="24"/>
                <w:szCs w:val="24"/>
              </w:rPr>
              <w:t>各學年同一學期課程審閱意見</w:t>
            </w:r>
          </w:p>
        </w:tc>
        <w:tc>
          <w:tcPr>
            <w:tcW w:w="7195" w:type="dxa"/>
            <w:tcBorders>
              <w:top w:val="single" w:sz="4" w:space="0" w:color="auto"/>
              <w:left w:val="single" w:sz="4" w:space="0" w:color="auto"/>
              <w:bottom w:val="single" w:sz="4" w:space="0" w:color="auto"/>
              <w:right w:val="single" w:sz="4" w:space="0" w:color="auto"/>
            </w:tcBorders>
            <w:vAlign w:val="center"/>
            <w:hideMark/>
          </w:tcPr>
          <w:p w14:paraId="50D8E3AB" w14:textId="77777777" w:rsidR="00297369" w:rsidRPr="00297369" w:rsidRDefault="00297369" w:rsidP="00297369">
            <w:pPr>
              <w:suppressAutoHyphens w:val="0"/>
              <w:spacing w:line="240" w:lineRule="atLeast"/>
              <w:ind w:firstLine="0"/>
              <w:jc w:val="center"/>
              <w:rPr>
                <w:rFonts w:eastAsia="標楷體"/>
                <w:color w:val="FF0000"/>
                <w:sz w:val="24"/>
                <w:szCs w:val="24"/>
              </w:rPr>
            </w:pPr>
            <w:r w:rsidRPr="00297369">
              <w:rPr>
                <w:rFonts w:ascii="標楷體" w:eastAsia="標楷體" w:hAnsi="標楷體" w:cs="標楷體" w:hint="eastAsia"/>
                <w:b/>
                <w:sz w:val="24"/>
                <w:szCs w:val="24"/>
              </w:rPr>
              <w:t>本學期課程精進內容</w:t>
            </w:r>
            <w:r w:rsidRPr="00297369">
              <w:rPr>
                <w:rFonts w:ascii="標楷體" w:eastAsia="標楷體" w:hAnsi="標楷體" w:cs="標楷體" w:hint="eastAsia"/>
                <w:bCs/>
                <w:color w:val="FF0000"/>
                <w:sz w:val="24"/>
                <w:szCs w:val="24"/>
                <w:highlight w:val="yellow"/>
              </w:rPr>
              <w:t>(</w:t>
            </w:r>
            <w:proofErr w:type="gramStart"/>
            <w:r w:rsidRPr="00297369">
              <w:rPr>
                <w:rFonts w:ascii="標楷體" w:eastAsia="標楷體" w:hAnsi="標楷體" w:cs="標楷體" w:hint="eastAsia"/>
                <w:bCs/>
                <w:color w:val="FF0000"/>
                <w:sz w:val="24"/>
                <w:szCs w:val="24"/>
                <w:highlight w:val="yellow"/>
              </w:rPr>
              <w:t>必填</w:t>
            </w:r>
            <w:proofErr w:type="gramEnd"/>
            <w:r w:rsidRPr="00297369">
              <w:rPr>
                <w:rFonts w:ascii="標楷體" w:eastAsia="標楷體" w:hAnsi="標楷體" w:cs="標楷體" w:hint="eastAsia"/>
                <w:bCs/>
                <w:color w:val="FF0000"/>
                <w:sz w:val="24"/>
                <w:szCs w:val="24"/>
                <w:highlight w:val="yellow"/>
              </w:rPr>
              <w:t>)</w:t>
            </w:r>
          </w:p>
        </w:tc>
      </w:tr>
      <w:tr w:rsidR="00297369" w:rsidRPr="00297369" w14:paraId="6FAB26B0" w14:textId="77777777" w:rsidTr="00297369">
        <w:trPr>
          <w:trHeight w:val="690"/>
        </w:trPr>
        <w:tc>
          <w:tcPr>
            <w:tcW w:w="7371" w:type="dxa"/>
            <w:tcBorders>
              <w:top w:val="single" w:sz="4" w:space="0" w:color="auto"/>
              <w:left w:val="single" w:sz="4" w:space="0" w:color="auto"/>
              <w:bottom w:val="single" w:sz="4" w:space="0" w:color="auto"/>
              <w:right w:val="single" w:sz="4" w:space="0" w:color="auto"/>
            </w:tcBorders>
            <w:vAlign w:val="center"/>
            <w:hideMark/>
          </w:tcPr>
          <w:p w14:paraId="2544FC11" w14:textId="77777777" w:rsidR="00297369" w:rsidRPr="00297369" w:rsidRDefault="00297369" w:rsidP="00297369">
            <w:pPr>
              <w:suppressAutoHyphens w:val="0"/>
              <w:spacing w:line="240" w:lineRule="atLeast"/>
              <w:ind w:firstLine="0"/>
              <w:rPr>
                <w:rFonts w:ascii="標楷體" w:eastAsia="標楷體" w:hAnsi="標楷體"/>
                <w:sz w:val="24"/>
                <w:szCs w:val="24"/>
              </w:rPr>
            </w:pPr>
            <w:r w:rsidRPr="00297369">
              <w:rPr>
                <w:rFonts w:ascii="標楷體" w:eastAsia="標楷體" w:hAnsi="標楷體" w:hint="eastAsia"/>
                <w:sz w:val="24"/>
                <w:szCs w:val="24"/>
              </w:rPr>
              <w:t>■初審：修正後再審 1.第一類課程應屬以學生進行探究、</w:t>
            </w:r>
            <w:proofErr w:type="gramStart"/>
            <w:r w:rsidRPr="00297369">
              <w:rPr>
                <w:rFonts w:ascii="標楷體" w:eastAsia="標楷體" w:hAnsi="標楷體" w:hint="eastAsia"/>
                <w:sz w:val="24"/>
                <w:szCs w:val="24"/>
              </w:rPr>
              <w:t>跨域統</w:t>
            </w:r>
            <w:proofErr w:type="gramEnd"/>
            <w:r w:rsidRPr="00297369">
              <w:rPr>
                <w:rFonts w:ascii="標楷體" w:eastAsia="標楷體" w:hAnsi="標楷體" w:hint="eastAsia"/>
                <w:sz w:val="24"/>
                <w:szCs w:val="24"/>
              </w:rPr>
              <w:t>整之課程設計，</w:t>
            </w:r>
            <w:proofErr w:type="gramStart"/>
            <w:r w:rsidRPr="00297369">
              <w:rPr>
                <w:rFonts w:ascii="標楷體" w:eastAsia="標楷體" w:hAnsi="標楷體" w:hint="eastAsia"/>
                <w:sz w:val="24"/>
                <w:szCs w:val="24"/>
              </w:rPr>
              <w:t>非部訂課程</w:t>
            </w:r>
            <w:proofErr w:type="gramEnd"/>
            <w:r w:rsidRPr="00297369">
              <w:rPr>
                <w:rFonts w:ascii="標楷體" w:eastAsia="標楷體" w:hAnsi="標楷體" w:hint="eastAsia"/>
                <w:sz w:val="24"/>
                <w:szCs w:val="24"/>
              </w:rPr>
              <w:t>學習的延伸。課程內容建議以議題式討論，與生活結合、</w:t>
            </w:r>
            <w:proofErr w:type="gramStart"/>
            <w:r w:rsidRPr="00297369">
              <w:rPr>
                <w:rFonts w:ascii="標楷體" w:eastAsia="標楷體" w:hAnsi="標楷體" w:hint="eastAsia"/>
                <w:sz w:val="24"/>
                <w:szCs w:val="24"/>
              </w:rPr>
              <w:t>跨域設計</w:t>
            </w:r>
            <w:proofErr w:type="gramEnd"/>
            <w:r w:rsidRPr="00297369">
              <w:rPr>
                <w:rFonts w:ascii="標楷體" w:eastAsia="標楷體" w:hAnsi="標楷體" w:hint="eastAsia"/>
                <w:sz w:val="24"/>
                <w:szCs w:val="24"/>
              </w:rPr>
              <w:t>思考例如：發電可轉換成 台灣</w:t>
            </w:r>
            <w:proofErr w:type="gramStart"/>
            <w:r w:rsidRPr="00297369">
              <w:rPr>
                <w:rFonts w:ascii="標楷體" w:eastAsia="標楷體" w:hAnsi="標楷體" w:hint="eastAsia"/>
                <w:sz w:val="24"/>
                <w:szCs w:val="24"/>
              </w:rPr>
              <w:t>缺電嗎</w:t>
            </w:r>
            <w:proofErr w:type="gramEnd"/>
            <w:r w:rsidRPr="00297369">
              <w:rPr>
                <w:rFonts w:ascii="標楷體" w:eastAsia="標楷體" w:hAnsi="標楷體" w:hint="eastAsia"/>
                <w:sz w:val="24"/>
                <w:szCs w:val="24"/>
              </w:rPr>
              <w:t>？ 思考各類發電優缺點，國家用電政策…等等 。 2.多</w:t>
            </w:r>
            <w:proofErr w:type="gramStart"/>
            <w:r w:rsidRPr="00297369">
              <w:rPr>
                <w:rFonts w:ascii="標楷體" w:eastAsia="標楷體" w:hAnsi="標楷體" w:hint="eastAsia"/>
                <w:sz w:val="24"/>
                <w:szCs w:val="24"/>
              </w:rPr>
              <w:t>週</w:t>
            </w:r>
            <w:proofErr w:type="gramEnd"/>
            <w:r w:rsidRPr="00297369">
              <w:rPr>
                <w:rFonts w:ascii="標楷體" w:eastAsia="標楷體" w:hAnsi="標楷體" w:hint="eastAsia"/>
                <w:sz w:val="24"/>
                <w:szCs w:val="24"/>
              </w:rPr>
              <w:t>次的評量方式過於多元，高達10種，應針對當</w:t>
            </w:r>
            <w:proofErr w:type="gramStart"/>
            <w:r w:rsidRPr="00297369">
              <w:rPr>
                <w:rFonts w:ascii="標楷體" w:eastAsia="標楷體" w:hAnsi="標楷體" w:hint="eastAsia"/>
                <w:sz w:val="24"/>
                <w:szCs w:val="24"/>
              </w:rPr>
              <w:t>週</w:t>
            </w:r>
            <w:proofErr w:type="gramEnd"/>
            <w:r w:rsidRPr="00297369">
              <w:rPr>
                <w:rFonts w:ascii="標楷體" w:eastAsia="標楷體" w:hAnsi="標楷體" w:hint="eastAsia"/>
                <w:sz w:val="24"/>
                <w:szCs w:val="24"/>
              </w:rPr>
              <w:t xml:space="preserve">單元選擇適合的評量方式即可。 3.請思考若依照課程計畫安排，學生是否有充裕的時間完成老師交付的課程任務。 </w:t>
            </w:r>
          </w:p>
          <w:p w14:paraId="6286DF81" w14:textId="77777777" w:rsidR="00297369" w:rsidRPr="00297369" w:rsidRDefault="00297369" w:rsidP="00297369">
            <w:pPr>
              <w:suppressAutoHyphens w:val="0"/>
              <w:spacing w:line="240" w:lineRule="atLeast"/>
              <w:ind w:firstLine="0"/>
              <w:rPr>
                <w:rFonts w:eastAsia="標楷體"/>
                <w:sz w:val="24"/>
                <w:szCs w:val="24"/>
              </w:rPr>
            </w:pPr>
            <w:r w:rsidRPr="00297369">
              <w:rPr>
                <w:rFonts w:ascii="標楷體" w:eastAsia="標楷體" w:hAnsi="標楷體" w:hint="eastAsia"/>
                <w:sz w:val="24"/>
                <w:szCs w:val="24"/>
              </w:rPr>
              <w:t>■</w:t>
            </w:r>
            <w:proofErr w:type="gramStart"/>
            <w:r w:rsidRPr="00297369">
              <w:rPr>
                <w:rFonts w:ascii="標楷體" w:eastAsia="標楷體" w:hAnsi="標楷體" w:hint="eastAsia"/>
                <w:sz w:val="24"/>
                <w:szCs w:val="24"/>
              </w:rPr>
              <w:t>複</w:t>
            </w:r>
            <w:proofErr w:type="gramEnd"/>
            <w:r w:rsidRPr="00297369">
              <w:rPr>
                <w:rFonts w:ascii="標楷體" w:eastAsia="標楷體" w:hAnsi="標楷體" w:hint="eastAsia"/>
                <w:sz w:val="24"/>
                <w:szCs w:val="24"/>
              </w:rPr>
              <w:t>審：准予備查</w:t>
            </w:r>
          </w:p>
        </w:tc>
        <w:tc>
          <w:tcPr>
            <w:tcW w:w="7195" w:type="dxa"/>
            <w:tcBorders>
              <w:top w:val="single" w:sz="4" w:space="0" w:color="auto"/>
              <w:left w:val="single" w:sz="4" w:space="0" w:color="auto"/>
              <w:bottom w:val="single" w:sz="4" w:space="0" w:color="auto"/>
              <w:right w:val="single" w:sz="4" w:space="0" w:color="auto"/>
            </w:tcBorders>
            <w:vAlign w:val="center"/>
          </w:tcPr>
          <w:p w14:paraId="6B395511" w14:textId="77777777" w:rsidR="00297369" w:rsidRDefault="006C78B5" w:rsidP="00297369">
            <w:pPr>
              <w:suppressAutoHyphens w:val="0"/>
              <w:spacing w:line="240" w:lineRule="atLeast"/>
              <w:ind w:firstLine="0"/>
              <w:rPr>
                <w:rFonts w:eastAsia="標楷體"/>
                <w:sz w:val="24"/>
                <w:szCs w:val="24"/>
              </w:rPr>
            </w:pPr>
            <w:r>
              <w:rPr>
                <w:rFonts w:eastAsia="標楷體" w:hint="eastAsia"/>
                <w:sz w:val="24"/>
                <w:szCs w:val="24"/>
              </w:rPr>
              <w:t>1.</w:t>
            </w:r>
            <w:r w:rsidRPr="00297369">
              <w:rPr>
                <w:rFonts w:ascii="標楷體" w:eastAsia="標楷體" w:hAnsi="標楷體" w:hint="eastAsia"/>
                <w:sz w:val="24"/>
                <w:szCs w:val="24"/>
              </w:rPr>
              <w:t xml:space="preserve"> </w:t>
            </w:r>
            <w:r>
              <w:rPr>
                <w:rFonts w:ascii="標楷體" w:eastAsia="標楷體" w:hAnsi="標楷體" w:hint="eastAsia"/>
                <w:sz w:val="24"/>
                <w:szCs w:val="24"/>
              </w:rPr>
              <w:t>課程內容</w:t>
            </w:r>
            <w:r w:rsidRPr="00297369">
              <w:rPr>
                <w:rFonts w:ascii="標楷體" w:eastAsia="標楷體" w:hAnsi="標楷體" w:hint="eastAsia"/>
                <w:sz w:val="24"/>
                <w:szCs w:val="24"/>
              </w:rPr>
              <w:t>以議題式討論，與生活結合</w:t>
            </w:r>
          </w:p>
          <w:p w14:paraId="11815B06" w14:textId="77777777" w:rsidR="006C78B5" w:rsidRPr="006C78B5" w:rsidRDefault="006C78B5" w:rsidP="00297369">
            <w:pPr>
              <w:suppressAutoHyphens w:val="0"/>
              <w:spacing w:line="240" w:lineRule="atLeast"/>
              <w:ind w:firstLine="0"/>
              <w:rPr>
                <w:rFonts w:eastAsia="標楷體"/>
                <w:sz w:val="24"/>
                <w:szCs w:val="24"/>
              </w:rPr>
            </w:pPr>
            <w:r>
              <w:rPr>
                <w:rFonts w:eastAsia="標楷體" w:hint="eastAsia"/>
                <w:sz w:val="24"/>
                <w:szCs w:val="24"/>
              </w:rPr>
              <w:t>2.</w:t>
            </w:r>
            <w:r w:rsidRPr="00297369">
              <w:rPr>
                <w:rFonts w:ascii="標楷體" w:eastAsia="標楷體" w:hAnsi="標楷體" w:hint="eastAsia"/>
                <w:sz w:val="24"/>
                <w:szCs w:val="24"/>
              </w:rPr>
              <w:t xml:space="preserve"> 針對當</w:t>
            </w:r>
            <w:proofErr w:type="gramStart"/>
            <w:r w:rsidRPr="00297369">
              <w:rPr>
                <w:rFonts w:ascii="標楷體" w:eastAsia="標楷體" w:hAnsi="標楷體" w:hint="eastAsia"/>
                <w:sz w:val="24"/>
                <w:szCs w:val="24"/>
              </w:rPr>
              <w:t>週</w:t>
            </w:r>
            <w:proofErr w:type="gramEnd"/>
            <w:r w:rsidRPr="00297369">
              <w:rPr>
                <w:rFonts w:ascii="標楷體" w:eastAsia="標楷體" w:hAnsi="標楷體" w:hint="eastAsia"/>
                <w:sz w:val="24"/>
                <w:szCs w:val="24"/>
              </w:rPr>
              <w:t>單元選擇適合的評量方式</w:t>
            </w:r>
          </w:p>
          <w:p w14:paraId="2A8DB3BF" w14:textId="77777777" w:rsidR="007E59F6" w:rsidRPr="00297369" w:rsidRDefault="006C78B5" w:rsidP="007E59F6">
            <w:pPr>
              <w:suppressAutoHyphens w:val="0"/>
              <w:spacing w:line="240" w:lineRule="atLeast"/>
              <w:ind w:firstLine="0"/>
              <w:rPr>
                <w:rFonts w:ascii="標楷體" w:eastAsia="標楷體" w:hAnsi="標楷體"/>
                <w:sz w:val="24"/>
                <w:szCs w:val="24"/>
              </w:rPr>
            </w:pPr>
            <w:r>
              <w:rPr>
                <w:rFonts w:eastAsia="標楷體" w:hint="eastAsia"/>
                <w:sz w:val="24"/>
                <w:szCs w:val="24"/>
              </w:rPr>
              <w:t>3.</w:t>
            </w:r>
            <w:r w:rsidR="007E59F6">
              <w:rPr>
                <w:rFonts w:eastAsia="標楷體" w:hint="eastAsia"/>
                <w:sz w:val="24"/>
                <w:szCs w:val="24"/>
              </w:rPr>
              <w:t>重新修正後</w:t>
            </w:r>
            <w:r w:rsidR="007E59F6">
              <w:rPr>
                <w:rFonts w:ascii="標楷體" w:eastAsia="標楷體" w:hAnsi="標楷體" w:hint="eastAsia"/>
                <w:sz w:val="24"/>
                <w:szCs w:val="24"/>
              </w:rPr>
              <w:t>學生應該有</w:t>
            </w:r>
            <w:r w:rsidR="007E59F6" w:rsidRPr="00297369">
              <w:rPr>
                <w:rFonts w:ascii="標楷體" w:eastAsia="標楷體" w:hAnsi="標楷體" w:hint="eastAsia"/>
                <w:sz w:val="24"/>
                <w:szCs w:val="24"/>
              </w:rPr>
              <w:t xml:space="preserve">充裕的時間完成老師交付的課程任務。 </w:t>
            </w:r>
          </w:p>
          <w:p w14:paraId="19357391" w14:textId="77777777" w:rsidR="006C78B5" w:rsidRPr="007E59F6" w:rsidRDefault="006C78B5" w:rsidP="00297369">
            <w:pPr>
              <w:suppressAutoHyphens w:val="0"/>
              <w:spacing w:line="240" w:lineRule="atLeast"/>
              <w:ind w:firstLine="0"/>
              <w:rPr>
                <w:rFonts w:eastAsia="標楷體"/>
                <w:sz w:val="24"/>
                <w:szCs w:val="24"/>
              </w:rPr>
            </w:pPr>
          </w:p>
          <w:p w14:paraId="329F3899" w14:textId="77777777" w:rsidR="006C78B5" w:rsidRDefault="006C78B5" w:rsidP="00297369">
            <w:pPr>
              <w:suppressAutoHyphens w:val="0"/>
              <w:spacing w:line="240" w:lineRule="atLeast"/>
              <w:ind w:firstLine="0"/>
              <w:rPr>
                <w:rFonts w:eastAsia="標楷體"/>
                <w:sz w:val="24"/>
                <w:szCs w:val="24"/>
              </w:rPr>
            </w:pPr>
          </w:p>
          <w:p w14:paraId="214B24E5" w14:textId="77777777" w:rsidR="006C78B5" w:rsidRDefault="006C78B5" w:rsidP="00297369">
            <w:pPr>
              <w:suppressAutoHyphens w:val="0"/>
              <w:spacing w:line="240" w:lineRule="atLeast"/>
              <w:ind w:firstLine="0"/>
              <w:rPr>
                <w:rFonts w:eastAsia="標楷體"/>
                <w:sz w:val="24"/>
                <w:szCs w:val="24"/>
              </w:rPr>
            </w:pPr>
          </w:p>
          <w:p w14:paraId="5AD31A77" w14:textId="77777777" w:rsidR="006C78B5" w:rsidRPr="001D7720" w:rsidRDefault="006C78B5" w:rsidP="00297369">
            <w:pPr>
              <w:suppressAutoHyphens w:val="0"/>
              <w:spacing w:line="240" w:lineRule="atLeast"/>
              <w:ind w:firstLine="0"/>
              <w:rPr>
                <w:rFonts w:eastAsia="標楷體"/>
                <w:sz w:val="24"/>
                <w:szCs w:val="24"/>
              </w:rPr>
            </w:pPr>
          </w:p>
        </w:tc>
      </w:tr>
    </w:tbl>
    <w:p w14:paraId="13F81784" w14:textId="77777777" w:rsidR="00064D81" w:rsidRDefault="00064D81">
      <w:pPr>
        <w:spacing w:line="360" w:lineRule="auto"/>
        <w:rPr>
          <w:rFonts w:ascii="標楷體" w:hAnsi="標楷體" w:cs="標楷體"/>
          <w:color w:val="FF0000"/>
          <w:sz w:val="24"/>
          <w:szCs w:val="24"/>
        </w:rPr>
      </w:pPr>
    </w:p>
    <w:tbl>
      <w:tblPr>
        <w:tblStyle w:val="af4"/>
        <w:tblW w:w="0" w:type="auto"/>
        <w:tblInd w:w="-5" w:type="dxa"/>
        <w:tblLook w:val="04A0" w:firstRow="1" w:lastRow="0" w:firstColumn="1" w:lastColumn="0" w:noHBand="0" w:noVBand="1"/>
      </w:tblPr>
      <w:tblGrid>
        <w:gridCol w:w="7371"/>
        <w:gridCol w:w="7195"/>
      </w:tblGrid>
      <w:tr w:rsidR="00064D81" w:rsidRPr="00297369" w14:paraId="5FFE0EF5" w14:textId="77777777" w:rsidTr="00712FAE">
        <w:trPr>
          <w:trHeight w:val="527"/>
        </w:trPr>
        <w:tc>
          <w:tcPr>
            <w:tcW w:w="7371" w:type="dxa"/>
            <w:tcBorders>
              <w:top w:val="single" w:sz="4" w:space="0" w:color="auto"/>
              <w:left w:val="single" w:sz="4" w:space="0" w:color="auto"/>
              <w:bottom w:val="single" w:sz="4" w:space="0" w:color="auto"/>
              <w:right w:val="single" w:sz="4" w:space="0" w:color="auto"/>
            </w:tcBorders>
            <w:vAlign w:val="center"/>
            <w:hideMark/>
          </w:tcPr>
          <w:p w14:paraId="2FAAD3E2" w14:textId="77777777" w:rsidR="00064D81" w:rsidRPr="00297369" w:rsidRDefault="00064D81" w:rsidP="00712FAE">
            <w:pPr>
              <w:suppressAutoHyphens w:val="0"/>
              <w:spacing w:line="240" w:lineRule="atLeast"/>
              <w:ind w:firstLine="0"/>
              <w:jc w:val="center"/>
              <w:rPr>
                <w:rFonts w:eastAsia="標楷體"/>
                <w:sz w:val="24"/>
                <w:szCs w:val="24"/>
              </w:rPr>
            </w:pPr>
            <w:r w:rsidRPr="00297369">
              <w:rPr>
                <w:rFonts w:ascii="標楷體" w:eastAsia="標楷體" w:hAnsi="標楷體" w:cs="標楷體" w:hint="eastAsia"/>
                <w:b/>
                <w:sz w:val="24"/>
                <w:szCs w:val="24"/>
              </w:rPr>
              <w:t>各學年同一學期課程審閱意見</w:t>
            </w:r>
          </w:p>
        </w:tc>
        <w:tc>
          <w:tcPr>
            <w:tcW w:w="7195" w:type="dxa"/>
            <w:tcBorders>
              <w:top w:val="single" w:sz="4" w:space="0" w:color="auto"/>
              <w:left w:val="single" w:sz="4" w:space="0" w:color="auto"/>
              <w:bottom w:val="single" w:sz="4" w:space="0" w:color="auto"/>
              <w:right w:val="single" w:sz="4" w:space="0" w:color="auto"/>
            </w:tcBorders>
            <w:vAlign w:val="center"/>
            <w:hideMark/>
          </w:tcPr>
          <w:p w14:paraId="478F5008" w14:textId="77777777" w:rsidR="00064D81" w:rsidRPr="00297369" w:rsidRDefault="00064D81" w:rsidP="00712FAE">
            <w:pPr>
              <w:suppressAutoHyphens w:val="0"/>
              <w:spacing w:line="240" w:lineRule="atLeast"/>
              <w:ind w:firstLine="0"/>
              <w:jc w:val="center"/>
              <w:rPr>
                <w:rFonts w:eastAsia="標楷體"/>
                <w:color w:val="FF0000"/>
                <w:sz w:val="24"/>
                <w:szCs w:val="24"/>
              </w:rPr>
            </w:pPr>
            <w:r w:rsidRPr="00297369">
              <w:rPr>
                <w:rFonts w:ascii="標楷體" w:eastAsia="標楷體" w:hAnsi="標楷體" w:cs="標楷體" w:hint="eastAsia"/>
                <w:b/>
                <w:sz w:val="24"/>
                <w:szCs w:val="24"/>
              </w:rPr>
              <w:t>本學期課程精進內容</w:t>
            </w:r>
            <w:r w:rsidRPr="00297369">
              <w:rPr>
                <w:rFonts w:ascii="標楷體" w:eastAsia="標楷體" w:hAnsi="標楷體" w:cs="標楷體" w:hint="eastAsia"/>
                <w:bCs/>
                <w:color w:val="FF0000"/>
                <w:sz w:val="24"/>
                <w:szCs w:val="24"/>
                <w:highlight w:val="yellow"/>
              </w:rPr>
              <w:t>(</w:t>
            </w:r>
            <w:proofErr w:type="gramStart"/>
            <w:r w:rsidRPr="00297369">
              <w:rPr>
                <w:rFonts w:ascii="標楷體" w:eastAsia="標楷體" w:hAnsi="標楷體" w:cs="標楷體" w:hint="eastAsia"/>
                <w:bCs/>
                <w:color w:val="FF0000"/>
                <w:sz w:val="24"/>
                <w:szCs w:val="24"/>
                <w:highlight w:val="yellow"/>
              </w:rPr>
              <w:t>必填</w:t>
            </w:r>
            <w:proofErr w:type="gramEnd"/>
            <w:r w:rsidRPr="00297369">
              <w:rPr>
                <w:rFonts w:ascii="標楷體" w:eastAsia="標楷體" w:hAnsi="標楷體" w:cs="標楷體" w:hint="eastAsia"/>
                <w:bCs/>
                <w:color w:val="FF0000"/>
                <w:sz w:val="24"/>
                <w:szCs w:val="24"/>
                <w:highlight w:val="yellow"/>
              </w:rPr>
              <w:t>)</w:t>
            </w:r>
          </w:p>
        </w:tc>
      </w:tr>
      <w:tr w:rsidR="00064D81" w:rsidRPr="00297369" w14:paraId="102ED22F" w14:textId="77777777" w:rsidTr="00064D81">
        <w:trPr>
          <w:trHeight w:val="690"/>
        </w:trPr>
        <w:tc>
          <w:tcPr>
            <w:tcW w:w="7371" w:type="dxa"/>
            <w:tcBorders>
              <w:top w:val="single" w:sz="4" w:space="0" w:color="auto"/>
              <w:left w:val="single" w:sz="4" w:space="0" w:color="auto"/>
              <w:bottom w:val="single" w:sz="4" w:space="0" w:color="auto"/>
              <w:right w:val="single" w:sz="4" w:space="0" w:color="auto"/>
            </w:tcBorders>
            <w:vAlign w:val="center"/>
          </w:tcPr>
          <w:p w14:paraId="3090B4DB" w14:textId="77777777" w:rsidR="00064D81" w:rsidRPr="00297369" w:rsidRDefault="00064D81" w:rsidP="00712FAE">
            <w:pPr>
              <w:suppressAutoHyphens w:val="0"/>
              <w:spacing w:line="240" w:lineRule="atLeast"/>
              <w:ind w:firstLine="0"/>
              <w:rPr>
                <w:rFonts w:eastAsia="標楷體"/>
                <w:sz w:val="24"/>
                <w:szCs w:val="24"/>
              </w:rPr>
            </w:pPr>
            <w:r w:rsidRPr="00064D81">
              <w:rPr>
                <w:rFonts w:eastAsia="標楷體" w:hint="eastAsia"/>
                <w:b/>
                <w:bCs/>
                <w:sz w:val="24"/>
                <w:szCs w:val="24"/>
              </w:rPr>
              <w:t>初審</w:t>
            </w:r>
            <w:r w:rsidRPr="00064D81">
              <w:rPr>
                <w:rFonts w:eastAsia="標楷體" w:hint="eastAsia"/>
                <w:b/>
                <w:bCs/>
                <w:sz w:val="24"/>
                <w:szCs w:val="24"/>
              </w:rPr>
              <w:t>:</w:t>
            </w:r>
            <w:r w:rsidRPr="00064D81">
              <w:rPr>
                <w:rFonts w:eastAsia="標楷體" w:hint="eastAsia"/>
                <w:b/>
                <w:bCs/>
                <w:sz w:val="24"/>
                <w:szCs w:val="24"/>
              </w:rPr>
              <w:t>【修正准予備查】</w:t>
            </w:r>
            <w:r w:rsidRPr="00064D81">
              <w:rPr>
                <w:rFonts w:eastAsia="標楷體" w:hint="eastAsia"/>
                <w:b/>
                <w:bCs/>
                <w:sz w:val="24"/>
                <w:szCs w:val="24"/>
              </w:rPr>
              <w:t> </w:t>
            </w:r>
            <w:r w:rsidRPr="00064D81">
              <w:rPr>
                <w:rFonts w:eastAsia="標楷體" w:hint="eastAsia"/>
                <w:sz w:val="24"/>
                <w:szCs w:val="24"/>
              </w:rPr>
              <w:t>1.</w:t>
            </w:r>
            <w:r w:rsidRPr="00064D81">
              <w:rPr>
                <w:rFonts w:eastAsia="標楷體" w:hint="eastAsia"/>
                <w:sz w:val="24"/>
                <w:szCs w:val="24"/>
              </w:rPr>
              <w:t>請調整</w:t>
            </w:r>
            <w:r w:rsidRPr="00064D81">
              <w:rPr>
                <w:rFonts w:eastAsia="標楷體" w:hint="eastAsia"/>
                <w:sz w:val="24"/>
                <w:szCs w:val="24"/>
              </w:rPr>
              <w:t xml:space="preserve"> </w:t>
            </w:r>
            <w:r w:rsidRPr="00064D81">
              <w:rPr>
                <w:rFonts w:eastAsia="標楷體" w:hint="eastAsia"/>
                <w:sz w:val="24"/>
                <w:szCs w:val="24"/>
              </w:rPr>
              <w:t>六、課程融入議題情形：安全教育、戶外教育及生命教育為教育部每年檢視重點，請至少融入</w:t>
            </w:r>
            <w:r w:rsidRPr="00064D81">
              <w:rPr>
                <w:rFonts w:eastAsia="標楷體" w:hint="eastAsia"/>
                <w:sz w:val="24"/>
                <w:szCs w:val="24"/>
              </w:rPr>
              <w:t xml:space="preserve"> 2 </w:t>
            </w:r>
            <w:r w:rsidRPr="00064D81">
              <w:rPr>
                <w:rFonts w:eastAsia="標楷體" w:hint="eastAsia"/>
                <w:sz w:val="24"/>
                <w:szCs w:val="24"/>
              </w:rPr>
              <w:t>項為原則。</w:t>
            </w:r>
            <w:r w:rsidRPr="00064D81">
              <w:rPr>
                <w:rFonts w:eastAsia="標楷體" w:hint="eastAsia"/>
                <w:sz w:val="24"/>
                <w:szCs w:val="24"/>
              </w:rPr>
              <w:t>(</w:t>
            </w:r>
            <w:r w:rsidRPr="00064D81">
              <w:rPr>
                <w:rFonts w:eastAsia="標楷體" w:hint="eastAsia"/>
                <w:sz w:val="24"/>
                <w:szCs w:val="24"/>
              </w:rPr>
              <w:t>目前僅</w:t>
            </w:r>
            <w:r w:rsidRPr="00064D81">
              <w:rPr>
                <w:rFonts w:eastAsia="標楷體" w:hint="eastAsia"/>
                <w:sz w:val="24"/>
                <w:szCs w:val="24"/>
              </w:rPr>
              <w:t>1</w:t>
            </w:r>
            <w:r w:rsidRPr="00064D81">
              <w:rPr>
                <w:rFonts w:eastAsia="標楷體" w:hint="eastAsia"/>
                <w:sz w:val="24"/>
                <w:szCs w:val="24"/>
              </w:rPr>
              <w:t>種</w:t>
            </w:r>
            <w:r w:rsidRPr="00064D81">
              <w:rPr>
                <w:rFonts w:eastAsia="標楷體" w:hint="eastAsia"/>
                <w:sz w:val="24"/>
                <w:szCs w:val="24"/>
              </w:rPr>
              <w:t>) 2.</w:t>
            </w:r>
            <w:r w:rsidRPr="00064D81">
              <w:rPr>
                <w:rFonts w:eastAsia="標楷體" w:hint="eastAsia"/>
                <w:sz w:val="24"/>
                <w:szCs w:val="24"/>
              </w:rPr>
              <w:t>現有活動多為教師引導或特定實驗操作，建議增加學生自主設計實驗或問題探究的機會。</w:t>
            </w:r>
            <w:r w:rsidR="003024FD">
              <w:rPr>
                <w:rFonts w:eastAsia="標楷體" w:hint="eastAsia"/>
                <w:sz w:val="24"/>
                <w:szCs w:val="24"/>
              </w:rPr>
              <w:t xml:space="preserve"> 3</w:t>
            </w:r>
            <w:r w:rsidRPr="00064D81">
              <w:rPr>
                <w:rFonts w:eastAsia="標楷體" w:hint="eastAsia"/>
                <w:sz w:val="24"/>
                <w:szCs w:val="24"/>
              </w:rPr>
              <w:t>.</w:t>
            </w:r>
            <w:r w:rsidRPr="00064D81">
              <w:rPr>
                <w:rFonts w:eastAsia="標楷體" w:hint="eastAsia"/>
                <w:sz w:val="24"/>
                <w:szCs w:val="24"/>
              </w:rPr>
              <w:t>現有評量形式多元，但偏重於分組討論與競賽，建議增加創意性表達與實際應用，如製作數位展示、模擬解決日常問題，全面反映學生學習成果。</w:t>
            </w:r>
          </w:p>
        </w:tc>
        <w:tc>
          <w:tcPr>
            <w:tcW w:w="7195" w:type="dxa"/>
            <w:tcBorders>
              <w:top w:val="single" w:sz="4" w:space="0" w:color="auto"/>
              <w:left w:val="single" w:sz="4" w:space="0" w:color="auto"/>
              <w:bottom w:val="single" w:sz="4" w:space="0" w:color="auto"/>
              <w:right w:val="single" w:sz="4" w:space="0" w:color="auto"/>
            </w:tcBorders>
            <w:vAlign w:val="center"/>
          </w:tcPr>
          <w:p w14:paraId="3A7705F5" w14:textId="77777777" w:rsidR="00064D81" w:rsidRDefault="00064D81" w:rsidP="00712FAE">
            <w:pPr>
              <w:suppressAutoHyphens w:val="0"/>
              <w:spacing w:line="240" w:lineRule="atLeast"/>
              <w:ind w:firstLine="0"/>
              <w:rPr>
                <w:rFonts w:eastAsia="標楷體"/>
                <w:sz w:val="24"/>
                <w:szCs w:val="24"/>
              </w:rPr>
            </w:pPr>
            <w:r>
              <w:rPr>
                <w:rFonts w:eastAsia="標楷體" w:hint="eastAsia"/>
                <w:sz w:val="24"/>
                <w:szCs w:val="24"/>
              </w:rPr>
              <w:t>1.</w:t>
            </w:r>
            <w:r w:rsidRPr="00297369">
              <w:rPr>
                <w:rFonts w:ascii="標楷體" w:eastAsia="標楷體" w:hAnsi="標楷體" w:hint="eastAsia"/>
                <w:sz w:val="24"/>
                <w:szCs w:val="24"/>
              </w:rPr>
              <w:t xml:space="preserve"> </w:t>
            </w:r>
            <w:r w:rsidR="00C53294">
              <w:rPr>
                <w:rFonts w:ascii="標楷體" w:eastAsia="標楷體" w:hAnsi="標楷體" w:hint="eastAsia"/>
                <w:sz w:val="24"/>
                <w:szCs w:val="24"/>
              </w:rPr>
              <w:t>於第二十</w:t>
            </w:r>
            <w:proofErr w:type="gramStart"/>
            <w:r w:rsidR="00C53294">
              <w:rPr>
                <w:rFonts w:ascii="標楷體" w:eastAsia="標楷體" w:hAnsi="標楷體" w:hint="eastAsia"/>
                <w:sz w:val="24"/>
                <w:szCs w:val="24"/>
              </w:rPr>
              <w:t>週</w:t>
            </w:r>
            <w:proofErr w:type="gramEnd"/>
            <w:r w:rsidR="00C53294">
              <w:rPr>
                <w:rFonts w:ascii="標楷體" w:eastAsia="標楷體" w:hAnsi="標楷體" w:hint="eastAsia"/>
                <w:sz w:val="24"/>
                <w:szCs w:val="24"/>
              </w:rPr>
              <w:t>加入生命教育(全球</w:t>
            </w:r>
            <w:proofErr w:type="gramStart"/>
            <w:r w:rsidR="00C53294">
              <w:rPr>
                <w:rFonts w:ascii="標楷體" w:eastAsia="標楷體" w:hAnsi="標楷體" w:hint="eastAsia"/>
                <w:sz w:val="24"/>
                <w:szCs w:val="24"/>
              </w:rPr>
              <w:t>暖化海冰溶化</w:t>
            </w:r>
            <w:proofErr w:type="gramEnd"/>
            <w:r w:rsidR="00C53294">
              <w:rPr>
                <w:rFonts w:ascii="標楷體" w:eastAsia="標楷體" w:hAnsi="標楷體" w:hint="eastAsia"/>
                <w:sz w:val="24"/>
                <w:szCs w:val="24"/>
              </w:rPr>
              <w:t>造成的生命浩劫)</w:t>
            </w:r>
          </w:p>
          <w:p w14:paraId="032C5E07" w14:textId="77777777" w:rsidR="00064D81" w:rsidRPr="006C78B5" w:rsidRDefault="00064D81" w:rsidP="00712FAE">
            <w:pPr>
              <w:suppressAutoHyphens w:val="0"/>
              <w:spacing w:line="240" w:lineRule="atLeast"/>
              <w:ind w:firstLine="0"/>
              <w:rPr>
                <w:rFonts w:eastAsia="標楷體"/>
                <w:sz w:val="24"/>
                <w:szCs w:val="24"/>
              </w:rPr>
            </w:pPr>
            <w:r>
              <w:rPr>
                <w:rFonts w:eastAsia="標楷體" w:hint="eastAsia"/>
                <w:sz w:val="24"/>
                <w:szCs w:val="24"/>
              </w:rPr>
              <w:t>2.</w:t>
            </w:r>
            <w:r w:rsidRPr="00297369">
              <w:rPr>
                <w:rFonts w:ascii="標楷體" w:eastAsia="標楷體" w:hAnsi="標楷體" w:hint="eastAsia"/>
                <w:sz w:val="24"/>
                <w:szCs w:val="24"/>
              </w:rPr>
              <w:t xml:space="preserve"> </w:t>
            </w:r>
            <w:r w:rsidR="003024FD">
              <w:rPr>
                <w:rFonts w:ascii="標楷體" w:eastAsia="標楷體" w:hAnsi="標楷體" w:hint="eastAsia"/>
                <w:sz w:val="24"/>
                <w:szCs w:val="24"/>
              </w:rPr>
              <w:t>於第十三</w:t>
            </w:r>
            <w:proofErr w:type="gramStart"/>
            <w:r w:rsidR="003024FD">
              <w:rPr>
                <w:rFonts w:ascii="標楷體" w:eastAsia="標楷體" w:hAnsi="標楷體" w:hint="eastAsia"/>
                <w:sz w:val="24"/>
                <w:szCs w:val="24"/>
              </w:rPr>
              <w:t>週</w:t>
            </w:r>
            <w:proofErr w:type="gramEnd"/>
            <w:r w:rsidR="003024FD">
              <w:rPr>
                <w:rFonts w:ascii="標楷體" w:eastAsia="標楷體" w:hAnsi="標楷體" w:hint="eastAsia"/>
                <w:sz w:val="24"/>
                <w:szCs w:val="24"/>
              </w:rPr>
              <w:t>的學生依老師的配方操作外加入學生自行依不同的比例配方</w:t>
            </w:r>
            <w:r w:rsidR="003024FD" w:rsidRPr="00064D81">
              <w:rPr>
                <w:rFonts w:eastAsia="標楷體" w:hint="eastAsia"/>
                <w:sz w:val="24"/>
                <w:szCs w:val="24"/>
              </w:rPr>
              <w:t>自主設計實驗探究</w:t>
            </w:r>
            <w:r w:rsidR="003024FD">
              <w:rPr>
                <w:rFonts w:eastAsia="標楷體" w:hint="eastAsia"/>
                <w:sz w:val="24"/>
                <w:szCs w:val="24"/>
              </w:rPr>
              <w:t>實驗中各種的可能性</w:t>
            </w:r>
          </w:p>
          <w:p w14:paraId="581FD3BC" w14:textId="77777777" w:rsidR="00064D81" w:rsidRPr="00297369" w:rsidRDefault="00064D81" w:rsidP="00712FAE">
            <w:pPr>
              <w:suppressAutoHyphens w:val="0"/>
              <w:spacing w:line="240" w:lineRule="atLeast"/>
              <w:ind w:firstLine="0"/>
              <w:rPr>
                <w:rFonts w:ascii="標楷體" w:eastAsia="標楷體" w:hAnsi="標楷體"/>
                <w:sz w:val="24"/>
                <w:szCs w:val="24"/>
              </w:rPr>
            </w:pPr>
            <w:r>
              <w:rPr>
                <w:rFonts w:eastAsia="標楷體" w:hint="eastAsia"/>
                <w:sz w:val="24"/>
                <w:szCs w:val="24"/>
              </w:rPr>
              <w:t>3.</w:t>
            </w:r>
            <w:r w:rsidR="007D085F" w:rsidRPr="00297369">
              <w:rPr>
                <w:rFonts w:ascii="標楷體" w:eastAsia="標楷體" w:hAnsi="標楷體" w:hint="eastAsia"/>
                <w:sz w:val="24"/>
                <w:szCs w:val="24"/>
              </w:rPr>
              <w:t>評量方式</w:t>
            </w:r>
            <w:r w:rsidR="007D085F">
              <w:rPr>
                <w:rFonts w:ascii="標楷體" w:eastAsia="標楷體" w:hAnsi="標楷體" w:hint="eastAsia"/>
                <w:sz w:val="24"/>
                <w:szCs w:val="24"/>
              </w:rPr>
              <w:t>:</w:t>
            </w:r>
            <w:r w:rsidR="00B432B0">
              <w:rPr>
                <w:rFonts w:ascii="標楷體" w:eastAsia="標楷體" w:hAnsi="標楷體" w:hint="eastAsia"/>
                <w:sz w:val="24"/>
                <w:szCs w:val="24"/>
              </w:rPr>
              <w:t>於</w:t>
            </w:r>
            <w:proofErr w:type="gramStart"/>
            <w:r w:rsidR="00B432B0">
              <w:rPr>
                <w:rFonts w:ascii="標楷體" w:eastAsia="標楷體" w:hAnsi="標楷體" w:hint="eastAsia"/>
                <w:sz w:val="24"/>
                <w:szCs w:val="24"/>
              </w:rPr>
              <w:t>於</w:t>
            </w:r>
            <w:proofErr w:type="gramEnd"/>
            <w:r w:rsidR="00B432B0">
              <w:rPr>
                <w:rFonts w:ascii="標楷體" w:eastAsia="標楷體" w:hAnsi="標楷體" w:hint="eastAsia"/>
                <w:sz w:val="24"/>
                <w:szCs w:val="24"/>
              </w:rPr>
              <w:t>十四、十五</w:t>
            </w:r>
            <w:proofErr w:type="gramStart"/>
            <w:r w:rsidR="00B432B0">
              <w:rPr>
                <w:rFonts w:ascii="標楷體" w:eastAsia="標楷體" w:hAnsi="標楷體" w:hint="eastAsia"/>
                <w:sz w:val="24"/>
                <w:szCs w:val="24"/>
              </w:rPr>
              <w:t>週</w:t>
            </w:r>
            <w:proofErr w:type="gramEnd"/>
            <w:r w:rsidR="00B432B0">
              <w:rPr>
                <w:rFonts w:ascii="標楷體" w:eastAsia="標楷體" w:hAnsi="標楷體" w:hint="eastAsia"/>
                <w:sz w:val="24"/>
                <w:szCs w:val="24"/>
              </w:rPr>
              <w:t>個人報告以數位方式展示       (powerpiont等</w:t>
            </w:r>
            <w:r w:rsidR="00B432B0">
              <w:rPr>
                <w:rFonts w:ascii="標楷體" w:eastAsia="標楷體" w:hAnsi="標楷體"/>
                <w:sz w:val="24"/>
                <w:szCs w:val="24"/>
              </w:rPr>
              <w:t>)</w:t>
            </w:r>
            <w:r w:rsidR="00B432B0">
              <w:rPr>
                <w:rFonts w:ascii="標楷體" w:eastAsia="標楷體" w:hAnsi="標楷體" w:hint="eastAsia"/>
                <w:sz w:val="24"/>
                <w:szCs w:val="24"/>
              </w:rPr>
              <w:t>或表演其生活日常能引起</w:t>
            </w:r>
            <w:proofErr w:type="gramStart"/>
            <w:r w:rsidR="00B432B0">
              <w:rPr>
                <w:rFonts w:ascii="標楷體" w:eastAsia="標楷體" w:hAnsi="標楷體" w:hint="eastAsia"/>
                <w:sz w:val="24"/>
                <w:szCs w:val="24"/>
              </w:rPr>
              <w:t>學生興去的</w:t>
            </w:r>
            <w:proofErr w:type="gramEnd"/>
            <w:r w:rsidR="00B432B0">
              <w:rPr>
                <w:rFonts w:ascii="標楷體" w:eastAsia="標楷體" w:hAnsi="標楷體" w:hint="eastAsia"/>
                <w:sz w:val="24"/>
                <w:szCs w:val="24"/>
              </w:rPr>
              <w:t>事</w:t>
            </w:r>
          </w:p>
          <w:p w14:paraId="580ABF0C" w14:textId="77777777" w:rsidR="00064D81" w:rsidRPr="007E59F6" w:rsidRDefault="00064D81" w:rsidP="00712FAE">
            <w:pPr>
              <w:suppressAutoHyphens w:val="0"/>
              <w:spacing w:line="240" w:lineRule="atLeast"/>
              <w:ind w:firstLine="0"/>
              <w:rPr>
                <w:rFonts w:eastAsia="標楷體"/>
                <w:sz w:val="24"/>
                <w:szCs w:val="24"/>
              </w:rPr>
            </w:pPr>
          </w:p>
          <w:p w14:paraId="2F50017B" w14:textId="77777777" w:rsidR="00064D81" w:rsidRDefault="00064D81" w:rsidP="00712FAE">
            <w:pPr>
              <w:suppressAutoHyphens w:val="0"/>
              <w:spacing w:line="240" w:lineRule="atLeast"/>
              <w:ind w:firstLine="0"/>
              <w:rPr>
                <w:rFonts w:eastAsia="標楷體"/>
                <w:sz w:val="24"/>
                <w:szCs w:val="24"/>
              </w:rPr>
            </w:pPr>
          </w:p>
          <w:p w14:paraId="2B55A885" w14:textId="77777777" w:rsidR="00064D81" w:rsidRPr="001D7720" w:rsidRDefault="00064D81" w:rsidP="00712FAE">
            <w:pPr>
              <w:suppressAutoHyphens w:val="0"/>
              <w:spacing w:line="240" w:lineRule="atLeast"/>
              <w:ind w:firstLine="0"/>
              <w:rPr>
                <w:rFonts w:eastAsia="標楷體"/>
                <w:sz w:val="24"/>
                <w:szCs w:val="24"/>
              </w:rPr>
            </w:pPr>
          </w:p>
        </w:tc>
      </w:tr>
    </w:tbl>
    <w:p w14:paraId="6F41FCB5" w14:textId="77777777" w:rsidR="00064D81" w:rsidRPr="00064D81" w:rsidRDefault="00064D81">
      <w:pPr>
        <w:spacing w:line="360" w:lineRule="auto"/>
        <w:rPr>
          <w:rFonts w:ascii="標楷體" w:hAnsi="標楷體" w:cs="標楷體"/>
          <w:color w:val="FF0000"/>
          <w:sz w:val="24"/>
          <w:szCs w:val="24"/>
        </w:rPr>
      </w:pPr>
    </w:p>
    <w:p w14:paraId="5188AF54" w14:textId="77777777" w:rsidR="00297369" w:rsidRDefault="00297369">
      <w:pPr>
        <w:spacing w:line="360" w:lineRule="auto"/>
      </w:pPr>
      <w:r>
        <w:rPr>
          <w:rFonts w:ascii="標楷體" w:hAnsi="標楷體" w:cs="標楷體"/>
          <w:color w:val="FF0000"/>
          <w:sz w:val="24"/>
          <w:szCs w:val="24"/>
        </w:rPr>
        <w:sym w:font="Wingdings" w:char="F03F"/>
      </w:r>
      <w:r>
        <w:rPr>
          <w:rFonts w:ascii="標楷體" w:eastAsia="標楷體" w:hAnsi="標楷體" w:cs="標楷體" w:hint="eastAsia"/>
          <w:b/>
          <w:color w:val="auto"/>
          <w:sz w:val="24"/>
          <w:szCs w:val="24"/>
        </w:rPr>
        <w:t>學習節數：</w:t>
      </w:r>
      <w:r>
        <w:rPr>
          <w:rFonts w:eastAsia="標楷體" w:hint="eastAsia"/>
          <w:color w:val="auto"/>
          <w:sz w:val="24"/>
          <w:szCs w:val="24"/>
        </w:rPr>
        <w:t>每週</w:t>
      </w:r>
      <w:r>
        <w:rPr>
          <w:rFonts w:eastAsia="標楷體"/>
          <w:color w:val="auto"/>
          <w:sz w:val="24"/>
          <w:szCs w:val="24"/>
        </w:rPr>
        <w:t xml:space="preserve">( </w:t>
      </w:r>
      <w:r>
        <w:rPr>
          <w:rFonts w:eastAsia="標楷體"/>
          <w:b/>
          <w:color w:val="auto"/>
          <w:sz w:val="24"/>
          <w:szCs w:val="24"/>
        </w:rPr>
        <w:t xml:space="preserve">1  </w:t>
      </w:r>
      <w:r>
        <w:rPr>
          <w:rFonts w:eastAsia="標楷體"/>
          <w:color w:val="auto"/>
          <w:sz w:val="24"/>
          <w:szCs w:val="24"/>
        </w:rPr>
        <w:t>)</w:t>
      </w:r>
      <w:r>
        <w:rPr>
          <w:rFonts w:eastAsia="標楷體" w:hint="eastAsia"/>
          <w:color w:val="auto"/>
          <w:sz w:val="24"/>
          <w:szCs w:val="24"/>
        </w:rPr>
        <w:t>節，實施</w:t>
      </w:r>
      <w:r>
        <w:rPr>
          <w:rFonts w:eastAsia="標楷體"/>
          <w:color w:val="auto"/>
          <w:sz w:val="24"/>
          <w:szCs w:val="24"/>
        </w:rPr>
        <w:t>(</w:t>
      </w:r>
      <w:r>
        <w:rPr>
          <w:rFonts w:eastAsia="標楷體"/>
          <w:b/>
          <w:color w:val="auto"/>
          <w:sz w:val="24"/>
          <w:szCs w:val="24"/>
        </w:rPr>
        <w:t xml:space="preserve"> 21</w:t>
      </w:r>
      <w:r>
        <w:rPr>
          <w:rFonts w:eastAsia="標楷體"/>
          <w:color w:val="auto"/>
          <w:sz w:val="24"/>
          <w:szCs w:val="24"/>
        </w:rPr>
        <w:t xml:space="preserve"> )</w:t>
      </w:r>
      <w:proofErr w:type="gramStart"/>
      <w:r>
        <w:rPr>
          <w:rFonts w:eastAsia="標楷體" w:hint="eastAsia"/>
          <w:color w:val="auto"/>
          <w:sz w:val="24"/>
          <w:szCs w:val="24"/>
        </w:rPr>
        <w:t>週</w:t>
      </w:r>
      <w:proofErr w:type="gramEnd"/>
      <w:r>
        <w:rPr>
          <w:rFonts w:eastAsia="標楷體" w:hint="eastAsia"/>
          <w:color w:val="auto"/>
          <w:sz w:val="24"/>
          <w:szCs w:val="24"/>
        </w:rPr>
        <w:t>，共</w:t>
      </w:r>
      <w:r>
        <w:rPr>
          <w:rFonts w:eastAsia="標楷體"/>
          <w:color w:val="auto"/>
          <w:sz w:val="24"/>
          <w:szCs w:val="24"/>
        </w:rPr>
        <w:t>(</w:t>
      </w:r>
      <w:r>
        <w:rPr>
          <w:rFonts w:eastAsia="標楷體"/>
          <w:b/>
          <w:color w:val="auto"/>
          <w:sz w:val="24"/>
          <w:szCs w:val="24"/>
        </w:rPr>
        <w:t xml:space="preserve"> 21 </w:t>
      </w:r>
      <w:r>
        <w:rPr>
          <w:rFonts w:eastAsia="標楷體"/>
          <w:color w:val="auto"/>
          <w:sz w:val="24"/>
          <w:szCs w:val="24"/>
        </w:rPr>
        <w:t>)</w:t>
      </w:r>
      <w:r>
        <w:rPr>
          <w:rFonts w:eastAsia="標楷體" w:hint="eastAsia"/>
          <w:color w:val="auto"/>
          <w:sz w:val="24"/>
          <w:szCs w:val="24"/>
        </w:rPr>
        <w:t>節。</w:t>
      </w:r>
    </w:p>
    <w:p w14:paraId="03BB01DC" w14:textId="77777777" w:rsidR="00836EA4" w:rsidRDefault="000A62FA">
      <w:pPr>
        <w:spacing w:line="360" w:lineRule="auto"/>
      </w:pPr>
      <w:r>
        <w:rPr>
          <w:rFonts w:ascii="標楷體" w:eastAsia="標楷體" w:hAnsi="標楷體" w:cs="標楷體"/>
          <w:sz w:val="24"/>
          <w:szCs w:val="24"/>
        </w:rPr>
        <w:t>三、課程內涵：</w:t>
      </w:r>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836EA4" w14:paraId="497E2052" w14:textId="77777777">
        <w:trPr>
          <w:trHeight w:val="844"/>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14:paraId="38430E51" w14:textId="77777777"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14:paraId="7F891882" w14:textId="77777777"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學習目標</w:t>
            </w:r>
          </w:p>
        </w:tc>
      </w:tr>
      <w:tr w:rsidR="00836EA4" w14:paraId="4DD98711"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AAD59D" w14:textId="77777777" w:rsidR="00836EA4" w:rsidRDefault="000A62FA">
            <w:pPr>
              <w:autoSpaceDE w:val="0"/>
            </w:pPr>
            <w:r>
              <w:rPr>
                <w:rFonts w:ascii="標楷體" w:eastAsia="標楷體" w:hAnsi="標楷體" w:cs="新細明體"/>
                <w:color w:val="FF0000"/>
                <w:sz w:val="24"/>
                <w:szCs w:val="24"/>
              </w:rPr>
              <w:t>依</w:t>
            </w:r>
            <w:r>
              <w:rPr>
                <w:rFonts w:ascii="標楷體" w:eastAsia="標楷體" w:hAnsi="標楷體" w:cs="夹发砰"/>
                <w:color w:val="FF0000"/>
                <w:sz w:val="24"/>
                <w:szCs w:val="24"/>
              </w:rPr>
              <w:t>總綱核心素養項目及具體內涵勾選</w:t>
            </w:r>
            <w:r>
              <w:rPr>
                <w:rFonts w:ascii="新細明體" w:hAnsi="新細明體" w:cs="夹发砰"/>
                <w:color w:val="FF0000"/>
                <w:sz w:val="24"/>
                <w:szCs w:val="24"/>
              </w:rPr>
              <w:t>。</w:t>
            </w:r>
          </w:p>
          <w:p w14:paraId="62D1AA1F" w14:textId="77777777" w:rsidR="00836EA4" w:rsidRDefault="002B01CD">
            <w:pPr>
              <w:autoSpaceDE w:val="0"/>
            </w:pPr>
            <w:r w:rsidRPr="002B01CD">
              <w:rPr>
                <w:rFonts w:ascii="標楷體" w:eastAsia="標楷體" w:hAnsi="標楷體" w:hint="eastAsia"/>
                <w:kern w:val="2"/>
                <w:sz w:val="28"/>
                <w:szCs w:val="24"/>
              </w:rPr>
              <w:sym w:font="Wingdings" w:char="F0FE"/>
            </w:r>
            <w:r w:rsidR="000A62FA">
              <w:rPr>
                <w:rFonts w:ascii="標楷體" w:eastAsia="標楷體" w:hAnsi="標楷體" w:cs="新細明體"/>
                <w:b/>
                <w:color w:val="auto"/>
                <w:sz w:val="24"/>
                <w:szCs w:val="24"/>
              </w:rPr>
              <w:t xml:space="preserve"> </w:t>
            </w:r>
            <w:r w:rsidR="000A62FA">
              <w:rPr>
                <w:rFonts w:ascii="標楷體" w:eastAsia="標楷體" w:hAnsi="標楷體" w:cs="新細明體"/>
                <w:color w:val="auto"/>
                <w:sz w:val="24"/>
                <w:szCs w:val="24"/>
              </w:rPr>
              <w:t>A1身心素質與自我精進</w:t>
            </w:r>
          </w:p>
          <w:p w14:paraId="2078490C" w14:textId="77777777" w:rsidR="00836EA4" w:rsidRDefault="000A62F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A2</w:t>
            </w:r>
            <w:r>
              <w:rPr>
                <w:rFonts w:ascii="標楷體" w:eastAsia="標楷體" w:hAnsi="標楷體"/>
                <w:color w:val="auto"/>
                <w:sz w:val="24"/>
                <w:szCs w:val="24"/>
              </w:rPr>
              <w:t>系統思考</w:t>
            </w:r>
            <w:r>
              <w:rPr>
                <w:rFonts w:ascii="標楷體" w:eastAsia="標楷體" w:hAnsi="標楷體" w:cs="新細明體"/>
                <w:color w:val="auto"/>
                <w:sz w:val="24"/>
                <w:szCs w:val="24"/>
              </w:rPr>
              <w:t>與解決問題</w:t>
            </w:r>
          </w:p>
          <w:p w14:paraId="41970669" w14:textId="77777777" w:rsidR="00836EA4" w:rsidRDefault="002B01CD">
            <w:pPr>
              <w:autoSpaceDE w:val="0"/>
            </w:pPr>
            <w:r w:rsidRPr="002B01CD">
              <w:rPr>
                <w:rFonts w:ascii="標楷體" w:eastAsia="標楷體" w:hAnsi="標楷體" w:hint="eastAsia"/>
                <w:kern w:val="2"/>
                <w:sz w:val="28"/>
                <w:szCs w:val="24"/>
              </w:rPr>
              <w:sym w:font="Wingdings" w:char="F0FE"/>
            </w:r>
            <w:r w:rsidR="000A62FA">
              <w:rPr>
                <w:rFonts w:ascii="標楷體" w:eastAsia="標楷體" w:hAnsi="標楷體" w:cs="新細明體"/>
                <w:b/>
                <w:color w:val="auto"/>
                <w:sz w:val="24"/>
                <w:szCs w:val="24"/>
              </w:rPr>
              <w:t xml:space="preserve"> </w:t>
            </w:r>
            <w:r w:rsidR="000A62FA">
              <w:rPr>
                <w:rFonts w:ascii="標楷體" w:eastAsia="標楷體" w:hAnsi="標楷體" w:cs="新細明體"/>
                <w:color w:val="auto"/>
                <w:sz w:val="24"/>
                <w:szCs w:val="24"/>
              </w:rPr>
              <w:t>A3</w:t>
            </w:r>
            <w:r w:rsidR="000A62FA">
              <w:rPr>
                <w:rFonts w:ascii="標楷體" w:eastAsia="標楷體" w:hAnsi="標楷體"/>
                <w:color w:val="auto"/>
                <w:sz w:val="24"/>
                <w:szCs w:val="24"/>
              </w:rPr>
              <w:t>規劃執行</w:t>
            </w:r>
            <w:r w:rsidR="000A62FA">
              <w:rPr>
                <w:rFonts w:ascii="標楷體" w:eastAsia="標楷體" w:hAnsi="標楷體" w:cs="新細明體"/>
                <w:color w:val="auto"/>
                <w:sz w:val="24"/>
                <w:szCs w:val="24"/>
              </w:rPr>
              <w:t>與創新應變</w:t>
            </w:r>
          </w:p>
          <w:p w14:paraId="59DDB4B2" w14:textId="77777777" w:rsidR="00836EA4" w:rsidRDefault="000A62F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B1</w:t>
            </w:r>
            <w:r>
              <w:rPr>
                <w:rFonts w:ascii="標楷體" w:eastAsia="標楷體" w:hAnsi="標楷體"/>
                <w:color w:val="auto"/>
                <w:sz w:val="24"/>
                <w:szCs w:val="24"/>
              </w:rPr>
              <w:t>符號運用</w:t>
            </w:r>
            <w:r>
              <w:rPr>
                <w:rFonts w:ascii="標楷體" w:eastAsia="標楷體" w:hAnsi="標楷體" w:cs="新細明體"/>
                <w:color w:val="auto"/>
                <w:sz w:val="24"/>
                <w:szCs w:val="24"/>
              </w:rPr>
              <w:t>與溝通表達</w:t>
            </w:r>
          </w:p>
          <w:p w14:paraId="296A069A" w14:textId="77777777" w:rsidR="00836EA4" w:rsidRDefault="002B01CD">
            <w:pPr>
              <w:autoSpaceDE w:val="0"/>
            </w:pPr>
            <w:r w:rsidRPr="002B01CD">
              <w:rPr>
                <w:rFonts w:ascii="標楷體" w:eastAsia="標楷體" w:hAnsi="標楷體" w:hint="eastAsia"/>
                <w:kern w:val="2"/>
                <w:sz w:val="28"/>
                <w:szCs w:val="24"/>
              </w:rPr>
              <w:sym w:font="Wingdings" w:char="F0FE"/>
            </w:r>
            <w:r w:rsidR="000A62FA">
              <w:rPr>
                <w:rFonts w:ascii="標楷體" w:eastAsia="標楷體" w:hAnsi="標楷體" w:cs="新細明體"/>
                <w:b/>
                <w:color w:val="auto"/>
                <w:sz w:val="24"/>
                <w:szCs w:val="24"/>
              </w:rPr>
              <w:t xml:space="preserve"> </w:t>
            </w:r>
            <w:r w:rsidR="000A62FA">
              <w:rPr>
                <w:rFonts w:ascii="標楷體" w:eastAsia="標楷體" w:hAnsi="標楷體" w:cs="新細明體"/>
                <w:color w:val="auto"/>
                <w:sz w:val="24"/>
                <w:szCs w:val="24"/>
              </w:rPr>
              <w:t>B2</w:t>
            </w:r>
            <w:r w:rsidR="000A62FA">
              <w:rPr>
                <w:rFonts w:ascii="標楷體" w:eastAsia="標楷體" w:hAnsi="標楷體"/>
                <w:color w:val="auto"/>
                <w:sz w:val="24"/>
                <w:szCs w:val="24"/>
              </w:rPr>
              <w:t>科技資訊</w:t>
            </w:r>
            <w:r w:rsidR="000A62FA">
              <w:rPr>
                <w:rFonts w:ascii="標楷體" w:eastAsia="標楷體" w:hAnsi="標楷體" w:cs="新細明體"/>
                <w:color w:val="auto"/>
                <w:sz w:val="24"/>
                <w:szCs w:val="24"/>
              </w:rPr>
              <w:t>與媒體素養</w:t>
            </w:r>
          </w:p>
          <w:p w14:paraId="638C1809" w14:textId="77777777" w:rsidR="00836EA4" w:rsidRDefault="000A62F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B3</w:t>
            </w:r>
            <w:r>
              <w:rPr>
                <w:rFonts w:ascii="標楷體" w:eastAsia="標楷體" w:hAnsi="標楷體"/>
                <w:color w:val="auto"/>
                <w:sz w:val="24"/>
                <w:szCs w:val="24"/>
              </w:rPr>
              <w:t>藝術涵養</w:t>
            </w:r>
            <w:r>
              <w:rPr>
                <w:rFonts w:ascii="標楷體" w:eastAsia="標楷體" w:hAnsi="標楷體" w:cs="新細明體"/>
                <w:color w:val="auto"/>
                <w:sz w:val="24"/>
                <w:szCs w:val="24"/>
              </w:rPr>
              <w:t>與美感素養</w:t>
            </w:r>
          </w:p>
          <w:p w14:paraId="10830629" w14:textId="77777777" w:rsidR="00836EA4" w:rsidRDefault="002B01CD">
            <w:pPr>
              <w:autoSpaceDE w:val="0"/>
            </w:pPr>
            <w:r w:rsidRPr="002B01CD">
              <w:rPr>
                <w:rFonts w:ascii="標楷體" w:eastAsia="標楷體" w:hAnsi="標楷體" w:hint="eastAsia"/>
                <w:kern w:val="2"/>
                <w:sz w:val="28"/>
                <w:szCs w:val="24"/>
              </w:rPr>
              <w:sym w:font="Wingdings" w:char="F0FE"/>
            </w:r>
            <w:r w:rsidR="000A62FA">
              <w:rPr>
                <w:rFonts w:ascii="標楷體" w:eastAsia="標楷體" w:hAnsi="標楷體" w:cs="新細明體"/>
                <w:b/>
                <w:color w:val="auto"/>
                <w:sz w:val="24"/>
                <w:szCs w:val="24"/>
              </w:rPr>
              <w:t xml:space="preserve"> </w:t>
            </w:r>
            <w:r w:rsidR="000A62FA">
              <w:rPr>
                <w:rFonts w:ascii="標楷體" w:eastAsia="標楷體" w:hAnsi="標楷體" w:cs="新細明體"/>
                <w:color w:val="auto"/>
                <w:sz w:val="24"/>
                <w:szCs w:val="24"/>
              </w:rPr>
              <w:t>C1</w:t>
            </w:r>
            <w:r w:rsidR="000A62FA">
              <w:rPr>
                <w:rFonts w:ascii="標楷體" w:eastAsia="標楷體" w:hAnsi="標楷體"/>
                <w:color w:val="auto"/>
                <w:sz w:val="24"/>
                <w:szCs w:val="24"/>
              </w:rPr>
              <w:t>道德實踐</w:t>
            </w:r>
            <w:r w:rsidR="000A62FA">
              <w:rPr>
                <w:rFonts w:ascii="標楷體" w:eastAsia="標楷體" w:hAnsi="標楷體" w:cs="新細明體"/>
                <w:color w:val="auto"/>
                <w:sz w:val="24"/>
                <w:szCs w:val="24"/>
              </w:rPr>
              <w:t>與公民意識</w:t>
            </w:r>
          </w:p>
          <w:p w14:paraId="0D901429" w14:textId="77777777" w:rsidR="00836EA4" w:rsidRDefault="000A62FA">
            <w:pPr>
              <w:autoSpaceDE w:val="0"/>
            </w:pPr>
            <w:r>
              <w:rPr>
                <w:rFonts w:ascii="標楷體" w:eastAsia="標楷體" w:hAnsi="標楷體" w:cs="新細明體"/>
                <w:b/>
                <w:color w:val="auto"/>
                <w:sz w:val="24"/>
                <w:szCs w:val="24"/>
              </w:rPr>
              <w:t xml:space="preserve">□ </w:t>
            </w:r>
            <w:r>
              <w:rPr>
                <w:rFonts w:ascii="標楷體" w:eastAsia="標楷體" w:hAnsi="標楷體" w:cs="新細明體"/>
                <w:color w:val="auto"/>
                <w:sz w:val="24"/>
                <w:szCs w:val="24"/>
              </w:rPr>
              <w:t>C2</w:t>
            </w:r>
            <w:r>
              <w:rPr>
                <w:rFonts w:ascii="標楷體" w:eastAsia="標楷體" w:hAnsi="標楷體"/>
                <w:color w:val="auto"/>
                <w:sz w:val="24"/>
                <w:szCs w:val="24"/>
              </w:rPr>
              <w:t>人際關係</w:t>
            </w:r>
            <w:r>
              <w:rPr>
                <w:rFonts w:ascii="標楷體" w:eastAsia="標楷體" w:hAnsi="標楷體" w:cs="新細明體"/>
                <w:color w:val="auto"/>
                <w:sz w:val="24"/>
                <w:szCs w:val="24"/>
              </w:rPr>
              <w:t>與團隊合作</w:t>
            </w:r>
          </w:p>
          <w:p w14:paraId="6B622463" w14:textId="77777777" w:rsidR="00836EA4" w:rsidRDefault="002B01CD">
            <w:pPr>
              <w:autoSpaceDE w:val="0"/>
            </w:pPr>
            <w:r w:rsidRPr="002B01CD">
              <w:rPr>
                <w:rFonts w:ascii="標楷體" w:eastAsia="標楷體" w:hAnsi="標楷體" w:hint="eastAsia"/>
                <w:kern w:val="2"/>
                <w:sz w:val="28"/>
                <w:szCs w:val="24"/>
              </w:rPr>
              <w:sym w:font="Wingdings" w:char="F0FE"/>
            </w:r>
            <w:r w:rsidR="000A62FA">
              <w:rPr>
                <w:rFonts w:ascii="標楷體" w:eastAsia="標楷體" w:hAnsi="標楷體" w:cs="新細明體"/>
                <w:b/>
                <w:color w:val="auto"/>
                <w:sz w:val="24"/>
                <w:szCs w:val="24"/>
              </w:rPr>
              <w:t xml:space="preserve"> </w:t>
            </w:r>
            <w:r w:rsidR="000A62FA">
              <w:rPr>
                <w:rFonts w:ascii="標楷體" w:eastAsia="標楷體" w:hAnsi="標楷體" w:cs="新細明體"/>
                <w:color w:val="auto"/>
                <w:sz w:val="24"/>
                <w:szCs w:val="24"/>
              </w:rPr>
              <w:t>C3</w:t>
            </w:r>
            <w:r w:rsidR="000A62FA">
              <w:rPr>
                <w:rFonts w:ascii="標楷體" w:eastAsia="標楷體" w:hAnsi="標楷體"/>
                <w:color w:val="auto"/>
                <w:sz w:val="24"/>
                <w:szCs w:val="24"/>
              </w:rPr>
              <w:t>多元文化</w:t>
            </w:r>
            <w:r w:rsidR="000A62FA">
              <w:rPr>
                <w:rFonts w:ascii="標楷體" w:eastAsia="標楷體" w:hAnsi="標楷體" w:cs="新細明體"/>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14:paraId="2F1ACC59" w14:textId="77777777" w:rsidR="00836EA4" w:rsidRDefault="000A62FA">
            <w:pPr>
              <w:rPr>
                <w:rFonts w:ascii="新細明體" w:hAnsi="新細明體" w:cs="新細明體"/>
                <w:color w:val="FF0000"/>
                <w:sz w:val="24"/>
                <w:szCs w:val="24"/>
              </w:rPr>
            </w:pPr>
            <w:r>
              <w:rPr>
                <w:rFonts w:ascii="標楷體" w:eastAsia="標楷體" w:hAnsi="標楷體" w:cs="新細明體"/>
                <w:color w:val="FF0000"/>
                <w:sz w:val="24"/>
                <w:szCs w:val="24"/>
              </w:rPr>
              <w:t>因校訂課程無課程綱要</w:t>
            </w:r>
            <w:r>
              <w:rPr>
                <w:rFonts w:ascii="新細明體" w:hAnsi="新細明體" w:cs="新細明體"/>
                <w:color w:val="FF0000"/>
                <w:sz w:val="24"/>
                <w:szCs w:val="24"/>
              </w:rPr>
              <w:t>，</w:t>
            </w:r>
            <w:r>
              <w:rPr>
                <w:rFonts w:ascii="標楷體" w:eastAsia="標楷體" w:hAnsi="標楷體" w:cs="新細明體"/>
                <w:color w:val="FF0000"/>
                <w:sz w:val="24"/>
                <w:szCs w:val="24"/>
              </w:rPr>
              <w:t>故學習目標</w:t>
            </w:r>
            <w:r>
              <w:rPr>
                <w:rFonts w:ascii="標楷體" w:eastAsia="標楷體" w:hAnsi="標楷體" w:cs="標楷體"/>
                <w:color w:val="FF0000"/>
                <w:sz w:val="24"/>
                <w:szCs w:val="24"/>
              </w:rPr>
              <w:t>由各校自行撰寫</w:t>
            </w:r>
            <w:r>
              <w:rPr>
                <w:rFonts w:ascii="新細明體" w:hAnsi="新細明體" w:cs="新細明體"/>
                <w:color w:val="FF0000"/>
                <w:sz w:val="24"/>
                <w:szCs w:val="24"/>
              </w:rPr>
              <w:t>。</w:t>
            </w:r>
          </w:p>
          <w:p w14:paraId="321E38D7" w14:textId="77777777" w:rsidR="000E1048" w:rsidRDefault="000E1048" w:rsidP="000E1048">
            <w:pPr>
              <w:spacing w:line="264" w:lineRule="auto"/>
              <w:rPr>
                <w:rFonts w:eastAsia="標楷體"/>
                <w:color w:val="222222"/>
                <w:sz w:val="24"/>
                <w:szCs w:val="24"/>
              </w:rPr>
            </w:pPr>
            <w:r>
              <w:rPr>
                <w:rFonts w:eastAsia="標楷體" w:hint="eastAsia"/>
                <w:color w:val="222222"/>
                <w:sz w:val="24"/>
                <w:szCs w:val="24"/>
              </w:rPr>
              <w:t>1.</w:t>
            </w:r>
            <w:r w:rsidR="00402090">
              <w:rPr>
                <w:rFonts w:eastAsia="標楷體" w:hint="eastAsia"/>
                <w:color w:val="222222"/>
                <w:sz w:val="24"/>
                <w:szCs w:val="24"/>
              </w:rPr>
              <w:t>學習將自然科學</w:t>
            </w:r>
            <w:r>
              <w:rPr>
                <w:rFonts w:eastAsia="標楷體" w:hint="eastAsia"/>
                <w:color w:val="222222"/>
                <w:sz w:val="24"/>
                <w:szCs w:val="24"/>
              </w:rPr>
              <w:t>課程應用於生活與校園中的實例</w:t>
            </w:r>
          </w:p>
          <w:p w14:paraId="4C776706" w14:textId="77777777" w:rsidR="000E1048" w:rsidRDefault="000E1048" w:rsidP="000E1048">
            <w:pPr>
              <w:spacing w:line="264" w:lineRule="auto"/>
              <w:rPr>
                <w:rFonts w:eastAsia="標楷體"/>
                <w:color w:val="222222"/>
                <w:sz w:val="24"/>
                <w:szCs w:val="24"/>
              </w:rPr>
            </w:pPr>
            <w:r>
              <w:rPr>
                <w:rFonts w:eastAsia="標楷體" w:hint="eastAsia"/>
                <w:color w:val="222222"/>
                <w:sz w:val="24"/>
                <w:szCs w:val="24"/>
              </w:rPr>
              <w:t>2.</w:t>
            </w:r>
            <w:r>
              <w:rPr>
                <w:rFonts w:eastAsia="標楷體" w:hint="eastAsia"/>
                <w:color w:val="222222"/>
                <w:sz w:val="24"/>
                <w:szCs w:val="24"/>
              </w:rPr>
              <w:t>學習設計實驗與動手操作</w:t>
            </w:r>
          </w:p>
          <w:p w14:paraId="1BB81FA2" w14:textId="77777777" w:rsidR="000E1048" w:rsidRDefault="000E1048" w:rsidP="000E1048">
            <w:pPr>
              <w:spacing w:line="264" w:lineRule="auto"/>
              <w:rPr>
                <w:rFonts w:eastAsia="標楷體"/>
                <w:color w:val="222222"/>
                <w:sz w:val="24"/>
                <w:szCs w:val="24"/>
              </w:rPr>
            </w:pPr>
            <w:r>
              <w:rPr>
                <w:rFonts w:eastAsia="標楷體" w:hint="eastAsia"/>
                <w:color w:val="222222"/>
                <w:sz w:val="24"/>
                <w:szCs w:val="24"/>
              </w:rPr>
              <w:t>3.</w:t>
            </w:r>
            <w:r>
              <w:rPr>
                <w:rFonts w:eastAsia="標楷體" w:hint="eastAsia"/>
                <w:color w:val="222222"/>
                <w:sz w:val="24"/>
                <w:szCs w:val="24"/>
              </w:rPr>
              <w:t>學習討論與發表的能力</w:t>
            </w:r>
          </w:p>
          <w:p w14:paraId="01A24426" w14:textId="77777777" w:rsidR="000E1048" w:rsidRDefault="000E1048" w:rsidP="000E1048">
            <w:pPr>
              <w:spacing w:line="264" w:lineRule="auto"/>
              <w:rPr>
                <w:rFonts w:eastAsia="標楷體"/>
                <w:color w:val="222222"/>
                <w:sz w:val="24"/>
                <w:szCs w:val="24"/>
              </w:rPr>
            </w:pPr>
            <w:r>
              <w:rPr>
                <w:rFonts w:eastAsia="標楷體" w:hint="eastAsia"/>
                <w:color w:val="222222"/>
                <w:sz w:val="24"/>
                <w:szCs w:val="24"/>
              </w:rPr>
              <w:t>4.</w:t>
            </w:r>
            <w:r>
              <w:rPr>
                <w:rFonts w:eastAsia="標楷體" w:hint="eastAsia"/>
                <w:color w:val="222222"/>
                <w:sz w:val="24"/>
                <w:szCs w:val="24"/>
              </w:rPr>
              <w:t>增進閱讀能力，並學習分辨事實與觀點的能力</w:t>
            </w:r>
          </w:p>
          <w:p w14:paraId="491D256B" w14:textId="77777777" w:rsidR="000E1048" w:rsidRDefault="000E1048" w:rsidP="000E1048">
            <w:pPr>
              <w:spacing w:line="264" w:lineRule="auto"/>
              <w:rPr>
                <w:rFonts w:eastAsia="標楷體"/>
                <w:color w:val="222222"/>
                <w:sz w:val="24"/>
                <w:szCs w:val="24"/>
              </w:rPr>
            </w:pPr>
            <w:r>
              <w:rPr>
                <w:rFonts w:eastAsia="標楷體" w:hint="eastAsia"/>
                <w:color w:val="222222"/>
                <w:sz w:val="24"/>
                <w:szCs w:val="24"/>
              </w:rPr>
              <w:t>5.</w:t>
            </w:r>
            <w:r>
              <w:rPr>
                <w:rFonts w:eastAsia="標楷體" w:hint="eastAsia"/>
                <w:color w:val="222222"/>
                <w:sz w:val="24"/>
                <w:szCs w:val="24"/>
              </w:rPr>
              <w:t>了解科學史與科學新知</w:t>
            </w:r>
          </w:p>
          <w:p w14:paraId="7E315BE0" w14:textId="77777777" w:rsidR="00E449F1" w:rsidRDefault="00E449F1" w:rsidP="00402090">
            <w:pPr>
              <w:ind w:firstLine="0"/>
            </w:pPr>
          </w:p>
          <w:p w14:paraId="469E9C28" w14:textId="77777777" w:rsidR="00E449F1" w:rsidRPr="00E449F1" w:rsidRDefault="00E449F1"/>
        </w:tc>
      </w:tr>
    </w:tbl>
    <w:p w14:paraId="2D1F7D88" w14:textId="77777777" w:rsidR="00836EA4" w:rsidRDefault="00836EA4">
      <w:pPr>
        <w:spacing w:line="360" w:lineRule="auto"/>
        <w:rPr>
          <w:rFonts w:ascii="標楷體" w:eastAsia="標楷體" w:hAnsi="標楷體" w:cs="新細明體"/>
          <w:color w:val="FF0000"/>
          <w:sz w:val="24"/>
          <w:szCs w:val="24"/>
        </w:rPr>
      </w:pPr>
    </w:p>
    <w:p w14:paraId="2C1F8287" w14:textId="77777777" w:rsidR="00836EA4" w:rsidRDefault="00836EA4" w:rsidP="007E59F6">
      <w:pPr>
        <w:spacing w:line="360" w:lineRule="auto"/>
        <w:ind w:firstLine="0"/>
        <w:rPr>
          <w:rFonts w:ascii="標楷體" w:eastAsia="標楷體" w:hAnsi="標楷體" w:cs="新細明體"/>
          <w:color w:val="FF0000"/>
          <w:sz w:val="24"/>
          <w:szCs w:val="24"/>
        </w:rPr>
      </w:pPr>
    </w:p>
    <w:p w14:paraId="4FDF50C1" w14:textId="77777777" w:rsidR="00836EA4" w:rsidRDefault="000A62FA">
      <w:pPr>
        <w:spacing w:line="360" w:lineRule="auto"/>
      </w:pPr>
      <w:r>
        <w:rPr>
          <w:rFonts w:ascii="標楷體" w:eastAsia="標楷體" w:hAnsi="標楷體" w:cs="標楷體"/>
          <w:sz w:val="24"/>
          <w:szCs w:val="24"/>
        </w:rPr>
        <w:t>四、課程架構：</w:t>
      </w:r>
      <w:r w:rsidR="00297369">
        <w:rPr>
          <w:rFonts w:ascii="標楷體" w:eastAsia="標楷體" w:hAnsi="標楷體" w:cs="標楷體" w:hint="eastAsia"/>
          <w:bCs/>
          <w:color w:val="FF0000"/>
          <w:sz w:val="24"/>
          <w:szCs w:val="24"/>
        </w:rPr>
        <w:t>(本部分務必填寫，不可刪除。若有跨年段延續課程，請務必一起呈現。)</w:t>
      </w:r>
    </w:p>
    <w:p w14:paraId="4529E28A" w14:textId="77777777" w:rsidR="00836EA4" w:rsidRDefault="009017B3">
      <w:pPr>
        <w:spacing w:line="360" w:lineRule="auto"/>
        <w:rPr>
          <w:rFonts w:ascii="標楷體" w:eastAsia="標楷體" w:hAnsi="標楷體" w:cs="標楷體"/>
          <w:sz w:val="24"/>
          <w:szCs w:val="24"/>
        </w:rPr>
      </w:pPr>
      <w:r>
        <w:rPr>
          <w:rFonts w:ascii="標楷體" w:eastAsia="標楷體" w:hAnsi="標楷體" w:cs="標楷體"/>
          <w:sz w:val="24"/>
          <w:szCs w:val="24"/>
        </w:rPr>
        <w:t>八下生活與科學</w:t>
      </w:r>
    </w:p>
    <w:p w14:paraId="72E4AD95" w14:textId="77777777" w:rsidR="00FE44FA" w:rsidRDefault="00155776" w:rsidP="00FE44FA">
      <w:pPr>
        <w:rPr>
          <w:rFonts w:ascii="標楷體" w:eastAsia="標楷體" w:hAnsi="標楷體"/>
          <w:color w:val="auto"/>
          <w:sz w:val="24"/>
          <w:szCs w:val="24"/>
        </w:rPr>
      </w:pPr>
      <w:r>
        <w:rPr>
          <w:rFonts w:ascii="標楷體" w:eastAsia="標楷體" w:hAnsi="標楷體" w:cs="標楷體"/>
          <w:sz w:val="24"/>
          <w:szCs w:val="24"/>
        </w:rPr>
        <w:t>第一章:</w:t>
      </w:r>
      <w:r w:rsidRPr="00155776">
        <w:rPr>
          <w:rFonts w:eastAsia="標楷體" w:hint="eastAsia"/>
          <w:sz w:val="24"/>
          <w:szCs w:val="24"/>
        </w:rPr>
        <w:t xml:space="preserve"> </w:t>
      </w:r>
      <w:r w:rsidR="00000B6A">
        <w:rPr>
          <w:rFonts w:eastAsia="標楷體" w:hint="eastAsia"/>
          <w:sz w:val="24"/>
          <w:szCs w:val="24"/>
        </w:rPr>
        <w:t>柔軟的</w:t>
      </w:r>
      <w:r w:rsidR="00000B6A">
        <w:rPr>
          <w:rFonts w:ascii="標楷體" w:eastAsia="標楷體" w:hAnsi="標楷體"/>
          <w:color w:val="auto"/>
          <w:sz w:val="24"/>
          <w:szCs w:val="24"/>
        </w:rPr>
        <w:t>紙</w:t>
      </w:r>
      <w:r w:rsidR="00000B6A">
        <w:rPr>
          <w:rFonts w:ascii="標楷體" w:eastAsia="標楷體" w:hAnsi="標楷體" w:hint="eastAsia"/>
          <w:color w:val="auto"/>
          <w:sz w:val="24"/>
          <w:szCs w:val="24"/>
        </w:rPr>
        <w:t>張也可以變成大力士嗎?</w:t>
      </w:r>
    </w:p>
    <w:p w14:paraId="49E42B15" w14:textId="77777777" w:rsidR="00FE44FA" w:rsidRDefault="00FE44FA" w:rsidP="00FE44FA">
      <w:pPr>
        <w:rPr>
          <w:rFonts w:ascii="標楷體" w:eastAsia="標楷體" w:hAnsi="標楷體"/>
          <w:color w:val="auto"/>
          <w:sz w:val="24"/>
          <w:szCs w:val="24"/>
        </w:rPr>
      </w:pPr>
      <w:r>
        <w:rPr>
          <w:rFonts w:ascii="標楷體" w:eastAsia="標楷體" w:hAnsi="標楷體"/>
          <w:color w:val="auto"/>
          <w:sz w:val="24"/>
          <w:szCs w:val="24"/>
        </w:rPr>
        <w:t xml:space="preserve">      (1)橋樑的分類</w:t>
      </w:r>
    </w:p>
    <w:p w14:paraId="5155AB81" w14:textId="77777777" w:rsidR="00FE44FA" w:rsidRDefault="00FE44FA" w:rsidP="00FE44FA">
      <w:pPr>
        <w:rPr>
          <w:rFonts w:ascii="標楷體" w:eastAsia="標楷體" w:hAnsi="標楷體"/>
          <w:color w:val="auto"/>
          <w:sz w:val="24"/>
          <w:szCs w:val="24"/>
        </w:rPr>
      </w:pPr>
      <w:r>
        <w:rPr>
          <w:rFonts w:ascii="標楷體" w:eastAsia="標楷體" w:hAnsi="標楷體"/>
          <w:color w:val="auto"/>
          <w:sz w:val="24"/>
          <w:szCs w:val="24"/>
        </w:rPr>
        <w:t xml:space="preserve">      (2)虹橋模型</w:t>
      </w:r>
    </w:p>
    <w:p w14:paraId="5EA15CC3" w14:textId="77777777" w:rsidR="00155776" w:rsidRDefault="00FE44FA" w:rsidP="00FE44FA">
      <w:pPr>
        <w:rPr>
          <w:rFonts w:ascii="標楷體" w:eastAsia="標楷體" w:hAnsi="標楷體"/>
          <w:color w:val="auto"/>
          <w:sz w:val="24"/>
          <w:szCs w:val="24"/>
        </w:rPr>
      </w:pPr>
      <w:r>
        <w:rPr>
          <w:rFonts w:ascii="標楷體" w:eastAsia="標楷體" w:hAnsi="標楷體"/>
          <w:color w:val="auto"/>
          <w:sz w:val="24"/>
          <w:szCs w:val="24"/>
        </w:rPr>
        <w:lastRenderedPageBreak/>
        <w:t xml:space="preserve">      (3)</w:t>
      </w:r>
      <w:proofErr w:type="gramStart"/>
      <w:r>
        <w:rPr>
          <w:rFonts w:ascii="標楷體" w:eastAsia="標楷體" w:hAnsi="標楷體"/>
          <w:color w:val="auto"/>
          <w:sz w:val="24"/>
          <w:szCs w:val="24"/>
        </w:rPr>
        <w:t>紙橋製作</w:t>
      </w:r>
      <w:proofErr w:type="gramEnd"/>
    </w:p>
    <w:p w14:paraId="6F708A11" w14:textId="77777777" w:rsidR="00D14036" w:rsidRPr="002156C0" w:rsidRDefault="009833A9" w:rsidP="00D14036">
      <w:pPr>
        <w:adjustRightInd w:val="0"/>
        <w:snapToGrid w:val="0"/>
        <w:spacing w:line="252" w:lineRule="auto"/>
        <w:ind w:firstLine="0"/>
        <w:rPr>
          <w:rFonts w:eastAsia="標楷體" w:hAnsi="標楷體"/>
          <w:sz w:val="24"/>
          <w:szCs w:val="24"/>
        </w:rPr>
      </w:pPr>
      <w:r>
        <w:rPr>
          <w:rFonts w:eastAsia="標楷體" w:hAnsi="標楷體"/>
          <w:sz w:val="24"/>
          <w:szCs w:val="24"/>
        </w:rPr>
        <w:t>第二章</w:t>
      </w:r>
      <w:r>
        <w:rPr>
          <w:rFonts w:eastAsia="標楷體" w:hAnsi="標楷體"/>
          <w:sz w:val="24"/>
          <w:szCs w:val="24"/>
        </w:rPr>
        <w:t>:</w:t>
      </w:r>
      <w:r w:rsidR="00000B6A">
        <w:rPr>
          <w:rFonts w:eastAsia="標楷體" w:hAnsi="標楷體" w:hint="eastAsia"/>
          <w:sz w:val="24"/>
          <w:szCs w:val="24"/>
        </w:rPr>
        <w:t>體育選手的金牌是真的嗎</w:t>
      </w:r>
      <w:r w:rsidR="00000B6A">
        <w:rPr>
          <w:rFonts w:eastAsia="標楷體" w:hAnsi="標楷體" w:hint="eastAsia"/>
          <w:sz w:val="24"/>
          <w:szCs w:val="24"/>
        </w:rPr>
        <w:t>?</w:t>
      </w:r>
      <w:r>
        <w:rPr>
          <w:rFonts w:eastAsia="標楷體" w:hAnsi="標楷體"/>
          <w:sz w:val="24"/>
          <w:szCs w:val="24"/>
        </w:rPr>
        <w:t>傳奇煉金術秘密大公開</w:t>
      </w:r>
      <w:r>
        <w:rPr>
          <w:rFonts w:eastAsia="標楷體" w:hAnsi="標楷體"/>
          <w:sz w:val="24"/>
          <w:szCs w:val="24"/>
        </w:rPr>
        <w:t>--</w:t>
      </w:r>
      <w:proofErr w:type="gramStart"/>
      <w:r w:rsidRPr="002156C0">
        <w:rPr>
          <w:rFonts w:ascii="標楷體" w:eastAsia="標楷體" w:hAnsi="標楷體" w:hint="eastAsia"/>
          <w:color w:val="auto"/>
          <w:sz w:val="24"/>
          <w:szCs w:val="24"/>
        </w:rPr>
        <w:t>點銅成</w:t>
      </w:r>
      <w:proofErr w:type="gramEnd"/>
      <w:r w:rsidRPr="002156C0">
        <w:rPr>
          <w:rFonts w:ascii="標楷體" w:eastAsia="標楷體" w:hAnsi="標楷體" w:hint="eastAsia"/>
          <w:color w:val="auto"/>
          <w:sz w:val="24"/>
          <w:szCs w:val="24"/>
        </w:rPr>
        <w:t>金</w:t>
      </w:r>
    </w:p>
    <w:p w14:paraId="4B6D973A" w14:textId="77777777" w:rsidR="00FE44FA" w:rsidRDefault="009833A9" w:rsidP="00FE44FA">
      <w:pPr>
        <w:rPr>
          <w:rFonts w:eastAsia="標楷體"/>
          <w:sz w:val="24"/>
          <w:szCs w:val="24"/>
        </w:rPr>
      </w:pPr>
      <w:r>
        <w:rPr>
          <w:rFonts w:ascii="標楷體" w:eastAsia="標楷體" w:hAnsi="標楷體"/>
          <w:color w:val="auto"/>
          <w:sz w:val="24"/>
          <w:szCs w:val="24"/>
        </w:rPr>
        <w:t>第三章:</w:t>
      </w:r>
      <w:r w:rsidR="00FE44FA" w:rsidRPr="00FE44FA">
        <w:rPr>
          <w:rFonts w:eastAsia="標楷體" w:hint="eastAsia"/>
          <w:sz w:val="24"/>
          <w:szCs w:val="24"/>
        </w:rPr>
        <w:t xml:space="preserve"> </w:t>
      </w:r>
      <w:r w:rsidR="006C78B5">
        <w:rPr>
          <w:rFonts w:eastAsia="標楷體" w:hint="eastAsia"/>
          <w:sz w:val="24"/>
          <w:szCs w:val="24"/>
        </w:rPr>
        <w:t>讓日子過得更舒服健康的生活智慧</w:t>
      </w:r>
    </w:p>
    <w:p w14:paraId="464F5906" w14:textId="77777777" w:rsidR="00FE44FA" w:rsidRDefault="00FE44FA" w:rsidP="00FE44FA">
      <w:pPr>
        <w:rPr>
          <w:rFonts w:ascii="標楷體" w:eastAsia="標楷體" w:hAnsi="標楷體"/>
          <w:color w:val="auto"/>
          <w:sz w:val="24"/>
          <w:szCs w:val="24"/>
        </w:rPr>
      </w:pPr>
      <w:r>
        <w:rPr>
          <w:rFonts w:ascii="標楷體" w:eastAsia="標楷體" w:hAnsi="標楷體"/>
          <w:color w:val="auto"/>
          <w:sz w:val="24"/>
          <w:szCs w:val="24"/>
        </w:rPr>
        <w:t xml:space="preserve">      (1)</w:t>
      </w:r>
      <w:r w:rsidRPr="002156C0">
        <w:rPr>
          <w:rFonts w:ascii="標楷體" w:eastAsia="標楷體" w:hAnsi="標楷體" w:hint="eastAsia"/>
          <w:color w:val="auto"/>
          <w:sz w:val="24"/>
          <w:szCs w:val="24"/>
        </w:rPr>
        <w:t>生活中的氧化還原現象</w:t>
      </w:r>
    </w:p>
    <w:p w14:paraId="6D17038F" w14:textId="77777777" w:rsidR="009833A9" w:rsidRPr="00FE44FA" w:rsidRDefault="00FE44FA" w:rsidP="00FE44FA">
      <w:pPr>
        <w:rPr>
          <w:rFonts w:ascii="標楷體" w:eastAsia="標楷體" w:hAnsi="標楷體"/>
          <w:color w:val="auto"/>
          <w:sz w:val="24"/>
          <w:szCs w:val="24"/>
        </w:rPr>
      </w:pPr>
      <w:r>
        <w:rPr>
          <w:rFonts w:ascii="標楷體" w:eastAsia="標楷體" w:hAnsi="標楷體"/>
          <w:color w:val="auto"/>
          <w:sz w:val="24"/>
          <w:szCs w:val="24"/>
        </w:rPr>
        <w:t xml:space="preserve">      (2)</w:t>
      </w:r>
      <w:r w:rsidRPr="002156C0">
        <w:rPr>
          <w:rFonts w:ascii="標楷體" w:eastAsia="標楷體" w:hAnsi="標楷體" w:hint="eastAsia"/>
          <w:color w:val="auto"/>
          <w:sz w:val="24"/>
          <w:szCs w:val="24"/>
        </w:rPr>
        <w:t>抗氧化劑</w:t>
      </w:r>
      <w:r>
        <w:rPr>
          <w:rFonts w:ascii="標楷體" w:eastAsia="標楷體" w:hAnsi="標楷體" w:hint="eastAsia"/>
          <w:color w:val="auto"/>
          <w:sz w:val="24"/>
          <w:szCs w:val="24"/>
        </w:rPr>
        <w:t>；防癌食物及做法</w:t>
      </w:r>
    </w:p>
    <w:p w14:paraId="26F0709F" w14:textId="77777777" w:rsidR="009C441F" w:rsidRDefault="009833A9" w:rsidP="00155776">
      <w:pPr>
        <w:rPr>
          <w:rFonts w:eastAsia="標楷體"/>
          <w:color w:val="000000" w:themeColor="text1"/>
          <w:sz w:val="24"/>
          <w:szCs w:val="24"/>
        </w:rPr>
      </w:pPr>
      <w:r>
        <w:rPr>
          <w:rFonts w:ascii="標楷體" w:eastAsia="標楷體" w:hAnsi="標楷體"/>
          <w:color w:val="auto"/>
          <w:sz w:val="24"/>
          <w:szCs w:val="24"/>
        </w:rPr>
        <w:t>第四章:</w:t>
      </w:r>
      <w:r w:rsidRPr="009833A9">
        <w:rPr>
          <w:rFonts w:eastAsia="標楷體" w:hint="eastAsia"/>
          <w:color w:val="000000" w:themeColor="text1"/>
          <w:sz w:val="24"/>
          <w:szCs w:val="24"/>
        </w:rPr>
        <w:t xml:space="preserve"> </w:t>
      </w:r>
      <w:r>
        <w:rPr>
          <w:rFonts w:eastAsia="標楷體" w:hint="eastAsia"/>
          <w:color w:val="000000" w:themeColor="text1"/>
          <w:sz w:val="24"/>
          <w:szCs w:val="24"/>
        </w:rPr>
        <w:t>科普閱讀人物傳記</w:t>
      </w:r>
    </w:p>
    <w:p w14:paraId="711D5E59" w14:textId="77777777" w:rsidR="009833A9" w:rsidRDefault="009C441F" w:rsidP="00155776">
      <w:pPr>
        <w:rPr>
          <w:rFonts w:ascii="標楷體" w:eastAsia="標楷體" w:hAnsi="標楷體"/>
          <w:color w:val="auto"/>
          <w:sz w:val="24"/>
          <w:szCs w:val="24"/>
        </w:rPr>
      </w:pPr>
      <w:r>
        <w:rPr>
          <w:rFonts w:ascii="標楷體" w:eastAsia="標楷體" w:hAnsi="標楷體"/>
          <w:color w:val="auto"/>
          <w:sz w:val="24"/>
          <w:szCs w:val="24"/>
        </w:rPr>
        <w:t xml:space="preserve">      </w:t>
      </w:r>
      <w:r w:rsidR="009833A9">
        <w:rPr>
          <w:rFonts w:ascii="標楷體" w:eastAsia="標楷體" w:hAnsi="標楷體"/>
          <w:color w:val="auto"/>
          <w:sz w:val="24"/>
          <w:szCs w:val="24"/>
        </w:rPr>
        <w:t>(1)</w:t>
      </w:r>
      <w:proofErr w:type="gramStart"/>
      <w:r>
        <w:rPr>
          <w:rFonts w:ascii="標楷體" w:eastAsia="標楷體" w:hAnsi="標楷體"/>
          <w:color w:val="auto"/>
          <w:sz w:val="24"/>
          <w:szCs w:val="24"/>
        </w:rPr>
        <w:t>道耳吞</w:t>
      </w:r>
      <w:proofErr w:type="gramEnd"/>
    </w:p>
    <w:p w14:paraId="0EB96D54" w14:textId="77777777" w:rsidR="009C441F" w:rsidRPr="009833A9" w:rsidRDefault="009C441F" w:rsidP="00155776">
      <w:pPr>
        <w:rPr>
          <w:rFonts w:ascii="標楷體" w:eastAsia="標楷體" w:hAnsi="標楷體"/>
          <w:color w:val="auto"/>
          <w:sz w:val="24"/>
          <w:szCs w:val="24"/>
        </w:rPr>
      </w:pPr>
      <w:r>
        <w:rPr>
          <w:rFonts w:ascii="標楷體" w:eastAsia="標楷體" w:hAnsi="標楷體"/>
          <w:color w:val="auto"/>
          <w:sz w:val="24"/>
          <w:szCs w:val="24"/>
        </w:rPr>
        <w:t xml:space="preserve">      (2)</w:t>
      </w:r>
      <w:r>
        <w:rPr>
          <w:rFonts w:eastAsia="標楷體" w:hint="eastAsia"/>
          <w:color w:val="000000" w:themeColor="text1"/>
          <w:sz w:val="24"/>
          <w:szCs w:val="24"/>
        </w:rPr>
        <w:t>門德烈夫</w:t>
      </w:r>
    </w:p>
    <w:p w14:paraId="7AA3DFB1" w14:textId="77777777" w:rsidR="00155776" w:rsidRDefault="009C441F" w:rsidP="00155776">
      <w:pPr>
        <w:rPr>
          <w:rFonts w:eastAsia="標楷體"/>
          <w:color w:val="000000" w:themeColor="text1"/>
          <w:sz w:val="24"/>
          <w:szCs w:val="24"/>
        </w:rPr>
      </w:pPr>
      <w:r>
        <w:rPr>
          <w:rFonts w:ascii="標楷體" w:eastAsia="標楷體" w:hAnsi="標楷體"/>
          <w:color w:val="auto"/>
          <w:sz w:val="24"/>
          <w:szCs w:val="24"/>
        </w:rPr>
        <w:t xml:space="preserve">      (3)</w:t>
      </w:r>
      <w:r>
        <w:rPr>
          <w:rFonts w:eastAsia="標楷體" w:hint="eastAsia"/>
          <w:color w:val="000000" w:themeColor="text1"/>
          <w:sz w:val="24"/>
          <w:szCs w:val="24"/>
        </w:rPr>
        <w:t>阿基米德</w:t>
      </w:r>
      <w:r w:rsidR="009E15E1">
        <w:rPr>
          <w:rFonts w:eastAsia="標楷體" w:hint="eastAsia"/>
          <w:color w:val="000000" w:themeColor="text1"/>
          <w:sz w:val="24"/>
          <w:szCs w:val="24"/>
        </w:rPr>
        <w:t>及浮力應用</w:t>
      </w:r>
      <w:r w:rsidR="009E15E1">
        <w:rPr>
          <w:rFonts w:eastAsia="標楷體" w:hint="eastAsia"/>
          <w:color w:val="000000" w:themeColor="text1"/>
          <w:sz w:val="24"/>
          <w:szCs w:val="24"/>
        </w:rPr>
        <w:sym w:font="Wingdings" w:char="F081"/>
      </w:r>
      <w:r w:rsidR="009E15E1">
        <w:rPr>
          <w:rFonts w:eastAsia="標楷體" w:hint="eastAsia"/>
          <w:color w:val="000000" w:themeColor="text1"/>
          <w:sz w:val="24"/>
          <w:szCs w:val="24"/>
        </w:rPr>
        <w:t>空氣浮力</w:t>
      </w:r>
      <w:r w:rsidR="00E46991">
        <w:rPr>
          <w:rFonts w:eastAsia="標楷體" w:hint="eastAsia"/>
          <w:color w:val="000000" w:themeColor="text1"/>
          <w:sz w:val="24"/>
          <w:szCs w:val="24"/>
        </w:rPr>
        <w:t>---</w:t>
      </w:r>
      <w:r w:rsidR="009E15E1">
        <w:rPr>
          <w:rFonts w:eastAsia="標楷體" w:hint="eastAsia"/>
          <w:color w:val="000000" w:themeColor="text1"/>
          <w:sz w:val="24"/>
          <w:szCs w:val="24"/>
        </w:rPr>
        <w:t>簡易天燈製作</w:t>
      </w:r>
    </w:p>
    <w:p w14:paraId="7BC981A2" w14:textId="77777777" w:rsidR="009E15E1" w:rsidRPr="00FE44FA" w:rsidRDefault="009E15E1" w:rsidP="009E15E1">
      <w:pPr>
        <w:spacing w:line="0" w:lineRule="atLeast"/>
        <w:rPr>
          <w:rFonts w:ascii="標楷體" w:eastAsia="標楷體" w:hAnsi="標楷體" w:cs="標楷體"/>
          <w:sz w:val="24"/>
          <w:szCs w:val="24"/>
        </w:rPr>
      </w:pPr>
      <w:r>
        <w:rPr>
          <w:rFonts w:eastAsia="標楷體"/>
          <w:color w:val="000000" w:themeColor="text1"/>
          <w:sz w:val="24"/>
          <w:szCs w:val="24"/>
        </w:rPr>
        <w:t xml:space="preserve">                                                      </w:t>
      </w:r>
      <w:r>
        <w:rPr>
          <w:rFonts w:ascii="標楷體" w:eastAsia="標楷體" w:hAnsi="標楷體" w:cs="標楷體"/>
          <w:sz w:val="24"/>
          <w:szCs w:val="24"/>
        </w:rPr>
        <w:sym w:font="Wingdings" w:char="F082"/>
      </w:r>
      <w:proofErr w:type="gramStart"/>
      <w:r w:rsidR="00E46991">
        <w:rPr>
          <w:rFonts w:ascii="標楷體" w:eastAsia="標楷體" w:hAnsi="標楷體" w:cs="標楷體"/>
          <w:sz w:val="24"/>
          <w:szCs w:val="24"/>
        </w:rPr>
        <w:t>海冰融化</w:t>
      </w:r>
      <w:proofErr w:type="gramEnd"/>
      <w:r w:rsidR="00E46991">
        <w:rPr>
          <w:rFonts w:ascii="標楷體" w:eastAsia="標楷體" w:hAnsi="標楷體" w:cs="標楷體"/>
          <w:sz w:val="24"/>
          <w:szCs w:val="24"/>
        </w:rPr>
        <w:t>海平面上升---生物浩劫</w:t>
      </w:r>
    </w:p>
    <w:p w14:paraId="7C7F1943" w14:textId="77777777" w:rsidR="009E15E1" w:rsidRPr="00237684" w:rsidRDefault="009E15E1" w:rsidP="00155776">
      <w:pPr>
        <w:rPr>
          <w:sz w:val="16"/>
        </w:rPr>
      </w:pPr>
    </w:p>
    <w:p w14:paraId="32F91175" w14:textId="77777777" w:rsidR="000E1048" w:rsidRPr="001C688B" w:rsidRDefault="000667EA" w:rsidP="001C688B">
      <w:pPr>
        <w:pStyle w:val="a5"/>
        <w:numPr>
          <w:ilvl w:val="0"/>
          <w:numId w:val="15"/>
        </w:numPr>
        <w:suppressAutoHyphens w:val="0"/>
        <w:autoSpaceDN/>
        <w:snapToGrid w:val="0"/>
        <w:spacing w:line="240" w:lineRule="atLeast"/>
        <w:ind w:left="505" w:hanging="482"/>
        <w:textAlignment w:val="auto"/>
        <w:rPr>
          <w:rFonts w:eastAsia="標楷體"/>
          <w:color w:val="FF0000"/>
          <w:sz w:val="24"/>
          <w:szCs w:val="24"/>
        </w:rPr>
      </w:pPr>
      <w:r>
        <w:rPr>
          <w:rFonts w:ascii="標楷體" w:eastAsia="標楷體" w:hAnsi="標楷體" w:cs="標楷體"/>
          <w:sz w:val="24"/>
          <w:szCs w:val="24"/>
        </w:rPr>
        <w:t>五、</w:t>
      </w:r>
      <w:r>
        <w:rPr>
          <w:rFonts w:ascii="標楷體" w:eastAsia="標楷體" w:hAnsi="標楷體" w:cs="標楷體" w:hint="eastAsia"/>
          <w:sz w:val="24"/>
          <w:szCs w:val="24"/>
        </w:rPr>
        <w:t>本課程融入議題情形</w:t>
      </w:r>
      <w:r w:rsidR="00297369">
        <w:rPr>
          <w:rFonts w:eastAsia="標楷體" w:hint="eastAsia"/>
          <w:b/>
          <w:color w:val="auto"/>
          <w:sz w:val="24"/>
          <w:szCs w:val="24"/>
          <w:shd w:val="clear" w:color="auto" w:fill="FFFFFF" w:themeFill="background1"/>
        </w:rPr>
        <w:t>：</w:t>
      </w:r>
      <w:r w:rsidR="00297369">
        <w:rPr>
          <w:rFonts w:eastAsia="標楷體"/>
          <w:bCs/>
          <w:color w:val="FF0000"/>
          <w:sz w:val="24"/>
          <w:szCs w:val="24"/>
          <w:highlight w:val="yellow"/>
          <w:shd w:val="clear" w:color="auto" w:fill="FFFF00"/>
        </w:rPr>
        <w:t>(</w:t>
      </w:r>
      <w:r w:rsidR="00297369">
        <w:rPr>
          <w:rFonts w:eastAsia="標楷體" w:hint="eastAsia"/>
          <w:bCs/>
          <w:color w:val="FF0000"/>
          <w:sz w:val="24"/>
          <w:szCs w:val="24"/>
          <w:highlight w:val="yellow"/>
        </w:rPr>
        <w:t>若有融入議題當</w:t>
      </w:r>
      <w:proofErr w:type="gramStart"/>
      <w:r w:rsidR="00297369">
        <w:rPr>
          <w:rFonts w:eastAsia="標楷體" w:hint="eastAsia"/>
          <w:bCs/>
          <w:color w:val="FF0000"/>
          <w:sz w:val="24"/>
          <w:szCs w:val="24"/>
          <w:highlight w:val="yellow"/>
        </w:rPr>
        <w:t>週</w:t>
      </w:r>
      <w:proofErr w:type="gramEnd"/>
      <w:r w:rsidR="00297369">
        <w:rPr>
          <w:rFonts w:eastAsia="標楷體" w:hint="eastAsia"/>
          <w:bCs/>
          <w:color w:val="FF0000"/>
          <w:sz w:val="24"/>
          <w:szCs w:val="24"/>
          <w:highlight w:val="yellow"/>
        </w:rPr>
        <w:t>，素養導向教學規劃的學習重點，一定要摘錄議題的實質內涵。其中安全教育、戶外教育及生命教育為教育部每年檢視重點，至少融入</w:t>
      </w:r>
      <w:r w:rsidR="00297369">
        <w:rPr>
          <w:rFonts w:eastAsia="標楷體"/>
          <w:bCs/>
          <w:color w:val="FF0000"/>
          <w:sz w:val="24"/>
          <w:szCs w:val="24"/>
          <w:highlight w:val="yellow"/>
        </w:rPr>
        <w:t>2</w:t>
      </w:r>
      <w:r w:rsidR="00297369">
        <w:rPr>
          <w:rFonts w:eastAsia="標楷體" w:hint="eastAsia"/>
          <w:bCs/>
          <w:color w:val="FF0000"/>
          <w:sz w:val="24"/>
          <w:szCs w:val="24"/>
          <w:highlight w:val="yellow"/>
        </w:rPr>
        <w:t>項為原則。</w:t>
      </w:r>
      <w:r w:rsidR="00297369">
        <w:rPr>
          <w:rFonts w:eastAsia="標楷體"/>
          <w:bCs/>
          <w:color w:val="FF0000"/>
          <w:sz w:val="24"/>
          <w:szCs w:val="24"/>
          <w:highlight w:val="yellow"/>
        </w:rPr>
        <w:t>)</w:t>
      </w:r>
    </w:p>
    <w:p w14:paraId="181F818F" w14:textId="77777777" w:rsidR="000667EA" w:rsidRDefault="000667EA">
      <w:pPr>
        <w:spacing w:line="0" w:lineRule="atLeast"/>
        <w:rPr>
          <w:rFonts w:ascii="標楷體" w:eastAsia="標楷體" w:hAnsi="標楷體" w:cs="標楷體"/>
          <w:color w:val="auto"/>
          <w:sz w:val="24"/>
          <w:szCs w:val="24"/>
        </w:rPr>
      </w:pPr>
      <w:r w:rsidRPr="000667EA">
        <w:rPr>
          <w:rFonts w:ascii="標楷體" w:eastAsia="標楷體" w:hAnsi="標楷體" w:cs="標楷體" w:hint="eastAsia"/>
          <w:color w:val="auto"/>
          <w:sz w:val="24"/>
          <w:szCs w:val="24"/>
        </w:rPr>
        <w:t>1</w:t>
      </w:r>
      <w:r>
        <w:rPr>
          <w:rFonts w:ascii="標楷體" w:eastAsia="標楷體" w:hAnsi="標楷體" w:cs="標楷體" w:hint="eastAsia"/>
          <w:color w:val="auto"/>
          <w:sz w:val="24"/>
          <w:szCs w:val="24"/>
        </w:rPr>
        <w:t>.是否融入安全教育(交通安全)</w:t>
      </w:r>
      <w:r w:rsidR="00237685">
        <w:rPr>
          <w:rFonts w:ascii="標楷體" w:eastAsia="標楷體" w:hAnsi="標楷體" w:cs="標楷體" w:hint="eastAsia"/>
          <w:color w:val="auto"/>
          <w:sz w:val="24"/>
          <w:szCs w:val="24"/>
        </w:rPr>
        <w:t>:</w:t>
      </w:r>
      <w:r w:rsidR="004533A2" w:rsidRPr="004533A2">
        <w:rPr>
          <w:rFonts w:ascii="標楷體" w:eastAsia="標楷體" w:hAnsi="標楷體" w:hint="eastAsia"/>
          <w:kern w:val="2"/>
          <w:sz w:val="28"/>
          <w:szCs w:val="24"/>
        </w:rPr>
        <w:t xml:space="preserve"> </w:t>
      </w:r>
      <w:r w:rsidR="004533A2" w:rsidRPr="002B01CD">
        <w:rPr>
          <w:rFonts w:ascii="標楷體" w:eastAsia="標楷體" w:hAnsi="標楷體" w:hint="eastAsia"/>
          <w:kern w:val="2"/>
          <w:sz w:val="28"/>
          <w:szCs w:val="24"/>
        </w:rPr>
        <w:sym w:font="Wingdings" w:char="F0FE"/>
      </w:r>
      <w:r w:rsidR="00237685">
        <w:rPr>
          <w:rFonts w:ascii="標楷體" w:eastAsia="標楷體" w:hAnsi="標楷體" w:cs="標楷體" w:hint="eastAsia"/>
          <w:color w:val="auto"/>
          <w:sz w:val="24"/>
          <w:szCs w:val="24"/>
        </w:rPr>
        <w:t>是(第</w:t>
      </w:r>
      <w:r w:rsidR="009017B3">
        <w:rPr>
          <w:rFonts w:ascii="標楷體" w:eastAsia="標楷體" w:hAnsi="標楷體" w:cs="標楷體" w:hint="eastAsia"/>
          <w:color w:val="auto"/>
          <w:sz w:val="24"/>
          <w:szCs w:val="24"/>
        </w:rPr>
        <w:t>5</w:t>
      </w:r>
      <w:r w:rsidR="001955C0">
        <w:rPr>
          <w:rFonts w:ascii="標楷體" w:eastAsia="標楷體" w:hAnsi="標楷體" w:cs="標楷體" w:hint="eastAsia"/>
          <w:color w:val="auto"/>
          <w:sz w:val="24"/>
          <w:szCs w:val="24"/>
        </w:rPr>
        <w:t>、8</w:t>
      </w:r>
      <w:r w:rsidR="00237685">
        <w:rPr>
          <w:rFonts w:ascii="標楷體" w:eastAsia="標楷體" w:hAnsi="標楷體" w:cs="標楷體" w:hint="eastAsia"/>
          <w:color w:val="auto"/>
          <w:sz w:val="24"/>
          <w:szCs w:val="24"/>
        </w:rPr>
        <w:t xml:space="preserve">  </w:t>
      </w:r>
      <w:proofErr w:type="gramStart"/>
      <w:r w:rsidR="00237685">
        <w:rPr>
          <w:rFonts w:ascii="標楷體" w:eastAsia="標楷體" w:hAnsi="標楷體" w:cs="標楷體" w:hint="eastAsia"/>
          <w:color w:val="auto"/>
          <w:sz w:val="24"/>
          <w:szCs w:val="24"/>
        </w:rPr>
        <w:t>週</w:t>
      </w:r>
      <w:proofErr w:type="gramEnd"/>
      <w:r w:rsidR="00237685">
        <w:rPr>
          <w:rFonts w:ascii="標楷體" w:eastAsia="標楷體" w:hAnsi="標楷體" w:cs="標楷體" w:hint="eastAsia"/>
          <w:color w:val="auto"/>
          <w:sz w:val="24"/>
          <w:szCs w:val="24"/>
        </w:rPr>
        <w:t>)□否</w:t>
      </w:r>
    </w:p>
    <w:p w14:paraId="0BBA0C71" w14:textId="77777777" w:rsidR="000667EA" w:rsidRDefault="000667EA">
      <w:pPr>
        <w:spacing w:line="0" w:lineRule="atLeast"/>
        <w:rPr>
          <w:rFonts w:ascii="標楷體" w:eastAsia="標楷體" w:hAnsi="標楷體" w:cs="標楷體"/>
          <w:color w:val="auto"/>
          <w:sz w:val="24"/>
          <w:szCs w:val="24"/>
        </w:rPr>
      </w:pPr>
      <w:r>
        <w:rPr>
          <w:rFonts w:ascii="標楷體" w:eastAsia="標楷體" w:hAnsi="標楷體" w:cs="標楷體" w:hint="eastAsia"/>
          <w:color w:val="auto"/>
          <w:sz w:val="24"/>
          <w:szCs w:val="24"/>
        </w:rPr>
        <w:t>2.是否融入戶外教育</w:t>
      </w:r>
      <w:r w:rsidR="00C6103A">
        <w:rPr>
          <w:rFonts w:ascii="標楷體" w:eastAsia="標楷體" w:hAnsi="標楷體" w:cs="標楷體" w:hint="eastAsia"/>
          <w:color w:val="auto"/>
          <w:sz w:val="24"/>
          <w:szCs w:val="24"/>
        </w:rPr>
        <w:t xml:space="preserve">:□是(第  </w:t>
      </w:r>
      <w:proofErr w:type="gramStart"/>
      <w:r w:rsidR="00C6103A">
        <w:rPr>
          <w:rFonts w:ascii="標楷體" w:eastAsia="標楷體" w:hAnsi="標楷體" w:cs="標楷體" w:hint="eastAsia"/>
          <w:color w:val="auto"/>
          <w:sz w:val="24"/>
          <w:szCs w:val="24"/>
        </w:rPr>
        <w:t>週</w:t>
      </w:r>
      <w:proofErr w:type="gramEnd"/>
      <w:r w:rsidR="00C6103A">
        <w:rPr>
          <w:rFonts w:ascii="標楷體" w:eastAsia="標楷體" w:hAnsi="標楷體" w:cs="標楷體" w:hint="eastAsia"/>
          <w:color w:val="auto"/>
          <w:sz w:val="24"/>
          <w:szCs w:val="24"/>
        </w:rPr>
        <w:t>)</w:t>
      </w:r>
      <w:r w:rsidR="009D08A3" w:rsidRPr="002B01CD">
        <w:rPr>
          <w:rFonts w:ascii="標楷體" w:eastAsia="標楷體" w:hAnsi="標楷體" w:hint="eastAsia"/>
          <w:kern w:val="2"/>
          <w:sz w:val="28"/>
          <w:szCs w:val="24"/>
        </w:rPr>
        <w:sym w:font="Wingdings" w:char="F0FE"/>
      </w:r>
      <w:r w:rsidR="00C6103A">
        <w:rPr>
          <w:rFonts w:ascii="標楷體" w:eastAsia="標楷體" w:hAnsi="標楷體" w:cs="標楷體" w:hint="eastAsia"/>
          <w:color w:val="auto"/>
          <w:sz w:val="24"/>
          <w:szCs w:val="24"/>
        </w:rPr>
        <w:t>否</w:t>
      </w:r>
    </w:p>
    <w:p w14:paraId="7B7BF515" w14:textId="77777777" w:rsidR="000667EA" w:rsidRDefault="00671102" w:rsidP="000667EA">
      <w:pPr>
        <w:spacing w:line="0" w:lineRule="atLeast"/>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000667EA">
        <w:rPr>
          <w:rFonts w:ascii="標楷體" w:eastAsia="標楷體" w:hAnsi="標楷體" w:cs="標楷體" w:hint="eastAsia"/>
          <w:color w:val="auto"/>
          <w:sz w:val="24"/>
          <w:szCs w:val="24"/>
        </w:rPr>
        <w:t>.是否融入戶生命教育議題</w:t>
      </w:r>
      <w:r w:rsidR="00C6103A">
        <w:rPr>
          <w:rFonts w:ascii="標楷體" w:eastAsia="標楷體" w:hAnsi="標楷體" w:cs="標楷體" w:hint="eastAsia"/>
          <w:color w:val="auto"/>
          <w:sz w:val="24"/>
          <w:szCs w:val="24"/>
        </w:rPr>
        <w:t>:</w:t>
      </w:r>
      <w:r w:rsidR="00316282" w:rsidRPr="00316282">
        <w:rPr>
          <w:rFonts w:ascii="標楷體" w:eastAsia="標楷體" w:hAnsi="標楷體" w:hint="eastAsia"/>
          <w:kern w:val="2"/>
          <w:sz w:val="28"/>
          <w:szCs w:val="24"/>
        </w:rPr>
        <w:t xml:space="preserve"> </w:t>
      </w:r>
      <w:r w:rsidR="00316282" w:rsidRPr="002B01CD">
        <w:rPr>
          <w:rFonts w:ascii="標楷體" w:eastAsia="標楷體" w:hAnsi="標楷體" w:hint="eastAsia"/>
          <w:kern w:val="2"/>
          <w:sz w:val="28"/>
          <w:szCs w:val="24"/>
        </w:rPr>
        <w:sym w:font="Wingdings" w:char="F0FE"/>
      </w:r>
      <w:r w:rsidR="00C6103A">
        <w:rPr>
          <w:rFonts w:ascii="標楷體" w:eastAsia="標楷體" w:hAnsi="標楷體" w:cs="標楷體" w:hint="eastAsia"/>
          <w:color w:val="auto"/>
          <w:sz w:val="24"/>
          <w:szCs w:val="24"/>
        </w:rPr>
        <w:t xml:space="preserve">是(第 </w:t>
      </w:r>
      <w:r w:rsidR="00316282">
        <w:rPr>
          <w:rFonts w:ascii="標楷體" w:eastAsia="標楷體" w:hAnsi="標楷體" w:cs="標楷體" w:hint="eastAsia"/>
          <w:color w:val="auto"/>
          <w:sz w:val="24"/>
          <w:szCs w:val="24"/>
        </w:rPr>
        <w:t>20</w:t>
      </w:r>
      <w:r w:rsidR="00C6103A">
        <w:rPr>
          <w:rFonts w:ascii="標楷體" w:eastAsia="標楷體" w:hAnsi="標楷體" w:cs="標楷體" w:hint="eastAsia"/>
          <w:color w:val="auto"/>
          <w:sz w:val="24"/>
          <w:szCs w:val="24"/>
        </w:rPr>
        <w:t xml:space="preserve"> </w:t>
      </w:r>
      <w:proofErr w:type="gramStart"/>
      <w:r w:rsidR="00C6103A">
        <w:rPr>
          <w:rFonts w:ascii="標楷體" w:eastAsia="標楷體" w:hAnsi="標楷體" w:cs="標楷體" w:hint="eastAsia"/>
          <w:color w:val="auto"/>
          <w:sz w:val="24"/>
          <w:szCs w:val="24"/>
        </w:rPr>
        <w:t>週</w:t>
      </w:r>
      <w:proofErr w:type="gramEnd"/>
      <w:r w:rsidR="00C6103A">
        <w:rPr>
          <w:rFonts w:ascii="標楷體" w:eastAsia="標楷體" w:hAnsi="標楷體" w:cs="標楷體" w:hint="eastAsia"/>
          <w:color w:val="auto"/>
          <w:sz w:val="24"/>
          <w:szCs w:val="24"/>
        </w:rPr>
        <w:t>)</w:t>
      </w:r>
      <w:r w:rsidR="00316282" w:rsidRPr="00316282">
        <w:rPr>
          <w:rFonts w:ascii="標楷體" w:eastAsia="標楷體" w:hAnsi="標楷體" w:cs="標楷體" w:hint="eastAsia"/>
          <w:color w:val="auto"/>
          <w:sz w:val="24"/>
          <w:szCs w:val="24"/>
        </w:rPr>
        <w:t xml:space="preserve"> </w:t>
      </w:r>
      <w:r w:rsidR="00316282">
        <w:rPr>
          <w:rFonts w:ascii="標楷體" w:eastAsia="標楷體" w:hAnsi="標楷體" w:cs="標楷體" w:hint="eastAsia"/>
          <w:color w:val="auto"/>
          <w:sz w:val="24"/>
          <w:szCs w:val="24"/>
        </w:rPr>
        <w:t>□</w:t>
      </w:r>
      <w:r w:rsidR="00C6103A">
        <w:rPr>
          <w:rFonts w:ascii="標楷體" w:eastAsia="標楷體" w:hAnsi="標楷體" w:cs="標楷體" w:hint="eastAsia"/>
          <w:color w:val="auto"/>
          <w:sz w:val="24"/>
          <w:szCs w:val="24"/>
        </w:rPr>
        <w:t>否</w:t>
      </w:r>
    </w:p>
    <w:p w14:paraId="5D762302" w14:textId="77777777" w:rsidR="001955C0" w:rsidRDefault="00237685" w:rsidP="000667EA">
      <w:pPr>
        <w:spacing w:line="0" w:lineRule="atLeast"/>
        <w:rPr>
          <w:rFonts w:ascii="標楷體" w:eastAsia="標楷體" w:hAnsi="標楷體" w:cs="標楷體"/>
          <w:color w:val="auto"/>
          <w:sz w:val="24"/>
          <w:szCs w:val="24"/>
        </w:rPr>
      </w:pPr>
      <w:r>
        <w:rPr>
          <w:rFonts w:ascii="標楷體" w:eastAsia="標楷體" w:hAnsi="標楷體" w:cs="標楷體" w:hint="eastAsia"/>
          <w:color w:val="auto"/>
          <w:sz w:val="24"/>
          <w:szCs w:val="24"/>
        </w:rPr>
        <w:t>4.其他議題融入情形(有的請打勾):</w:t>
      </w:r>
      <w:r w:rsidR="001955C0" w:rsidRPr="001955C0">
        <w:rPr>
          <w:rFonts w:ascii="標楷體" w:eastAsia="標楷體" w:hAnsi="標楷體" w:cs="標楷體" w:hint="eastAsia"/>
          <w:color w:val="auto"/>
          <w:sz w:val="24"/>
          <w:szCs w:val="24"/>
        </w:rPr>
        <w:t xml:space="preserve"> </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性別</w:t>
      </w:r>
      <w:proofErr w:type="gramStart"/>
      <w:r>
        <w:rPr>
          <w:rFonts w:ascii="標楷體" w:eastAsia="標楷體" w:hAnsi="標楷體" w:cs="標楷體" w:hint="eastAsia"/>
          <w:color w:val="auto"/>
          <w:sz w:val="24"/>
          <w:szCs w:val="24"/>
        </w:rPr>
        <w:t>平等</w:t>
      </w:r>
      <w:r w:rsidR="001955C0">
        <w:rPr>
          <w:rFonts w:ascii="標楷體" w:eastAsia="標楷體" w:hAnsi="標楷體" w:cs="標楷體" w:hint="eastAsia"/>
          <w:color w:val="auto"/>
          <w:sz w:val="24"/>
          <w:szCs w:val="24"/>
        </w:rPr>
        <w:t>□</w:t>
      </w:r>
      <w:proofErr w:type="gramEnd"/>
      <w:r>
        <w:rPr>
          <w:rFonts w:ascii="標楷體" w:eastAsia="標楷體" w:hAnsi="標楷體" w:cs="標楷體" w:hint="eastAsia"/>
          <w:color w:val="auto"/>
          <w:sz w:val="24"/>
          <w:szCs w:val="24"/>
        </w:rPr>
        <w:t>人權</w:t>
      </w:r>
      <w:r w:rsidR="001955C0" w:rsidRPr="002B01CD">
        <w:rPr>
          <w:rFonts w:ascii="標楷體" w:eastAsia="標楷體" w:hAnsi="標楷體" w:hint="eastAsia"/>
          <w:kern w:val="2"/>
          <w:sz w:val="28"/>
          <w:szCs w:val="24"/>
        </w:rPr>
        <w:sym w:font="Wingdings" w:char="F0FE"/>
      </w:r>
      <w:r>
        <w:rPr>
          <w:rFonts w:ascii="標楷體" w:eastAsia="標楷體" w:hAnsi="標楷體" w:cs="標楷體" w:hint="eastAsia"/>
          <w:color w:val="auto"/>
          <w:sz w:val="24"/>
          <w:szCs w:val="24"/>
        </w:rPr>
        <w:t>環境</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海洋</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品德</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法治</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科技</w:t>
      </w:r>
      <w:r w:rsidR="009D08A3" w:rsidRPr="002B01CD">
        <w:rPr>
          <w:rFonts w:ascii="標楷體" w:eastAsia="標楷體" w:hAnsi="標楷體" w:hint="eastAsia"/>
          <w:kern w:val="2"/>
          <w:sz w:val="28"/>
          <w:szCs w:val="24"/>
        </w:rPr>
        <w:sym w:font="Wingdings" w:char="F0FE"/>
      </w:r>
      <w:r>
        <w:rPr>
          <w:rFonts w:ascii="標楷體" w:eastAsia="標楷體" w:hAnsi="標楷體" w:cs="標楷體" w:hint="eastAsia"/>
          <w:color w:val="auto"/>
          <w:sz w:val="24"/>
          <w:szCs w:val="24"/>
        </w:rPr>
        <w:t>資訊</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能源</w:t>
      </w:r>
      <w:r w:rsidR="009D08A3" w:rsidRPr="002B01CD">
        <w:rPr>
          <w:rFonts w:ascii="標楷體" w:eastAsia="標楷體" w:hAnsi="標楷體" w:hint="eastAsia"/>
          <w:kern w:val="2"/>
          <w:sz w:val="28"/>
          <w:szCs w:val="24"/>
        </w:rPr>
        <w:sym w:font="Wingdings" w:char="F0FE"/>
      </w:r>
      <w:r>
        <w:rPr>
          <w:rFonts w:ascii="標楷體" w:eastAsia="標楷體" w:hAnsi="標楷體" w:cs="標楷體" w:hint="eastAsia"/>
          <w:color w:val="auto"/>
          <w:sz w:val="24"/>
          <w:szCs w:val="24"/>
        </w:rPr>
        <w:t>防災</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家庭教育</w:t>
      </w:r>
      <w:r w:rsidR="001955C0">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生涯規劃</w:t>
      </w:r>
    </w:p>
    <w:p w14:paraId="1829F1A6" w14:textId="77777777" w:rsidR="000667EA" w:rsidRPr="000667EA" w:rsidRDefault="001955C0" w:rsidP="000667EA">
      <w:pPr>
        <w:spacing w:line="0" w:lineRule="atLeast"/>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r w:rsidR="00237685">
        <w:rPr>
          <w:rFonts w:ascii="標楷體" w:eastAsia="標楷體" w:hAnsi="標楷體" w:cs="標楷體" w:hint="eastAsia"/>
          <w:color w:val="auto"/>
          <w:sz w:val="24"/>
          <w:szCs w:val="24"/>
        </w:rPr>
        <w:t>多元文化</w:t>
      </w:r>
      <w:r w:rsidR="009D08A3" w:rsidRPr="002B01CD">
        <w:rPr>
          <w:rFonts w:ascii="標楷體" w:eastAsia="標楷體" w:hAnsi="標楷體" w:hint="eastAsia"/>
          <w:kern w:val="2"/>
          <w:sz w:val="28"/>
          <w:szCs w:val="24"/>
        </w:rPr>
        <w:sym w:font="Wingdings" w:char="F0FE"/>
      </w:r>
      <w:r w:rsidR="00237685">
        <w:rPr>
          <w:rFonts w:ascii="標楷體" w:eastAsia="標楷體" w:hAnsi="標楷體" w:cs="標楷體" w:hint="eastAsia"/>
          <w:color w:val="auto"/>
          <w:sz w:val="24"/>
          <w:szCs w:val="24"/>
        </w:rPr>
        <w:t>閱讀素養</w:t>
      </w:r>
      <w:r w:rsidR="009D08A3" w:rsidRPr="002B01CD">
        <w:rPr>
          <w:rFonts w:ascii="標楷體" w:eastAsia="標楷體" w:hAnsi="標楷體" w:hint="eastAsia"/>
          <w:kern w:val="2"/>
          <w:sz w:val="28"/>
          <w:szCs w:val="24"/>
        </w:rPr>
        <w:sym w:font="Wingdings" w:char="F0FE"/>
      </w:r>
      <w:r w:rsidR="00237685">
        <w:rPr>
          <w:rFonts w:ascii="標楷體" w:eastAsia="標楷體" w:hAnsi="標楷體" w:cs="標楷體" w:hint="eastAsia"/>
          <w:color w:val="auto"/>
          <w:sz w:val="24"/>
          <w:szCs w:val="24"/>
        </w:rPr>
        <w:t>國際教育</w:t>
      </w:r>
      <w:r>
        <w:rPr>
          <w:rFonts w:ascii="標楷體" w:eastAsia="標楷體" w:hAnsi="標楷體" w:cs="標楷體" w:hint="eastAsia"/>
          <w:color w:val="auto"/>
          <w:sz w:val="24"/>
          <w:szCs w:val="24"/>
        </w:rPr>
        <w:t>□</w:t>
      </w:r>
      <w:r w:rsidR="00237685">
        <w:rPr>
          <w:rFonts w:ascii="標楷體" w:eastAsia="標楷體" w:hAnsi="標楷體" w:cs="標楷體" w:hint="eastAsia"/>
          <w:color w:val="auto"/>
          <w:sz w:val="24"/>
          <w:szCs w:val="24"/>
        </w:rPr>
        <w:t>原住民族教育</w:t>
      </w:r>
    </w:p>
    <w:p w14:paraId="1C2832B1" w14:textId="77777777" w:rsidR="000667EA" w:rsidRDefault="000667EA">
      <w:pPr>
        <w:spacing w:line="0" w:lineRule="atLeast"/>
        <w:rPr>
          <w:rFonts w:ascii="標楷體" w:eastAsia="標楷體" w:hAnsi="標楷體" w:cs="標楷體"/>
          <w:color w:val="auto"/>
          <w:sz w:val="24"/>
          <w:szCs w:val="24"/>
        </w:rPr>
      </w:pPr>
    </w:p>
    <w:p w14:paraId="4D2D6B6B" w14:textId="77777777" w:rsidR="00005E5A" w:rsidRDefault="00005E5A">
      <w:pPr>
        <w:spacing w:line="0" w:lineRule="atLeast"/>
        <w:rPr>
          <w:rFonts w:ascii="標楷體" w:eastAsia="標楷體" w:hAnsi="標楷體" w:cs="標楷體"/>
          <w:color w:val="auto"/>
          <w:sz w:val="24"/>
          <w:szCs w:val="24"/>
        </w:rPr>
      </w:pPr>
    </w:p>
    <w:p w14:paraId="627ECDC6" w14:textId="77777777" w:rsidR="00005E5A" w:rsidRDefault="00005E5A">
      <w:pPr>
        <w:spacing w:line="0" w:lineRule="atLeast"/>
        <w:rPr>
          <w:rFonts w:ascii="標楷體" w:eastAsia="標楷體" w:hAnsi="標楷體" w:cs="標楷體"/>
          <w:color w:val="auto"/>
          <w:sz w:val="24"/>
          <w:szCs w:val="24"/>
        </w:rPr>
      </w:pPr>
    </w:p>
    <w:p w14:paraId="35A8FFF8" w14:textId="77777777" w:rsidR="00005E5A" w:rsidRDefault="00005E5A">
      <w:pPr>
        <w:spacing w:line="0" w:lineRule="atLeast"/>
        <w:rPr>
          <w:rFonts w:ascii="標楷體" w:eastAsia="標楷體" w:hAnsi="標楷體" w:cs="標楷體"/>
          <w:color w:val="auto"/>
          <w:sz w:val="24"/>
          <w:szCs w:val="24"/>
        </w:rPr>
      </w:pPr>
    </w:p>
    <w:p w14:paraId="2F709B2C" w14:textId="77777777" w:rsidR="00005E5A" w:rsidRDefault="00005E5A">
      <w:pPr>
        <w:spacing w:line="0" w:lineRule="atLeast"/>
        <w:rPr>
          <w:rFonts w:ascii="標楷體" w:eastAsia="標楷體" w:hAnsi="標楷體" w:cs="標楷體"/>
          <w:color w:val="auto"/>
          <w:sz w:val="24"/>
          <w:szCs w:val="24"/>
        </w:rPr>
      </w:pPr>
    </w:p>
    <w:p w14:paraId="0DFDA4CE" w14:textId="77777777" w:rsidR="00316282" w:rsidRDefault="00316282">
      <w:pPr>
        <w:spacing w:line="0" w:lineRule="atLeast"/>
        <w:rPr>
          <w:rFonts w:ascii="標楷體" w:eastAsia="標楷體" w:hAnsi="標楷體" w:cs="標楷體"/>
          <w:color w:val="auto"/>
          <w:sz w:val="24"/>
          <w:szCs w:val="24"/>
        </w:rPr>
      </w:pPr>
    </w:p>
    <w:p w14:paraId="56A820B1" w14:textId="77777777" w:rsidR="00316282" w:rsidRDefault="00316282">
      <w:pPr>
        <w:spacing w:line="0" w:lineRule="atLeast"/>
        <w:rPr>
          <w:rFonts w:ascii="標楷體" w:eastAsia="標楷體" w:hAnsi="標楷體" w:cs="標楷體"/>
          <w:color w:val="auto"/>
          <w:sz w:val="24"/>
          <w:szCs w:val="24"/>
        </w:rPr>
      </w:pPr>
    </w:p>
    <w:p w14:paraId="0AFB0670" w14:textId="77777777" w:rsidR="00316282" w:rsidRDefault="00316282">
      <w:pPr>
        <w:spacing w:line="0" w:lineRule="atLeast"/>
        <w:rPr>
          <w:rFonts w:ascii="標楷體" w:eastAsia="標楷體" w:hAnsi="標楷體" w:cs="標楷體"/>
          <w:color w:val="auto"/>
          <w:sz w:val="24"/>
          <w:szCs w:val="24"/>
        </w:rPr>
      </w:pPr>
    </w:p>
    <w:p w14:paraId="5B32ABE3" w14:textId="77777777" w:rsidR="00316282" w:rsidRDefault="00316282">
      <w:pPr>
        <w:spacing w:line="0" w:lineRule="atLeast"/>
        <w:rPr>
          <w:rFonts w:ascii="標楷體" w:eastAsia="標楷體" w:hAnsi="標楷體" w:cs="標楷體"/>
          <w:color w:val="auto"/>
          <w:sz w:val="24"/>
          <w:szCs w:val="24"/>
        </w:rPr>
      </w:pPr>
    </w:p>
    <w:p w14:paraId="41F8FBF5" w14:textId="77777777" w:rsidR="00316282" w:rsidRDefault="00316282">
      <w:pPr>
        <w:spacing w:line="0" w:lineRule="atLeast"/>
        <w:rPr>
          <w:rFonts w:ascii="標楷體" w:eastAsia="標楷體" w:hAnsi="標楷體" w:cs="標楷體"/>
          <w:color w:val="auto"/>
          <w:sz w:val="24"/>
          <w:szCs w:val="24"/>
        </w:rPr>
      </w:pPr>
    </w:p>
    <w:p w14:paraId="07E6AD57" w14:textId="77777777" w:rsidR="00316282" w:rsidRPr="000667EA" w:rsidRDefault="00316282">
      <w:pPr>
        <w:spacing w:line="0" w:lineRule="atLeast"/>
        <w:rPr>
          <w:rFonts w:ascii="標楷體" w:eastAsia="標楷體" w:hAnsi="標楷體" w:cs="標楷體"/>
          <w:color w:val="auto"/>
          <w:sz w:val="24"/>
          <w:szCs w:val="24"/>
        </w:rPr>
      </w:pPr>
    </w:p>
    <w:p w14:paraId="37949316" w14:textId="77777777" w:rsidR="00836EA4" w:rsidRDefault="000667EA">
      <w:pPr>
        <w:spacing w:line="0" w:lineRule="atLeast"/>
      </w:pPr>
      <w:r>
        <w:rPr>
          <w:rFonts w:ascii="標楷體" w:eastAsia="標楷體" w:hAnsi="標楷體" w:cs="標楷體" w:hint="eastAsia"/>
          <w:sz w:val="24"/>
          <w:szCs w:val="24"/>
        </w:rPr>
        <w:lastRenderedPageBreak/>
        <w:t>六</w:t>
      </w:r>
      <w:r w:rsidR="000A62FA">
        <w:rPr>
          <w:rFonts w:ascii="標楷體" w:eastAsia="標楷體" w:hAnsi="標楷體" w:cs="標楷體"/>
          <w:sz w:val="24"/>
          <w:szCs w:val="24"/>
        </w:rPr>
        <w:t>、素養導向教學規劃：</w:t>
      </w:r>
    </w:p>
    <w:tbl>
      <w:tblPr>
        <w:tblW w:w="15119" w:type="dxa"/>
        <w:jc w:val="center"/>
        <w:tblLayout w:type="fixed"/>
        <w:tblCellMar>
          <w:left w:w="10" w:type="dxa"/>
          <w:right w:w="10" w:type="dxa"/>
        </w:tblCellMar>
        <w:tblLook w:val="0000" w:firstRow="0" w:lastRow="0" w:firstColumn="0" w:lastColumn="0" w:noHBand="0" w:noVBand="0"/>
      </w:tblPr>
      <w:tblGrid>
        <w:gridCol w:w="1247"/>
        <w:gridCol w:w="1701"/>
        <w:gridCol w:w="1701"/>
        <w:gridCol w:w="2976"/>
        <w:gridCol w:w="607"/>
        <w:gridCol w:w="2268"/>
        <w:gridCol w:w="1418"/>
        <w:gridCol w:w="1680"/>
        <w:gridCol w:w="1521"/>
      </w:tblGrid>
      <w:tr w:rsidR="00836EA4" w14:paraId="0E5D8BCF" w14:textId="77777777" w:rsidTr="00054B7E">
        <w:trPr>
          <w:trHeight w:val="1440"/>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DB7A79" w14:textId="77777777" w:rsidR="00836EA4" w:rsidRPr="002F3730"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F658BC"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學習重點</w:t>
            </w:r>
          </w:p>
        </w:tc>
        <w:tc>
          <w:tcPr>
            <w:tcW w:w="2976"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2CB709E7"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單元/主題名稱與活動內容</w:t>
            </w:r>
          </w:p>
        </w:tc>
        <w:tc>
          <w:tcPr>
            <w:tcW w:w="60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0503A216"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776DDE2F"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教學資源/學習策略</w:t>
            </w:r>
          </w:p>
        </w:tc>
        <w:tc>
          <w:tcPr>
            <w:tcW w:w="141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4CF1BA1E"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評量方式</w:t>
            </w:r>
          </w:p>
        </w:tc>
        <w:tc>
          <w:tcPr>
            <w:tcW w:w="1680"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707DF347"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融入議題</w:t>
            </w:r>
          </w:p>
        </w:tc>
        <w:tc>
          <w:tcPr>
            <w:tcW w:w="1521"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14:paraId="2AEAD797" w14:textId="77777777" w:rsidR="00836EA4" w:rsidRDefault="000A62FA">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備註</w:t>
            </w:r>
          </w:p>
        </w:tc>
      </w:tr>
      <w:tr w:rsidR="00836EA4" w14:paraId="06C56952" w14:textId="77777777" w:rsidTr="00054B7E">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C93068"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52E611" w14:textId="77777777"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學習表現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vAlign w:val="center"/>
          </w:tcPr>
          <w:p w14:paraId="4150DD50" w14:textId="77777777" w:rsidR="00836EA4" w:rsidRDefault="000A62FA">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學習內容</w:t>
            </w:r>
          </w:p>
        </w:tc>
        <w:tc>
          <w:tcPr>
            <w:tcW w:w="2976"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56471650"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607"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002FDA27"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2268"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46D0AA89"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418"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4E2B3598"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680" w:type="dxa"/>
            <w:vMerge/>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14:paraId="6AB3D8B1"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21" w:type="dxa"/>
            <w:vMerge/>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14:paraId="108CDB4A" w14:textId="77777777" w:rsidR="00836EA4" w:rsidRDefault="00836EA4">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r>
      <w:tr w:rsidR="00836EA4" w14:paraId="7A0B5AAC" w14:textId="77777777" w:rsidTr="00054B7E">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66348C" w14:textId="77777777" w:rsidR="00836EA4" w:rsidRDefault="000A62FA">
            <w:pP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、月或起訖時間均可</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FABCD3" w14:textId="77777777" w:rsidR="00836EA4" w:rsidRDefault="000A62FA">
            <w:pPr>
              <w:pStyle w:val="Default"/>
              <w:jc w:val="left"/>
            </w:pPr>
            <w:r>
              <w:rPr>
                <w:rFonts w:eastAsia="標楷體" w:cs="新細明體"/>
                <w:color w:val="FF0000"/>
              </w:rPr>
              <w:t>因校訂課程無課程綱要</w:t>
            </w:r>
            <w:r>
              <w:rPr>
                <w:rFonts w:ascii="新細明體" w:hAnsi="新細明體" w:cs="新細明體"/>
                <w:color w:val="FF0000"/>
              </w:rPr>
              <w:t>，</w:t>
            </w:r>
            <w:r>
              <w:rPr>
                <w:rFonts w:eastAsia="標楷體" w:cs="新細明體"/>
                <w:color w:val="FF0000"/>
              </w:rPr>
              <w:t>故</w:t>
            </w:r>
            <w:r>
              <w:rPr>
                <w:rFonts w:eastAsia="標楷體"/>
                <w:color w:val="FF0000"/>
              </w:rPr>
              <w:t>學習表現由各校自行撰寫</w:t>
            </w:r>
            <w:r>
              <w:rPr>
                <w:rFonts w:ascii="新細明體" w:hAnsi="新細明體"/>
                <w:color w:val="FF0000"/>
              </w:rPr>
              <w: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B2A9596" w14:textId="77777777" w:rsidR="00836EA4" w:rsidRDefault="000A62FA">
            <w:pPr>
              <w:jc w:val="left"/>
            </w:pPr>
            <w:r>
              <w:rPr>
                <w:rFonts w:ascii="標楷體" w:eastAsia="標楷體" w:hAnsi="標楷體" w:cs="新細明體"/>
                <w:color w:val="FF0000"/>
                <w:sz w:val="24"/>
                <w:szCs w:val="24"/>
              </w:rPr>
              <w:t>因校訂課程無課程綱要</w:t>
            </w:r>
            <w:r>
              <w:rPr>
                <w:rFonts w:ascii="新細明體" w:hAnsi="新細明體" w:cs="新細明體"/>
                <w:color w:val="FF0000"/>
                <w:sz w:val="24"/>
                <w:szCs w:val="24"/>
              </w:rPr>
              <w:t>，</w:t>
            </w:r>
            <w:r>
              <w:rPr>
                <w:rFonts w:ascii="標楷體" w:eastAsia="標楷體" w:hAnsi="標楷體" w:cs="新細明體"/>
                <w:color w:val="FF0000"/>
                <w:sz w:val="24"/>
                <w:szCs w:val="24"/>
              </w:rPr>
              <w:t>故</w:t>
            </w:r>
            <w:r>
              <w:rPr>
                <w:rFonts w:ascii="標楷體" w:eastAsia="標楷體" w:hAnsi="標楷體" w:cs="標楷體"/>
                <w:color w:val="FF0000"/>
                <w:sz w:val="24"/>
                <w:szCs w:val="24"/>
              </w:rPr>
              <w:t>學習內容由各校自行撰寫</w:t>
            </w:r>
            <w:r>
              <w:rPr>
                <w:rFonts w:ascii="新細明體" w:hAnsi="新細明體"/>
                <w:color w:val="FF0000"/>
              </w:rPr>
              <w:t>。</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0BB97868" w14:textId="77777777" w:rsidR="00836EA4" w:rsidRDefault="000A62FA">
            <w:pP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14:paraId="654CEA3F" w14:textId="77777777" w:rsidR="00836EA4" w:rsidRDefault="000A62FA">
            <w:pP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14:paraId="52C36321" w14:textId="77777777" w:rsidR="00836EA4" w:rsidRDefault="000A62FA">
            <w:pP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14:paraId="2CBEC693" w14:textId="77777777" w:rsidR="00836EA4" w:rsidRDefault="000A62FA">
            <w:pP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詳略由</w:t>
            </w:r>
            <w:proofErr w:type="gramEnd"/>
            <w:r>
              <w:rPr>
                <w:rFonts w:ascii="標楷體" w:eastAsia="標楷體" w:hAnsi="標楷體" w:cs="標楷體"/>
                <w:color w:val="FF0000"/>
                <w:sz w:val="24"/>
                <w:szCs w:val="24"/>
              </w:rPr>
              <w:t>各校自行斟酌決定</w:t>
            </w:r>
            <w:proofErr w:type="gramStart"/>
            <w:r>
              <w:rPr>
                <w:rFonts w:ascii="標楷體" w:eastAsia="標楷體" w:hAnsi="標楷體" w:cs="標楷體"/>
                <w:color w:val="FF0000"/>
                <w:sz w:val="24"/>
                <w:szCs w:val="24"/>
              </w:rPr>
              <w:t>﹚</w:t>
            </w:r>
            <w:proofErr w:type="gramEnd"/>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DD4CA39" w14:textId="77777777" w:rsidR="00836EA4" w:rsidRDefault="00836EA4">
            <w:pP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575EB7DC" w14:textId="77777777" w:rsidR="00836EA4" w:rsidRDefault="00836EA4">
            <w:pPr>
              <w:ind w:left="92" w:hanging="7"/>
              <w:jc w:val="left"/>
              <w:rPr>
                <w:rFonts w:ascii="標楷體" w:eastAsia="標楷體" w:hAnsi="標楷體" w:cs="標楷體"/>
                <w:color w:val="FF0000"/>
                <w:sz w:val="24"/>
                <w:szCs w:val="24"/>
              </w:rPr>
            </w:pP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7C053E1" w14:textId="77777777" w:rsidR="00836EA4" w:rsidRDefault="000A62FA">
            <w:pP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14:paraId="585EBA39" w14:textId="77777777" w:rsidR="00836EA4" w:rsidRDefault="000A62FA">
            <w:pP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14:paraId="451B1498" w14:textId="77777777" w:rsidR="00836EA4" w:rsidRDefault="000A62FA">
            <w:pP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14:paraId="3AF1D6AC" w14:textId="77777777" w:rsidR="00836EA4" w:rsidRDefault="000A62F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14:paraId="6AC55AF3" w14:textId="77777777" w:rsidR="00836EA4" w:rsidRDefault="000A62FA">
            <w:pPr>
              <w:ind w:left="9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303F0DA5"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例如：</w:t>
            </w:r>
          </w:p>
          <w:p w14:paraId="7DFB4609" w14:textId="77777777" w:rsidR="00836EA4" w:rsidRDefault="000A62F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性別平等、</w:t>
            </w:r>
          </w:p>
          <w:p w14:paraId="2BBAB1F8" w14:textId="77777777" w:rsidR="00836EA4" w:rsidRDefault="000A62F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人權、環境</w:t>
            </w:r>
          </w:p>
          <w:p w14:paraId="344A43BF" w14:textId="77777777" w:rsidR="00836EA4" w:rsidRDefault="000A62F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海洋、品德</w:t>
            </w:r>
          </w:p>
          <w:p w14:paraId="2015C942" w14:textId="77777777" w:rsidR="00836EA4" w:rsidRDefault="000A62F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生命、法治</w:t>
            </w:r>
          </w:p>
          <w:p w14:paraId="7ED6BEC4" w14:textId="77777777" w:rsidR="00836EA4" w:rsidRDefault="000A62FA">
            <w:pPr>
              <w:autoSpaceDE w:val="0"/>
              <w:jc w:val="left"/>
            </w:pPr>
            <w:r>
              <w:rPr>
                <w:rFonts w:ascii="標楷體" w:eastAsia="標楷體" w:hAnsi="標楷體" w:cs="AVGmdBU"/>
                <w:color w:val="FF0000"/>
                <w:sz w:val="24"/>
                <w:szCs w:val="24"/>
              </w:rPr>
              <w:t>科技、資</w:t>
            </w:r>
            <w:r>
              <w:rPr>
                <w:rFonts w:ascii="標楷體" w:eastAsia="標楷體" w:hAnsi="標楷體" w:cs="DFKaiShu-SB-Estd-BF"/>
                <w:color w:val="FF0000"/>
                <w:sz w:val="24"/>
                <w:szCs w:val="24"/>
              </w:rPr>
              <w:t>訊</w:t>
            </w:r>
          </w:p>
          <w:p w14:paraId="0F616496"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能源、安全</w:t>
            </w:r>
          </w:p>
          <w:p w14:paraId="265C79E1"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防災、</w:t>
            </w:r>
          </w:p>
          <w:p w14:paraId="44BC66BC"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家庭教育、</w:t>
            </w:r>
          </w:p>
          <w:p w14:paraId="0ABE0468"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生涯規劃、</w:t>
            </w:r>
          </w:p>
          <w:p w14:paraId="36BBAF8C" w14:textId="77777777" w:rsidR="00836EA4" w:rsidRDefault="000A62FA">
            <w:pPr>
              <w:autoSpaceDE w:val="0"/>
              <w:jc w:val="left"/>
              <w:rPr>
                <w:rFonts w:ascii="標楷體" w:eastAsia="標楷體" w:hAnsi="標楷體" w:cs="DFKaiShu-SB-Estd-BF"/>
                <w:color w:val="FF0000"/>
                <w:sz w:val="24"/>
                <w:szCs w:val="24"/>
              </w:rPr>
            </w:pPr>
            <w:r>
              <w:rPr>
                <w:rFonts w:ascii="標楷體" w:eastAsia="標楷體" w:hAnsi="標楷體" w:cs="DFKaiShu-SB-Estd-BF"/>
                <w:color w:val="FF0000"/>
                <w:sz w:val="24"/>
                <w:szCs w:val="24"/>
              </w:rPr>
              <w:t>多元文化、</w:t>
            </w:r>
          </w:p>
          <w:p w14:paraId="594A5650" w14:textId="77777777" w:rsidR="00836EA4" w:rsidRDefault="000A62FA">
            <w:pPr>
              <w:autoSpaceDE w:val="0"/>
              <w:jc w:val="left"/>
            </w:pPr>
            <w:r>
              <w:rPr>
                <w:rFonts w:ascii="標楷體" w:eastAsia="標楷體" w:hAnsi="標楷體" w:cs="DFKaiShu-SB-Estd-BF"/>
                <w:color w:val="FF0000"/>
                <w:sz w:val="24"/>
                <w:szCs w:val="24"/>
              </w:rPr>
              <w:t>閱</w:t>
            </w:r>
            <w:r>
              <w:rPr>
                <w:rFonts w:ascii="標楷體" w:eastAsia="標楷體" w:hAnsi="標楷體" w:cs="新細明體"/>
                <w:color w:val="FF0000"/>
                <w:sz w:val="24"/>
                <w:szCs w:val="24"/>
              </w:rPr>
              <w:t>讀</w:t>
            </w:r>
            <w:r>
              <w:rPr>
                <w:rFonts w:ascii="標楷體" w:eastAsia="標楷體" w:hAnsi="標楷體" w:cs="AVGmdBU"/>
                <w:color w:val="FF0000"/>
                <w:sz w:val="24"/>
                <w:szCs w:val="24"/>
              </w:rPr>
              <w:t>素養、</w:t>
            </w:r>
          </w:p>
          <w:p w14:paraId="13DE2DB5" w14:textId="77777777" w:rsidR="00836EA4" w:rsidRDefault="000A62FA">
            <w:pPr>
              <w:autoSpaceDE w:val="0"/>
              <w:jc w:val="left"/>
              <w:rPr>
                <w:rFonts w:ascii="標楷體" w:eastAsia="標楷體" w:hAnsi="標楷體" w:cs="AVGmdBU"/>
                <w:color w:val="FF0000"/>
                <w:sz w:val="24"/>
                <w:szCs w:val="24"/>
              </w:rPr>
            </w:pPr>
            <w:r>
              <w:rPr>
                <w:rFonts w:ascii="標楷體" w:eastAsia="標楷體" w:hAnsi="標楷體" w:cs="AVGmdBU"/>
                <w:color w:val="FF0000"/>
                <w:sz w:val="24"/>
                <w:szCs w:val="24"/>
              </w:rPr>
              <w:t>戶外教育、</w:t>
            </w:r>
          </w:p>
          <w:p w14:paraId="4D8C28C8" w14:textId="77777777" w:rsidR="00836EA4" w:rsidRDefault="000A62FA">
            <w:pPr>
              <w:autoSpaceDE w:val="0"/>
              <w:jc w:val="left"/>
            </w:pPr>
            <w:r>
              <w:rPr>
                <w:rFonts w:ascii="標楷體" w:eastAsia="標楷體" w:hAnsi="標楷體" w:cs="AVGmdBU"/>
                <w:color w:val="FF0000"/>
                <w:sz w:val="24"/>
                <w:szCs w:val="24"/>
              </w:rPr>
              <w:t>國</w:t>
            </w:r>
            <w:r>
              <w:rPr>
                <w:rFonts w:ascii="標楷體" w:eastAsia="標楷體" w:hAnsi="標楷體" w:cs="DFKaiShu-SB-Estd-BF"/>
                <w:color w:val="FF0000"/>
                <w:sz w:val="24"/>
                <w:szCs w:val="24"/>
              </w:rPr>
              <w:t>際教育、</w:t>
            </w:r>
          </w:p>
          <w:p w14:paraId="15056B0F" w14:textId="77777777" w:rsidR="00836EA4" w:rsidRDefault="000A62FA">
            <w:pPr>
              <w:autoSpaceDE w:val="0"/>
              <w:jc w:val="left"/>
            </w:pPr>
            <w:r>
              <w:rPr>
                <w:rFonts w:ascii="標楷體" w:eastAsia="標楷體" w:hAnsi="標楷體" w:cs="DFKaiShu-SB-Estd-BF"/>
                <w:color w:val="FF0000"/>
                <w:sz w:val="24"/>
                <w:szCs w:val="24"/>
              </w:rPr>
              <w:t>原住民族教育</w:t>
            </w: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0BE8CF3B" w14:textId="77777777" w:rsidR="00836EA4" w:rsidRDefault="000A62FA">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t>□實施跨領域或跨科目協同教學(需另申請授課鐘點費)</w:t>
            </w:r>
          </w:p>
          <w:p w14:paraId="7D62C76C" w14:textId="77777777" w:rsidR="00836EA4" w:rsidRDefault="000A62FA">
            <w:pPr>
              <w:snapToGrid w:val="0"/>
              <w:spacing w:line="0" w:lineRule="atLeast"/>
              <w:ind w:left="120" w:hanging="120"/>
              <w:jc w:val="left"/>
              <w:rPr>
                <w:rFonts w:ascii="標楷體" w:eastAsia="標楷體" w:hAnsi="標楷體" w:cs="標楷體"/>
                <w:sz w:val="24"/>
                <w:szCs w:val="24"/>
              </w:rPr>
            </w:pPr>
            <w:r>
              <w:rPr>
                <w:rFonts w:ascii="標楷體" w:eastAsia="標楷體" w:hAnsi="標楷體" w:cs="標楷體"/>
                <w:sz w:val="24"/>
                <w:szCs w:val="24"/>
              </w:rPr>
              <w:t>1.協同科目：</w:t>
            </w:r>
          </w:p>
          <w:p w14:paraId="518974E4" w14:textId="77777777" w:rsidR="00836EA4" w:rsidRDefault="000A62FA">
            <w:pPr>
              <w:snapToGrid w:val="0"/>
              <w:spacing w:line="0" w:lineRule="atLeast"/>
              <w:jc w:val="left"/>
              <w:rPr>
                <w:rFonts w:ascii="標楷體" w:eastAsia="標楷體" w:hAnsi="標楷體" w:cs="標楷體"/>
                <w:sz w:val="24"/>
                <w:szCs w:val="24"/>
                <w:u w:val="single"/>
              </w:rPr>
            </w:pPr>
            <w:r>
              <w:rPr>
                <w:rFonts w:ascii="標楷體" w:eastAsia="標楷體" w:hAnsi="標楷體" w:cs="標楷體"/>
                <w:sz w:val="24"/>
                <w:szCs w:val="24"/>
                <w:u w:val="single"/>
              </w:rPr>
              <w:t xml:space="preserve"> </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p>
          <w:p w14:paraId="21563602" w14:textId="77777777" w:rsidR="00836EA4" w:rsidRDefault="000A62FA">
            <w:pPr>
              <w:snapToGrid w:val="0"/>
              <w:spacing w:line="0" w:lineRule="atLeast"/>
              <w:ind w:hanging="7"/>
              <w:jc w:val="left"/>
            </w:pPr>
            <w:r>
              <w:rPr>
                <w:rFonts w:ascii="標楷體" w:eastAsia="標楷體" w:hAnsi="標楷體" w:cs="標楷體"/>
                <w:sz w:val="24"/>
                <w:szCs w:val="24"/>
              </w:rPr>
              <w:t>2.協同節數：</w:t>
            </w:r>
          </w:p>
          <w:p w14:paraId="0362A2C7" w14:textId="77777777" w:rsidR="00836EA4" w:rsidRDefault="000A62FA">
            <w:pPr>
              <w:snapToGrid w:val="0"/>
              <w:spacing w:line="0" w:lineRule="atLeast"/>
              <w:ind w:hanging="7"/>
              <w:jc w:val="left"/>
            </w:pP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w:t>
            </w:r>
            <w:proofErr w:type="gramStart"/>
            <w:r>
              <w:rPr>
                <w:rFonts w:ascii="標楷體" w:eastAsia="標楷體" w:hAnsi="標楷體" w:cs="標楷體"/>
                <w:sz w:val="24"/>
                <w:szCs w:val="24"/>
                <w:u w:val="single"/>
              </w:rPr>
              <w:t>＿＿</w:t>
            </w:r>
            <w:proofErr w:type="gramEnd"/>
          </w:p>
        </w:tc>
      </w:tr>
      <w:tr w:rsidR="00317523" w14:paraId="6EBAFB76" w14:textId="77777777" w:rsidTr="007C36D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A26309" w14:textId="77777777" w:rsidR="00317523" w:rsidRPr="002156C0" w:rsidRDefault="00317523" w:rsidP="00317523">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t>第</w:t>
            </w:r>
          </w:p>
          <w:p w14:paraId="10BE0F23" w14:textId="77777777" w:rsidR="00317523" w:rsidRPr="002156C0" w:rsidRDefault="001C688B" w:rsidP="003175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sidR="00317523" w:rsidRPr="002156C0">
              <w:rPr>
                <w:rFonts w:ascii="標楷體" w:eastAsia="標楷體" w:hAnsi="標楷體" w:cs="標楷體"/>
                <w:color w:val="auto"/>
                <w:sz w:val="24"/>
                <w:szCs w:val="24"/>
              </w:rPr>
              <w:t>~</w:t>
            </w:r>
            <w:r>
              <w:rPr>
                <w:rFonts w:ascii="標楷體" w:eastAsia="標楷體" w:hAnsi="標楷體" w:cs="標楷體" w:hint="eastAsia"/>
                <w:color w:val="auto"/>
                <w:sz w:val="24"/>
                <w:szCs w:val="24"/>
              </w:rPr>
              <w:t>3</w:t>
            </w:r>
          </w:p>
          <w:p w14:paraId="66577466" w14:textId="77777777" w:rsidR="00317523" w:rsidRPr="002156C0" w:rsidRDefault="00317523" w:rsidP="00317523">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196038"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po-Ⅳ-1能從學習活動、日常經驗及科技運用、自然環</w:t>
            </w:r>
            <w:r w:rsidRPr="002156C0">
              <w:rPr>
                <w:rFonts w:ascii="標楷體" w:eastAsia="標楷體" w:hAnsi="標楷體" w:hint="eastAsia"/>
                <w:sz w:val="24"/>
                <w:szCs w:val="24"/>
              </w:rPr>
              <w:lastRenderedPageBreak/>
              <w:t>境、書刊及網路媒體中，進行各種有計畫的觀察，進而能察覺問題。</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C8D2527" w14:textId="77777777" w:rsidR="00317523" w:rsidRPr="002156C0" w:rsidRDefault="00317523" w:rsidP="00317523">
            <w:pPr>
              <w:autoSpaceDE w:val="0"/>
              <w:adjustRightInd w:val="0"/>
              <w:spacing w:line="260" w:lineRule="exact"/>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lastRenderedPageBreak/>
              <w:t>Eb-Ⅳ-3平衡的物體所受合力為</w:t>
            </w:r>
            <w:proofErr w:type="gramStart"/>
            <w:r w:rsidRPr="002156C0">
              <w:rPr>
                <w:rFonts w:ascii="標楷體" w:eastAsia="標楷體" w:hAnsi="標楷體"/>
                <w:color w:val="000000" w:themeColor="text1"/>
                <w:sz w:val="24"/>
                <w:szCs w:val="24"/>
              </w:rPr>
              <w:t>零且合</w:t>
            </w:r>
            <w:proofErr w:type="gramEnd"/>
            <w:r w:rsidRPr="002156C0">
              <w:rPr>
                <w:rFonts w:ascii="標楷體" w:eastAsia="標楷體" w:hAnsi="標楷體"/>
                <w:color w:val="000000" w:themeColor="text1"/>
                <w:sz w:val="24"/>
                <w:szCs w:val="24"/>
              </w:rPr>
              <w:t>力矩為零。</w:t>
            </w:r>
          </w:p>
          <w:p w14:paraId="6DD716B7"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color w:val="000000" w:themeColor="text1"/>
                <w:sz w:val="24"/>
                <w:szCs w:val="24"/>
              </w:rPr>
              <w:lastRenderedPageBreak/>
              <w:t>Eb-Ⅳ-7簡單機械，例如：槓桿、滑輪、輪軸、齒輪、 斜面，通常具有省時、省力，或者是改變作 用力方向等功能。</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F8F6A9B" w14:textId="77777777" w:rsidR="00EE241D" w:rsidRDefault="00B87A3A" w:rsidP="00317523">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lastRenderedPageBreak/>
              <w:t>第</w:t>
            </w:r>
            <w:r w:rsidR="00317523" w:rsidRPr="002156C0">
              <w:rPr>
                <w:rFonts w:ascii="標楷體" w:eastAsia="標楷體" w:hAnsi="標楷體" w:hint="eastAsia"/>
                <w:color w:val="000000" w:themeColor="text1"/>
                <w:sz w:val="24"/>
                <w:szCs w:val="24"/>
              </w:rPr>
              <w:t>一</w:t>
            </w:r>
            <w:proofErr w:type="gramStart"/>
            <w:r>
              <w:rPr>
                <w:rFonts w:ascii="標楷體" w:eastAsia="標楷體" w:hAnsi="標楷體" w:hint="eastAsia"/>
                <w:color w:val="000000" w:themeColor="text1"/>
                <w:sz w:val="24"/>
                <w:szCs w:val="24"/>
              </w:rPr>
              <w:t>週</w:t>
            </w:r>
            <w:proofErr w:type="gramEnd"/>
            <w:r>
              <w:rPr>
                <w:rFonts w:ascii="標楷體" w:eastAsia="標楷體" w:hAnsi="標楷體" w:hint="eastAsia"/>
                <w:color w:val="000000" w:themeColor="text1"/>
                <w:sz w:val="24"/>
                <w:szCs w:val="24"/>
              </w:rPr>
              <w:t>:</w:t>
            </w:r>
          </w:p>
          <w:p w14:paraId="6BF9AD86" w14:textId="77777777" w:rsidR="00317523" w:rsidRPr="002156C0" w:rsidRDefault="00317523" w:rsidP="00317523">
            <w:pPr>
              <w:tabs>
                <w:tab w:val="left" w:pos="692"/>
                <w:tab w:val="left" w:pos="3212"/>
              </w:tabs>
              <w:spacing w:line="320" w:lineRule="exact"/>
              <w:rPr>
                <w:rFonts w:ascii="標楷體" w:eastAsia="標楷體" w:hAnsi="標楷體"/>
                <w:color w:val="000000" w:themeColor="text1"/>
                <w:sz w:val="24"/>
                <w:szCs w:val="24"/>
              </w:rPr>
            </w:pPr>
            <w:r w:rsidRPr="002156C0">
              <w:rPr>
                <w:rFonts w:ascii="標楷體" w:eastAsia="標楷體" w:hAnsi="標楷體" w:hint="eastAsia"/>
                <w:color w:val="000000" w:themeColor="text1"/>
                <w:sz w:val="24"/>
                <w:szCs w:val="24"/>
              </w:rPr>
              <w:t>藉由</w:t>
            </w:r>
            <w:r w:rsidR="00B87A3A">
              <w:rPr>
                <w:rFonts w:ascii="標楷體" w:eastAsia="標楷體" w:hAnsi="標楷體" w:hint="eastAsia"/>
                <w:color w:val="000000" w:themeColor="text1"/>
                <w:sz w:val="24"/>
                <w:szCs w:val="24"/>
              </w:rPr>
              <w:t>講義及</w:t>
            </w:r>
            <w:r w:rsidRPr="002156C0">
              <w:rPr>
                <w:rFonts w:ascii="標楷體" w:eastAsia="標楷體" w:hAnsi="標楷體" w:hint="eastAsia"/>
                <w:color w:val="000000" w:themeColor="text1"/>
                <w:sz w:val="24"/>
                <w:szCs w:val="24"/>
              </w:rPr>
              <w:t>網路資料認識各式各樣不同形式的橋。</w:t>
            </w:r>
          </w:p>
          <w:p w14:paraId="6482D933" w14:textId="77777777" w:rsidR="00317523" w:rsidRPr="002156C0" w:rsidRDefault="00317523" w:rsidP="00317523">
            <w:pPr>
              <w:tabs>
                <w:tab w:val="left" w:pos="812"/>
              </w:tabs>
              <w:spacing w:line="320" w:lineRule="exact"/>
              <w:rPr>
                <w:rFonts w:ascii="標楷體" w:eastAsia="標楷體" w:hAnsi="標楷體"/>
                <w:color w:val="000000" w:themeColor="text1"/>
                <w:sz w:val="24"/>
                <w:szCs w:val="24"/>
              </w:rPr>
            </w:pPr>
            <w:r w:rsidRPr="002156C0">
              <w:rPr>
                <w:rFonts w:ascii="標楷體" w:eastAsia="標楷體" w:hAnsi="標楷體" w:hint="eastAsia"/>
                <w:color w:val="000000" w:themeColor="text1"/>
                <w:sz w:val="24"/>
                <w:szCs w:val="24"/>
              </w:rPr>
              <w:t>(1)</w:t>
            </w:r>
            <w:proofErr w:type="gramStart"/>
            <w:r w:rsidRPr="002156C0">
              <w:rPr>
                <w:rFonts w:ascii="標楷體" w:eastAsia="標楷體" w:hAnsi="標楷體" w:hint="eastAsia"/>
                <w:color w:val="000000" w:themeColor="text1"/>
                <w:sz w:val="24"/>
                <w:szCs w:val="24"/>
              </w:rPr>
              <w:t>樑</w:t>
            </w:r>
            <w:proofErr w:type="gramEnd"/>
            <w:r w:rsidRPr="002156C0">
              <w:rPr>
                <w:rFonts w:ascii="標楷體" w:eastAsia="標楷體" w:hAnsi="標楷體" w:hint="eastAsia"/>
                <w:color w:val="000000" w:themeColor="text1"/>
                <w:sz w:val="24"/>
                <w:szCs w:val="24"/>
              </w:rPr>
              <w:t xml:space="preserve">式橋 </w:t>
            </w:r>
          </w:p>
          <w:p w14:paraId="0AD36C8C" w14:textId="77777777" w:rsidR="00317523" w:rsidRPr="002156C0" w:rsidRDefault="00317523" w:rsidP="00317523">
            <w:pPr>
              <w:tabs>
                <w:tab w:val="left" w:pos="812"/>
              </w:tabs>
              <w:spacing w:line="320" w:lineRule="exac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lastRenderedPageBreak/>
              <w:t>(2)</w:t>
            </w:r>
            <w:r w:rsidRPr="002156C0">
              <w:rPr>
                <w:rFonts w:ascii="標楷體" w:eastAsia="標楷體" w:hAnsi="標楷體" w:hint="eastAsia"/>
                <w:color w:val="000000" w:themeColor="text1"/>
                <w:sz w:val="24"/>
                <w:szCs w:val="24"/>
              </w:rPr>
              <w:t>拱橋</w:t>
            </w:r>
          </w:p>
          <w:p w14:paraId="6BF7E35D" w14:textId="77777777" w:rsidR="00317523" w:rsidRPr="002156C0" w:rsidRDefault="00317523" w:rsidP="00317523">
            <w:pPr>
              <w:tabs>
                <w:tab w:val="left" w:pos="812"/>
              </w:tabs>
              <w:spacing w:line="320" w:lineRule="exact"/>
              <w:rPr>
                <w:rFonts w:ascii="標楷體" w:eastAsia="標楷體" w:hAnsi="標楷體"/>
                <w:color w:val="000000" w:themeColor="text1"/>
                <w:sz w:val="24"/>
                <w:szCs w:val="24"/>
              </w:rPr>
            </w:pPr>
            <w:r w:rsidRPr="002156C0">
              <w:rPr>
                <w:rFonts w:ascii="標楷體" w:eastAsia="標楷體" w:hAnsi="標楷體" w:hint="eastAsia"/>
                <w:color w:val="000000" w:themeColor="text1"/>
                <w:sz w:val="24"/>
                <w:szCs w:val="24"/>
              </w:rPr>
              <w:t>(3)懸索橋</w:t>
            </w:r>
          </w:p>
          <w:p w14:paraId="1FDA62F2" w14:textId="77777777" w:rsidR="00317523" w:rsidRDefault="00317523" w:rsidP="00317523">
            <w:pPr>
              <w:autoSpaceDE w:val="0"/>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w:t>
            </w:r>
            <w:r>
              <w:rPr>
                <w:rFonts w:ascii="標楷體" w:eastAsia="標楷體" w:hAnsi="標楷體"/>
                <w:color w:val="000000" w:themeColor="text1"/>
                <w:sz w:val="24"/>
                <w:szCs w:val="24"/>
              </w:rPr>
              <w:t>4)虹橋(飛橋)</w:t>
            </w:r>
          </w:p>
          <w:p w14:paraId="181290A5" w14:textId="77777777" w:rsidR="00317523" w:rsidRPr="00B6720D" w:rsidRDefault="00317523" w:rsidP="00317523">
            <w:pPr>
              <w:autoSpaceDE w:val="0"/>
              <w:adjustRightInd w:val="0"/>
              <w:snapToGrid w:val="0"/>
              <w:spacing w:line="252" w:lineRule="auto"/>
              <w:ind w:firstLine="0"/>
              <w:rPr>
                <w:rFonts w:ascii="標楷體" w:eastAsia="標楷體" w:hAnsi="標楷體"/>
                <w:sz w:val="24"/>
                <w:szCs w:val="24"/>
              </w:rPr>
            </w:pPr>
            <w:r>
              <w:rPr>
                <w:rFonts w:ascii="標楷體" w:eastAsia="標楷體" w:hAnsi="標楷體"/>
                <w:sz w:val="24"/>
                <w:szCs w:val="24"/>
              </w:rPr>
              <w:t>(5)</w:t>
            </w:r>
            <w:r w:rsidRPr="00B6720D">
              <w:rPr>
                <w:rFonts w:ascii="標楷體" w:eastAsia="標楷體" w:hAnsi="標楷體"/>
                <w:sz w:val="24"/>
                <w:szCs w:val="24"/>
              </w:rPr>
              <w:t>鋼架橋</w:t>
            </w:r>
          </w:p>
          <w:p w14:paraId="1B43BC4C" w14:textId="77777777" w:rsidR="00317523" w:rsidRPr="00B6720D" w:rsidRDefault="00317523" w:rsidP="00317523">
            <w:pPr>
              <w:autoSpaceDE w:val="0"/>
              <w:adjustRightInd w:val="0"/>
              <w:snapToGrid w:val="0"/>
              <w:spacing w:line="252" w:lineRule="auto"/>
              <w:ind w:firstLine="0"/>
              <w:rPr>
                <w:rFonts w:ascii="標楷體" w:eastAsia="標楷體" w:hAnsi="標楷體"/>
                <w:sz w:val="24"/>
                <w:szCs w:val="24"/>
              </w:rPr>
            </w:pPr>
            <w:r>
              <w:rPr>
                <w:rFonts w:ascii="標楷體" w:eastAsia="標楷體" w:hAnsi="標楷體"/>
                <w:sz w:val="24"/>
                <w:szCs w:val="24"/>
              </w:rPr>
              <w:t>(6)</w:t>
            </w:r>
            <w:r w:rsidRPr="00B6720D">
              <w:rPr>
                <w:rFonts w:ascii="標楷體" w:eastAsia="標楷體" w:hAnsi="標楷體"/>
                <w:sz w:val="24"/>
                <w:szCs w:val="24"/>
              </w:rPr>
              <w:t>吊橋</w:t>
            </w:r>
          </w:p>
          <w:p w14:paraId="109B657C" w14:textId="77777777" w:rsidR="00317523" w:rsidRDefault="00317523" w:rsidP="00317523">
            <w:pPr>
              <w:autoSpaceDE w:val="0"/>
              <w:adjustRightInd w:val="0"/>
              <w:snapToGrid w:val="0"/>
              <w:spacing w:line="252" w:lineRule="auto"/>
              <w:ind w:firstLine="0"/>
              <w:rPr>
                <w:rFonts w:ascii="標楷體" w:eastAsia="標楷體" w:hAnsi="標楷體"/>
                <w:sz w:val="24"/>
                <w:szCs w:val="24"/>
              </w:rPr>
            </w:pPr>
            <w:r>
              <w:rPr>
                <w:rFonts w:ascii="標楷體" w:eastAsia="標楷體" w:hAnsi="標楷體"/>
                <w:sz w:val="24"/>
                <w:szCs w:val="24"/>
              </w:rPr>
              <w:t>(7)</w:t>
            </w:r>
            <w:r w:rsidRPr="00B6720D">
              <w:rPr>
                <w:rFonts w:ascii="標楷體" w:eastAsia="標楷體" w:hAnsi="標楷體"/>
                <w:sz w:val="24"/>
                <w:szCs w:val="24"/>
              </w:rPr>
              <w:t>斜張橋</w:t>
            </w:r>
          </w:p>
          <w:p w14:paraId="34911087" w14:textId="77777777" w:rsidR="00EE241D" w:rsidRDefault="00B87A3A" w:rsidP="00317523">
            <w:pPr>
              <w:autoSpaceDE w:val="0"/>
              <w:adjustRightInd w:val="0"/>
              <w:snapToGrid w:val="0"/>
              <w:spacing w:line="252" w:lineRule="auto"/>
              <w:ind w:firstLine="0"/>
              <w:rPr>
                <w:rFonts w:ascii="標楷體" w:eastAsia="標楷體" w:hAnsi="標楷體"/>
                <w:sz w:val="24"/>
                <w:szCs w:val="24"/>
              </w:rPr>
            </w:pPr>
            <w:r>
              <w:rPr>
                <w:rFonts w:ascii="標楷體" w:eastAsia="標楷體" w:hAnsi="標楷體"/>
                <w:sz w:val="24"/>
                <w:szCs w:val="24"/>
              </w:rPr>
              <w:t>第</w:t>
            </w:r>
            <w:r w:rsidR="00317523">
              <w:rPr>
                <w:rFonts w:ascii="標楷體" w:eastAsia="標楷體" w:hAnsi="標楷體"/>
                <w:sz w:val="24"/>
                <w:szCs w:val="24"/>
              </w:rPr>
              <w:t>二</w:t>
            </w:r>
            <w:proofErr w:type="gramStart"/>
            <w:r w:rsidR="00C92068">
              <w:rPr>
                <w:rFonts w:ascii="標楷體" w:eastAsia="標楷體" w:hAnsi="標楷體"/>
                <w:sz w:val="24"/>
                <w:szCs w:val="24"/>
              </w:rPr>
              <w:t>週</w:t>
            </w:r>
            <w:proofErr w:type="gramEnd"/>
            <w:r w:rsidR="00C92068">
              <w:rPr>
                <w:rFonts w:ascii="標楷體" w:eastAsia="標楷體" w:hAnsi="標楷體"/>
                <w:sz w:val="24"/>
                <w:szCs w:val="24"/>
              </w:rPr>
              <w:t>:</w:t>
            </w:r>
          </w:p>
          <w:p w14:paraId="3C33D3A6" w14:textId="77777777" w:rsidR="00317523" w:rsidRDefault="00C92068" w:rsidP="00317523">
            <w:pPr>
              <w:autoSpaceDE w:val="0"/>
              <w:adjustRightInd w:val="0"/>
              <w:snapToGrid w:val="0"/>
              <w:spacing w:line="252" w:lineRule="auto"/>
              <w:ind w:firstLine="0"/>
              <w:rPr>
                <w:rFonts w:ascii="標楷體" w:eastAsia="標楷體" w:hAnsi="標楷體"/>
                <w:sz w:val="24"/>
                <w:szCs w:val="24"/>
              </w:rPr>
            </w:pPr>
            <w:r>
              <w:rPr>
                <w:rFonts w:ascii="標楷體" w:eastAsia="標楷體" w:hAnsi="標楷體"/>
                <w:sz w:val="24"/>
                <w:szCs w:val="24"/>
              </w:rPr>
              <w:t>觀看虹橋影片並</w:t>
            </w:r>
            <w:r w:rsidR="00317523">
              <w:rPr>
                <w:rFonts w:ascii="標楷體" w:eastAsia="標楷體" w:hAnsi="標楷體"/>
                <w:sz w:val="24"/>
                <w:szCs w:val="24"/>
              </w:rPr>
              <w:t>將學生分組</w:t>
            </w:r>
            <w:r>
              <w:rPr>
                <w:rFonts w:ascii="標楷體" w:eastAsia="標楷體" w:hAnsi="標楷體"/>
                <w:sz w:val="24"/>
                <w:szCs w:val="24"/>
              </w:rPr>
              <w:t>，讓學生實際操作</w:t>
            </w:r>
            <w:r w:rsidR="00317523">
              <w:rPr>
                <w:rFonts w:ascii="標楷體" w:eastAsia="標楷體" w:hAnsi="標楷體"/>
                <w:sz w:val="24"/>
                <w:szCs w:val="24"/>
              </w:rPr>
              <w:t>用竹筷或冰棒</w:t>
            </w:r>
            <w:proofErr w:type="gramStart"/>
            <w:r w:rsidR="00317523">
              <w:rPr>
                <w:rFonts w:ascii="標楷體" w:eastAsia="標楷體" w:hAnsi="標楷體"/>
                <w:sz w:val="24"/>
                <w:szCs w:val="24"/>
              </w:rPr>
              <w:t>棍</w:t>
            </w:r>
            <w:proofErr w:type="gramEnd"/>
            <w:r w:rsidR="00317523">
              <w:rPr>
                <w:rFonts w:ascii="標楷體" w:eastAsia="標楷體" w:hAnsi="標楷體"/>
                <w:sz w:val="24"/>
                <w:szCs w:val="24"/>
              </w:rPr>
              <w:t>搭建</w:t>
            </w:r>
            <w:proofErr w:type="gramStart"/>
            <w:r w:rsidR="00317523">
              <w:rPr>
                <w:rFonts w:ascii="標楷體" w:eastAsia="標楷體" w:hAnsi="標楷體"/>
                <w:sz w:val="24"/>
                <w:szCs w:val="24"/>
              </w:rPr>
              <w:t>小型虹</w:t>
            </w:r>
            <w:proofErr w:type="gramEnd"/>
            <w:r w:rsidR="00317523">
              <w:rPr>
                <w:rFonts w:ascii="標楷體" w:eastAsia="標楷體" w:hAnsi="標楷體"/>
                <w:sz w:val="24"/>
                <w:szCs w:val="24"/>
              </w:rPr>
              <w:t>橋</w:t>
            </w:r>
          </w:p>
          <w:p w14:paraId="2B4B6185" w14:textId="77777777" w:rsidR="00EE241D" w:rsidRDefault="00C92068" w:rsidP="00317523">
            <w:pPr>
              <w:autoSpaceDE w:val="0"/>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第</w:t>
            </w:r>
            <w:r w:rsidR="00317523">
              <w:rPr>
                <w:rFonts w:ascii="標楷體" w:eastAsia="標楷體" w:hAnsi="標楷體" w:hint="eastAsia"/>
                <w:color w:val="000000" w:themeColor="text1"/>
                <w:sz w:val="24"/>
                <w:szCs w:val="24"/>
              </w:rPr>
              <w:t>三</w:t>
            </w:r>
            <w:proofErr w:type="gramStart"/>
            <w:r>
              <w:rPr>
                <w:rFonts w:ascii="標楷體" w:eastAsia="標楷體" w:hAnsi="標楷體" w:hint="eastAsia"/>
                <w:color w:val="000000" w:themeColor="text1"/>
                <w:sz w:val="24"/>
                <w:szCs w:val="24"/>
              </w:rPr>
              <w:t>週</w:t>
            </w:r>
            <w:proofErr w:type="gramEnd"/>
            <w:r>
              <w:rPr>
                <w:rFonts w:ascii="標楷體" w:eastAsia="標楷體" w:hAnsi="標楷體" w:hint="eastAsia"/>
                <w:color w:val="000000" w:themeColor="text1"/>
                <w:sz w:val="24"/>
                <w:szCs w:val="24"/>
              </w:rPr>
              <w:t>:</w:t>
            </w:r>
          </w:p>
          <w:p w14:paraId="05E8F978" w14:textId="77777777" w:rsidR="00317523" w:rsidRPr="00B37773" w:rsidRDefault="00C92068" w:rsidP="00317523">
            <w:pPr>
              <w:autoSpaceDE w:val="0"/>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虹橋搭建比賽(在固定時間內哪一組的虹橋搭的最長)</w:t>
            </w:r>
            <w:r w:rsidR="008D566C">
              <w:rPr>
                <w:rFonts w:ascii="標楷體" w:eastAsia="標楷體" w:hAnsi="標楷體" w:hint="eastAsia"/>
                <w:color w:val="000000" w:themeColor="text1"/>
                <w:sz w:val="24"/>
                <w:szCs w:val="24"/>
              </w:rPr>
              <w:t>，最後</w:t>
            </w:r>
            <w:r w:rsidR="00317523" w:rsidRPr="002156C0">
              <w:rPr>
                <w:rFonts w:ascii="標楷體" w:eastAsia="標楷體" w:hAnsi="標楷體" w:hint="eastAsia"/>
                <w:color w:val="000000" w:themeColor="text1"/>
                <w:sz w:val="24"/>
                <w:szCs w:val="24"/>
              </w:rPr>
              <w:t>教師講評</w:t>
            </w: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55B73560" w14:textId="77777777" w:rsidR="00317523" w:rsidRDefault="00317523" w:rsidP="00317523">
            <w:pPr>
              <w:adjustRightInd w:val="0"/>
              <w:snapToGrid w:val="0"/>
              <w:spacing w:line="252" w:lineRule="auto"/>
              <w:ind w:left="317" w:hanging="317"/>
              <w:jc w:val="center"/>
              <w:rPr>
                <w:rFonts w:eastAsia="標楷體"/>
                <w:color w:val="auto"/>
                <w:sz w:val="24"/>
                <w:szCs w:val="24"/>
              </w:rPr>
            </w:pPr>
            <w:r>
              <w:rPr>
                <w:rFonts w:eastAsia="標楷體" w:hint="eastAsia"/>
                <w:color w:val="auto"/>
                <w:sz w:val="24"/>
                <w:szCs w:val="24"/>
              </w:rPr>
              <w:lastRenderedPageBreak/>
              <w:t>3</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0879A56" w14:textId="77777777" w:rsidR="00317523" w:rsidRDefault="00317523"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 xml:space="preserve"> </w:t>
            </w:r>
            <w:r>
              <w:rPr>
                <w:rFonts w:eastAsia="標楷體"/>
                <w:color w:val="auto"/>
                <w:sz w:val="24"/>
                <w:szCs w:val="24"/>
              </w:rPr>
              <w:t>橋與世界接軌</w:t>
            </w:r>
          </w:p>
          <w:p w14:paraId="1D38B5C1" w14:textId="77777777" w:rsidR="00317523" w:rsidRPr="002156C0" w:rsidRDefault="00B02043" w:rsidP="00317523">
            <w:pPr>
              <w:adjustRightInd w:val="0"/>
              <w:snapToGrid w:val="0"/>
              <w:spacing w:line="252" w:lineRule="auto"/>
              <w:ind w:left="-22" w:hanging="7"/>
              <w:rPr>
                <w:rFonts w:eastAsia="標楷體"/>
                <w:color w:val="auto"/>
                <w:sz w:val="24"/>
                <w:szCs w:val="24"/>
              </w:rPr>
            </w:pPr>
            <w:hyperlink r:id="rId7" w:history="1">
              <w:r w:rsidR="00317523" w:rsidRPr="002156C0">
                <w:rPr>
                  <w:rFonts w:eastAsia="標楷體"/>
                  <w:color w:val="auto"/>
                  <w:sz w:val="24"/>
                  <w:szCs w:val="24"/>
                </w:rPr>
                <w:t>https://www.youtube.com/watch?v=KDdWc1eON2g</w:t>
              </w:r>
            </w:hyperlink>
          </w:p>
          <w:p w14:paraId="23A15ECB" w14:textId="77777777" w:rsidR="00317523" w:rsidRPr="002156C0" w:rsidRDefault="00317523" w:rsidP="00317523">
            <w:pPr>
              <w:spacing w:line="320" w:lineRule="exact"/>
              <w:rPr>
                <w:rFonts w:eastAsia="標楷體"/>
                <w:color w:val="auto"/>
                <w:sz w:val="24"/>
                <w:szCs w:val="24"/>
              </w:rPr>
            </w:pPr>
            <w:r w:rsidRPr="002156C0">
              <w:rPr>
                <w:rFonts w:eastAsia="標楷體" w:hint="eastAsia"/>
                <w:color w:val="auto"/>
                <w:sz w:val="24"/>
                <w:szCs w:val="24"/>
              </w:rPr>
              <w:lastRenderedPageBreak/>
              <w:t>衍</w:t>
            </w:r>
            <w:proofErr w:type="gramStart"/>
            <w:r w:rsidRPr="002156C0">
              <w:rPr>
                <w:rFonts w:eastAsia="標楷體" w:hint="eastAsia"/>
                <w:color w:val="auto"/>
                <w:sz w:val="24"/>
                <w:szCs w:val="24"/>
              </w:rPr>
              <w:t>架橋與懸索橋</w:t>
            </w:r>
            <w:proofErr w:type="gramEnd"/>
          </w:p>
          <w:p w14:paraId="00BE55A3" w14:textId="77777777" w:rsidR="00317523" w:rsidRDefault="00B02043" w:rsidP="00317523">
            <w:pPr>
              <w:adjustRightInd w:val="0"/>
              <w:snapToGrid w:val="0"/>
              <w:spacing w:line="252" w:lineRule="auto"/>
              <w:ind w:left="-22" w:hanging="7"/>
              <w:rPr>
                <w:color w:val="auto"/>
                <w:sz w:val="24"/>
                <w:szCs w:val="24"/>
              </w:rPr>
            </w:pPr>
            <w:hyperlink r:id="rId8" w:history="1">
              <w:r w:rsidR="00317523" w:rsidRPr="002156C0">
                <w:rPr>
                  <w:color w:val="auto"/>
                  <w:sz w:val="24"/>
                  <w:szCs w:val="24"/>
                </w:rPr>
                <w:t>https://video.zhihu.com/video/1006897023643213824?</w:t>
              </w:r>
            </w:hyperlink>
          </w:p>
          <w:p w14:paraId="20E7F10F" w14:textId="77777777" w:rsidR="00317523" w:rsidRPr="006004F2" w:rsidRDefault="00317523" w:rsidP="00317523">
            <w:pPr>
              <w:adjustRightInd w:val="0"/>
              <w:snapToGrid w:val="0"/>
              <w:spacing w:line="252" w:lineRule="auto"/>
              <w:ind w:left="-22" w:hanging="7"/>
              <w:rPr>
                <w:rFonts w:ascii="標楷體" w:eastAsia="標楷體" w:hAnsi="標楷體"/>
                <w:color w:val="auto"/>
                <w:sz w:val="24"/>
                <w:szCs w:val="24"/>
              </w:rPr>
            </w:pPr>
          </w:p>
          <w:p w14:paraId="7D1791AE" w14:textId="77777777" w:rsidR="00317523" w:rsidRPr="006004F2" w:rsidRDefault="00317523" w:rsidP="00317523">
            <w:pPr>
              <w:adjustRightInd w:val="0"/>
              <w:snapToGrid w:val="0"/>
              <w:spacing w:line="252" w:lineRule="auto"/>
              <w:ind w:left="-22" w:hanging="7"/>
              <w:rPr>
                <w:rFonts w:ascii="標楷體" w:eastAsia="標楷體" w:hAnsi="標楷體"/>
                <w:color w:val="auto"/>
                <w:sz w:val="24"/>
                <w:szCs w:val="24"/>
              </w:rPr>
            </w:pPr>
            <w:r w:rsidRPr="006004F2">
              <w:rPr>
                <w:rFonts w:ascii="標楷體" w:eastAsia="標楷體" w:hAnsi="標楷體"/>
                <w:color w:val="auto"/>
                <w:sz w:val="24"/>
                <w:szCs w:val="24"/>
              </w:rPr>
              <w:t xml:space="preserve"> 虹橋搭建</w:t>
            </w:r>
          </w:p>
          <w:p w14:paraId="0C3CC5A0" w14:textId="77777777" w:rsidR="00317523" w:rsidRDefault="00B02043" w:rsidP="00317523">
            <w:pPr>
              <w:adjustRightInd w:val="0"/>
              <w:snapToGrid w:val="0"/>
              <w:spacing w:line="252" w:lineRule="auto"/>
              <w:ind w:left="-22" w:hanging="7"/>
              <w:rPr>
                <w:color w:val="auto"/>
                <w:sz w:val="24"/>
                <w:szCs w:val="24"/>
              </w:rPr>
            </w:pPr>
            <w:hyperlink r:id="rId9" w:history="1">
              <w:r w:rsidR="00317523" w:rsidRPr="006004F2">
                <w:rPr>
                  <w:rStyle w:val="ad"/>
                  <w:sz w:val="24"/>
                  <w:szCs w:val="24"/>
                </w:rPr>
                <w:t>https://www.youtube.com/watch?v=QejFqeuR-N0</w:t>
              </w:r>
            </w:hyperlink>
          </w:p>
          <w:p w14:paraId="12763B4F" w14:textId="77777777" w:rsidR="00317523" w:rsidRPr="00EA3B0A" w:rsidRDefault="00317523" w:rsidP="00317523">
            <w:pPr>
              <w:shd w:val="clear" w:color="auto" w:fill="FFFFFF"/>
              <w:suppressAutoHyphens w:val="0"/>
              <w:autoSpaceDN/>
              <w:ind w:firstLine="0"/>
              <w:jc w:val="left"/>
              <w:textAlignment w:val="auto"/>
              <w:outlineLvl w:val="0"/>
              <w:rPr>
                <w:rFonts w:ascii="標楷體" w:eastAsia="標楷體" w:hAnsi="標楷體" w:cs="Arial"/>
                <w:bCs/>
                <w:color w:val="0F0F0F"/>
                <w:kern w:val="36"/>
                <w:sz w:val="24"/>
                <w:szCs w:val="24"/>
              </w:rPr>
            </w:pPr>
            <w:r w:rsidRPr="00EA3B0A">
              <w:rPr>
                <w:rFonts w:ascii="標楷體" w:eastAsia="標楷體" w:hAnsi="標楷體" w:cs="Arial"/>
                <w:bCs/>
                <w:color w:val="0F0F0F"/>
                <w:kern w:val="36"/>
                <w:sz w:val="24"/>
                <w:szCs w:val="24"/>
              </w:rPr>
              <w:t>達文西（達芬奇）手稿中的飛橋，穿越到400年前，竟在《清明上河圖》中出現</w:t>
            </w:r>
          </w:p>
          <w:p w14:paraId="5CCDF14E" w14:textId="77777777" w:rsidR="00541BF7" w:rsidRPr="00541BF7" w:rsidRDefault="00B02043" w:rsidP="00541BF7">
            <w:pPr>
              <w:ind w:firstLine="0"/>
              <w:rPr>
                <w:rFonts w:eastAsia="標楷體" w:hAnsi="標楷體"/>
                <w:color w:val="0563C1"/>
                <w:sz w:val="24"/>
                <w:szCs w:val="24"/>
                <w:u w:val="single"/>
              </w:rPr>
            </w:pPr>
            <w:hyperlink r:id="rId10" w:history="1">
              <w:r w:rsidR="00541BF7" w:rsidRPr="00234B0F">
                <w:rPr>
                  <w:rStyle w:val="ad"/>
                  <w:rFonts w:eastAsia="標楷體" w:hAnsi="標楷體"/>
                  <w:sz w:val="24"/>
                  <w:szCs w:val="24"/>
                </w:rPr>
                <w:t>https://www.youtube.com/watch?v=sPFk_SVNYgA</w:t>
              </w:r>
            </w:hyperlink>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3AF3299" w14:textId="77777777" w:rsidR="008D566C" w:rsidRDefault="008D566C" w:rsidP="00317523">
            <w:pPr>
              <w:adjustRightInd w:val="0"/>
              <w:snapToGrid w:val="0"/>
              <w:spacing w:line="252" w:lineRule="auto"/>
              <w:ind w:left="-22" w:hanging="7"/>
              <w:rPr>
                <w:rFonts w:eastAsia="標楷體"/>
                <w:color w:val="auto"/>
                <w:sz w:val="24"/>
                <w:szCs w:val="24"/>
              </w:rPr>
            </w:pPr>
            <w:r>
              <w:rPr>
                <w:rFonts w:eastAsia="標楷體"/>
                <w:color w:val="auto"/>
                <w:sz w:val="24"/>
                <w:szCs w:val="24"/>
              </w:rPr>
              <w:lastRenderedPageBreak/>
              <w:t>第一</w:t>
            </w:r>
            <w:proofErr w:type="gramStart"/>
            <w:r>
              <w:rPr>
                <w:rFonts w:eastAsia="標楷體"/>
                <w:color w:val="auto"/>
                <w:sz w:val="24"/>
                <w:szCs w:val="24"/>
              </w:rPr>
              <w:t>週</w:t>
            </w:r>
            <w:proofErr w:type="gramEnd"/>
            <w:r>
              <w:rPr>
                <w:rFonts w:eastAsia="標楷體"/>
                <w:color w:val="auto"/>
                <w:sz w:val="24"/>
                <w:szCs w:val="24"/>
              </w:rPr>
              <w:t>:</w:t>
            </w:r>
          </w:p>
          <w:p w14:paraId="5334FBAF" w14:textId="77777777" w:rsidR="00317523" w:rsidRPr="002156C0" w:rsidRDefault="00317523" w:rsidP="00317523">
            <w:pPr>
              <w:adjustRightInd w:val="0"/>
              <w:snapToGrid w:val="0"/>
              <w:spacing w:line="252" w:lineRule="auto"/>
              <w:ind w:left="-22" w:hanging="7"/>
              <w:rPr>
                <w:rFonts w:eastAsia="標楷體"/>
                <w:color w:val="auto"/>
                <w:sz w:val="24"/>
                <w:szCs w:val="24"/>
              </w:rPr>
            </w:pPr>
            <w:r w:rsidRPr="002156C0">
              <w:rPr>
                <w:rFonts w:eastAsia="標楷體"/>
                <w:color w:val="auto"/>
                <w:sz w:val="24"/>
                <w:szCs w:val="24"/>
              </w:rPr>
              <w:t>1.</w:t>
            </w:r>
            <w:r w:rsidRPr="002156C0">
              <w:rPr>
                <w:rFonts w:eastAsia="標楷體"/>
                <w:color w:val="auto"/>
                <w:sz w:val="24"/>
                <w:szCs w:val="24"/>
              </w:rPr>
              <w:t>學習單</w:t>
            </w:r>
          </w:p>
          <w:p w14:paraId="32A85C31" w14:textId="77777777" w:rsidR="00317523" w:rsidRDefault="00317523" w:rsidP="00317523">
            <w:pPr>
              <w:adjustRightInd w:val="0"/>
              <w:snapToGrid w:val="0"/>
              <w:spacing w:line="252" w:lineRule="auto"/>
              <w:ind w:left="-22" w:hanging="7"/>
              <w:rPr>
                <w:rFonts w:eastAsia="標楷體"/>
                <w:color w:val="auto"/>
                <w:sz w:val="24"/>
                <w:szCs w:val="24"/>
              </w:rPr>
            </w:pPr>
            <w:r w:rsidRPr="002156C0">
              <w:rPr>
                <w:rFonts w:eastAsia="標楷體"/>
                <w:color w:val="auto"/>
                <w:sz w:val="24"/>
                <w:szCs w:val="24"/>
              </w:rPr>
              <w:t>2.</w:t>
            </w:r>
            <w:r w:rsidRPr="002156C0">
              <w:rPr>
                <w:rFonts w:eastAsia="標楷體"/>
                <w:color w:val="auto"/>
                <w:sz w:val="24"/>
                <w:szCs w:val="24"/>
              </w:rPr>
              <w:t>口頭問答</w:t>
            </w:r>
          </w:p>
          <w:p w14:paraId="7FE581B0" w14:textId="77777777" w:rsidR="008D566C" w:rsidRPr="002156C0" w:rsidRDefault="008D566C"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第二</w:t>
            </w:r>
            <w:proofErr w:type="gramStart"/>
            <w:r>
              <w:rPr>
                <w:rFonts w:eastAsia="標楷體"/>
                <w:color w:val="auto"/>
                <w:sz w:val="24"/>
                <w:szCs w:val="24"/>
              </w:rPr>
              <w:t>週</w:t>
            </w:r>
            <w:proofErr w:type="gramEnd"/>
            <w:r>
              <w:rPr>
                <w:rFonts w:eastAsia="標楷體"/>
                <w:color w:val="auto"/>
                <w:sz w:val="24"/>
                <w:szCs w:val="24"/>
              </w:rPr>
              <w:t>:</w:t>
            </w:r>
          </w:p>
          <w:p w14:paraId="22AD3E7E" w14:textId="77777777" w:rsidR="00317523" w:rsidRDefault="008D566C" w:rsidP="00317523">
            <w:pPr>
              <w:adjustRightInd w:val="0"/>
              <w:snapToGrid w:val="0"/>
              <w:spacing w:line="252" w:lineRule="auto"/>
              <w:ind w:left="-22" w:hanging="7"/>
              <w:rPr>
                <w:rFonts w:eastAsia="標楷體"/>
                <w:color w:val="auto"/>
                <w:sz w:val="24"/>
                <w:szCs w:val="24"/>
              </w:rPr>
            </w:pPr>
            <w:r>
              <w:rPr>
                <w:rFonts w:eastAsia="標楷體"/>
                <w:color w:val="auto"/>
                <w:sz w:val="24"/>
                <w:szCs w:val="24"/>
              </w:rPr>
              <w:lastRenderedPageBreak/>
              <w:t>1</w:t>
            </w:r>
            <w:r w:rsidR="00317523" w:rsidRPr="002156C0">
              <w:rPr>
                <w:rFonts w:eastAsia="標楷體"/>
                <w:color w:val="auto"/>
                <w:sz w:val="24"/>
                <w:szCs w:val="24"/>
              </w:rPr>
              <w:t>.</w:t>
            </w:r>
            <w:r w:rsidR="00317523" w:rsidRPr="002156C0">
              <w:rPr>
                <w:rFonts w:eastAsia="標楷體"/>
                <w:color w:val="auto"/>
                <w:sz w:val="24"/>
                <w:szCs w:val="24"/>
              </w:rPr>
              <w:t>小組討論</w:t>
            </w:r>
          </w:p>
          <w:p w14:paraId="6B431D7F" w14:textId="77777777" w:rsidR="00317523" w:rsidRDefault="008D566C" w:rsidP="00317523">
            <w:pPr>
              <w:adjustRightInd w:val="0"/>
              <w:snapToGrid w:val="0"/>
              <w:spacing w:line="252" w:lineRule="auto"/>
              <w:ind w:left="-22" w:hanging="7"/>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2</w:t>
            </w:r>
            <w:r w:rsidR="00317523" w:rsidRPr="00405F3C">
              <w:rPr>
                <w:rFonts w:ascii="標楷體" w:eastAsia="標楷體" w:hAnsi="標楷體" w:cs="標楷體"/>
                <w:color w:val="000000" w:themeColor="text1"/>
                <w:sz w:val="24"/>
                <w:szCs w:val="24"/>
              </w:rPr>
              <w:t>.合作能力</w:t>
            </w:r>
          </w:p>
          <w:p w14:paraId="08CF740C" w14:textId="77777777" w:rsidR="008D566C" w:rsidRDefault="008D566C" w:rsidP="00317523">
            <w:pPr>
              <w:adjustRightInd w:val="0"/>
              <w:snapToGrid w:val="0"/>
              <w:spacing w:line="252" w:lineRule="auto"/>
              <w:ind w:left="-22" w:hanging="7"/>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第三</w:t>
            </w:r>
            <w:proofErr w:type="gramStart"/>
            <w:r>
              <w:rPr>
                <w:rFonts w:ascii="標楷體" w:eastAsia="標楷體" w:hAnsi="標楷體" w:cs="標楷體"/>
                <w:color w:val="000000" w:themeColor="text1"/>
                <w:sz w:val="24"/>
                <w:szCs w:val="24"/>
              </w:rPr>
              <w:t>週</w:t>
            </w:r>
            <w:proofErr w:type="gramEnd"/>
            <w:r>
              <w:rPr>
                <w:rFonts w:ascii="標楷體" w:eastAsia="標楷體" w:hAnsi="標楷體" w:cs="標楷體"/>
                <w:color w:val="000000" w:themeColor="text1"/>
                <w:sz w:val="24"/>
                <w:szCs w:val="24"/>
              </w:rPr>
              <w:t>:</w:t>
            </w:r>
          </w:p>
          <w:p w14:paraId="19A39AD9" w14:textId="77777777" w:rsidR="008D566C" w:rsidRPr="002156C0" w:rsidRDefault="008D566C" w:rsidP="00317523">
            <w:pPr>
              <w:adjustRightInd w:val="0"/>
              <w:snapToGrid w:val="0"/>
              <w:spacing w:line="252" w:lineRule="auto"/>
              <w:ind w:left="-22" w:hanging="7"/>
              <w:rPr>
                <w:rFonts w:eastAsia="標楷體"/>
                <w:color w:val="auto"/>
                <w:sz w:val="24"/>
                <w:szCs w:val="24"/>
              </w:rPr>
            </w:pPr>
            <w:r>
              <w:rPr>
                <w:rFonts w:eastAsia="標楷體" w:hint="eastAsia"/>
                <w:color w:val="auto"/>
                <w:sz w:val="24"/>
                <w:szCs w:val="24"/>
              </w:rPr>
              <w:t>1.</w:t>
            </w:r>
            <w:r>
              <w:rPr>
                <w:rFonts w:eastAsia="標楷體" w:hint="eastAsia"/>
                <w:color w:val="auto"/>
                <w:sz w:val="24"/>
                <w:szCs w:val="24"/>
              </w:rPr>
              <w:t>競賽成果</w:t>
            </w: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347829EF"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lastRenderedPageBreak/>
              <w:t>《</w:t>
            </w:r>
            <w:r w:rsidRPr="009D08A3">
              <w:rPr>
                <w:rFonts w:ascii="標楷體" w:eastAsia="標楷體" w:hAnsi="標楷體"/>
                <w:color w:val="auto"/>
                <w:sz w:val="24"/>
                <w:szCs w:val="24"/>
              </w:rPr>
              <w:t>環境</w:t>
            </w:r>
            <w:r w:rsidRPr="009D08A3">
              <w:rPr>
                <w:rFonts w:ascii="標楷體" w:eastAsia="標楷體" w:hAnsi="標楷體" w:hint="eastAsia"/>
                <w:color w:val="auto"/>
                <w:sz w:val="24"/>
                <w:szCs w:val="24"/>
              </w:rPr>
              <w:t>》</w:t>
            </w:r>
          </w:p>
          <w:p w14:paraId="00ED8B06" w14:textId="77777777" w:rsidR="00317523" w:rsidRDefault="00317523" w:rsidP="00317523">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環J17了解橋梁的設計與環境的關係。</w:t>
            </w:r>
          </w:p>
          <w:p w14:paraId="33FB0673"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p w14:paraId="40333621" w14:textId="77777777" w:rsidR="00317523" w:rsidRPr="006004F2" w:rsidRDefault="00317523" w:rsidP="00317523">
            <w:pPr>
              <w:suppressAutoHyphens w:val="0"/>
              <w:autoSpaceDN/>
              <w:ind w:firstLine="0"/>
              <w:jc w:val="left"/>
              <w:textAlignment w:val="auto"/>
              <w:rPr>
                <w:rFonts w:ascii="標楷體" w:eastAsia="標楷體" w:hAnsi="標楷體" w:cs="新細明體"/>
                <w:color w:val="auto"/>
                <w:sz w:val="24"/>
                <w:szCs w:val="24"/>
              </w:rPr>
            </w:pP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07B078DB"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 xml:space="preserve">11開學  </w:t>
            </w:r>
          </w:p>
          <w:p w14:paraId="181911B9"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20寒假作業抽查  </w:t>
            </w:r>
          </w:p>
          <w:p w14:paraId="14C9A779"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19-20</w:t>
            </w:r>
            <w:proofErr w:type="gramStart"/>
            <w:r w:rsidRPr="00B87A3A">
              <w:rPr>
                <w:rFonts w:ascii="標楷體" w:eastAsia="標楷體" w:hAnsi="標楷體" w:cs="標楷體" w:hint="eastAsia"/>
                <w:sz w:val="24"/>
                <w:szCs w:val="24"/>
              </w:rPr>
              <w:t>九</w:t>
            </w:r>
            <w:proofErr w:type="gramEnd"/>
            <w:r w:rsidRPr="00B87A3A">
              <w:rPr>
                <w:rFonts w:ascii="標楷體" w:eastAsia="標楷體" w:hAnsi="標楷體" w:cs="標楷體" w:hint="eastAsia"/>
                <w:sz w:val="24"/>
                <w:szCs w:val="24"/>
              </w:rPr>
              <w:t>年級第3次複習考(南</w:t>
            </w:r>
            <w:proofErr w:type="gramStart"/>
            <w:r w:rsidRPr="00B87A3A">
              <w:rPr>
                <w:rFonts w:ascii="標楷體" w:eastAsia="標楷體" w:hAnsi="標楷體" w:cs="標楷體" w:hint="eastAsia"/>
                <w:sz w:val="24"/>
                <w:szCs w:val="24"/>
              </w:rPr>
              <w:t>一</w:t>
            </w:r>
            <w:proofErr w:type="gramEnd"/>
            <w:r w:rsidRPr="00B87A3A">
              <w:rPr>
                <w:rFonts w:ascii="標楷體" w:eastAsia="標楷體" w:hAnsi="標楷體" w:cs="標楷體" w:hint="eastAsia"/>
                <w:sz w:val="24"/>
                <w:szCs w:val="24"/>
              </w:rPr>
              <w:t>B1-B5)</w:t>
            </w:r>
          </w:p>
          <w:p w14:paraId="172A8874"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25-27國英數學期成績補考  </w:t>
            </w:r>
          </w:p>
          <w:p w14:paraId="55C18628"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27寒假作業補抽查  </w:t>
            </w:r>
          </w:p>
          <w:p w14:paraId="7C449953" w14:textId="77777777" w:rsidR="00317523"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28和平紀念日放假</w:t>
            </w:r>
          </w:p>
        </w:tc>
      </w:tr>
      <w:tr w:rsidR="00541BF7" w:rsidRPr="0052452A" w14:paraId="304A8500" w14:textId="77777777" w:rsidTr="00541BF7">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4DD6E1" w14:textId="77777777" w:rsidR="00541BF7" w:rsidRPr="002156C0" w:rsidRDefault="00541BF7" w:rsidP="00541BF7">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433936B4" w14:textId="77777777" w:rsidR="00541BF7" w:rsidRPr="002156C0" w:rsidRDefault="00541BF7" w:rsidP="00541BF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2156C0">
              <w:rPr>
                <w:rFonts w:ascii="標楷體" w:eastAsia="標楷體" w:hAnsi="標楷體" w:cs="標楷體"/>
                <w:color w:val="auto"/>
                <w:sz w:val="24"/>
                <w:szCs w:val="24"/>
              </w:rPr>
              <w:t>~</w:t>
            </w:r>
            <w:r>
              <w:rPr>
                <w:rFonts w:ascii="標楷體" w:eastAsia="標楷體" w:hAnsi="標楷體" w:cs="標楷體" w:hint="eastAsia"/>
                <w:color w:val="auto"/>
                <w:sz w:val="24"/>
                <w:szCs w:val="24"/>
              </w:rPr>
              <w:t>7</w:t>
            </w:r>
          </w:p>
          <w:p w14:paraId="04F45D61" w14:textId="77777777" w:rsidR="00541BF7" w:rsidRPr="002156C0" w:rsidRDefault="00541BF7" w:rsidP="00541BF7">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AEF861" w14:textId="77777777" w:rsidR="00541BF7" w:rsidRPr="002156C0" w:rsidRDefault="00541BF7" w:rsidP="00541BF7">
            <w:pPr>
              <w:autoSpaceDE w:val="0"/>
              <w:adjustRightInd w:val="0"/>
              <w:spacing w:line="260" w:lineRule="exact"/>
              <w:ind w:leftChars="6" w:left="12"/>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 xml:space="preserve">ti-Ⅳ-1能依據已知的自然科學知識概念，經由自我 或團體探索與討論的過程，想像當使用的觀 察方法或實驗方法改變時，其結果可能產生 的差異；並能嘗試在指導下以創新思考和方 </w:t>
            </w:r>
            <w:r w:rsidRPr="002156C0">
              <w:rPr>
                <w:rFonts w:ascii="標楷體" w:eastAsia="標楷體" w:hAnsi="標楷體"/>
                <w:color w:val="000000" w:themeColor="text1"/>
                <w:sz w:val="24"/>
                <w:szCs w:val="24"/>
              </w:rPr>
              <w:lastRenderedPageBreak/>
              <w:t>法得到新的模型、成品或結果。</w:t>
            </w:r>
          </w:p>
          <w:p w14:paraId="2C7B662D" w14:textId="77777777" w:rsidR="00541BF7" w:rsidRPr="002156C0" w:rsidRDefault="00541BF7" w:rsidP="00541BF7">
            <w:pPr>
              <w:autoSpaceDE w:val="0"/>
              <w:adjustRightInd w:val="0"/>
              <w:spacing w:line="260" w:lineRule="exact"/>
              <w:ind w:leftChars="6" w:left="12"/>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po-Ⅳ-2能辨別適合科學探究或適合以科學方式尋求 解決的問題（或假說），並能依據觀察、蒐集 資料、閱讀、思考、討論等，提出適宜探究之 問題。</w:t>
            </w:r>
          </w:p>
          <w:p w14:paraId="150B8406" w14:textId="77777777" w:rsidR="00541BF7" w:rsidRPr="0012622C" w:rsidRDefault="00541BF7" w:rsidP="00856ED6">
            <w:pPr>
              <w:autoSpaceDE w:val="0"/>
              <w:adjustRightInd w:val="0"/>
              <w:spacing w:line="260" w:lineRule="exact"/>
              <w:ind w:leftChars="6" w:left="12"/>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ai-Ⅳ-1動手實作解決問題或驗證自己想法，而獲得 成就感。</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5D48C14" w14:textId="77777777" w:rsidR="00541BF7" w:rsidRPr="002156C0" w:rsidRDefault="00541BF7" w:rsidP="00541BF7">
            <w:pPr>
              <w:autoSpaceDE w:val="0"/>
              <w:adjustRightInd w:val="0"/>
              <w:spacing w:line="260" w:lineRule="exact"/>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lastRenderedPageBreak/>
              <w:t>Eb-Ⅳ-3平衡的物體所受合力為</w:t>
            </w:r>
            <w:proofErr w:type="gramStart"/>
            <w:r w:rsidRPr="002156C0">
              <w:rPr>
                <w:rFonts w:ascii="標楷體" w:eastAsia="標楷體" w:hAnsi="標楷體"/>
                <w:color w:val="000000" w:themeColor="text1"/>
                <w:sz w:val="24"/>
                <w:szCs w:val="24"/>
              </w:rPr>
              <w:t>零且合</w:t>
            </w:r>
            <w:proofErr w:type="gramEnd"/>
            <w:r w:rsidRPr="002156C0">
              <w:rPr>
                <w:rFonts w:ascii="標楷體" w:eastAsia="標楷體" w:hAnsi="標楷體"/>
                <w:color w:val="000000" w:themeColor="text1"/>
                <w:sz w:val="24"/>
                <w:szCs w:val="24"/>
              </w:rPr>
              <w:t>力矩為零。</w:t>
            </w:r>
          </w:p>
          <w:p w14:paraId="760EDA6A" w14:textId="77777777" w:rsidR="00541BF7" w:rsidRPr="002156C0" w:rsidRDefault="00541BF7" w:rsidP="00541BF7">
            <w:pPr>
              <w:autoSpaceDE w:val="0"/>
              <w:adjustRightInd w:val="0"/>
              <w:spacing w:line="260" w:lineRule="exact"/>
              <w:ind w:leftChars="6" w:left="12"/>
              <w:jc w:val="left"/>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Eb-Ⅳ-7簡單機械，例如：槓桿、滑輪、輪軸、齒輪、 斜面，通常具有省時、省力，或者是改變作 用力方向等功能。</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32DE1E27" w14:textId="77777777" w:rsidR="00450563" w:rsidRDefault="00450563" w:rsidP="00541BF7">
            <w:pPr>
              <w:tabs>
                <w:tab w:val="left" w:pos="8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第四</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0E378B92" w14:textId="77777777" w:rsidR="00541BF7" w:rsidRPr="00450563" w:rsidRDefault="00450563" w:rsidP="00450563">
            <w:pPr>
              <w:tabs>
                <w:tab w:val="left" w:pos="8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Pr="00450563">
              <w:rPr>
                <w:rFonts w:ascii="標楷體" w:eastAsia="標楷體" w:hAnsi="標楷體" w:hint="eastAsia"/>
                <w:color w:val="000000" w:themeColor="text1"/>
                <w:sz w:val="24"/>
                <w:szCs w:val="24"/>
              </w:rPr>
              <w:t>老師講解</w:t>
            </w:r>
            <w:r w:rsidR="00541BF7" w:rsidRPr="00450563">
              <w:rPr>
                <w:rFonts w:ascii="標楷體" w:eastAsia="標楷體" w:hAnsi="標楷體"/>
                <w:color w:val="000000" w:themeColor="text1"/>
                <w:sz w:val="24"/>
                <w:szCs w:val="24"/>
              </w:rPr>
              <w:t>紙張在不同結構的承重程度</w:t>
            </w:r>
          </w:p>
          <w:p w14:paraId="03F22BDF" w14:textId="77777777" w:rsidR="00450563" w:rsidRDefault="00450563" w:rsidP="00450563">
            <w:pPr>
              <w:tabs>
                <w:tab w:val="left" w:pos="812"/>
              </w:tabs>
              <w:spacing w:line="320" w:lineRule="exact"/>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Pr="002156C0">
              <w:rPr>
                <w:rFonts w:ascii="標楷體" w:eastAsia="標楷體" w:hAnsi="標楷體" w:hint="eastAsia"/>
                <w:color w:val="000000" w:themeColor="text1"/>
                <w:sz w:val="24"/>
                <w:szCs w:val="24"/>
              </w:rPr>
              <w:t>分組</w:t>
            </w:r>
            <w:proofErr w:type="gramStart"/>
            <w:r w:rsidRPr="002156C0">
              <w:rPr>
                <w:rFonts w:ascii="標楷體" w:eastAsia="標楷體" w:hAnsi="標楷體" w:hint="eastAsia"/>
                <w:color w:val="000000" w:themeColor="text1"/>
                <w:sz w:val="24"/>
                <w:szCs w:val="24"/>
              </w:rPr>
              <w:t>討論紙橋結構</w:t>
            </w:r>
            <w:proofErr w:type="gramEnd"/>
            <w:r w:rsidRPr="002156C0">
              <w:rPr>
                <w:rFonts w:ascii="標楷體" w:eastAsia="標楷體" w:hAnsi="標楷體" w:hint="eastAsia"/>
                <w:color w:val="000000" w:themeColor="text1"/>
                <w:sz w:val="24"/>
                <w:szCs w:val="24"/>
              </w:rPr>
              <w:t>與承重力之間的關係</w:t>
            </w:r>
          </w:p>
          <w:p w14:paraId="7C89B697" w14:textId="77777777" w:rsidR="00450563" w:rsidRDefault="00450563" w:rsidP="00450563">
            <w:pPr>
              <w:tabs>
                <w:tab w:val="left" w:pos="812"/>
              </w:tabs>
              <w:spacing w:line="320" w:lineRule="exact"/>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3.</w:t>
            </w:r>
            <w:r w:rsidRPr="002156C0">
              <w:rPr>
                <w:rFonts w:ascii="標楷體" w:eastAsia="標楷體" w:hAnsi="標楷體" w:hint="eastAsia"/>
                <w:color w:val="000000" w:themeColor="text1"/>
                <w:sz w:val="24"/>
                <w:szCs w:val="24"/>
              </w:rPr>
              <w:t>各組</w:t>
            </w:r>
            <w:r>
              <w:rPr>
                <w:rFonts w:ascii="標楷體" w:eastAsia="標楷體" w:hAnsi="標楷體" w:hint="eastAsia"/>
                <w:color w:val="000000" w:themeColor="text1"/>
                <w:sz w:val="24"/>
                <w:szCs w:val="24"/>
              </w:rPr>
              <w:t>上網</w:t>
            </w:r>
            <w:proofErr w:type="gramStart"/>
            <w:r>
              <w:rPr>
                <w:rFonts w:ascii="標楷體" w:eastAsia="標楷體" w:hAnsi="標楷體" w:hint="eastAsia"/>
                <w:color w:val="000000" w:themeColor="text1"/>
                <w:sz w:val="24"/>
                <w:szCs w:val="24"/>
              </w:rPr>
              <w:t>蒐尋紙橋</w:t>
            </w:r>
            <w:proofErr w:type="gramEnd"/>
            <w:r>
              <w:rPr>
                <w:rFonts w:ascii="標楷體" w:eastAsia="標楷體" w:hAnsi="標楷體" w:hint="eastAsia"/>
                <w:color w:val="000000" w:themeColor="text1"/>
                <w:sz w:val="24"/>
                <w:szCs w:val="24"/>
              </w:rPr>
              <w:t>的資料</w:t>
            </w:r>
          </w:p>
          <w:p w14:paraId="4A2EC1FB" w14:textId="77777777" w:rsidR="00450563" w:rsidRPr="00450563" w:rsidRDefault="00450563" w:rsidP="00450563">
            <w:pPr>
              <w:tabs>
                <w:tab w:val="left" w:pos="812"/>
              </w:tabs>
              <w:spacing w:line="320" w:lineRule="exact"/>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第五</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7ED48F39" w14:textId="77777777" w:rsidR="00450563" w:rsidRDefault="00450563" w:rsidP="00450563">
            <w:pPr>
              <w:spacing w:line="3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w:t>
            </w:r>
            <w:r w:rsidRPr="002156C0">
              <w:rPr>
                <w:rFonts w:ascii="標楷體" w:eastAsia="標楷體" w:hAnsi="標楷體" w:hint="eastAsia"/>
                <w:color w:val="000000" w:themeColor="text1"/>
                <w:sz w:val="24"/>
                <w:szCs w:val="24"/>
              </w:rPr>
              <w:t>各組討論結果上台進行分析與報告</w:t>
            </w:r>
          </w:p>
          <w:p w14:paraId="3B878421" w14:textId="77777777" w:rsidR="00541BF7" w:rsidRPr="002156C0" w:rsidRDefault="00450563" w:rsidP="00541BF7">
            <w:pPr>
              <w:autoSpaceDE w:val="0"/>
              <w:adjustRightInd w:val="0"/>
              <w:snapToGrid w:val="0"/>
              <w:spacing w:line="252" w:lineRule="auto"/>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sidR="00541BF7" w:rsidRPr="002156C0">
              <w:rPr>
                <w:rFonts w:ascii="標楷體" w:eastAsia="標楷體" w:hAnsi="標楷體" w:hint="eastAsia"/>
                <w:color w:val="000000" w:themeColor="text1"/>
                <w:sz w:val="24"/>
                <w:szCs w:val="24"/>
              </w:rPr>
              <w:t>各組依所</w:t>
            </w:r>
            <w:proofErr w:type="gramStart"/>
            <w:r w:rsidR="00541BF7" w:rsidRPr="002156C0">
              <w:rPr>
                <w:rFonts w:ascii="標楷體" w:eastAsia="標楷體" w:hAnsi="標楷體" w:hint="eastAsia"/>
                <w:color w:val="000000" w:themeColor="text1"/>
                <w:sz w:val="24"/>
                <w:szCs w:val="24"/>
              </w:rPr>
              <w:t>蒐</w:t>
            </w:r>
            <w:proofErr w:type="gramEnd"/>
            <w:r w:rsidR="00541BF7" w:rsidRPr="002156C0">
              <w:rPr>
                <w:rFonts w:ascii="標楷體" w:eastAsia="標楷體" w:hAnsi="標楷體" w:hint="eastAsia"/>
                <w:color w:val="000000" w:themeColor="text1"/>
                <w:sz w:val="24"/>
                <w:szCs w:val="24"/>
              </w:rPr>
              <w:t>尋的資料</w:t>
            </w:r>
            <w:proofErr w:type="gramStart"/>
            <w:r w:rsidR="00541BF7" w:rsidRPr="002156C0">
              <w:rPr>
                <w:rFonts w:ascii="標楷體" w:eastAsia="標楷體" w:hAnsi="標楷體" w:hint="eastAsia"/>
                <w:color w:val="000000" w:themeColor="text1"/>
                <w:sz w:val="24"/>
                <w:szCs w:val="24"/>
              </w:rPr>
              <w:t>進行紙橋的</w:t>
            </w:r>
            <w:proofErr w:type="gramEnd"/>
            <w:r w:rsidR="00541BF7" w:rsidRPr="002156C0">
              <w:rPr>
                <w:rFonts w:ascii="標楷體" w:eastAsia="標楷體" w:hAnsi="標楷體" w:hint="eastAsia"/>
                <w:color w:val="000000" w:themeColor="text1"/>
                <w:sz w:val="24"/>
                <w:szCs w:val="24"/>
              </w:rPr>
              <w:t>設計與製作</w:t>
            </w:r>
          </w:p>
          <w:p w14:paraId="58E4BABB" w14:textId="77777777" w:rsidR="00541BF7" w:rsidRPr="002156C0" w:rsidRDefault="00450563" w:rsidP="00541BF7">
            <w:pPr>
              <w:spacing w:line="3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第六</w:t>
            </w:r>
            <w:proofErr w:type="gramStart"/>
            <w:r>
              <w:rPr>
                <w:rFonts w:ascii="標楷體" w:eastAsia="標楷體" w:hAnsi="標楷體" w:hint="eastAsia"/>
                <w:color w:val="000000" w:themeColor="text1"/>
                <w:sz w:val="24"/>
                <w:szCs w:val="24"/>
              </w:rPr>
              <w:t>週</w:t>
            </w:r>
            <w:proofErr w:type="gramEnd"/>
            <w:r>
              <w:rPr>
                <w:rFonts w:ascii="標楷體" w:eastAsia="標楷體" w:hAnsi="標楷體" w:hint="eastAsia"/>
                <w:color w:val="000000" w:themeColor="text1"/>
                <w:sz w:val="24"/>
                <w:szCs w:val="24"/>
              </w:rPr>
              <w:t>:</w:t>
            </w:r>
          </w:p>
          <w:p w14:paraId="59DC827B" w14:textId="77777777" w:rsidR="00450563" w:rsidRPr="00450563" w:rsidRDefault="00450563" w:rsidP="00450563">
            <w:pPr>
              <w:spacing w:line="3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lastRenderedPageBreak/>
              <w:t>1.各</w:t>
            </w:r>
            <w:proofErr w:type="gramStart"/>
            <w:r>
              <w:rPr>
                <w:rFonts w:ascii="標楷體" w:eastAsia="標楷體" w:hAnsi="標楷體" w:hint="eastAsia"/>
                <w:color w:val="000000" w:themeColor="text1"/>
                <w:sz w:val="24"/>
                <w:szCs w:val="24"/>
              </w:rPr>
              <w:t>組</w:t>
            </w:r>
            <w:r w:rsidR="00541BF7" w:rsidRPr="002156C0">
              <w:rPr>
                <w:rFonts w:ascii="標楷體" w:eastAsia="標楷體" w:hAnsi="標楷體" w:hint="eastAsia"/>
                <w:color w:val="000000" w:themeColor="text1"/>
                <w:sz w:val="24"/>
                <w:szCs w:val="24"/>
              </w:rPr>
              <w:t>紙橋</w:t>
            </w:r>
            <w:proofErr w:type="gramEnd"/>
            <w:r w:rsidR="00541BF7" w:rsidRPr="002156C0">
              <w:rPr>
                <w:rFonts w:ascii="標楷體" w:eastAsia="標楷體" w:hAnsi="標楷體" w:hint="eastAsia"/>
                <w:color w:val="000000" w:themeColor="text1"/>
                <w:sz w:val="24"/>
                <w:szCs w:val="24"/>
              </w:rPr>
              <w:t>的製作與調整</w:t>
            </w:r>
          </w:p>
          <w:p w14:paraId="7B868DC2" w14:textId="77777777" w:rsidR="00450563" w:rsidRDefault="00450563" w:rsidP="00541BF7">
            <w:pPr>
              <w:suppressAutoHyphens w:val="0"/>
              <w:autoSpaceDN/>
              <w:spacing w:line="260" w:lineRule="exact"/>
              <w:ind w:firstLine="0"/>
              <w:jc w:val="left"/>
              <w:textAlignment w:val="auto"/>
              <w:rPr>
                <w:rFonts w:ascii="標楷體" w:eastAsia="標楷體" w:hAnsi="標楷體"/>
                <w:bCs/>
                <w:snapToGrid w:val="0"/>
                <w:color w:val="000000" w:themeColor="text1"/>
                <w:sz w:val="24"/>
                <w:szCs w:val="24"/>
              </w:rPr>
            </w:pPr>
            <w:r>
              <w:rPr>
                <w:rFonts w:ascii="標楷體" w:eastAsia="標楷體" w:hAnsi="標楷體"/>
                <w:bCs/>
                <w:snapToGrid w:val="0"/>
                <w:color w:val="000000" w:themeColor="text1"/>
                <w:sz w:val="24"/>
                <w:szCs w:val="24"/>
              </w:rPr>
              <w:t>第七</w:t>
            </w:r>
            <w:proofErr w:type="gramStart"/>
            <w:r>
              <w:rPr>
                <w:rFonts w:ascii="標楷體" w:eastAsia="標楷體" w:hAnsi="標楷體"/>
                <w:bCs/>
                <w:snapToGrid w:val="0"/>
                <w:color w:val="000000" w:themeColor="text1"/>
                <w:sz w:val="24"/>
                <w:szCs w:val="24"/>
              </w:rPr>
              <w:t>週</w:t>
            </w:r>
            <w:proofErr w:type="gramEnd"/>
            <w:r>
              <w:rPr>
                <w:rFonts w:ascii="標楷體" w:eastAsia="標楷體" w:hAnsi="標楷體"/>
                <w:bCs/>
                <w:snapToGrid w:val="0"/>
                <w:color w:val="000000" w:themeColor="text1"/>
                <w:sz w:val="24"/>
                <w:szCs w:val="24"/>
              </w:rPr>
              <w:t>:</w:t>
            </w:r>
          </w:p>
          <w:p w14:paraId="73F94CF3" w14:textId="77777777" w:rsidR="00541BF7" w:rsidRPr="00215A01" w:rsidRDefault="00450563" w:rsidP="00541BF7">
            <w:pPr>
              <w:suppressAutoHyphens w:val="0"/>
              <w:autoSpaceDN/>
              <w:spacing w:line="260" w:lineRule="exact"/>
              <w:ind w:firstLine="0"/>
              <w:jc w:val="left"/>
              <w:textAlignment w:val="auto"/>
              <w:rPr>
                <w:rFonts w:ascii="標楷體" w:eastAsia="標楷體" w:hAnsi="標楷體"/>
                <w:bCs/>
                <w:snapToGrid w:val="0"/>
                <w:color w:val="000000" w:themeColor="text1"/>
                <w:sz w:val="24"/>
                <w:szCs w:val="24"/>
              </w:rPr>
            </w:pPr>
            <w:r>
              <w:rPr>
                <w:rFonts w:ascii="標楷體" w:eastAsia="標楷體" w:hAnsi="標楷體" w:hint="eastAsia"/>
                <w:bCs/>
                <w:snapToGrid w:val="0"/>
                <w:color w:val="000000" w:themeColor="text1"/>
                <w:sz w:val="24"/>
                <w:szCs w:val="24"/>
              </w:rPr>
              <w:t>1.</w:t>
            </w:r>
            <w:r w:rsidR="00541BF7" w:rsidRPr="00215A01">
              <w:rPr>
                <w:rFonts w:ascii="標楷體" w:eastAsia="標楷體" w:hAnsi="標楷體" w:hint="eastAsia"/>
                <w:bCs/>
                <w:snapToGrid w:val="0"/>
                <w:color w:val="000000" w:themeColor="text1"/>
                <w:sz w:val="24"/>
                <w:szCs w:val="24"/>
              </w:rPr>
              <w:t>班內</w:t>
            </w:r>
            <w:proofErr w:type="gramStart"/>
            <w:r w:rsidR="00541BF7" w:rsidRPr="00215A01">
              <w:rPr>
                <w:rFonts w:ascii="標楷體" w:eastAsia="標楷體" w:hAnsi="標楷體" w:hint="eastAsia"/>
                <w:bCs/>
                <w:snapToGrid w:val="0"/>
                <w:color w:val="000000" w:themeColor="text1"/>
                <w:sz w:val="24"/>
                <w:szCs w:val="24"/>
              </w:rPr>
              <w:t>進行紙橋負重</w:t>
            </w:r>
            <w:proofErr w:type="gramEnd"/>
            <w:r w:rsidR="00541BF7" w:rsidRPr="00215A01">
              <w:rPr>
                <w:rFonts w:ascii="標楷體" w:eastAsia="標楷體" w:hAnsi="標楷體" w:hint="eastAsia"/>
                <w:bCs/>
                <w:snapToGrid w:val="0"/>
                <w:color w:val="000000" w:themeColor="text1"/>
                <w:sz w:val="24"/>
                <w:szCs w:val="24"/>
              </w:rPr>
              <w:t>力競賽</w:t>
            </w:r>
          </w:p>
          <w:p w14:paraId="3E0A01AF" w14:textId="77777777" w:rsidR="00541BF7" w:rsidRPr="002156C0" w:rsidRDefault="00450563" w:rsidP="00541BF7">
            <w:pPr>
              <w:autoSpaceDE w:val="0"/>
              <w:adjustRightInd w:val="0"/>
              <w:snapToGrid w:val="0"/>
              <w:spacing w:line="252" w:lineRule="auto"/>
              <w:rPr>
                <w:rFonts w:eastAsia="標楷體"/>
                <w:color w:val="auto"/>
                <w:sz w:val="24"/>
                <w:szCs w:val="24"/>
              </w:rPr>
            </w:pPr>
            <w:r>
              <w:rPr>
                <w:rFonts w:ascii="標楷體" w:eastAsia="標楷體" w:hAnsi="標楷體" w:hint="eastAsia"/>
                <w:color w:val="000000" w:themeColor="text1"/>
                <w:sz w:val="24"/>
                <w:szCs w:val="24"/>
              </w:rPr>
              <w:t>2.</w:t>
            </w:r>
            <w:r w:rsidR="00541BF7" w:rsidRPr="002156C0">
              <w:rPr>
                <w:rFonts w:ascii="標楷體" w:eastAsia="標楷體" w:hAnsi="標楷體" w:hint="eastAsia"/>
                <w:color w:val="000000" w:themeColor="text1"/>
                <w:sz w:val="24"/>
                <w:szCs w:val="24"/>
              </w:rPr>
              <w:t>教師講評</w:t>
            </w:r>
            <w:r w:rsidR="00856ED6">
              <w:rPr>
                <w:rFonts w:ascii="標楷體" w:eastAsia="標楷體" w:hAnsi="標楷體" w:hint="eastAsia"/>
                <w:color w:val="000000" w:themeColor="text1"/>
                <w:sz w:val="24"/>
                <w:szCs w:val="24"/>
              </w:rPr>
              <w:t>，同時獲勝的組別將代表班級參加校</w:t>
            </w:r>
            <w:proofErr w:type="gramStart"/>
            <w:r w:rsidR="00856ED6">
              <w:rPr>
                <w:rFonts w:ascii="標楷體" w:eastAsia="標楷體" w:hAnsi="標楷體" w:hint="eastAsia"/>
                <w:color w:val="000000" w:themeColor="text1"/>
                <w:sz w:val="24"/>
                <w:szCs w:val="24"/>
              </w:rPr>
              <w:t>內紙橋</w:t>
            </w:r>
            <w:proofErr w:type="gramEnd"/>
            <w:r w:rsidR="00856ED6">
              <w:rPr>
                <w:rFonts w:ascii="標楷體" w:eastAsia="標楷體" w:hAnsi="標楷體" w:hint="eastAsia"/>
                <w:color w:val="000000" w:themeColor="text1"/>
                <w:sz w:val="24"/>
                <w:szCs w:val="24"/>
              </w:rPr>
              <w:t>大力士競賽</w:t>
            </w: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0EF76B6" w14:textId="77777777" w:rsidR="00541BF7" w:rsidRPr="002156C0" w:rsidRDefault="00541BF7" w:rsidP="00541BF7">
            <w:pPr>
              <w:adjustRightInd w:val="0"/>
              <w:snapToGrid w:val="0"/>
              <w:spacing w:line="252" w:lineRule="auto"/>
              <w:ind w:left="317" w:hanging="317"/>
              <w:jc w:val="center"/>
              <w:rPr>
                <w:rFonts w:eastAsia="標楷體"/>
                <w:color w:val="auto"/>
                <w:sz w:val="24"/>
                <w:szCs w:val="24"/>
              </w:rPr>
            </w:pPr>
            <w:r>
              <w:rPr>
                <w:rFonts w:eastAsia="標楷體" w:hint="eastAsia"/>
                <w:color w:val="auto"/>
                <w:sz w:val="24"/>
                <w:szCs w:val="24"/>
              </w:rPr>
              <w:lastRenderedPageBreak/>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DA9D952" w14:textId="77777777" w:rsidR="00541BF7" w:rsidRPr="002156C0" w:rsidRDefault="00541BF7" w:rsidP="00541BF7">
            <w:pPr>
              <w:spacing w:line="320" w:lineRule="exact"/>
              <w:rPr>
                <w:rFonts w:eastAsia="標楷體"/>
                <w:color w:val="auto"/>
                <w:sz w:val="24"/>
                <w:szCs w:val="24"/>
              </w:rPr>
            </w:pPr>
            <w:r w:rsidRPr="002156C0">
              <w:rPr>
                <w:rFonts w:eastAsia="標楷體" w:hint="eastAsia"/>
                <w:color w:val="auto"/>
                <w:sz w:val="24"/>
                <w:szCs w:val="24"/>
              </w:rPr>
              <w:t>撲克牌疊疊樂</w:t>
            </w:r>
          </w:p>
          <w:p w14:paraId="1802D0EB" w14:textId="77777777" w:rsidR="00541BF7" w:rsidRPr="002156C0" w:rsidRDefault="00B02043" w:rsidP="00541BF7">
            <w:pPr>
              <w:adjustRightInd w:val="0"/>
              <w:snapToGrid w:val="0"/>
              <w:spacing w:line="252" w:lineRule="auto"/>
              <w:ind w:left="-22" w:hanging="7"/>
              <w:rPr>
                <w:rFonts w:eastAsia="標楷體"/>
                <w:color w:val="auto"/>
                <w:sz w:val="24"/>
                <w:szCs w:val="24"/>
              </w:rPr>
            </w:pPr>
            <w:hyperlink r:id="rId11" w:history="1">
              <w:r w:rsidR="00541BF7" w:rsidRPr="002156C0">
                <w:rPr>
                  <w:color w:val="auto"/>
                  <w:sz w:val="24"/>
                  <w:szCs w:val="24"/>
                </w:rPr>
                <w:t>https://www.youtube.com/watch?v=q0KHe5WPL7I</w:t>
              </w:r>
            </w:hyperlink>
          </w:p>
          <w:p w14:paraId="3F158EB4" w14:textId="77777777" w:rsidR="00541BF7" w:rsidRPr="002156C0" w:rsidRDefault="00541BF7" w:rsidP="00541BF7">
            <w:pPr>
              <w:spacing w:line="320" w:lineRule="exact"/>
              <w:rPr>
                <w:rFonts w:eastAsia="標楷體"/>
                <w:color w:val="auto"/>
                <w:sz w:val="24"/>
                <w:szCs w:val="24"/>
              </w:rPr>
            </w:pPr>
            <w:r w:rsidRPr="002156C0">
              <w:rPr>
                <w:rFonts w:eastAsia="標楷體"/>
                <w:color w:val="auto"/>
                <w:sz w:val="24"/>
                <w:szCs w:val="24"/>
              </w:rPr>
              <w:t>25th</w:t>
            </w:r>
            <w:r w:rsidRPr="002156C0">
              <w:rPr>
                <w:rFonts w:eastAsia="標楷體"/>
                <w:color w:val="auto"/>
                <w:sz w:val="24"/>
                <w:szCs w:val="24"/>
              </w:rPr>
              <w:t>遠哲科學趣味競賽</w:t>
            </w:r>
          </w:p>
          <w:p w14:paraId="3910663C" w14:textId="77777777" w:rsidR="00541BF7" w:rsidRPr="002156C0" w:rsidRDefault="00B02043" w:rsidP="00541BF7">
            <w:pPr>
              <w:spacing w:line="320" w:lineRule="exact"/>
              <w:rPr>
                <w:rFonts w:eastAsia="標楷體"/>
                <w:color w:val="auto"/>
                <w:sz w:val="24"/>
                <w:szCs w:val="24"/>
              </w:rPr>
            </w:pPr>
            <w:hyperlink r:id="rId12" w:history="1">
              <w:r w:rsidR="00541BF7" w:rsidRPr="002156C0">
                <w:rPr>
                  <w:color w:val="auto"/>
                  <w:sz w:val="24"/>
                  <w:szCs w:val="24"/>
                </w:rPr>
                <w:t>https://www.youtube.com/watch?v=OX_ZZ49Jqc4</w:t>
              </w:r>
            </w:hyperlink>
          </w:p>
          <w:p w14:paraId="452ED347" w14:textId="77777777" w:rsidR="00541BF7" w:rsidRPr="002156C0" w:rsidRDefault="00541BF7" w:rsidP="00541BF7">
            <w:pPr>
              <w:pStyle w:val="1"/>
              <w:rPr>
                <w:rFonts w:eastAsia="標楷體"/>
                <w:b w:val="0"/>
                <w:color w:val="auto"/>
                <w:sz w:val="24"/>
                <w:szCs w:val="24"/>
              </w:rPr>
            </w:pPr>
            <w:r w:rsidRPr="002156C0">
              <w:rPr>
                <w:rFonts w:eastAsia="標楷體"/>
                <w:b w:val="0"/>
                <w:color w:val="auto"/>
                <w:sz w:val="24"/>
                <w:szCs w:val="24"/>
              </w:rPr>
              <w:lastRenderedPageBreak/>
              <w:t>台灣史上第一座可騎摩托車的紙橋</w:t>
            </w:r>
          </w:p>
          <w:p w14:paraId="306C2F93" w14:textId="77777777" w:rsidR="00541BF7" w:rsidRPr="002156C0" w:rsidRDefault="00B02043" w:rsidP="00541BF7">
            <w:pPr>
              <w:adjustRightInd w:val="0"/>
              <w:snapToGrid w:val="0"/>
              <w:spacing w:line="252" w:lineRule="auto"/>
              <w:ind w:left="-22" w:hanging="7"/>
              <w:rPr>
                <w:rFonts w:eastAsia="標楷體"/>
                <w:color w:val="auto"/>
                <w:sz w:val="24"/>
                <w:szCs w:val="24"/>
              </w:rPr>
            </w:pPr>
            <w:hyperlink r:id="rId13" w:history="1">
              <w:r w:rsidR="00541BF7" w:rsidRPr="002156C0">
                <w:rPr>
                  <w:color w:val="auto"/>
                  <w:sz w:val="24"/>
                  <w:szCs w:val="24"/>
                </w:rPr>
                <w:t>https://www.youtube.com/watch?v=hRgFM5w3pE8</w:t>
              </w:r>
            </w:hyperlink>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4169D9A4" w14:textId="77777777" w:rsidR="00856ED6" w:rsidRDefault="00856ED6" w:rsidP="00541BF7">
            <w:pPr>
              <w:adjustRightInd w:val="0"/>
              <w:snapToGrid w:val="0"/>
              <w:spacing w:line="252" w:lineRule="auto"/>
              <w:ind w:firstLine="0"/>
              <w:jc w:val="left"/>
              <w:rPr>
                <w:rFonts w:eastAsia="標楷體"/>
                <w:color w:val="auto"/>
                <w:sz w:val="24"/>
                <w:szCs w:val="24"/>
              </w:rPr>
            </w:pPr>
            <w:r>
              <w:rPr>
                <w:rFonts w:eastAsia="標楷體"/>
                <w:color w:val="auto"/>
                <w:sz w:val="24"/>
                <w:szCs w:val="24"/>
              </w:rPr>
              <w:lastRenderedPageBreak/>
              <w:t>第四</w:t>
            </w:r>
            <w:proofErr w:type="gramStart"/>
            <w:r>
              <w:rPr>
                <w:rFonts w:eastAsia="標楷體"/>
                <w:color w:val="auto"/>
                <w:sz w:val="24"/>
                <w:szCs w:val="24"/>
              </w:rPr>
              <w:t>週</w:t>
            </w:r>
            <w:proofErr w:type="gramEnd"/>
            <w:r>
              <w:rPr>
                <w:rFonts w:eastAsia="標楷體"/>
                <w:color w:val="auto"/>
                <w:sz w:val="24"/>
                <w:szCs w:val="24"/>
              </w:rPr>
              <w:t>:</w:t>
            </w:r>
          </w:p>
          <w:p w14:paraId="14CF4E1C" w14:textId="77777777" w:rsidR="00856ED6" w:rsidRP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Pr="00856ED6">
              <w:rPr>
                <w:rFonts w:eastAsia="標楷體"/>
                <w:color w:val="auto"/>
                <w:sz w:val="24"/>
                <w:szCs w:val="24"/>
              </w:rPr>
              <w:t>小組討論</w:t>
            </w:r>
          </w:p>
          <w:p w14:paraId="6FF4405E"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Pr>
                <w:rFonts w:eastAsia="標楷體"/>
                <w:color w:val="auto"/>
                <w:sz w:val="24"/>
                <w:szCs w:val="24"/>
              </w:rPr>
              <w:t>學習態度</w:t>
            </w:r>
          </w:p>
          <w:p w14:paraId="085638D5"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第五</w:t>
            </w:r>
            <w:proofErr w:type="gramStart"/>
            <w:r>
              <w:rPr>
                <w:rFonts w:eastAsia="標楷體"/>
                <w:color w:val="auto"/>
                <w:sz w:val="24"/>
                <w:szCs w:val="24"/>
              </w:rPr>
              <w:t>週</w:t>
            </w:r>
            <w:proofErr w:type="gramEnd"/>
            <w:r>
              <w:rPr>
                <w:rFonts w:eastAsia="標楷體"/>
                <w:color w:val="auto"/>
                <w:sz w:val="24"/>
                <w:szCs w:val="24"/>
              </w:rPr>
              <w:t>:</w:t>
            </w:r>
          </w:p>
          <w:p w14:paraId="6ECEFF65"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Pr>
                <w:rFonts w:eastAsia="標楷體"/>
                <w:color w:val="auto"/>
                <w:sz w:val="24"/>
                <w:szCs w:val="24"/>
              </w:rPr>
              <w:t>上台報告</w:t>
            </w:r>
          </w:p>
          <w:p w14:paraId="1628B27D"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sidRPr="002156C0">
              <w:rPr>
                <w:rFonts w:eastAsia="標楷體"/>
                <w:color w:val="auto"/>
                <w:sz w:val="24"/>
                <w:szCs w:val="24"/>
              </w:rPr>
              <w:t>小組討論</w:t>
            </w:r>
          </w:p>
          <w:p w14:paraId="3254355C"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第六</w:t>
            </w:r>
            <w:proofErr w:type="gramStart"/>
            <w:r>
              <w:rPr>
                <w:rFonts w:eastAsia="標楷體"/>
                <w:color w:val="auto"/>
                <w:sz w:val="24"/>
                <w:szCs w:val="24"/>
              </w:rPr>
              <w:t>週</w:t>
            </w:r>
            <w:proofErr w:type="gramEnd"/>
            <w:r>
              <w:rPr>
                <w:rFonts w:eastAsia="標楷體"/>
                <w:color w:val="auto"/>
                <w:sz w:val="24"/>
                <w:szCs w:val="24"/>
              </w:rPr>
              <w:t>:</w:t>
            </w:r>
          </w:p>
          <w:p w14:paraId="638FDCFE"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Pr="002156C0">
              <w:rPr>
                <w:rFonts w:eastAsia="標楷體"/>
                <w:color w:val="auto"/>
                <w:sz w:val="24"/>
                <w:szCs w:val="24"/>
              </w:rPr>
              <w:t xml:space="preserve"> </w:t>
            </w:r>
            <w:r w:rsidRPr="002156C0">
              <w:rPr>
                <w:rFonts w:eastAsia="標楷體"/>
                <w:color w:val="auto"/>
                <w:sz w:val="24"/>
                <w:szCs w:val="24"/>
              </w:rPr>
              <w:t>小組討論</w:t>
            </w:r>
            <w:r>
              <w:rPr>
                <w:rFonts w:eastAsia="標楷體"/>
                <w:color w:val="auto"/>
                <w:sz w:val="24"/>
                <w:szCs w:val="24"/>
              </w:rPr>
              <w:t>及參與度</w:t>
            </w:r>
          </w:p>
          <w:p w14:paraId="211DDC8F" w14:textId="77777777" w:rsid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第七</w:t>
            </w:r>
            <w:proofErr w:type="gramStart"/>
            <w:r>
              <w:rPr>
                <w:rFonts w:eastAsia="標楷體"/>
                <w:color w:val="auto"/>
                <w:sz w:val="24"/>
                <w:szCs w:val="24"/>
              </w:rPr>
              <w:t>週</w:t>
            </w:r>
            <w:proofErr w:type="gramEnd"/>
            <w:r>
              <w:rPr>
                <w:rFonts w:eastAsia="標楷體"/>
                <w:color w:val="auto"/>
                <w:sz w:val="24"/>
                <w:szCs w:val="24"/>
              </w:rPr>
              <w:t>:</w:t>
            </w:r>
          </w:p>
          <w:p w14:paraId="11A31D17" w14:textId="77777777" w:rsidR="00856ED6" w:rsidRPr="00856ED6" w:rsidRDefault="00856ED6" w:rsidP="00856ED6">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Pr="00856ED6">
              <w:rPr>
                <w:rFonts w:eastAsia="標楷體" w:hint="eastAsia"/>
                <w:color w:val="auto"/>
                <w:sz w:val="24"/>
                <w:szCs w:val="24"/>
              </w:rPr>
              <w:t>競賽結果</w:t>
            </w:r>
          </w:p>
          <w:p w14:paraId="399FA53E" w14:textId="77777777" w:rsidR="00856ED6" w:rsidRPr="00856ED6" w:rsidRDefault="00856ED6" w:rsidP="00856ED6">
            <w:pPr>
              <w:adjustRightInd w:val="0"/>
              <w:snapToGrid w:val="0"/>
              <w:spacing w:line="252" w:lineRule="auto"/>
              <w:ind w:firstLine="0"/>
              <w:jc w:val="left"/>
              <w:rPr>
                <w:rFonts w:eastAsia="標楷體"/>
                <w:color w:val="auto"/>
                <w:sz w:val="24"/>
                <w:szCs w:val="24"/>
              </w:rPr>
            </w:pPr>
            <w:r>
              <w:rPr>
                <w:rFonts w:eastAsia="標楷體" w:hint="eastAsia"/>
                <w:color w:val="auto"/>
                <w:sz w:val="24"/>
                <w:szCs w:val="24"/>
              </w:rPr>
              <w:lastRenderedPageBreak/>
              <w:t>2.</w:t>
            </w:r>
            <w:r>
              <w:rPr>
                <w:rFonts w:eastAsia="標楷體" w:hint="eastAsia"/>
                <w:color w:val="auto"/>
                <w:sz w:val="24"/>
                <w:szCs w:val="24"/>
              </w:rPr>
              <w:t>團隊合作</w:t>
            </w:r>
          </w:p>
          <w:p w14:paraId="3C93039B" w14:textId="77777777" w:rsidR="00541BF7" w:rsidRPr="002156C0" w:rsidRDefault="00541BF7" w:rsidP="00856ED6">
            <w:pPr>
              <w:adjustRightInd w:val="0"/>
              <w:snapToGrid w:val="0"/>
              <w:spacing w:line="252" w:lineRule="auto"/>
              <w:ind w:firstLine="0"/>
              <w:rPr>
                <w:rFonts w:eastAsia="標楷體"/>
                <w:color w:val="auto"/>
                <w:sz w:val="24"/>
                <w:szCs w:val="24"/>
              </w:rPr>
            </w:pP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EFE211B" w14:textId="77777777" w:rsidR="00541BF7" w:rsidRPr="009D08A3" w:rsidRDefault="00541BF7" w:rsidP="00541BF7">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lastRenderedPageBreak/>
              <w:t>《安全》</w:t>
            </w:r>
          </w:p>
          <w:p w14:paraId="2648F3CF" w14:textId="77777777" w:rsidR="00541BF7" w:rsidRDefault="00541BF7" w:rsidP="00541BF7">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安J12 了解工具設計的安全機制。</w:t>
            </w:r>
          </w:p>
          <w:p w14:paraId="57BE0E5C" w14:textId="77777777" w:rsidR="00541BF7" w:rsidRPr="009D08A3" w:rsidRDefault="00541BF7" w:rsidP="00541BF7">
            <w:pPr>
              <w:autoSpaceDE w:val="0"/>
              <w:adjustRightInd w:val="0"/>
              <w:snapToGrid w:val="0"/>
              <w:spacing w:line="252" w:lineRule="auto"/>
              <w:jc w:val="left"/>
              <w:rPr>
                <w:rFonts w:ascii="標楷體" w:eastAsia="標楷體" w:hAnsi="標楷體"/>
                <w:color w:val="auto"/>
                <w:sz w:val="24"/>
                <w:szCs w:val="24"/>
              </w:rPr>
            </w:pPr>
          </w:p>
          <w:p w14:paraId="3139C82C" w14:textId="77777777" w:rsidR="00541BF7" w:rsidRPr="009D08A3" w:rsidRDefault="00541BF7" w:rsidP="00541BF7">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《國際教育》</w:t>
            </w:r>
          </w:p>
          <w:p w14:paraId="10C11747" w14:textId="77777777" w:rsidR="00541BF7" w:rsidRPr="002156C0" w:rsidRDefault="00541BF7" w:rsidP="00541BF7">
            <w:pPr>
              <w:autoSpaceDE w:val="0"/>
              <w:adjustRightInd w:val="0"/>
              <w:snapToGrid w:val="0"/>
              <w:spacing w:line="252" w:lineRule="auto"/>
              <w:ind w:firstLine="0"/>
              <w:jc w:val="left"/>
              <w:rPr>
                <w:rFonts w:eastAsia="標楷體"/>
                <w:color w:val="auto"/>
                <w:sz w:val="24"/>
                <w:szCs w:val="24"/>
              </w:rPr>
            </w:pPr>
            <w:r w:rsidRPr="009D08A3">
              <w:rPr>
                <w:rFonts w:ascii="標楷體" w:eastAsia="標楷體" w:hAnsi="標楷體" w:cs="Calibri"/>
                <w:sz w:val="24"/>
                <w:szCs w:val="24"/>
              </w:rPr>
              <w:t>國J4 尊重與欣賞世界不同</w:t>
            </w:r>
            <w:r>
              <w:rPr>
                <w:rFonts w:ascii="標楷體" w:eastAsia="標楷體" w:hAnsi="標楷體" w:cs="Calibri"/>
                <w:sz w:val="24"/>
                <w:szCs w:val="24"/>
              </w:rPr>
              <w:t>(橋)</w:t>
            </w:r>
            <w:r w:rsidRPr="009D08A3">
              <w:rPr>
                <w:rFonts w:ascii="標楷體" w:eastAsia="標楷體" w:hAnsi="標楷體" w:cs="Calibri"/>
                <w:sz w:val="24"/>
                <w:szCs w:val="24"/>
              </w:rPr>
              <w:t>文化的價值。</w:t>
            </w: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5AA6C9B8" w14:textId="77777777" w:rsidR="00190808" w:rsidRPr="00190808" w:rsidRDefault="00190808" w:rsidP="00190808">
            <w:pPr>
              <w:adjustRightInd w:val="0"/>
              <w:snapToGrid w:val="0"/>
              <w:spacing w:line="0" w:lineRule="atLeast"/>
              <w:ind w:hanging="7"/>
              <w:jc w:val="left"/>
              <w:rPr>
                <w:rFonts w:ascii="標楷體" w:eastAsia="標楷體" w:hAnsi="標楷體" w:cs="標楷體"/>
                <w:sz w:val="24"/>
                <w:szCs w:val="24"/>
              </w:rPr>
            </w:pPr>
            <w:r w:rsidRPr="00190808">
              <w:rPr>
                <w:rFonts w:ascii="標楷體" w:eastAsia="標楷體" w:hAnsi="標楷體" w:cs="標楷體" w:hint="eastAsia"/>
                <w:sz w:val="24"/>
                <w:szCs w:val="24"/>
              </w:rPr>
              <w:t>4-5社自學期成績補考</w:t>
            </w:r>
          </w:p>
          <w:p w14:paraId="4B958A42" w14:textId="77777777" w:rsidR="00541BF7" w:rsidRDefault="00190808" w:rsidP="00190808">
            <w:pPr>
              <w:adjustRightInd w:val="0"/>
              <w:snapToGrid w:val="0"/>
              <w:spacing w:line="0" w:lineRule="atLeast"/>
              <w:ind w:hanging="7"/>
              <w:jc w:val="left"/>
              <w:rPr>
                <w:rFonts w:ascii="標楷體" w:eastAsia="標楷體" w:hAnsi="標楷體" w:cs="標楷體"/>
                <w:sz w:val="24"/>
                <w:szCs w:val="24"/>
              </w:rPr>
            </w:pPr>
            <w:r w:rsidRPr="00190808">
              <w:rPr>
                <w:rFonts w:ascii="標楷體" w:eastAsia="標楷體" w:hAnsi="標楷體" w:cs="標楷體" w:hint="eastAsia"/>
                <w:sz w:val="24"/>
                <w:szCs w:val="24"/>
              </w:rPr>
              <w:t>3課輔</w:t>
            </w:r>
            <w:proofErr w:type="gramStart"/>
            <w:r w:rsidRPr="00190808">
              <w:rPr>
                <w:rFonts w:ascii="標楷體" w:eastAsia="標楷體" w:hAnsi="標楷體" w:cs="標楷體" w:hint="eastAsia"/>
                <w:sz w:val="24"/>
                <w:szCs w:val="24"/>
              </w:rPr>
              <w:t>及學扶開始</w:t>
            </w:r>
            <w:proofErr w:type="gramEnd"/>
          </w:p>
          <w:p w14:paraId="42E5EDD4" w14:textId="77777777" w:rsidR="00190808" w:rsidRDefault="00190808" w:rsidP="00190808">
            <w:pPr>
              <w:adjustRightInd w:val="0"/>
              <w:snapToGrid w:val="0"/>
              <w:spacing w:line="0" w:lineRule="atLeast"/>
              <w:ind w:hanging="7"/>
              <w:jc w:val="left"/>
              <w:rPr>
                <w:rFonts w:ascii="標楷體" w:eastAsia="標楷體" w:hAnsi="標楷體" w:cs="標楷體"/>
                <w:sz w:val="24"/>
                <w:szCs w:val="24"/>
              </w:rPr>
            </w:pPr>
            <w:r w:rsidRPr="00190808">
              <w:rPr>
                <w:rFonts w:ascii="標楷體" w:eastAsia="標楷體" w:hAnsi="標楷體" w:cs="標楷體" w:hint="eastAsia"/>
                <w:sz w:val="24"/>
                <w:szCs w:val="24"/>
              </w:rPr>
              <w:t>10-14校內語文競賽</w:t>
            </w:r>
          </w:p>
          <w:p w14:paraId="09E1AE6B" w14:textId="77777777" w:rsidR="00190808" w:rsidRDefault="00190808" w:rsidP="00190808">
            <w:pPr>
              <w:adjustRightInd w:val="0"/>
              <w:snapToGrid w:val="0"/>
              <w:spacing w:line="0" w:lineRule="atLeast"/>
              <w:ind w:hanging="7"/>
              <w:jc w:val="left"/>
              <w:rPr>
                <w:rFonts w:ascii="標楷體" w:eastAsia="標楷體" w:hAnsi="標楷體" w:cs="標楷體"/>
                <w:sz w:val="24"/>
                <w:szCs w:val="24"/>
              </w:rPr>
            </w:pPr>
            <w:r w:rsidRPr="00190808">
              <w:rPr>
                <w:rFonts w:ascii="標楷體" w:eastAsia="標楷體" w:hAnsi="標楷體" w:cs="標楷體" w:hint="eastAsia"/>
                <w:sz w:val="24"/>
                <w:szCs w:val="24"/>
              </w:rPr>
              <w:t>17溪</w:t>
            </w:r>
            <w:proofErr w:type="gramStart"/>
            <w:r w:rsidRPr="00190808">
              <w:rPr>
                <w:rFonts w:ascii="標楷體" w:eastAsia="標楷體" w:hAnsi="標楷體" w:cs="標楷體" w:hint="eastAsia"/>
                <w:sz w:val="24"/>
                <w:szCs w:val="24"/>
              </w:rPr>
              <w:t>崑</w:t>
            </w:r>
            <w:proofErr w:type="gramEnd"/>
            <w:r w:rsidRPr="00190808">
              <w:rPr>
                <w:rFonts w:ascii="標楷體" w:eastAsia="標楷體" w:hAnsi="標楷體" w:cs="標楷體" w:hint="eastAsia"/>
                <w:sz w:val="24"/>
                <w:szCs w:val="24"/>
              </w:rPr>
              <w:t>文學獎、藝術展收件截止</w:t>
            </w:r>
          </w:p>
          <w:p w14:paraId="31ECEE87" w14:textId="77777777" w:rsidR="00190808" w:rsidRDefault="00190808" w:rsidP="00190808">
            <w:pPr>
              <w:adjustRightInd w:val="0"/>
              <w:snapToGrid w:val="0"/>
              <w:spacing w:line="0" w:lineRule="atLeast"/>
              <w:ind w:hanging="7"/>
              <w:jc w:val="left"/>
              <w:rPr>
                <w:rFonts w:ascii="標楷體" w:eastAsia="標楷體" w:hAnsi="標楷體" w:cs="標楷體"/>
                <w:sz w:val="24"/>
                <w:szCs w:val="24"/>
              </w:rPr>
            </w:pPr>
            <w:r w:rsidRPr="00190808">
              <w:rPr>
                <w:rFonts w:ascii="標楷體" w:eastAsia="標楷體" w:hAnsi="標楷體" w:cs="標楷體" w:hint="eastAsia"/>
                <w:sz w:val="24"/>
                <w:szCs w:val="24"/>
              </w:rPr>
              <w:t xml:space="preserve">26-27第1次定期評量  </w:t>
            </w:r>
          </w:p>
          <w:p w14:paraId="69877899" w14:textId="77777777" w:rsidR="00190808" w:rsidRDefault="00190808" w:rsidP="00190808">
            <w:pPr>
              <w:adjustRightInd w:val="0"/>
              <w:snapToGrid w:val="0"/>
              <w:spacing w:line="0" w:lineRule="atLeast"/>
              <w:ind w:hanging="7"/>
              <w:jc w:val="left"/>
              <w:rPr>
                <w:rFonts w:ascii="標楷體" w:eastAsia="標楷體" w:hAnsi="標楷體" w:cs="標楷體"/>
                <w:sz w:val="24"/>
                <w:szCs w:val="24"/>
              </w:rPr>
            </w:pPr>
          </w:p>
          <w:p w14:paraId="0D2A7155" w14:textId="77777777" w:rsidR="00190808" w:rsidRPr="0052452A" w:rsidRDefault="00190808" w:rsidP="00190808">
            <w:pPr>
              <w:adjustRightInd w:val="0"/>
              <w:snapToGrid w:val="0"/>
              <w:spacing w:line="0" w:lineRule="atLeast"/>
              <w:ind w:hanging="7"/>
              <w:jc w:val="left"/>
              <w:rPr>
                <w:rFonts w:ascii="標楷體" w:eastAsia="標楷體" w:hAnsi="標楷體" w:cs="標楷體"/>
                <w:sz w:val="24"/>
                <w:szCs w:val="24"/>
              </w:rPr>
            </w:pPr>
          </w:p>
        </w:tc>
      </w:tr>
      <w:tr w:rsidR="00317523" w:rsidRPr="002156C0" w14:paraId="70427462"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DD108A" w14:textId="77777777" w:rsidR="00317523" w:rsidRPr="002156C0" w:rsidRDefault="00317523" w:rsidP="00317523">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7CD0592B" w14:textId="77777777" w:rsidR="00317523" w:rsidRPr="002156C0" w:rsidRDefault="001C688B" w:rsidP="003175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8~11</w:t>
            </w:r>
          </w:p>
          <w:p w14:paraId="5FF9BB0F" w14:textId="77777777" w:rsidR="00317523" w:rsidRPr="002156C0" w:rsidRDefault="00317523" w:rsidP="00317523">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8A12C8"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po-Ⅳ-1能從學習活動、日常經驗及科技運用、自然環境、書刊及網路媒體中，進行各種有計畫的觀察，進而能察覺問題。</w:t>
            </w:r>
          </w:p>
          <w:p w14:paraId="6DFF3E72"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pa-Ⅳ-2能運用科學原理、</w:t>
            </w:r>
            <w:r w:rsidRPr="002156C0">
              <w:rPr>
                <w:rFonts w:ascii="標楷體" w:eastAsia="標楷體" w:hAnsi="標楷體" w:hint="eastAsia"/>
                <w:sz w:val="24"/>
                <w:szCs w:val="24"/>
              </w:rPr>
              <w:lastRenderedPageBreak/>
              <w:t>思考智能、數學等方法，從（所得的）資訊或數據，形成解釋、發現新知、獲知因果關係、解決問題或是發現新的問題。並能將自己的探究結果和同學的結果或其他相關的資訊比較對照，相互檢核，確認結果。</w:t>
            </w:r>
          </w:p>
          <w:p w14:paraId="740B99AA"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ai-Ⅳ-1動手實作解決問題或驗證自己想法，而獲得成就感。</w:t>
            </w:r>
          </w:p>
          <w:p w14:paraId="7C131181"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ai -Ⅳ-3透過所學到的科學知識和科學探索的各種方法，解釋自然現象發生的原因，建立科學</w:t>
            </w:r>
            <w:r w:rsidRPr="002156C0">
              <w:rPr>
                <w:rFonts w:ascii="標楷體" w:eastAsia="標楷體" w:hAnsi="標楷體" w:hint="eastAsia"/>
                <w:sz w:val="24"/>
                <w:szCs w:val="24"/>
              </w:rPr>
              <w:lastRenderedPageBreak/>
              <w:t>學習的自信心。</w:t>
            </w:r>
          </w:p>
          <w:p w14:paraId="029380B9"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ah-Ⅳ-1對於有關科學發現的報導甚至權威的解釋（如報章雜誌的報導或書本上的解釋）  能抱持懷疑的態度，評估其推論的證據是否充分且可信賴。</w:t>
            </w:r>
          </w:p>
          <w:p w14:paraId="6FBDDA3F"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ah -Ⅳ-2 應用所學到的科學知識與科學探究方法幫助自己做出最佳的決定。</w:t>
            </w:r>
          </w:p>
          <w:p w14:paraId="616AA710" w14:textId="77777777" w:rsidR="00317523" w:rsidRPr="002156C0" w:rsidRDefault="00317523" w:rsidP="00317523">
            <w:pPr>
              <w:spacing w:line="260" w:lineRule="exact"/>
              <w:jc w:val="left"/>
              <w:rPr>
                <w:rFonts w:ascii="標楷體" w:eastAsia="標楷體" w:hAnsi="標楷體"/>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397EB40"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hint="eastAsia"/>
                <w:sz w:val="24"/>
                <w:szCs w:val="24"/>
              </w:rPr>
              <w:lastRenderedPageBreak/>
              <w:t xml:space="preserve">Jc-Ⅳ-1  </w:t>
            </w:r>
            <w:r w:rsidRPr="002156C0">
              <w:rPr>
                <w:rFonts w:ascii="標楷體" w:eastAsia="標楷體" w:hAnsi="標楷體" w:hint="eastAsia"/>
                <w:sz w:val="24"/>
                <w:szCs w:val="24"/>
              </w:rPr>
              <w:br/>
              <w:t>氧化與還原的狹義定義為：物質</w:t>
            </w:r>
            <w:proofErr w:type="gramStart"/>
            <w:r w:rsidRPr="002156C0">
              <w:rPr>
                <w:rFonts w:ascii="標楷體" w:eastAsia="標楷體" w:hAnsi="標楷體" w:hint="eastAsia"/>
                <w:sz w:val="24"/>
                <w:szCs w:val="24"/>
              </w:rPr>
              <w:t>得到氧</w:t>
            </w:r>
            <w:proofErr w:type="gramEnd"/>
            <w:r w:rsidRPr="002156C0">
              <w:rPr>
                <w:rFonts w:ascii="標楷體" w:eastAsia="標楷體" w:hAnsi="標楷體" w:hint="eastAsia"/>
                <w:sz w:val="24"/>
                <w:szCs w:val="24"/>
              </w:rPr>
              <w:t>稱為氧化反應；</w:t>
            </w:r>
            <w:r w:rsidRPr="002156C0">
              <w:rPr>
                <w:rFonts w:ascii="標楷體" w:eastAsia="標楷體" w:hAnsi="標楷體" w:hint="eastAsia"/>
                <w:sz w:val="24"/>
                <w:szCs w:val="24"/>
              </w:rPr>
              <w:br/>
            </w:r>
            <w:proofErr w:type="gramStart"/>
            <w:r w:rsidRPr="002156C0">
              <w:rPr>
                <w:rFonts w:ascii="標楷體" w:eastAsia="標楷體" w:hAnsi="標楷體" w:hint="eastAsia"/>
                <w:sz w:val="24"/>
                <w:szCs w:val="24"/>
              </w:rPr>
              <w:t>失去氧</w:t>
            </w:r>
            <w:proofErr w:type="gramEnd"/>
            <w:r w:rsidRPr="002156C0">
              <w:rPr>
                <w:rFonts w:ascii="標楷體" w:eastAsia="標楷體" w:hAnsi="標楷體" w:hint="eastAsia"/>
                <w:sz w:val="24"/>
                <w:szCs w:val="24"/>
              </w:rPr>
              <w:t>稱為還原反應。</w:t>
            </w:r>
          </w:p>
          <w:p w14:paraId="0628D94F"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hint="eastAsia"/>
                <w:sz w:val="24"/>
                <w:szCs w:val="24"/>
              </w:rPr>
              <w:t>Jc</w:t>
            </w:r>
            <w:r w:rsidRPr="002156C0">
              <w:rPr>
                <w:rFonts w:ascii="標楷體" w:eastAsia="標楷體" w:hAnsi="標楷體" w:hint="eastAsia"/>
                <w:bCs/>
                <w:sz w:val="24"/>
                <w:szCs w:val="24"/>
              </w:rPr>
              <w:t>-</w:t>
            </w:r>
            <w:r w:rsidRPr="002156C0">
              <w:rPr>
                <w:rFonts w:ascii="標楷體" w:eastAsia="標楷體" w:hAnsi="標楷體" w:cs="新細明體" w:hint="eastAsia"/>
                <w:sz w:val="24"/>
                <w:szCs w:val="24"/>
              </w:rPr>
              <w:t>Ⅳ</w:t>
            </w:r>
            <w:r w:rsidRPr="002156C0">
              <w:rPr>
                <w:rFonts w:ascii="標楷體" w:eastAsia="標楷體" w:hAnsi="標楷體" w:hint="eastAsia"/>
                <w:sz w:val="24"/>
                <w:szCs w:val="24"/>
              </w:rPr>
              <w:t xml:space="preserve">-2  </w:t>
            </w:r>
            <w:r w:rsidRPr="002156C0">
              <w:rPr>
                <w:rFonts w:ascii="標楷體" w:eastAsia="標楷體" w:hAnsi="標楷體" w:hint="eastAsia"/>
                <w:sz w:val="24"/>
                <w:szCs w:val="24"/>
              </w:rPr>
              <w:br/>
              <w:t>物質燃燒實驗認識氧化。</w:t>
            </w:r>
          </w:p>
          <w:p w14:paraId="6825641E" w14:textId="77777777" w:rsidR="00317523" w:rsidRPr="002156C0" w:rsidRDefault="00317523" w:rsidP="00317523">
            <w:pPr>
              <w:autoSpaceDE w:val="0"/>
              <w:adjustRightInd w:val="0"/>
              <w:spacing w:line="260" w:lineRule="exact"/>
              <w:ind w:leftChars="6" w:left="12"/>
              <w:jc w:val="left"/>
              <w:rPr>
                <w:rFonts w:ascii="標楷體" w:eastAsia="標楷體" w:hAnsi="標楷體"/>
                <w:color w:val="000000" w:themeColor="text1"/>
                <w:sz w:val="24"/>
                <w:szCs w:val="24"/>
              </w:rPr>
            </w:pPr>
            <w:r w:rsidRPr="002156C0">
              <w:rPr>
                <w:rFonts w:ascii="標楷體" w:eastAsia="標楷體" w:hAnsi="標楷體" w:hint="eastAsia"/>
                <w:sz w:val="24"/>
                <w:szCs w:val="24"/>
              </w:rPr>
              <w:lastRenderedPageBreak/>
              <w:t>Jc</w:t>
            </w:r>
            <w:r w:rsidRPr="002156C0">
              <w:rPr>
                <w:rFonts w:ascii="標楷體" w:eastAsia="標楷體" w:hAnsi="標楷體" w:hint="eastAsia"/>
                <w:bCs/>
                <w:sz w:val="24"/>
                <w:szCs w:val="24"/>
              </w:rPr>
              <w:t>-</w:t>
            </w:r>
            <w:r w:rsidRPr="002156C0">
              <w:rPr>
                <w:rFonts w:ascii="標楷體" w:eastAsia="標楷體" w:hAnsi="標楷體" w:cs="新細明體" w:hint="eastAsia"/>
                <w:sz w:val="24"/>
                <w:szCs w:val="24"/>
              </w:rPr>
              <w:t>Ⅳ</w:t>
            </w:r>
            <w:r w:rsidRPr="002156C0">
              <w:rPr>
                <w:rFonts w:ascii="標楷體" w:eastAsia="標楷體" w:hAnsi="標楷體" w:hint="eastAsia"/>
                <w:sz w:val="24"/>
                <w:szCs w:val="24"/>
              </w:rPr>
              <w:t xml:space="preserve">-4  </w:t>
            </w:r>
            <w:r w:rsidRPr="002156C0">
              <w:rPr>
                <w:rFonts w:ascii="標楷體" w:eastAsia="標楷體" w:hAnsi="標楷體" w:hint="eastAsia"/>
                <w:sz w:val="24"/>
                <w:szCs w:val="24"/>
              </w:rPr>
              <w:br/>
              <w:t>生活中常見的氧化還原反應與應用。</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D7ECA7B" w14:textId="77777777" w:rsidR="006501D3" w:rsidRDefault="00EE241D" w:rsidP="006501D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lastRenderedPageBreak/>
              <w:t>第八</w:t>
            </w:r>
            <w:proofErr w:type="gramStart"/>
            <w:r>
              <w:rPr>
                <w:rFonts w:ascii="標楷體" w:eastAsia="標楷體" w:hAnsi="標楷體"/>
                <w:color w:val="auto"/>
                <w:sz w:val="24"/>
                <w:szCs w:val="24"/>
              </w:rPr>
              <w:t>週</w:t>
            </w:r>
            <w:proofErr w:type="gramEnd"/>
            <w:r>
              <w:rPr>
                <w:rFonts w:ascii="標楷體" w:eastAsia="標楷體" w:hAnsi="標楷體"/>
                <w:color w:val="auto"/>
                <w:sz w:val="24"/>
                <w:szCs w:val="24"/>
              </w:rPr>
              <w:t>:</w:t>
            </w:r>
          </w:p>
          <w:p w14:paraId="042ACCFE" w14:textId="77777777" w:rsidR="00EE241D" w:rsidRPr="006501D3" w:rsidRDefault="00EE241D" w:rsidP="006501D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auto"/>
                <w:sz w:val="24"/>
                <w:szCs w:val="24"/>
              </w:rPr>
              <w:t>1.文本閱讀</w:t>
            </w:r>
          </w:p>
          <w:p w14:paraId="7906ECEF" w14:textId="77777777" w:rsidR="00317523"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2.</w:t>
            </w:r>
            <w:r w:rsidR="00317523" w:rsidRPr="00EE241D">
              <w:rPr>
                <w:rFonts w:ascii="標楷體" w:eastAsia="標楷體" w:hAnsi="標楷體" w:hint="eastAsia"/>
                <w:color w:val="auto"/>
                <w:sz w:val="24"/>
                <w:szCs w:val="24"/>
              </w:rPr>
              <w:t>介紹生活中的氧化還原現象:如蘋果切開之後的氧化現象。請學生思考一下生活中有哪一些氧化還原現象並上網搜尋相關資料上台報告。</w:t>
            </w:r>
          </w:p>
          <w:p w14:paraId="19BC83AA" w14:textId="77777777" w:rsidR="00EE241D"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第九</w:t>
            </w:r>
            <w:proofErr w:type="gramStart"/>
            <w:r>
              <w:rPr>
                <w:rFonts w:ascii="標楷體" w:eastAsia="標楷體" w:hAnsi="標楷體"/>
                <w:color w:val="auto"/>
                <w:sz w:val="24"/>
                <w:szCs w:val="24"/>
              </w:rPr>
              <w:t>週</w:t>
            </w:r>
            <w:proofErr w:type="gramEnd"/>
            <w:r>
              <w:rPr>
                <w:rFonts w:ascii="標楷體" w:eastAsia="標楷體" w:hAnsi="標楷體"/>
                <w:color w:val="auto"/>
                <w:sz w:val="24"/>
                <w:szCs w:val="24"/>
              </w:rPr>
              <w:t>:</w:t>
            </w:r>
          </w:p>
          <w:p w14:paraId="7013C787" w14:textId="77777777" w:rsidR="00EE241D" w:rsidRPr="00EE241D" w:rsidRDefault="00EE241D" w:rsidP="00EE241D">
            <w:pPr>
              <w:autoSpaceDE w:val="0"/>
              <w:adjustRightInd w:val="0"/>
              <w:snapToGrid w:val="0"/>
              <w:spacing w:line="252" w:lineRule="auto"/>
              <w:ind w:firstLine="0"/>
              <w:rPr>
                <w:rFonts w:ascii="標楷體" w:eastAsia="標楷體" w:hAnsi="標楷體"/>
                <w:color w:val="auto"/>
                <w:sz w:val="24"/>
                <w:szCs w:val="24"/>
              </w:rPr>
            </w:pPr>
            <w:r w:rsidRPr="00EE241D">
              <w:rPr>
                <w:rFonts w:ascii="標楷體" w:eastAsia="標楷體" w:hAnsi="標楷體" w:hint="eastAsia"/>
                <w:color w:val="auto"/>
                <w:sz w:val="24"/>
                <w:szCs w:val="24"/>
              </w:rPr>
              <w:t>1.文本閱讀</w:t>
            </w:r>
          </w:p>
          <w:p w14:paraId="41DA7DC7" w14:textId="77777777" w:rsidR="00317523" w:rsidRPr="00EE241D"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000000" w:themeColor="text1"/>
                <w:sz w:val="24"/>
                <w:szCs w:val="24"/>
              </w:rPr>
              <w:lastRenderedPageBreak/>
              <w:t>2.</w:t>
            </w:r>
            <w:r w:rsidR="00317523" w:rsidRPr="00EE241D">
              <w:rPr>
                <w:rFonts w:ascii="標楷體" w:eastAsia="標楷體" w:hAnsi="標楷體" w:hint="eastAsia"/>
                <w:color w:val="auto"/>
                <w:sz w:val="24"/>
                <w:szCs w:val="24"/>
              </w:rPr>
              <w:t>介紹抗氧化劑對人體的重要性。</w:t>
            </w:r>
          </w:p>
          <w:p w14:paraId="76181F52" w14:textId="77777777" w:rsidR="00317523"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3.</w:t>
            </w:r>
            <w:r w:rsidR="00317523" w:rsidRPr="00EE241D">
              <w:rPr>
                <w:rFonts w:ascii="標楷體" w:eastAsia="標楷體" w:hAnsi="標楷體" w:hint="eastAsia"/>
                <w:color w:val="auto"/>
                <w:sz w:val="24"/>
                <w:szCs w:val="24"/>
              </w:rPr>
              <w:t>介紹抗氧化劑分布在哪些物質，並要求學生思考家中還有哪一些抗氧化劑並帶來學校與同學分享(給予加分)。</w:t>
            </w:r>
          </w:p>
          <w:p w14:paraId="16767970" w14:textId="77777777" w:rsidR="00EE241D"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第十</w:t>
            </w:r>
            <w:proofErr w:type="gramStart"/>
            <w:r>
              <w:rPr>
                <w:rFonts w:ascii="標楷體" w:eastAsia="標楷體" w:hAnsi="標楷體"/>
                <w:color w:val="auto"/>
                <w:sz w:val="24"/>
                <w:szCs w:val="24"/>
              </w:rPr>
              <w:t>週</w:t>
            </w:r>
            <w:proofErr w:type="gramEnd"/>
            <w:r>
              <w:rPr>
                <w:rFonts w:ascii="標楷體" w:eastAsia="標楷體" w:hAnsi="標楷體"/>
                <w:color w:val="auto"/>
                <w:sz w:val="24"/>
                <w:szCs w:val="24"/>
              </w:rPr>
              <w:t>:</w:t>
            </w:r>
          </w:p>
          <w:p w14:paraId="5A1D7FD9" w14:textId="77777777" w:rsidR="00EE241D" w:rsidRPr="00EE241D"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1.觀看癌症相關影片</w:t>
            </w:r>
          </w:p>
          <w:p w14:paraId="38BE9095" w14:textId="77777777" w:rsidR="00317523" w:rsidRPr="00B37773" w:rsidRDefault="00EE241D" w:rsidP="0031752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auto"/>
                <w:sz w:val="24"/>
                <w:szCs w:val="24"/>
              </w:rPr>
              <w:t>2.</w:t>
            </w:r>
            <w:r w:rsidR="00317523">
              <w:rPr>
                <w:rFonts w:ascii="標楷體" w:eastAsia="標楷體" w:hAnsi="標楷體" w:hint="eastAsia"/>
                <w:color w:val="auto"/>
                <w:sz w:val="24"/>
                <w:szCs w:val="24"/>
              </w:rPr>
              <w:t>8種</w:t>
            </w:r>
            <w:proofErr w:type="gramStart"/>
            <w:r w:rsidR="00317523">
              <w:rPr>
                <w:rFonts w:ascii="標楷體" w:eastAsia="標楷體" w:hAnsi="標楷體" w:hint="eastAsia"/>
                <w:color w:val="auto"/>
                <w:sz w:val="24"/>
                <w:szCs w:val="24"/>
              </w:rPr>
              <w:t>最佳防</w:t>
            </w:r>
            <w:proofErr w:type="gramEnd"/>
            <w:r w:rsidR="00317523">
              <w:rPr>
                <w:rFonts w:ascii="標楷體" w:eastAsia="標楷體" w:hAnsi="標楷體" w:hint="eastAsia"/>
                <w:color w:val="auto"/>
                <w:sz w:val="24"/>
                <w:szCs w:val="24"/>
              </w:rPr>
              <w:t>癌食物的介紹:</w:t>
            </w:r>
          </w:p>
          <w:p w14:paraId="01BD7B6D" w14:textId="77777777" w:rsidR="00317523" w:rsidRDefault="00317523" w:rsidP="00317523">
            <w:pPr>
              <w:pStyle w:val="a5"/>
              <w:autoSpaceDE w:val="0"/>
              <w:adjustRightInd w:val="0"/>
              <w:snapToGrid w:val="0"/>
              <w:spacing w:line="252" w:lineRule="auto"/>
              <w:ind w:left="407" w:firstLine="0"/>
              <w:rPr>
                <w:rFonts w:ascii="標楷體" w:eastAsia="標楷體" w:hAnsi="標楷體"/>
                <w:color w:val="auto"/>
                <w:sz w:val="24"/>
                <w:szCs w:val="24"/>
              </w:rPr>
            </w:pPr>
            <w:r>
              <w:rPr>
                <w:rFonts w:ascii="標楷體" w:eastAsia="標楷體" w:hAnsi="標楷體"/>
                <w:color w:val="auto"/>
                <w:sz w:val="24"/>
                <w:szCs w:val="24"/>
              </w:rPr>
              <w:t>核桃、番茄、葡萄、蘋果、櫻桃、紅蘿蔔、蔓越</w:t>
            </w:r>
            <w:proofErr w:type="gramStart"/>
            <w:r>
              <w:rPr>
                <w:rFonts w:ascii="標楷體" w:eastAsia="標楷體" w:hAnsi="標楷體"/>
                <w:color w:val="auto"/>
                <w:sz w:val="24"/>
                <w:szCs w:val="24"/>
              </w:rPr>
              <w:t>莓</w:t>
            </w:r>
            <w:proofErr w:type="gramEnd"/>
            <w:r>
              <w:rPr>
                <w:rFonts w:ascii="標楷體" w:eastAsia="標楷體" w:hAnsi="標楷體"/>
                <w:color w:val="auto"/>
                <w:sz w:val="24"/>
                <w:szCs w:val="24"/>
              </w:rPr>
              <w:t>、十字花科蔬菜</w:t>
            </w:r>
          </w:p>
          <w:p w14:paraId="5D34A929" w14:textId="77777777" w:rsidR="00EE241D" w:rsidRDefault="00EE241D" w:rsidP="00EE241D">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第十一</w:t>
            </w:r>
            <w:proofErr w:type="gramStart"/>
            <w:r>
              <w:rPr>
                <w:rFonts w:ascii="標楷體" w:eastAsia="標楷體" w:hAnsi="標楷體"/>
                <w:color w:val="auto"/>
                <w:sz w:val="24"/>
                <w:szCs w:val="24"/>
              </w:rPr>
              <w:t>週</w:t>
            </w:r>
            <w:proofErr w:type="gramEnd"/>
            <w:r>
              <w:rPr>
                <w:rFonts w:ascii="標楷體" w:eastAsia="標楷體" w:hAnsi="標楷體"/>
                <w:color w:val="auto"/>
                <w:sz w:val="24"/>
                <w:szCs w:val="24"/>
              </w:rPr>
              <w:t>:</w:t>
            </w:r>
          </w:p>
          <w:p w14:paraId="484A7C50" w14:textId="77777777" w:rsidR="00EE241D" w:rsidRPr="00EE241D" w:rsidRDefault="00EE241D" w:rsidP="00EE241D">
            <w:pPr>
              <w:autoSpaceDE w:val="0"/>
              <w:adjustRightInd w:val="0"/>
              <w:snapToGrid w:val="0"/>
              <w:spacing w:line="252" w:lineRule="auto"/>
              <w:ind w:firstLine="0"/>
              <w:rPr>
                <w:rFonts w:ascii="標楷體" w:eastAsia="標楷體" w:hAnsi="標楷體"/>
                <w:color w:val="auto"/>
                <w:sz w:val="24"/>
                <w:szCs w:val="24"/>
              </w:rPr>
            </w:pPr>
            <w:r w:rsidRPr="00EE241D">
              <w:rPr>
                <w:rFonts w:ascii="標楷體" w:eastAsia="標楷體" w:hAnsi="標楷體" w:hint="eastAsia"/>
                <w:color w:val="auto"/>
                <w:sz w:val="24"/>
                <w:szCs w:val="24"/>
              </w:rPr>
              <w:t>1.觀看癌症相關影片</w:t>
            </w:r>
          </w:p>
          <w:p w14:paraId="6C8FE18D" w14:textId="77777777" w:rsidR="00317523" w:rsidRPr="00836B87" w:rsidRDefault="00EE241D" w:rsidP="0031752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2</w:t>
            </w:r>
            <w:r w:rsidR="00317523">
              <w:rPr>
                <w:rFonts w:ascii="標楷體" w:eastAsia="標楷體" w:hAnsi="標楷體"/>
                <w:color w:val="auto"/>
                <w:sz w:val="24"/>
                <w:szCs w:val="24"/>
              </w:rPr>
              <w:t>.</w:t>
            </w:r>
            <w:r w:rsidR="00317523" w:rsidRPr="00836B87">
              <w:rPr>
                <w:rFonts w:ascii="標楷體" w:eastAsia="標楷體" w:hAnsi="標楷體"/>
                <w:color w:val="auto"/>
                <w:sz w:val="24"/>
                <w:szCs w:val="24"/>
              </w:rPr>
              <w:t>少吃七種食物</w:t>
            </w:r>
            <w:r>
              <w:rPr>
                <w:rFonts w:ascii="標楷體" w:eastAsia="標楷體" w:hAnsi="標楷體"/>
                <w:color w:val="auto"/>
                <w:sz w:val="24"/>
                <w:szCs w:val="24"/>
              </w:rPr>
              <w:t>預防癌症找上你</w:t>
            </w:r>
          </w:p>
          <w:p w14:paraId="66CCCBEA" w14:textId="77777777" w:rsidR="00317523" w:rsidRPr="003A1E7E" w:rsidRDefault="00EE241D" w:rsidP="00317523">
            <w:pPr>
              <w:autoSpaceDE w:val="0"/>
              <w:adjustRightInd w:val="0"/>
              <w:snapToGrid w:val="0"/>
              <w:spacing w:line="252" w:lineRule="auto"/>
              <w:ind w:firstLine="0"/>
              <w:rPr>
                <w:rFonts w:ascii="標楷體" w:eastAsia="標楷體" w:hAnsi="標楷體" w:cs="Arial"/>
                <w:color w:val="222222"/>
                <w:spacing w:val="15"/>
                <w:sz w:val="24"/>
                <w:szCs w:val="24"/>
              </w:rPr>
            </w:pPr>
            <w:r w:rsidRPr="00EE241D">
              <w:rPr>
                <w:rFonts w:ascii="標楷體" w:eastAsia="標楷體" w:hAnsi="標楷體" w:cs="Arial"/>
                <w:color w:val="222222"/>
                <w:spacing w:val="15"/>
                <w:sz w:val="24"/>
                <w:szCs w:val="24"/>
              </w:rPr>
              <w:t>(1)</w:t>
            </w:r>
            <w:r w:rsidR="00317523" w:rsidRPr="003A1E7E">
              <w:rPr>
                <w:rFonts w:ascii="標楷體" w:eastAsia="標楷體" w:hAnsi="標楷體" w:cs="Arial"/>
                <w:color w:val="222222"/>
                <w:spacing w:val="15"/>
                <w:sz w:val="24"/>
                <w:szCs w:val="24"/>
              </w:rPr>
              <w:t>加工過的肉類食品</w:t>
            </w:r>
          </w:p>
          <w:p w14:paraId="59B7CD36" w14:textId="77777777" w:rsidR="00317523" w:rsidRDefault="007C36D6" w:rsidP="00317523">
            <w:pPr>
              <w:spacing w:after="360" w:line="340" w:lineRule="exact"/>
              <w:contextualSpacing/>
              <w:outlineLvl w:val="0"/>
              <w:rPr>
                <w:rFonts w:ascii="標楷體" w:eastAsia="標楷體" w:hAnsi="標楷體" w:cs="Arial"/>
                <w:bCs/>
                <w:color w:val="222222"/>
                <w:spacing w:val="15"/>
                <w:sz w:val="24"/>
                <w:szCs w:val="24"/>
              </w:rPr>
            </w:pPr>
            <w:r>
              <w:rPr>
                <w:rFonts w:ascii="標楷體" w:eastAsia="標楷體" w:hAnsi="標楷體" w:cs="Arial"/>
                <w:bCs/>
                <w:color w:val="222222"/>
                <w:spacing w:val="15"/>
                <w:sz w:val="24"/>
                <w:szCs w:val="24"/>
              </w:rPr>
              <w:t>(2</w:t>
            </w:r>
            <w:r w:rsidR="00EE241D" w:rsidRPr="00EE241D">
              <w:rPr>
                <w:rFonts w:ascii="標楷體" w:eastAsia="標楷體" w:hAnsi="標楷體" w:cs="Arial"/>
                <w:bCs/>
                <w:color w:val="222222"/>
                <w:spacing w:val="15"/>
                <w:sz w:val="24"/>
                <w:szCs w:val="24"/>
              </w:rPr>
              <w:t>)</w:t>
            </w:r>
            <w:r w:rsidR="00317523" w:rsidRPr="005F631E">
              <w:rPr>
                <w:rFonts w:ascii="標楷體" w:eastAsia="標楷體" w:hAnsi="標楷體" w:cs="Arial"/>
                <w:bCs/>
                <w:color w:val="222222"/>
                <w:spacing w:val="15"/>
                <w:sz w:val="24"/>
                <w:szCs w:val="24"/>
              </w:rPr>
              <w:t>玉米脆片或洋芋片</w:t>
            </w:r>
          </w:p>
          <w:p w14:paraId="7B487E75" w14:textId="77777777" w:rsidR="00317523" w:rsidRPr="003A1E7E" w:rsidRDefault="00317523" w:rsidP="00317523">
            <w:pPr>
              <w:spacing w:after="360" w:line="340" w:lineRule="exact"/>
              <w:contextualSpacing/>
              <w:outlineLvl w:val="0"/>
              <w:rPr>
                <w:rFonts w:ascii="標楷體" w:eastAsia="標楷體" w:hAnsi="標楷體" w:cs="Arial"/>
                <w:bCs/>
                <w:color w:val="222222"/>
                <w:spacing w:val="15"/>
                <w:sz w:val="24"/>
                <w:szCs w:val="24"/>
              </w:rPr>
            </w:pPr>
            <w:r w:rsidRPr="005F631E">
              <w:rPr>
                <w:rFonts w:ascii="標楷體" w:eastAsia="標楷體" w:hAnsi="標楷體" w:cs="Arial"/>
                <w:bCs/>
                <w:color w:val="222222"/>
                <w:spacing w:val="15"/>
                <w:sz w:val="24"/>
                <w:szCs w:val="24"/>
              </w:rPr>
              <w:t>等各種香脆零食</w:t>
            </w:r>
            <w:r>
              <w:rPr>
                <w:rFonts w:ascii="標楷體" w:eastAsia="標楷體" w:hAnsi="標楷體" w:cs="Arial"/>
                <w:bCs/>
                <w:color w:val="222222"/>
                <w:spacing w:val="15"/>
                <w:sz w:val="24"/>
                <w:szCs w:val="24"/>
              </w:rPr>
              <w:t xml:space="preserve">      </w:t>
            </w:r>
          </w:p>
          <w:p w14:paraId="272859A6" w14:textId="77777777" w:rsidR="00317523" w:rsidRPr="003A1E7E" w:rsidRDefault="007C36D6" w:rsidP="00317523">
            <w:pPr>
              <w:spacing w:after="360" w:line="340" w:lineRule="exact"/>
              <w:contextualSpacing/>
              <w:outlineLvl w:val="0"/>
              <w:rPr>
                <w:rFonts w:ascii="標楷體" w:eastAsia="標楷體" w:hAnsi="標楷體" w:cs="Arial"/>
                <w:color w:val="222222"/>
                <w:spacing w:val="15"/>
                <w:sz w:val="24"/>
                <w:szCs w:val="24"/>
              </w:rPr>
            </w:pPr>
            <w:r>
              <w:rPr>
                <w:rFonts w:ascii="標楷體" w:eastAsia="標楷體" w:hAnsi="標楷體" w:cs="Arial"/>
                <w:color w:val="222222"/>
                <w:spacing w:val="15"/>
                <w:sz w:val="24"/>
                <w:szCs w:val="24"/>
              </w:rPr>
              <w:t>(3</w:t>
            </w:r>
            <w:r w:rsidRPr="007C36D6">
              <w:rPr>
                <w:rFonts w:ascii="標楷體" w:eastAsia="標楷體" w:hAnsi="標楷體" w:cs="Arial"/>
                <w:color w:val="222222"/>
                <w:spacing w:val="15"/>
                <w:sz w:val="24"/>
                <w:szCs w:val="24"/>
              </w:rPr>
              <w:t>)</w:t>
            </w:r>
            <w:r w:rsidR="00317523" w:rsidRPr="003A1E7E">
              <w:rPr>
                <w:rFonts w:ascii="標楷體" w:eastAsia="標楷體" w:hAnsi="標楷體" w:cs="Arial"/>
                <w:color w:val="222222"/>
                <w:spacing w:val="15"/>
                <w:sz w:val="24"/>
                <w:szCs w:val="24"/>
              </w:rPr>
              <w:t>原料中使用氫化油的加工食品</w:t>
            </w:r>
          </w:p>
          <w:p w14:paraId="5203F49E" w14:textId="77777777" w:rsidR="00317523" w:rsidRPr="003A1E7E" w:rsidRDefault="007C36D6" w:rsidP="00317523">
            <w:pPr>
              <w:shd w:val="clear" w:color="auto" w:fill="FFFFFF"/>
              <w:spacing w:line="440" w:lineRule="exact"/>
              <w:outlineLvl w:val="0"/>
              <w:rPr>
                <w:rFonts w:ascii="標楷體" w:eastAsia="標楷體" w:hAnsi="標楷體"/>
                <w:sz w:val="24"/>
                <w:szCs w:val="24"/>
              </w:rPr>
            </w:pPr>
            <w:r>
              <w:rPr>
                <w:rFonts w:ascii="標楷體" w:eastAsia="標楷體" w:hAnsi="標楷體" w:cs="Arial"/>
                <w:color w:val="222222"/>
                <w:spacing w:val="15"/>
                <w:sz w:val="24"/>
                <w:szCs w:val="24"/>
              </w:rPr>
              <w:t>(4</w:t>
            </w:r>
            <w:r w:rsidRPr="007C36D6">
              <w:rPr>
                <w:rFonts w:ascii="標楷體" w:eastAsia="標楷體" w:hAnsi="標楷體" w:cs="Arial"/>
                <w:color w:val="222222"/>
                <w:spacing w:val="15"/>
                <w:sz w:val="24"/>
                <w:szCs w:val="24"/>
              </w:rPr>
              <w:t>)</w:t>
            </w:r>
            <w:proofErr w:type="gramStart"/>
            <w:r w:rsidR="00317523" w:rsidRPr="003A1E7E">
              <w:rPr>
                <w:rFonts w:ascii="標楷體" w:eastAsia="標楷體" w:hAnsi="標楷體" w:cs="Arial"/>
                <w:color w:val="222222"/>
                <w:spacing w:val="15"/>
                <w:sz w:val="24"/>
                <w:szCs w:val="24"/>
              </w:rPr>
              <w:t>醃漬或煙燻</w:t>
            </w:r>
            <w:proofErr w:type="gramEnd"/>
            <w:r w:rsidR="00317523" w:rsidRPr="003A1E7E">
              <w:rPr>
                <w:rFonts w:ascii="標楷體" w:eastAsia="標楷體" w:hAnsi="標楷體" w:cs="Arial"/>
                <w:color w:val="222222"/>
                <w:spacing w:val="15"/>
                <w:sz w:val="24"/>
                <w:szCs w:val="24"/>
              </w:rPr>
              <w:t>食物</w:t>
            </w:r>
          </w:p>
          <w:p w14:paraId="7CCC3DE4" w14:textId="77777777" w:rsidR="00317523" w:rsidRPr="003A1E7E" w:rsidRDefault="007C36D6" w:rsidP="00317523">
            <w:pPr>
              <w:spacing w:after="360" w:line="340" w:lineRule="exact"/>
              <w:contextualSpacing/>
              <w:outlineLvl w:val="0"/>
              <w:rPr>
                <w:rFonts w:ascii="標楷體" w:eastAsia="標楷體" w:hAnsi="標楷體" w:cs="Arial"/>
                <w:color w:val="222222"/>
                <w:spacing w:val="15"/>
                <w:sz w:val="24"/>
                <w:szCs w:val="24"/>
              </w:rPr>
            </w:pPr>
            <w:r>
              <w:rPr>
                <w:rFonts w:ascii="標楷體" w:eastAsia="標楷體" w:hAnsi="標楷體" w:cs="Arial"/>
                <w:color w:val="222222"/>
                <w:spacing w:val="15"/>
                <w:sz w:val="24"/>
                <w:szCs w:val="24"/>
              </w:rPr>
              <w:t>(5</w:t>
            </w:r>
            <w:r w:rsidRPr="007C36D6">
              <w:rPr>
                <w:rFonts w:ascii="標楷體" w:eastAsia="標楷體" w:hAnsi="標楷體" w:cs="Arial"/>
                <w:color w:val="222222"/>
                <w:spacing w:val="15"/>
                <w:sz w:val="24"/>
                <w:szCs w:val="24"/>
              </w:rPr>
              <w:t>)</w:t>
            </w:r>
            <w:r w:rsidR="00317523" w:rsidRPr="003A1E7E">
              <w:rPr>
                <w:rFonts w:ascii="標楷體" w:eastAsia="標楷體" w:hAnsi="標楷體" w:cs="Arial"/>
                <w:color w:val="222222"/>
                <w:spacing w:val="15"/>
                <w:sz w:val="24"/>
                <w:szCs w:val="24"/>
              </w:rPr>
              <w:t>含高量精製糖的食品</w:t>
            </w:r>
          </w:p>
          <w:p w14:paraId="426F54A1" w14:textId="77777777" w:rsidR="00317523" w:rsidRPr="003A1E7E" w:rsidRDefault="007C36D6" w:rsidP="00317523">
            <w:pPr>
              <w:spacing w:after="360" w:line="340" w:lineRule="exact"/>
              <w:contextualSpacing/>
              <w:outlineLvl w:val="0"/>
              <w:rPr>
                <w:rFonts w:ascii="標楷體" w:eastAsia="標楷體" w:hAnsi="標楷體" w:cs="Arial"/>
                <w:color w:val="222222"/>
                <w:spacing w:val="15"/>
                <w:sz w:val="24"/>
                <w:szCs w:val="24"/>
              </w:rPr>
            </w:pPr>
            <w:r>
              <w:rPr>
                <w:rFonts w:ascii="標楷體" w:eastAsia="標楷體" w:hAnsi="標楷體" w:cs="Arial"/>
                <w:color w:val="222222"/>
                <w:spacing w:val="15"/>
                <w:sz w:val="24"/>
                <w:szCs w:val="24"/>
              </w:rPr>
              <w:t>(6</w:t>
            </w:r>
            <w:r w:rsidRPr="007C36D6">
              <w:rPr>
                <w:rFonts w:ascii="標楷體" w:eastAsia="標楷體" w:hAnsi="標楷體" w:cs="Arial"/>
                <w:color w:val="222222"/>
                <w:spacing w:val="15"/>
                <w:sz w:val="24"/>
                <w:szCs w:val="24"/>
              </w:rPr>
              <w:t>)</w:t>
            </w:r>
            <w:r w:rsidR="00317523" w:rsidRPr="003A1E7E">
              <w:rPr>
                <w:rFonts w:ascii="標楷體" w:eastAsia="標楷體" w:hAnsi="標楷體" w:cs="Arial"/>
                <w:color w:val="222222"/>
                <w:spacing w:val="15"/>
                <w:sz w:val="24"/>
                <w:szCs w:val="24"/>
              </w:rPr>
              <w:t>含人工甜味劑(代糖)的飲料和加工食品</w:t>
            </w:r>
          </w:p>
          <w:p w14:paraId="440E879E" w14:textId="77777777" w:rsidR="00317523" w:rsidRPr="003A1E7E" w:rsidRDefault="007C36D6" w:rsidP="00317523">
            <w:pPr>
              <w:shd w:val="clear" w:color="auto" w:fill="FFFFFF"/>
              <w:spacing w:line="440" w:lineRule="exact"/>
              <w:outlineLvl w:val="0"/>
              <w:rPr>
                <w:rFonts w:ascii="標楷體" w:eastAsia="標楷體" w:hAnsi="標楷體"/>
                <w:sz w:val="24"/>
                <w:szCs w:val="24"/>
              </w:rPr>
            </w:pPr>
            <w:r>
              <w:rPr>
                <w:rFonts w:ascii="標楷體" w:eastAsia="標楷體" w:hAnsi="標楷體" w:cs="Arial"/>
                <w:color w:val="222222"/>
                <w:spacing w:val="15"/>
                <w:sz w:val="24"/>
                <w:szCs w:val="24"/>
              </w:rPr>
              <w:lastRenderedPageBreak/>
              <w:t>(7</w:t>
            </w:r>
            <w:r w:rsidRPr="007C36D6">
              <w:rPr>
                <w:rFonts w:ascii="標楷體" w:eastAsia="標楷體" w:hAnsi="標楷體" w:cs="Arial"/>
                <w:color w:val="222222"/>
                <w:spacing w:val="15"/>
                <w:sz w:val="24"/>
                <w:szCs w:val="24"/>
              </w:rPr>
              <w:t>)</w:t>
            </w:r>
            <w:r w:rsidR="00317523" w:rsidRPr="003A1E7E">
              <w:rPr>
                <w:rFonts w:ascii="標楷體" w:eastAsia="標楷體" w:hAnsi="標楷體" w:cs="Arial"/>
                <w:color w:val="222222"/>
                <w:spacing w:val="15"/>
                <w:sz w:val="24"/>
                <w:szCs w:val="24"/>
              </w:rPr>
              <w:t>含有酒精的飲料</w:t>
            </w:r>
          </w:p>
          <w:p w14:paraId="7C759E26" w14:textId="77777777" w:rsidR="00317523" w:rsidRPr="005F631E" w:rsidRDefault="00317523" w:rsidP="00317523">
            <w:pPr>
              <w:spacing w:after="360" w:line="340" w:lineRule="exact"/>
              <w:contextualSpacing/>
              <w:outlineLvl w:val="0"/>
              <w:rPr>
                <w:rFonts w:ascii="標楷體" w:eastAsia="標楷體" w:hAnsi="標楷體" w:cs="Arial"/>
                <w:bCs/>
                <w:color w:val="222222"/>
                <w:spacing w:val="15"/>
                <w:sz w:val="32"/>
                <w:szCs w:val="32"/>
              </w:rPr>
            </w:pPr>
          </w:p>
          <w:p w14:paraId="47410B45" w14:textId="77777777" w:rsidR="00317523" w:rsidRPr="003A1E7E" w:rsidRDefault="00317523" w:rsidP="00317523">
            <w:pPr>
              <w:autoSpaceDE w:val="0"/>
              <w:adjustRightInd w:val="0"/>
              <w:snapToGrid w:val="0"/>
              <w:spacing w:line="252" w:lineRule="auto"/>
              <w:ind w:firstLine="0"/>
              <w:rPr>
                <w:rFonts w:eastAsia="標楷體"/>
                <w:color w:val="auto"/>
                <w:sz w:val="24"/>
                <w:szCs w:val="24"/>
              </w:rPr>
            </w:pP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55A2C76" w14:textId="77777777" w:rsidR="00317523" w:rsidRPr="002156C0" w:rsidRDefault="00317523" w:rsidP="00317523">
            <w:pPr>
              <w:adjustRightInd w:val="0"/>
              <w:snapToGrid w:val="0"/>
              <w:spacing w:line="252" w:lineRule="auto"/>
              <w:ind w:left="317" w:hanging="317"/>
              <w:jc w:val="center"/>
              <w:rPr>
                <w:rFonts w:eastAsia="標楷體"/>
                <w:color w:val="auto"/>
                <w:sz w:val="24"/>
                <w:szCs w:val="24"/>
              </w:rPr>
            </w:pPr>
            <w:r>
              <w:rPr>
                <w:rFonts w:eastAsia="標楷體" w:hint="eastAsia"/>
                <w:color w:val="auto"/>
                <w:sz w:val="24"/>
                <w:szCs w:val="24"/>
              </w:rPr>
              <w:lastRenderedPageBreak/>
              <w:t>4</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0F686EE8" w14:textId="77777777" w:rsidR="00317523" w:rsidRPr="007B4136" w:rsidRDefault="00317523" w:rsidP="00317523">
            <w:pPr>
              <w:suppressAutoHyphens w:val="0"/>
              <w:autoSpaceDN/>
              <w:ind w:firstLine="0"/>
              <w:jc w:val="left"/>
              <w:textAlignment w:val="auto"/>
              <w:outlineLvl w:val="0"/>
              <w:rPr>
                <w:rFonts w:ascii="標楷體" w:eastAsia="標楷體" w:hAnsi="標楷體" w:cs="Arial"/>
                <w:bCs/>
                <w:color w:val="000000" w:themeColor="text1"/>
                <w:kern w:val="36"/>
                <w:sz w:val="24"/>
                <w:szCs w:val="24"/>
              </w:rPr>
            </w:pPr>
            <w:bookmarkStart w:id="0" w:name="_Hlk156132926"/>
            <w:r w:rsidRPr="007B4136">
              <w:rPr>
                <w:rFonts w:ascii="標楷體" w:eastAsia="標楷體" w:hAnsi="標楷體" w:cs="Arial"/>
                <w:bCs/>
                <w:color w:val="000000" w:themeColor="text1"/>
                <w:kern w:val="36"/>
                <w:sz w:val="24"/>
                <w:szCs w:val="24"/>
                <w:bdr w:val="none" w:sz="0" w:space="0" w:color="auto" w:frame="1"/>
              </w:rPr>
              <w:t>癌細胞最怕你吃什麼？</w:t>
            </w:r>
          </w:p>
          <w:p w14:paraId="34736B10" w14:textId="77777777" w:rsidR="00317523" w:rsidRDefault="00B02043" w:rsidP="00317523">
            <w:pPr>
              <w:adjustRightInd w:val="0"/>
              <w:snapToGrid w:val="0"/>
              <w:spacing w:line="252" w:lineRule="auto"/>
              <w:ind w:firstLine="0"/>
              <w:rPr>
                <w:rFonts w:eastAsia="標楷體"/>
                <w:color w:val="auto"/>
                <w:sz w:val="24"/>
                <w:szCs w:val="24"/>
              </w:rPr>
            </w:pPr>
            <w:hyperlink r:id="rId14" w:history="1">
              <w:r w:rsidR="00317523" w:rsidRPr="007B4136">
                <w:rPr>
                  <w:rStyle w:val="ad"/>
                  <w:rFonts w:eastAsia="標楷體"/>
                  <w:sz w:val="24"/>
                  <w:szCs w:val="24"/>
                </w:rPr>
                <w:t>https://www.youtube.com/watch?v=v2leCEG3q3E</w:t>
              </w:r>
            </w:hyperlink>
          </w:p>
          <w:p w14:paraId="4ADF01CE" w14:textId="77777777" w:rsidR="00317523" w:rsidRPr="00E77D14" w:rsidRDefault="00317523" w:rsidP="00317523">
            <w:pPr>
              <w:shd w:val="clear" w:color="auto" w:fill="FFFFFF"/>
              <w:suppressAutoHyphens w:val="0"/>
              <w:autoSpaceDN/>
              <w:ind w:firstLine="0"/>
              <w:jc w:val="left"/>
              <w:textAlignment w:val="auto"/>
              <w:outlineLvl w:val="0"/>
              <w:rPr>
                <w:rFonts w:ascii="標楷體" w:eastAsia="標楷體" w:hAnsi="標楷體" w:cs="Arial"/>
                <w:bCs/>
                <w:color w:val="0F0F0F"/>
                <w:kern w:val="36"/>
                <w:sz w:val="24"/>
                <w:szCs w:val="24"/>
              </w:rPr>
            </w:pPr>
            <w:r w:rsidRPr="00E77D14">
              <w:rPr>
                <w:rFonts w:ascii="標楷體" w:eastAsia="標楷體" w:hAnsi="標楷體" w:cs="Arial"/>
                <w:bCs/>
                <w:color w:val="0F0F0F"/>
                <w:kern w:val="36"/>
                <w:sz w:val="24"/>
                <w:szCs w:val="24"/>
                <w:bdr w:val="none" w:sz="0" w:space="0" w:color="auto" w:frame="1"/>
              </w:rPr>
              <w:t>癌細胞真的可以被餓死 只要戒掉"這種"食物</w:t>
            </w:r>
          </w:p>
          <w:p w14:paraId="68551021" w14:textId="77777777" w:rsidR="00317523" w:rsidRPr="002156C0" w:rsidRDefault="00B02043" w:rsidP="00317523">
            <w:pPr>
              <w:adjustRightInd w:val="0"/>
              <w:snapToGrid w:val="0"/>
              <w:spacing w:line="252" w:lineRule="auto"/>
              <w:ind w:firstLine="0"/>
              <w:rPr>
                <w:rFonts w:eastAsia="標楷體"/>
                <w:color w:val="auto"/>
                <w:sz w:val="24"/>
                <w:szCs w:val="24"/>
              </w:rPr>
            </w:pPr>
            <w:hyperlink r:id="rId15" w:history="1">
              <w:r w:rsidR="00317523" w:rsidRPr="00E77D14">
                <w:rPr>
                  <w:rStyle w:val="ad"/>
                  <w:rFonts w:eastAsia="標楷體"/>
                  <w:sz w:val="24"/>
                  <w:szCs w:val="24"/>
                </w:rPr>
                <w:t>https://www.youtube.com/watch?v=kILIXT5grfA</w:t>
              </w:r>
            </w:hyperlink>
            <w:bookmarkEnd w:id="0"/>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258A917" w14:textId="77777777" w:rsidR="007C36D6"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第八</w:t>
            </w:r>
            <w:proofErr w:type="gramStart"/>
            <w:r>
              <w:rPr>
                <w:rFonts w:eastAsia="標楷體"/>
                <w:color w:val="auto"/>
                <w:sz w:val="24"/>
                <w:szCs w:val="24"/>
              </w:rPr>
              <w:t>週</w:t>
            </w:r>
            <w:proofErr w:type="gramEnd"/>
            <w:r>
              <w:rPr>
                <w:rFonts w:eastAsia="標楷體"/>
                <w:color w:val="auto"/>
                <w:sz w:val="24"/>
                <w:szCs w:val="24"/>
              </w:rPr>
              <w:t>:</w:t>
            </w:r>
          </w:p>
          <w:p w14:paraId="3E5BAECC" w14:textId="77777777" w:rsidR="007C36D6"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1.</w:t>
            </w:r>
            <w:r w:rsidRPr="007C36D6">
              <w:rPr>
                <w:rFonts w:eastAsia="標楷體" w:hint="eastAsia"/>
                <w:color w:val="auto"/>
                <w:sz w:val="24"/>
                <w:szCs w:val="24"/>
              </w:rPr>
              <w:t>口頭問答</w:t>
            </w:r>
            <w:r>
              <w:rPr>
                <w:rFonts w:eastAsia="標楷體" w:hint="eastAsia"/>
                <w:color w:val="auto"/>
                <w:sz w:val="24"/>
                <w:szCs w:val="24"/>
              </w:rPr>
              <w:t>或上台</w:t>
            </w:r>
            <w:r>
              <w:rPr>
                <w:rFonts w:eastAsia="標楷體" w:hint="eastAsia"/>
                <w:color w:val="auto"/>
                <w:sz w:val="24"/>
                <w:szCs w:val="24"/>
              </w:rPr>
              <w:t xml:space="preserve"> </w:t>
            </w:r>
            <w:r>
              <w:rPr>
                <w:rFonts w:eastAsia="標楷體" w:hint="eastAsia"/>
                <w:color w:val="auto"/>
                <w:sz w:val="24"/>
                <w:szCs w:val="24"/>
              </w:rPr>
              <w:t>報告</w:t>
            </w:r>
          </w:p>
          <w:p w14:paraId="5E4DA0F9" w14:textId="77777777" w:rsidR="007C36D6" w:rsidRPr="007C36D6"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第九</w:t>
            </w:r>
            <w:proofErr w:type="gramStart"/>
            <w:r>
              <w:rPr>
                <w:rFonts w:eastAsia="標楷體"/>
                <w:color w:val="auto"/>
                <w:sz w:val="24"/>
                <w:szCs w:val="24"/>
              </w:rPr>
              <w:t>週</w:t>
            </w:r>
            <w:proofErr w:type="gramEnd"/>
            <w:r>
              <w:rPr>
                <w:rFonts w:eastAsia="標楷體"/>
                <w:color w:val="auto"/>
                <w:sz w:val="24"/>
                <w:szCs w:val="24"/>
              </w:rPr>
              <w:t>:</w:t>
            </w:r>
          </w:p>
          <w:p w14:paraId="63255AA1" w14:textId="77777777" w:rsidR="007C36D6"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1.</w:t>
            </w:r>
            <w:r>
              <w:rPr>
                <w:rFonts w:hint="eastAsia"/>
              </w:rPr>
              <w:t xml:space="preserve"> </w:t>
            </w:r>
            <w:r w:rsidRPr="007C36D6">
              <w:rPr>
                <w:rFonts w:eastAsia="標楷體" w:hint="eastAsia"/>
                <w:color w:val="auto"/>
                <w:sz w:val="24"/>
                <w:szCs w:val="24"/>
              </w:rPr>
              <w:t>口頭問答</w:t>
            </w:r>
          </w:p>
          <w:p w14:paraId="2B12BB17" w14:textId="77777777" w:rsidR="007C36D6"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2.</w:t>
            </w:r>
            <w:r>
              <w:rPr>
                <w:rFonts w:eastAsia="標楷體"/>
                <w:color w:val="auto"/>
                <w:sz w:val="24"/>
                <w:szCs w:val="24"/>
              </w:rPr>
              <w:t>參與的程度</w:t>
            </w:r>
            <w:r>
              <w:rPr>
                <w:rFonts w:eastAsia="標楷體"/>
                <w:color w:val="auto"/>
                <w:sz w:val="24"/>
                <w:szCs w:val="24"/>
              </w:rPr>
              <w:t>(</w:t>
            </w:r>
            <w:r>
              <w:rPr>
                <w:rFonts w:eastAsia="標楷體"/>
                <w:color w:val="auto"/>
                <w:sz w:val="24"/>
                <w:szCs w:val="24"/>
              </w:rPr>
              <w:t>與同學的分享</w:t>
            </w:r>
            <w:r>
              <w:rPr>
                <w:rFonts w:eastAsia="標楷體"/>
                <w:color w:val="auto"/>
                <w:sz w:val="24"/>
                <w:szCs w:val="24"/>
              </w:rPr>
              <w:t>)</w:t>
            </w:r>
          </w:p>
          <w:p w14:paraId="08A02AB7" w14:textId="77777777" w:rsidR="007C36D6" w:rsidRDefault="007C36D6" w:rsidP="007C36D6">
            <w:pPr>
              <w:adjustRightInd w:val="0"/>
              <w:snapToGrid w:val="0"/>
              <w:spacing w:line="252" w:lineRule="auto"/>
              <w:ind w:left="-22" w:hanging="7"/>
              <w:rPr>
                <w:rFonts w:eastAsia="標楷體"/>
                <w:color w:val="auto"/>
                <w:sz w:val="24"/>
                <w:szCs w:val="24"/>
              </w:rPr>
            </w:pPr>
            <w:r>
              <w:rPr>
                <w:rFonts w:eastAsia="標楷體"/>
                <w:color w:val="auto"/>
                <w:sz w:val="24"/>
                <w:szCs w:val="24"/>
              </w:rPr>
              <w:t>第十</w:t>
            </w:r>
            <w:proofErr w:type="gramStart"/>
            <w:r>
              <w:rPr>
                <w:rFonts w:eastAsia="標楷體"/>
                <w:color w:val="auto"/>
                <w:sz w:val="24"/>
                <w:szCs w:val="24"/>
              </w:rPr>
              <w:t>週</w:t>
            </w:r>
            <w:proofErr w:type="gramEnd"/>
            <w:r>
              <w:rPr>
                <w:rFonts w:eastAsia="標楷體"/>
                <w:color w:val="auto"/>
                <w:sz w:val="24"/>
                <w:szCs w:val="24"/>
              </w:rPr>
              <w:t>:</w:t>
            </w:r>
          </w:p>
          <w:p w14:paraId="03935B4B" w14:textId="77777777" w:rsidR="00317523" w:rsidRPr="007C36D6" w:rsidRDefault="007C36D6" w:rsidP="007C36D6">
            <w:pPr>
              <w:adjustRightInd w:val="0"/>
              <w:snapToGrid w:val="0"/>
              <w:spacing w:line="252" w:lineRule="auto"/>
              <w:ind w:firstLine="0"/>
              <w:rPr>
                <w:rFonts w:eastAsia="標楷體"/>
                <w:color w:val="auto"/>
                <w:sz w:val="24"/>
                <w:szCs w:val="24"/>
              </w:rPr>
            </w:pPr>
            <w:r>
              <w:rPr>
                <w:rFonts w:eastAsia="標楷體"/>
                <w:color w:val="auto"/>
                <w:sz w:val="24"/>
                <w:szCs w:val="24"/>
              </w:rPr>
              <w:t>1.</w:t>
            </w:r>
            <w:r w:rsidR="00317523" w:rsidRPr="007C36D6">
              <w:rPr>
                <w:rFonts w:eastAsia="標楷體"/>
                <w:color w:val="auto"/>
                <w:sz w:val="24"/>
                <w:szCs w:val="24"/>
              </w:rPr>
              <w:t>學習單</w:t>
            </w:r>
          </w:p>
          <w:p w14:paraId="4721F130" w14:textId="77777777" w:rsidR="007C36D6" w:rsidRPr="007C36D6" w:rsidRDefault="007C36D6" w:rsidP="007C36D6">
            <w:pPr>
              <w:adjustRightInd w:val="0"/>
              <w:snapToGrid w:val="0"/>
              <w:spacing w:line="252" w:lineRule="auto"/>
              <w:rPr>
                <w:rFonts w:eastAsia="標楷體"/>
                <w:color w:val="auto"/>
                <w:sz w:val="24"/>
                <w:szCs w:val="24"/>
              </w:rPr>
            </w:pPr>
            <w:r>
              <w:rPr>
                <w:rFonts w:eastAsia="標楷體" w:hint="eastAsia"/>
                <w:color w:val="auto"/>
                <w:sz w:val="24"/>
                <w:szCs w:val="24"/>
              </w:rPr>
              <w:lastRenderedPageBreak/>
              <w:t>第十一</w:t>
            </w:r>
            <w:proofErr w:type="gramStart"/>
            <w:r>
              <w:rPr>
                <w:rFonts w:eastAsia="標楷體" w:hint="eastAsia"/>
                <w:color w:val="auto"/>
                <w:sz w:val="24"/>
                <w:szCs w:val="24"/>
              </w:rPr>
              <w:t>週</w:t>
            </w:r>
            <w:proofErr w:type="gramEnd"/>
            <w:r>
              <w:rPr>
                <w:rFonts w:eastAsia="標楷體" w:hint="eastAsia"/>
                <w:color w:val="auto"/>
                <w:sz w:val="24"/>
                <w:szCs w:val="24"/>
              </w:rPr>
              <w:t>:</w:t>
            </w:r>
          </w:p>
          <w:p w14:paraId="7C2E86F7" w14:textId="77777777" w:rsidR="00317523" w:rsidRDefault="007C36D6"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1.</w:t>
            </w:r>
            <w:r>
              <w:rPr>
                <w:rFonts w:hint="eastAsia"/>
              </w:rPr>
              <w:t xml:space="preserve"> </w:t>
            </w:r>
            <w:r w:rsidRPr="007C36D6">
              <w:rPr>
                <w:rFonts w:eastAsia="標楷體" w:hint="eastAsia"/>
                <w:color w:val="auto"/>
                <w:sz w:val="24"/>
                <w:szCs w:val="24"/>
              </w:rPr>
              <w:t>學習單</w:t>
            </w:r>
          </w:p>
          <w:p w14:paraId="1FFCAB57" w14:textId="77777777" w:rsidR="007C36D6" w:rsidRPr="002156C0" w:rsidRDefault="007C36D6" w:rsidP="00317523">
            <w:pPr>
              <w:adjustRightInd w:val="0"/>
              <w:snapToGrid w:val="0"/>
              <w:spacing w:line="252" w:lineRule="auto"/>
              <w:ind w:left="-22" w:hanging="7"/>
              <w:rPr>
                <w:rFonts w:eastAsia="標楷體"/>
                <w:color w:val="auto"/>
                <w:sz w:val="24"/>
                <w:szCs w:val="24"/>
              </w:rPr>
            </w:pPr>
          </w:p>
          <w:p w14:paraId="3B45FAF4" w14:textId="77777777" w:rsidR="00317523" w:rsidRPr="002156C0" w:rsidRDefault="00317523" w:rsidP="00317523">
            <w:pPr>
              <w:adjustRightInd w:val="0"/>
              <w:snapToGrid w:val="0"/>
              <w:spacing w:line="252" w:lineRule="auto"/>
              <w:ind w:left="-22" w:hanging="7"/>
              <w:rPr>
                <w:rFonts w:eastAsia="標楷體"/>
                <w:color w:val="auto"/>
                <w:sz w:val="24"/>
                <w:szCs w:val="24"/>
              </w:rPr>
            </w:pP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06B92E06"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lastRenderedPageBreak/>
              <w:t>《</w:t>
            </w:r>
            <w:r w:rsidRPr="009D08A3">
              <w:rPr>
                <w:rFonts w:ascii="標楷體" w:eastAsia="標楷體" w:hAnsi="標楷體"/>
                <w:color w:val="auto"/>
                <w:sz w:val="24"/>
                <w:szCs w:val="24"/>
              </w:rPr>
              <w:t>閱讀素養</w:t>
            </w:r>
            <w:r w:rsidRPr="009D08A3">
              <w:rPr>
                <w:rFonts w:ascii="標楷體" w:eastAsia="標楷體" w:hAnsi="標楷體" w:hint="eastAsia"/>
                <w:color w:val="auto"/>
                <w:sz w:val="24"/>
                <w:szCs w:val="24"/>
              </w:rPr>
              <w:t>》</w:t>
            </w:r>
          </w:p>
          <w:p w14:paraId="09274552" w14:textId="77777777" w:rsidR="00317523" w:rsidRDefault="00317523" w:rsidP="00317523">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閱J3 理解學科知識內的重要詞彙的意涵，並懂得如何運用該詞彙與他人進行溝通。</w:t>
            </w:r>
          </w:p>
          <w:p w14:paraId="429B038D"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p w14:paraId="4FE40ADE" w14:textId="77777777" w:rsidR="00317523" w:rsidRPr="009D08A3" w:rsidRDefault="00317523" w:rsidP="00317523">
            <w:pPr>
              <w:autoSpaceDE w:val="0"/>
              <w:adjustRightInd w:val="0"/>
              <w:snapToGrid w:val="0"/>
              <w:spacing w:line="252" w:lineRule="auto"/>
              <w:jc w:val="left"/>
              <w:rPr>
                <w:rFonts w:ascii="標楷體" w:eastAsia="標楷體" w:hAnsi="標楷體" w:cs="DFKaiShu-SB-Estd-BF"/>
                <w:color w:val="000000" w:themeColor="text1"/>
                <w:sz w:val="24"/>
                <w:szCs w:val="24"/>
              </w:rPr>
            </w:pPr>
            <w:r w:rsidRPr="009D08A3">
              <w:rPr>
                <w:rFonts w:ascii="標楷體" w:eastAsia="標楷體" w:hAnsi="標楷體" w:cs="AVGmdBU" w:hint="eastAsia"/>
                <w:color w:val="000000" w:themeColor="text1"/>
                <w:sz w:val="24"/>
                <w:szCs w:val="24"/>
              </w:rPr>
              <w:t>《</w:t>
            </w:r>
            <w:r w:rsidRPr="009D08A3">
              <w:rPr>
                <w:rFonts w:ascii="標楷體" w:eastAsia="標楷體" w:hAnsi="標楷體" w:cs="AVGmdBU"/>
                <w:color w:val="000000" w:themeColor="text1"/>
                <w:sz w:val="24"/>
                <w:szCs w:val="24"/>
              </w:rPr>
              <w:t>資</w:t>
            </w:r>
            <w:r w:rsidRPr="009D08A3">
              <w:rPr>
                <w:rFonts w:ascii="標楷體" w:eastAsia="標楷體" w:hAnsi="標楷體" w:cs="DFKaiShu-SB-Estd-BF"/>
                <w:color w:val="000000" w:themeColor="text1"/>
                <w:sz w:val="24"/>
                <w:szCs w:val="24"/>
              </w:rPr>
              <w:t>訊</w:t>
            </w:r>
            <w:r w:rsidRPr="009D08A3">
              <w:rPr>
                <w:rFonts w:ascii="標楷體" w:eastAsia="標楷體" w:hAnsi="標楷體" w:cs="DFKaiShu-SB-Estd-BF" w:hint="eastAsia"/>
                <w:color w:val="000000" w:themeColor="text1"/>
                <w:sz w:val="24"/>
                <w:szCs w:val="24"/>
              </w:rPr>
              <w:t>》</w:t>
            </w:r>
          </w:p>
          <w:p w14:paraId="7A81CDE5" w14:textId="77777777" w:rsidR="00317523" w:rsidRPr="00BF5E4E" w:rsidRDefault="00317523" w:rsidP="00317523">
            <w:pPr>
              <w:suppressAutoHyphens w:val="0"/>
              <w:autoSpaceDN/>
              <w:ind w:firstLine="0"/>
              <w:jc w:val="left"/>
              <w:textAlignment w:val="auto"/>
              <w:rPr>
                <w:rFonts w:ascii="標楷體" w:eastAsia="標楷體" w:hAnsi="標楷體" w:cs="新細明體"/>
                <w:color w:val="auto"/>
                <w:sz w:val="24"/>
                <w:szCs w:val="24"/>
              </w:rPr>
            </w:pPr>
            <w:r w:rsidRPr="00BF5E4E">
              <w:rPr>
                <w:rFonts w:ascii="標楷體" w:eastAsia="標楷體" w:hAnsi="標楷體" w:cs="Calibri"/>
                <w:sz w:val="24"/>
                <w:szCs w:val="24"/>
              </w:rPr>
              <w:lastRenderedPageBreak/>
              <w:t>資 J6 選用適當的資訊科技與他人合作完成作品。</w:t>
            </w:r>
          </w:p>
          <w:p w14:paraId="60C4D5EE" w14:textId="77777777" w:rsidR="00317523" w:rsidRDefault="00317523" w:rsidP="00317523">
            <w:pPr>
              <w:suppressAutoHyphens w:val="0"/>
              <w:autoSpaceDN/>
              <w:ind w:firstLine="0"/>
              <w:jc w:val="left"/>
              <w:textAlignment w:val="auto"/>
              <w:rPr>
                <w:rFonts w:ascii="標楷體" w:eastAsia="標楷體" w:hAnsi="標楷體" w:cs="Calibri"/>
                <w:sz w:val="24"/>
                <w:szCs w:val="24"/>
              </w:rPr>
            </w:pPr>
            <w:r w:rsidRPr="00BF5E4E">
              <w:rPr>
                <w:rFonts w:ascii="標楷體" w:eastAsia="標楷體" w:hAnsi="標楷體" w:cs="Calibri"/>
                <w:sz w:val="24"/>
                <w:szCs w:val="24"/>
              </w:rPr>
              <w:t>資 J7 應用資訊科技與他人合作進行數位創作。</w:t>
            </w:r>
          </w:p>
          <w:p w14:paraId="7A500285" w14:textId="77777777" w:rsidR="00317523" w:rsidRPr="002156C0" w:rsidRDefault="00317523" w:rsidP="00317523">
            <w:pPr>
              <w:autoSpaceDE w:val="0"/>
              <w:adjustRightInd w:val="0"/>
              <w:snapToGrid w:val="0"/>
              <w:spacing w:line="252" w:lineRule="auto"/>
              <w:jc w:val="left"/>
              <w:rPr>
                <w:rFonts w:eastAsia="標楷體"/>
                <w:color w:val="auto"/>
                <w:sz w:val="24"/>
                <w:szCs w:val="24"/>
              </w:rPr>
            </w:pP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6A7D9A35"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3-5清明節連假</w:t>
            </w:r>
          </w:p>
          <w:p w14:paraId="6F91C0B0"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12校慶  </w:t>
            </w:r>
          </w:p>
          <w:p w14:paraId="459A0D2F"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14補假</w:t>
            </w:r>
          </w:p>
          <w:p w14:paraId="41F8979F"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17第1次作業抽查</w:t>
            </w:r>
          </w:p>
          <w:p w14:paraId="78DD768A"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17-18</w:t>
            </w:r>
            <w:proofErr w:type="gramStart"/>
            <w:r w:rsidRPr="00B87A3A">
              <w:rPr>
                <w:rFonts w:ascii="標楷體" w:eastAsia="標楷體" w:hAnsi="標楷體" w:cs="標楷體" w:hint="eastAsia"/>
                <w:sz w:val="24"/>
                <w:szCs w:val="24"/>
              </w:rPr>
              <w:t>九</w:t>
            </w:r>
            <w:proofErr w:type="gramEnd"/>
            <w:r w:rsidRPr="00B87A3A">
              <w:rPr>
                <w:rFonts w:ascii="標楷體" w:eastAsia="標楷體" w:hAnsi="標楷體" w:cs="標楷體" w:hint="eastAsia"/>
                <w:sz w:val="24"/>
                <w:szCs w:val="24"/>
              </w:rPr>
              <w:t>年級第4次複習考(康軒B1-B6)</w:t>
            </w:r>
          </w:p>
          <w:p w14:paraId="63198CC8"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教科書評選</w:t>
            </w:r>
            <w:proofErr w:type="gramStart"/>
            <w:r w:rsidRPr="00B87A3A">
              <w:rPr>
                <w:rFonts w:ascii="標楷體" w:eastAsia="標楷體" w:hAnsi="標楷體" w:cs="標楷體" w:hint="eastAsia"/>
                <w:sz w:val="24"/>
                <w:szCs w:val="24"/>
              </w:rPr>
              <w:t>週</w:t>
            </w:r>
            <w:proofErr w:type="gramEnd"/>
          </w:p>
          <w:p w14:paraId="663AD036" w14:textId="77777777" w:rsidR="00B87A3A" w:rsidRPr="00B87A3A"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21-25</w:t>
            </w:r>
            <w:proofErr w:type="gramStart"/>
            <w:r w:rsidRPr="00B87A3A">
              <w:rPr>
                <w:rFonts w:ascii="標楷體" w:eastAsia="標楷體" w:hAnsi="標楷體" w:cs="標楷體" w:hint="eastAsia"/>
                <w:sz w:val="24"/>
                <w:szCs w:val="24"/>
              </w:rPr>
              <w:t>七</w:t>
            </w:r>
            <w:proofErr w:type="gramEnd"/>
            <w:r w:rsidRPr="00B87A3A">
              <w:rPr>
                <w:rFonts w:ascii="標楷體" w:eastAsia="標楷體" w:hAnsi="標楷體" w:cs="標楷體" w:hint="eastAsia"/>
                <w:sz w:val="24"/>
                <w:szCs w:val="24"/>
              </w:rPr>
              <w:t xml:space="preserve">年級詩詞吟唱走位  </w:t>
            </w:r>
          </w:p>
          <w:p w14:paraId="7952959C" w14:textId="77777777" w:rsidR="00317523" w:rsidRPr="00345FD6" w:rsidRDefault="00B87A3A" w:rsidP="00B87A3A">
            <w:pPr>
              <w:ind w:left="-22" w:hanging="7"/>
              <w:jc w:val="left"/>
              <w:rPr>
                <w:rFonts w:ascii="標楷體" w:eastAsia="標楷體" w:hAnsi="標楷體" w:cs="標楷體"/>
                <w:sz w:val="24"/>
                <w:szCs w:val="24"/>
              </w:rPr>
            </w:pPr>
            <w:r w:rsidRPr="00B87A3A">
              <w:rPr>
                <w:rFonts w:ascii="標楷體" w:eastAsia="標楷體" w:hAnsi="標楷體" w:cs="標楷體" w:hint="eastAsia"/>
                <w:sz w:val="24"/>
                <w:szCs w:val="24"/>
              </w:rPr>
              <w:t>24第1次作業補抽查</w:t>
            </w:r>
          </w:p>
        </w:tc>
      </w:tr>
      <w:tr w:rsidR="00317523" w:rsidRPr="002156C0" w14:paraId="09851D3A"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77D767" w14:textId="77777777" w:rsidR="00317523" w:rsidRPr="002156C0" w:rsidRDefault="00317523" w:rsidP="00317523">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508F5160" w14:textId="77777777" w:rsidR="00317523" w:rsidRPr="002156C0" w:rsidRDefault="001C688B" w:rsidP="003175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12~13</w:t>
            </w:r>
          </w:p>
          <w:p w14:paraId="2531AA3E" w14:textId="77777777" w:rsidR="00317523" w:rsidRPr="002156C0" w:rsidRDefault="00317523" w:rsidP="00317523">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5CC23E"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pc-Ⅳ-1能理解同學的探究過程和結果（或經簡化過的科學報告），提出合</w:t>
            </w:r>
            <w:r w:rsidRPr="002156C0">
              <w:rPr>
                <w:rFonts w:ascii="標楷體" w:eastAsia="標楷體" w:hAnsi="標楷體" w:hint="eastAsia"/>
                <w:sz w:val="24"/>
                <w:szCs w:val="24"/>
              </w:rPr>
              <w:lastRenderedPageBreak/>
              <w:t>理而且具有根據的疑問或意見。並能對問題、探究方法、證據及發現，</w:t>
            </w:r>
            <w:proofErr w:type="gramStart"/>
            <w:r w:rsidRPr="002156C0">
              <w:rPr>
                <w:rFonts w:ascii="標楷體" w:eastAsia="標楷體" w:hAnsi="標楷體" w:hint="eastAsia"/>
                <w:sz w:val="24"/>
                <w:szCs w:val="24"/>
              </w:rPr>
              <w:t>彼此間的符應</w:t>
            </w:r>
            <w:proofErr w:type="gramEnd"/>
            <w:r w:rsidRPr="002156C0">
              <w:rPr>
                <w:rFonts w:ascii="標楷體" w:eastAsia="標楷體" w:hAnsi="標楷體" w:hint="eastAsia"/>
                <w:sz w:val="24"/>
                <w:szCs w:val="24"/>
              </w:rPr>
              <w:t>情形，進行檢核並提出可能的改善方案。</w:t>
            </w:r>
          </w:p>
          <w:p w14:paraId="6A94CDCA"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tr-IV-1能</w:t>
            </w:r>
            <w:proofErr w:type="gramStart"/>
            <w:r w:rsidRPr="002156C0">
              <w:rPr>
                <w:rFonts w:ascii="標楷體" w:eastAsia="標楷體" w:hAnsi="標楷體" w:hint="eastAsia"/>
                <w:sz w:val="24"/>
                <w:szCs w:val="24"/>
              </w:rPr>
              <w:t>將所習得</w:t>
            </w:r>
            <w:proofErr w:type="gramEnd"/>
            <w:r w:rsidRPr="002156C0">
              <w:rPr>
                <w:rFonts w:ascii="標楷體" w:eastAsia="標楷體" w:hAnsi="標楷體" w:hint="eastAsia"/>
                <w:sz w:val="24"/>
                <w:szCs w:val="24"/>
              </w:rPr>
              <w:t>的知識正確的連結到所觀察到的自然現象及實驗數據，並推論出其中的關聯，進而運用習得的知識來解釋自己論點的正確性。</w:t>
            </w:r>
          </w:p>
          <w:p w14:paraId="69A7B597" w14:textId="77777777" w:rsidR="00317523" w:rsidRDefault="00317523" w:rsidP="00317523">
            <w:pPr>
              <w:spacing w:line="0" w:lineRule="atLeast"/>
              <w:jc w:val="left"/>
              <w:rPr>
                <w:rFonts w:eastAsia="標楷體"/>
                <w:sz w:val="24"/>
                <w:szCs w:val="24"/>
              </w:rPr>
            </w:pPr>
            <w:r w:rsidRPr="002156C0">
              <w:rPr>
                <w:rFonts w:eastAsia="標楷體" w:hint="eastAsia"/>
                <w:sz w:val="24"/>
                <w:szCs w:val="24"/>
              </w:rPr>
              <w:t>tc-IV-1</w:t>
            </w:r>
            <w:r w:rsidRPr="002156C0">
              <w:rPr>
                <w:rFonts w:eastAsia="標楷體" w:hint="eastAsia"/>
                <w:sz w:val="24"/>
                <w:szCs w:val="24"/>
              </w:rPr>
              <w:t>能依據已知的自然科學知識與概念，對自己蒐集與分類的科學數據，抱持合理的懷疑態</w:t>
            </w:r>
            <w:r w:rsidRPr="002156C0">
              <w:rPr>
                <w:rFonts w:eastAsia="標楷體" w:hint="eastAsia"/>
                <w:sz w:val="24"/>
                <w:szCs w:val="24"/>
              </w:rPr>
              <w:lastRenderedPageBreak/>
              <w:t>度，並對他人的資訊或報告，提出自己的看法或解釋。</w:t>
            </w:r>
          </w:p>
          <w:p w14:paraId="61EE61AE"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ai -Ⅳ-2 透過與同儕的討論，分享科學發現的樂趣。</w:t>
            </w:r>
          </w:p>
          <w:p w14:paraId="11264BC5" w14:textId="77777777" w:rsidR="00317523" w:rsidRPr="00420B84" w:rsidRDefault="00317523" w:rsidP="00317523">
            <w:pPr>
              <w:spacing w:line="0" w:lineRule="atLeast"/>
              <w:jc w:val="left"/>
              <w:rPr>
                <w:rFonts w:ascii="標楷體" w:eastAsia="標楷體" w:hAnsi="標楷體"/>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5358C34"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hint="eastAsia"/>
                <w:sz w:val="24"/>
                <w:szCs w:val="24"/>
              </w:rPr>
              <w:lastRenderedPageBreak/>
              <w:t xml:space="preserve">Jc-Ⅳ-1  </w:t>
            </w:r>
            <w:r w:rsidRPr="002156C0">
              <w:rPr>
                <w:rFonts w:ascii="標楷體" w:eastAsia="標楷體" w:hAnsi="標楷體" w:hint="eastAsia"/>
                <w:sz w:val="24"/>
                <w:szCs w:val="24"/>
              </w:rPr>
              <w:br/>
              <w:t>氧化與還原的狹義定義為：物質</w:t>
            </w:r>
            <w:proofErr w:type="gramStart"/>
            <w:r w:rsidRPr="002156C0">
              <w:rPr>
                <w:rFonts w:ascii="標楷體" w:eastAsia="標楷體" w:hAnsi="標楷體" w:hint="eastAsia"/>
                <w:sz w:val="24"/>
                <w:szCs w:val="24"/>
              </w:rPr>
              <w:t>得到氧</w:t>
            </w:r>
            <w:proofErr w:type="gramEnd"/>
            <w:r w:rsidRPr="002156C0">
              <w:rPr>
                <w:rFonts w:ascii="標楷體" w:eastAsia="標楷體" w:hAnsi="標楷體" w:hint="eastAsia"/>
                <w:sz w:val="24"/>
                <w:szCs w:val="24"/>
              </w:rPr>
              <w:t>稱為氧化反應；</w:t>
            </w:r>
            <w:r w:rsidRPr="002156C0">
              <w:rPr>
                <w:rFonts w:ascii="標楷體" w:eastAsia="標楷體" w:hAnsi="標楷體" w:hint="eastAsia"/>
                <w:sz w:val="24"/>
                <w:szCs w:val="24"/>
              </w:rPr>
              <w:br/>
            </w:r>
            <w:proofErr w:type="gramStart"/>
            <w:r w:rsidRPr="002156C0">
              <w:rPr>
                <w:rFonts w:ascii="標楷體" w:eastAsia="標楷體" w:hAnsi="標楷體" w:hint="eastAsia"/>
                <w:sz w:val="24"/>
                <w:szCs w:val="24"/>
              </w:rPr>
              <w:lastRenderedPageBreak/>
              <w:t>失去氧</w:t>
            </w:r>
            <w:proofErr w:type="gramEnd"/>
            <w:r w:rsidRPr="002156C0">
              <w:rPr>
                <w:rFonts w:ascii="標楷體" w:eastAsia="標楷體" w:hAnsi="標楷體" w:hint="eastAsia"/>
                <w:sz w:val="24"/>
                <w:szCs w:val="24"/>
              </w:rPr>
              <w:t>稱為還原反應。</w:t>
            </w:r>
          </w:p>
          <w:p w14:paraId="72504CE0"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hint="eastAsia"/>
                <w:sz w:val="24"/>
                <w:szCs w:val="24"/>
              </w:rPr>
              <w:t>Jc</w:t>
            </w:r>
            <w:r w:rsidRPr="002156C0">
              <w:rPr>
                <w:rFonts w:ascii="標楷體" w:eastAsia="標楷體" w:hAnsi="標楷體" w:hint="eastAsia"/>
                <w:bCs/>
                <w:sz w:val="24"/>
                <w:szCs w:val="24"/>
              </w:rPr>
              <w:t>-</w:t>
            </w:r>
            <w:r w:rsidRPr="002156C0">
              <w:rPr>
                <w:rFonts w:ascii="標楷體" w:eastAsia="標楷體" w:hAnsi="標楷體" w:cs="新細明體" w:hint="eastAsia"/>
                <w:sz w:val="24"/>
                <w:szCs w:val="24"/>
              </w:rPr>
              <w:t>Ⅳ</w:t>
            </w:r>
            <w:r w:rsidRPr="002156C0">
              <w:rPr>
                <w:rFonts w:ascii="標楷體" w:eastAsia="標楷體" w:hAnsi="標楷體" w:hint="eastAsia"/>
                <w:sz w:val="24"/>
                <w:szCs w:val="24"/>
              </w:rPr>
              <w:t xml:space="preserve">-2  </w:t>
            </w:r>
            <w:r w:rsidRPr="002156C0">
              <w:rPr>
                <w:rFonts w:ascii="標楷體" w:eastAsia="標楷體" w:hAnsi="標楷體" w:hint="eastAsia"/>
                <w:sz w:val="24"/>
                <w:szCs w:val="24"/>
              </w:rPr>
              <w:br/>
              <w:t>物質燃燒實驗認識氧化。</w:t>
            </w:r>
          </w:p>
          <w:p w14:paraId="0DA2311A" w14:textId="77777777" w:rsidR="00317523" w:rsidRPr="002156C0" w:rsidRDefault="00317523" w:rsidP="00317523">
            <w:pPr>
              <w:snapToGrid w:val="0"/>
              <w:spacing w:line="240" w:lineRule="atLeast"/>
              <w:jc w:val="left"/>
              <w:rPr>
                <w:rFonts w:ascii="標楷體" w:eastAsia="標楷體" w:hAnsi="標楷體"/>
                <w:sz w:val="24"/>
                <w:szCs w:val="24"/>
              </w:rPr>
            </w:pPr>
            <w:r w:rsidRPr="002156C0">
              <w:rPr>
                <w:rFonts w:ascii="標楷體" w:eastAsia="標楷體" w:hAnsi="標楷體" w:hint="eastAsia"/>
                <w:sz w:val="24"/>
                <w:szCs w:val="24"/>
              </w:rPr>
              <w:t>Jc</w:t>
            </w:r>
            <w:r w:rsidRPr="002156C0">
              <w:rPr>
                <w:rFonts w:ascii="標楷體" w:eastAsia="標楷體" w:hAnsi="標楷體" w:hint="eastAsia"/>
                <w:bCs/>
                <w:sz w:val="24"/>
                <w:szCs w:val="24"/>
              </w:rPr>
              <w:t>-</w:t>
            </w:r>
            <w:r w:rsidRPr="002156C0">
              <w:rPr>
                <w:rFonts w:ascii="標楷體" w:eastAsia="標楷體" w:hAnsi="標楷體" w:cs="新細明體" w:hint="eastAsia"/>
                <w:sz w:val="24"/>
                <w:szCs w:val="24"/>
              </w:rPr>
              <w:t>Ⅳ</w:t>
            </w:r>
            <w:r w:rsidRPr="002156C0">
              <w:rPr>
                <w:rFonts w:ascii="標楷體" w:eastAsia="標楷體" w:hAnsi="標楷體" w:hint="eastAsia"/>
                <w:sz w:val="24"/>
                <w:szCs w:val="24"/>
              </w:rPr>
              <w:t xml:space="preserve">-3  </w:t>
            </w:r>
            <w:r w:rsidRPr="002156C0">
              <w:rPr>
                <w:rFonts w:ascii="標楷體" w:eastAsia="標楷體" w:hAnsi="標楷體" w:hint="eastAsia"/>
                <w:sz w:val="24"/>
                <w:szCs w:val="24"/>
              </w:rPr>
              <w:br/>
              <w:t>不同金屬元素燃燒實驗認識元素對氧氣的活性。</w:t>
            </w:r>
          </w:p>
          <w:p w14:paraId="22427283" w14:textId="77777777" w:rsidR="00317523" w:rsidRPr="00420B84" w:rsidRDefault="00317523" w:rsidP="00317523">
            <w:pPr>
              <w:snapToGrid w:val="0"/>
              <w:spacing w:line="240" w:lineRule="atLeast"/>
              <w:jc w:val="left"/>
              <w:rPr>
                <w:rFonts w:ascii="標楷體" w:eastAsia="標楷體" w:hAnsi="標楷體"/>
                <w:sz w:val="24"/>
                <w:szCs w:val="24"/>
              </w:rPr>
            </w:pP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A2FCAAD" w14:textId="77777777" w:rsidR="00BD3938" w:rsidRDefault="00BD3938" w:rsidP="00317523">
            <w:pPr>
              <w:autoSpaceDE w:val="0"/>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lastRenderedPageBreak/>
              <w:t>第十二</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467F4CCD" w14:textId="77777777" w:rsidR="00317523" w:rsidRDefault="00BD3938" w:rsidP="0031752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000000" w:themeColor="text1"/>
                <w:sz w:val="24"/>
                <w:szCs w:val="24"/>
              </w:rPr>
              <w:t>1.</w:t>
            </w:r>
            <w:r w:rsidR="00317523" w:rsidRPr="00B37773">
              <w:rPr>
                <w:rFonts w:ascii="標楷體" w:eastAsia="標楷體" w:hAnsi="標楷體" w:hint="eastAsia"/>
                <w:color w:val="auto"/>
                <w:sz w:val="24"/>
                <w:szCs w:val="24"/>
              </w:rPr>
              <w:t>先讓學生觀看影片</w:t>
            </w:r>
            <w:r w:rsidR="00317523">
              <w:rPr>
                <w:rFonts w:ascii="標楷體" w:eastAsia="標楷體" w:hAnsi="標楷體" w:hint="eastAsia"/>
                <w:color w:val="auto"/>
                <w:sz w:val="24"/>
                <w:szCs w:val="24"/>
              </w:rPr>
              <w:t>建</w:t>
            </w:r>
          </w:p>
          <w:p w14:paraId="1CB23B47" w14:textId="77777777" w:rsidR="00317523" w:rsidRPr="00B37773" w:rsidRDefault="00317523" w:rsidP="00317523">
            <w:pPr>
              <w:autoSpaceDE w:val="0"/>
              <w:adjustRightInd w:val="0"/>
              <w:snapToGrid w:val="0"/>
              <w:spacing w:line="252" w:lineRule="auto"/>
              <w:ind w:firstLine="0"/>
              <w:rPr>
                <w:rFonts w:ascii="標楷體" w:eastAsia="標楷體" w:hAnsi="標楷體"/>
                <w:color w:val="auto"/>
                <w:sz w:val="24"/>
                <w:szCs w:val="24"/>
              </w:rPr>
            </w:pPr>
            <w:r w:rsidRPr="00B37773">
              <w:rPr>
                <w:rFonts w:ascii="標楷體" w:eastAsia="標楷體" w:hAnsi="標楷體" w:hint="eastAsia"/>
                <w:color w:val="auto"/>
                <w:sz w:val="24"/>
                <w:szCs w:val="24"/>
              </w:rPr>
              <w:t>立實驗前的相關</w:t>
            </w:r>
            <w:r>
              <w:rPr>
                <w:rFonts w:ascii="標楷體" w:eastAsia="標楷體" w:hAnsi="標楷體" w:hint="eastAsia"/>
                <w:color w:val="auto"/>
                <w:sz w:val="24"/>
                <w:szCs w:val="24"/>
              </w:rPr>
              <w:t xml:space="preserve">知識                                 </w:t>
            </w:r>
          </w:p>
          <w:p w14:paraId="7C98CE5C" w14:textId="77777777" w:rsidR="00317523" w:rsidRDefault="00BD3938" w:rsidP="0031752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000000" w:themeColor="text1"/>
                <w:sz w:val="24"/>
                <w:szCs w:val="24"/>
              </w:rPr>
              <w:t>2.</w:t>
            </w:r>
            <w:r w:rsidR="00317523" w:rsidRPr="00881916">
              <w:rPr>
                <w:rFonts w:ascii="標楷體" w:eastAsia="標楷體" w:hAnsi="標楷體" w:hint="eastAsia"/>
                <w:color w:val="auto"/>
                <w:sz w:val="24"/>
                <w:szCs w:val="24"/>
              </w:rPr>
              <w:t>操作一次，並提醒學生注意事項，安全守則</w:t>
            </w:r>
          </w:p>
          <w:p w14:paraId="0D3188C6" w14:textId="77777777" w:rsidR="00BD3938" w:rsidRPr="00881916" w:rsidRDefault="00BD3938" w:rsidP="00317523">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color w:val="auto"/>
                <w:sz w:val="24"/>
                <w:szCs w:val="24"/>
              </w:rPr>
              <w:t>第十三</w:t>
            </w:r>
            <w:proofErr w:type="gramStart"/>
            <w:r>
              <w:rPr>
                <w:rFonts w:ascii="標楷體" w:eastAsia="標楷體" w:hAnsi="標楷體"/>
                <w:color w:val="auto"/>
                <w:sz w:val="24"/>
                <w:szCs w:val="24"/>
              </w:rPr>
              <w:t>週</w:t>
            </w:r>
            <w:proofErr w:type="gramEnd"/>
            <w:r>
              <w:rPr>
                <w:rFonts w:ascii="標楷體" w:eastAsia="標楷體" w:hAnsi="標楷體"/>
                <w:color w:val="auto"/>
                <w:sz w:val="24"/>
                <w:szCs w:val="24"/>
              </w:rPr>
              <w:t>:</w:t>
            </w:r>
          </w:p>
          <w:p w14:paraId="4058D664" w14:textId="77777777" w:rsidR="00317523" w:rsidRPr="00AD31EB" w:rsidRDefault="00AD31EB" w:rsidP="00AD31EB">
            <w:pPr>
              <w:autoSpaceDE w:val="0"/>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lastRenderedPageBreak/>
              <w:t>1.</w:t>
            </w:r>
            <w:r w:rsidR="00317523" w:rsidRPr="00AD31EB">
              <w:rPr>
                <w:rFonts w:ascii="標楷體" w:eastAsia="標楷體" w:hAnsi="標楷體" w:hint="eastAsia"/>
                <w:color w:val="000000" w:themeColor="text1"/>
                <w:sz w:val="24"/>
                <w:szCs w:val="24"/>
              </w:rPr>
              <w:t>讓學生分組操作</w:t>
            </w:r>
          </w:p>
          <w:p w14:paraId="2B259897" w14:textId="77777777" w:rsidR="00AD31EB" w:rsidRPr="003024FD" w:rsidRDefault="00AD31EB" w:rsidP="003024FD">
            <w:pPr>
              <w:adjustRightInd w:val="0"/>
              <w:snapToGrid w:val="0"/>
              <w:spacing w:line="252" w:lineRule="auto"/>
              <w:ind w:firstLine="0"/>
              <w:rPr>
                <w:rFonts w:eastAsia="標楷體" w:hAnsi="標楷體"/>
                <w:sz w:val="24"/>
                <w:szCs w:val="24"/>
              </w:rPr>
            </w:pPr>
            <w:r>
              <w:rPr>
                <w:rFonts w:ascii="標楷體" w:eastAsia="標楷體" w:hAnsi="標楷體" w:hint="eastAsia"/>
                <w:color w:val="000000" w:themeColor="text1"/>
                <w:sz w:val="24"/>
                <w:szCs w:val="24"/>
              </w:rPr>
              <w:t>2.</w:t>
            </w:r>
            <w:proofErr w:type="gramStart"/>
            <w:r>
              <w:rPr>
                <w:rFonts w:ascii="標楷體" w:eastAsia="標楷體" w:hAnsi="標楷體" w:hint="eastAsia"/>
                <w:color w:val="000000" w:themeColor="text1"/>
                <w:sz w:val="24"/>
                <w:szCs w:val="24"/>
              </w:rPr>
              <w:t>鋅銅合金</w:t>
            </w:r>
            <w:proofErr w:type="gramEnd"/>
            <w:r>
              <w:rPr>
                <w:rFonts w:ascii="標楷體" w:eastAsia="標楷體" w:hAnsi="標楷體" w:hint="eastAsia"/>
                <w:color w:val="000000" w:themeColor="text1"/>
                <w:sz w:val="24"/>
                <w:szCs w:val="24"/>
              </w:rPr>
              <w:t>的成色會因比例的不同而有所差別，讓學生自己控制藥品的比例，自己設定控制變因、</w:t>
            </w:r>
            <w:r w:rsidR="003024FD">
              <w:rPr>
                <w:rFonts w:ascii="標楷體" w:eastAsia="標楷體" w:hAnsi="標楷體" w:hint="eastAsia"/>
                <w:color w:val="000000" w:themeColor="text1"/>
                <w:sz w:val="24"/>
                <w:szCs w:val="24"/>
              </w:rPr>
              <w:t>操縱變因以期找出</w:t>
            </w:r>
            <w:proofErr w:type="gramStart"/>
            <w:r w:rsidR="003024FD">
              <w:rPr>
                <w:rFonts w:ascii="標楷體" w:eastAsia="標楷體" w:hAnsi="標楷體" w:hint="eastAsia"/>
                <w:color w:val="000000" w:themeColor="text1"/>
                <w:sz w:val="24"/>
                <w:szCs w:val="24"/>
              </w:rPr>
              <w:t>讓</w:t>
            </w:r>
            <w:r w:rsidR="003024FD" w:rsidRPr="002156C0">
              <w:rPr>
                <w:rFonts w:ascii="標楷體" w:eastAsia="標楷體" w:hAnsi="標楷體" w:hint="eastAsia"/>
                <w:color w:val="auto"/>
                <w:sz w:val="24"/>
                <w:szCs w:val="24"/>
              </w:rPr>
              <w:t>點銅成</w:t>
            </w:r>
            <w:proofErr w:type="gramEnd"/>
            <w:r w:rsidR="003024FD" w:rsidRPr="002156C0">
              <w:rPr>
                <w:rFonts w:ascii="標楷體" w:eastAsia="標楷體" w:hAnsi="標楷體" w:hint="eastAsia"/>
                <w:color w:val="auto"/>
                <w:sz w:val="24"/>
                <w:szCs w:val="24"/>
              </w:rPr>
              <w:t>金</w:t>
            </w:r>
            <w:r w:rsidR="003024FD">
              <w:rPr>
                <w:rFonts w:ascii="標楷體" w:eastAsia="標楷體" w:hAnsi="標楷體" w:hint="eastAsia"/>
                <w:color w:val="auto"/>
                <w:sz w:val="24"/>
                <w:szCs w:val="24"/>
              </w:rPr>
              <w:t>更好的比例</w:t>
            </w:r>
          </w:p>
          <w:p w14:paraId="5C5B9FA9" w14:textId="77777777" w:rsidR="00BD3938" w:rsidRPr="00BD3938" w:rsidRDefault="003024FD" w:rsidP="00BD3938">
            <w:pPr>
              <w:autoSpaceDE w:val="0"/>
              <w:adjustRightInd w:val="0"/>
              <w:snapToGrid w:val="0"/>
              <w:spacing w:line="252" w:lineRule="auto"/>
              <w:ind w:firstLine="0"/>
              <w:rPr>
                <w:rFonts w:ascii="標楷體" w:eastAsia="標楷體" w:hAnsi="標楷體"/>
                <w:color w:val="auto"/>
                <w:sz w:val="24"/>
                <w:szCs w:val="24"/>
              </w:rPr>
            </w:pPr>
            <w:r>
              <w:rPr>
                <w:rFonts w:ascii="標楷體" w:eastAsia="標楷體" w:hAnsi="標楷體" w:hint="eastAsia"/>
                <w:color w:val="auto"/>
                <w:sz w:val="24"/>
                <w:szCs w:val="24"/>
              </w:rPr>
              <w:t>3</w:t>
            </w:r>
            <w:r w:rsidR="00BD3938">
              <w:rPr>
                <w:rFonts w:ascii="標楷體" w:eastAsia="標楷體" w:hAnsi="標楷體" w:hint="eastAsia"/>
                <w:color w:val="auto"/>
                <w:sz w:val="24"/>
                <w:szCs w:val="24"/>
              </w:rPr>
              <w:t>.分享實驗成果及心得</w:t>
            </w: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4209092F" w14:textId="77777777" w:rsidR="00317523" w:rsidRPr="002156C0" w:rsidRDefault="00317523" w:rsidP="00317523">
            <w:pPr>
              <w:adjustRightInd w:val="0"/>
              <w:snapToGrid w:val="0"/>
              <w:spacing w:line="252" w:lineRule="auto"/>
              <w:ind w:left="317" w:hanging="317"/>
              <w:jc w:val="center"/>
              <w:rPr>
                <w:rFonts w:eastAsia="標楷體"/>
                <w:color w:val="auto"/>
                <w:sz w:val="24"/>
                <w:szCs w:val="24"/>
              </w:rPr>
            </w:pPr>
            <w:r>
              <w:rPr>
                <w:rFonts w:eastAsia="標楷體" w:hint="eastAsia"/>
                <w:color w:val="auto"/>
                <w:sz w:val="24"/>
                <w:szCs w:val="24"/>
              </w:rPr>
              <w:lastRenderedPageBreak/>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6FB23467" w14:textId="77777777" w:rsidR="00317523" w:rsidRPr="002156C0" w:rsidRDefault="00317523" w:rsidP="00317523">
            <w:pPr>
              <w:ind w:firstLine="0"/>
              <w:rPr>
                <w:rFonts w:eastAsia="標楷體" w:hAnsi="標楷體"/>
                <w:sz w:val="24"/>
                <w:szCs w:val="24"/>
              </w:rPr>
            </w:pPr>
            <w:r>
              <w:rPr>
                <w:rFonts w:eastAsia="標楷體" w:hAnsi="標楷體"/>
                <w:sz w:val="24"/>
                <w:szCs w:val="24"/>
              </w:rPr>
              <w:t>實驗器材藥品</w:t>
            </w:r>
          </w:p>
          <w:p w14:paraId="22913593" w14:textId="77777777" w:rsidR="00317523" w:rsidRPr="002156C0" w:rsidRDefault="00317523" w:rsidP="00317523">
            <w:pPr>
              <w:ind w:left="-22" w:hanging="7"/>
              <w:rPr>
                <w:rFonts w:eastAsia="標楷體" w:hAnsi="標楷體"/>
                <w:sz w:val="24"/>
                <w:szCs w:val="24"/>
              </w:rPr>
            </w:pPr>
            <w:r>
              <w:rPr>
                <w:rFonts w:eastAsia="標楷體" w:hAnsi="標楷體"/>
                <w:sz w:val="24"/>
                <w:szCs w:val="24"/>
              </w:rPr>
              <w:t>1.</w:t>
            </w:r>
            <w:r w:rsidRPr="002156C0">
              <w:rPr>
                <w:rFonts w:eastAsia="標楷體" w:hAnsi="標楷體"/>
                <w:sz w:val="24"/>
                <w:szCs w:val="24"/>
              </w:rPr>
              <w:t xml:space="preserve"> </w:t>
            </w:r>
            <w:r w:rsidRPr="002156C0">
              <w:rPr>
                <w:rFonts w:eastAsia="標楷體" w:hAnsi="標楷體" w:hint="eastAsia"/>
                <w:sz w:val="24"/>
                <w:szCs w:val="24"/>
              </w:rPr>
              <w:t>酒精燈</w:t>
            </w:r>
          </w:p>
          <w:p w14:paraId="37C12072" w14:textId="77777777" w:rsidR="00317523" w:rsidRPr="002156C0" w:rsidRDefault="00317523" w:rsidP="00317523">
            <w:pPr>
              <w:ind w:left="-22" w:hanging="7"/>
              <w:rPr>
                <w:rFonts w:eastAsia="標楷體" w:hAnsi="標楷體"/>
                <w:sz w:val="24"/>
                <w:szCs w:val="24"/>
              </w:rPr>
            </w:pPr>
            <w:r>
              <w:rPr>
                <w:rFonts w:eastAsia="標楷體" w:hAnsi="標楷體"/>
                <w:sz w:val="24"/>
                <w:szCs w:val="24"/>
              </w:rPr>
              <w:t>2.</w:t>
            </w:r>
            <w:r w:rsidRPr="002156C0">
              <w:rPr>
                <w:rFonts w:eastAsia="標楷體" w:hAnsi="標楷體"/>
                <w:sz w:val="24"/>
                <w:szCs w:val="24"/>
              </w:rPr>
              <w:t xml:space="preserve"> </w:t>
            </w:r>
            <w:r w:rsidRPr="002156C0">
              <w:rPr>
                <w:rFonts w:eastAsia="標楷體" w:hAnsi="標楷體" w:hint="eastAsia"/>
                <w:sz w:val="24"/>
                <w:szCs w:val="24"/>
              </w:rPr>
              <w:t>三腳架</w:t>
            </w:r>
          </w:p>
          <w:p w14:paraId="0706794E" w14:textId="77777777" w:rsidR="00317523" w:rsidRPr="002156C0" w:rsidRDefault="00317523" w:rsidP="00317523">
            <w:pPr>
              <w:ind w:left="-22" w:hanging="7"/>
              <w:rPr>
                <w:rFonts w:eastAsia="標楷體" w:hAnsi="標楷體"/>
                <w:sz w:val="24"/>
                <w:szCs w:val="24"/>
              </w:rPr>
            </w:pPr>
            <w:r>
              <w:rPr>
                <w:rFonts w:eastAsia="標楷體" w:hAnsi="標楷體"/>
                <w:sz w:val="24"/>
                <w:szCs w:val="24"/>
              </w:rPr>
              <w:t>3.</w:t>
            </w:r>
            <w:r w:rsidRPr="002156C0">
              <w:rPr>
                <w:rFonts w:eastAsia="標楷體" w:hAnsi="標楷體" w:hint="eastAsia"/>
                <w:sz w:val="24"/>
                <w:szCs w:val="24"/>
              </w:rPr>
              <w:t>銅幣</w:t>
            </w:r>
          </w:p>
          <w:p w14:paraId="1E68482E" w14:textId="77777777" w:rsidR="00317523" w:rsidRDefault="00317523" w:rsidP="00317523">
            <w:pPr>
              <w:ind w:left="-22" w:hanging="7"/>
              <w:rPr>
                <w:rFonts w:eastAsia="標楷體" w:hAnsi="標楷體"/>
                <w:sz w:val="24"/>
                <w:szCs w:val="24"/>
              </w:rPr>
            </w:pPr>
            <w:r>
              <w:rPr>
                <w:rFonts w:eastAsia="標楷體" w:hAnsi="標楷體"/>
                <w:sz w:val="24"/>
                <w:szCs w:val="24"/>
              </w:rPr>
              <w:t>4.</w:t>
            </w:r>
            <w:r w:rsidRPr="002156C0">
              <w:rPr>
                <w:rFonts w:eastAsia="標楷體" w:hAnsi="標楷體" w:hint="eastAsia"/>
                <w:sz w:val="24"/>
                <w:szCs w:val="24"/>
              </w:rPr>
              <w:t>陶瓷纖維網</w:t>
            </w:r>
            <w:r w:rsidRPr="002156C0">
              <w:rPr>
                <w:rFonts w:eastAsia="標楷體" w:hAnsi="標楷體"/>
                <w:sz w:val="24"/>
                <w:szCs w:val="24"/>
              </w:rPr>
              <w:t>.</w:t>
            </w:r>
          </w:p>
          <w:p w14:paraId="21A5D1F2" w14:textId="77777777" w:rsidR="00317523" w:rsidRDefault="00317523" w:rsidP="00317523">
            <w:pPr>
              <w:ind w:left="-22" w:hanging="7"/>
              <w:rPr>
                <w:rFonts w:eastAsia="標楷體" w:hAnsi="標楷體"/>
                <w:sz w:val="24"/>
                <w:szCs w:val="24"/>
              </w:rPr>
            </w:pPr>
            <w:r>
              <w:rPr>
                <w:rFonts w:eastAsia="標楷體" w:hAnsi="標楷體" w:hint="eastAsia"/>
                <w:sz w:val="24"/>
                <w:szCs w:val="24"/>
              </w:rPr>
              <w:t>5.</w:t>
            </w:r>
            <w:r w:rsidRPr="002156C0">
              <w:rPr>
                <w:rFonts w:eastAsia="標楷體" w:hAnsi="標楷體" w:hint="eastAsia"/>
                <w:sz w:val="24"/>
                <w:szCs w:val="24"/>
              </w:rPr>
              <w:t>氯化鋅</w:t>
            </w:r>
          </w:p>
          <w:p w14:paraId="71740475" w14:textId="77777777" w:rsidR="00317523" w:rsidRDefault="00317523" w:rsidP="00317523">
            <w:pPr>
              <w:ind w:left="-22" w:hanging="7"/>
              <w:rPr>
                <w:rFonts w:eastAsia="標楷體" w:hAnsi="標楷體"/>
                <w:sz w:val="24"/>
                <w:szCs w:val="24"/>
              </w:rPr>
            </w:pPr>
            <w:r>
              <w:rPr>
                <w:rFonts w:eastAsia="標楷體" w:hAnsi="標楷體" w:hint="eastAsia"/>
                <w:sz w:val="24"/>
                <w:szCs w:val="24"/>
              </w:rPr>
              <w:lastRenderedPageBreak/>
              <w:t>6.</w:t>
            </w:r>
            <w:r w:rsidRPr="002156C0">
              <w:rPr>
                <w:rFonts w:eastAsia="標楷體" w:hAnsi="標楷體" w:hint="eastAsia"/>
                <w:sz w:val="24"/>
                <w:szCs w:val="24"/>
              </w:rPr>
              <w:t>鋅粉</w:t>
            </w:r>
          </w:p>
          <w:p w14:paraId="0ADBEAA7" w14:textId="77777777" w:rsidR="00317523" w:rsidRPr="002156C0" w:rsidRDefault="00317523" w:rsidP="00317523">
            <w:pPr>
              <w:ind w:left="-22" w:hanging="7"/>
              <w:rPr>
                <w:rFonts w:eastAsia="標楷體" w:hAnsi="標楷體"/>
                <w:sz w:val="24"/>
                <w:szCs w:val="24"/>
              </w:rPr>
            </w:pPr>
          </w:p>
          <w:p w14:paraId="31C5BCBF" w14:textId="77777777" w:rsidR="00317523" w:rsidRPr="002156C0" w:rsidRDefault="00B02043" w:rsidP="00317523">
            <w:pPr>
              <w:ind w:left="-22" w:hanging="7"/>
              <w:rPr>
                <w:rFonts w:eastAsia="標楷體" w:hAnsi="標楷體"/>
                <w:sz w:val="24"/>
                <w:szCs w:val="24"/>
              </w:rPr>
            </w:pPr>
            <w:hyperlink r:id="rId16" w:history="1">
              <w:r w:rsidR="00317523" w:rsidRPr="002156C0">
                <w:rPr>
                  <w:rStyle w:val="ad"/>
                  <w:rFonts w:eastAsia="標楷體" w:hAnsi="標楷體"/>
                  <w:sz w:val="24"/>
                  <w:szCs w:val="24"/>
                </w:rPr>
                <w:t>https://youtu.be/4QpxKtRHeVQ</w:t>
              </w:r>
            </w:hyperlink>
          </w:p>
          <w:p w14:paraId="09E6A815" w14:textId="77777777" w:rsidR="00317523" w:rsidRPr="002156C0" w:rsidRDefault="00B02043" w:rsidP="00317523">
            <w:pPr>
              <w:adjustRightInd w:val="0"/>
              <w:snapToGrid w:val="0"/>
              <w:spacing w:line="252" w:lineRule="auto"/>
              <w:ind w:firstLine="0"/>
              <w:rPr>
                <w:rFonts w:eastAsia="標楷體" w:hAnsi="標楷體"/>
                <w:sz w:val="24"/>
                <w:szCs w:val="24"/>
              </w:rPr>
            </w:pPr>
            <w:hyperlink r:id="rId17" w:history="1">
              <w:r w:rsidR="00317523" w:rsidRPr="002156C0">
                <w:rPr>
                  <w:rStyle w:val="ad"/>
                  <w:rFonts w:eastAsia="標楷體" w:hAnsi="標楷體"/>
                  <w:sz w:val="24"/>
                  <w:szCs w:val="24"/>
                </w:rPr>
                <w:t>https://youtu.be/v92q7txUOaI</w:t>
              </w:r>
            </w:hyperlink>
          </w:p>
          <w:p w14:paraId="70CAE60C" w14:textId="77777777" w:rsidR="00317523" w:rsidRPr="002156C0" w:rsidRDefault="00317523" w:rsidP="00317523">
            <w:pPr>
              <w:adjustRightInd w:val="0"/>
              <w:snapToGrid w:val="0"/>
              <w:spacing w:line="252" w:lineRule="auto"/>
              <w:ind w:firstLine="0"/>
              <w:rPr>
                <w:rFonts w:eastAsia="標楷體" w:hAnsi="標楷體"/>
                <w:sz w:val="24"/>
                <w:szCs w:val="24"/>
              </w:rPr>
            </w:pPr>
            <w:proofErr w:type="gramStart"/>
            <w:r w:rsidRPr="002156C0">
              <w:rPr>
                <w:rFonts w:ascii="標楷體" w:eastAsia="標楷體" w:hAnsi="標楷體" w:hint="eastAsia"/>
                <w:color w:val="auto"/>
                <w:sz w:val="24"/>
                <w:szCs w:val="24"/>
              </w:rPr>
              <w:t>點銅成</w:t>
            </w:r>
            <w:proofErr w:type="gramEnd"/>
            <w:r w:rsidRPr="002156C0">
              <w:rPr>
                <w:rFonts w:ascii="標楷體" w:eastAsia="標楷體" w:hAnsi="標楷體" w:hint="eastAsia"/>
                <w:color w:val="auto"/>
                <w:sz w:val="24"/>
                <w:szCs w:val="24"/>
              </w:rPr>
              <w:t>金</w:t>
            </w:r>
          </w:p>
          <w:p w14:paraId="32E851F2" w14:textId="77777777" w:rsidR="00317523" w:rsidRDefault="00317523" w:rsidP="00317523">
            <w:pPr>
              <w:ind w:firstLine="0"/>
              <w:rPr>
                <w:rFonts w:eastAsia="標楷體" w:hAnsi="標楷體"/>
                <w:sz w:val="24"/>
                <w:szCs w:val="24"/>
              </w:rPr>
            </w:pP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59C86DC" w14:textId="77777777" w:rsidR="00BD3938" w:rsidRDefault="00BD3938" w:rsidP="00BD3938">
            <w:pPr>
              <w:adjustRightInd w:val="0"/>
              <w:snapToGrid w:val="0"/>
              <w:spacing w:line="252" w:lineRule="auto"/>
              <w:ind w:left="-22" w:hanging="7"/>
              <w:rPr>
                <w:rFonts w:eastAsia="標楷體"/>
                <w:color w:val="auto"/>
                <w:sz w:val="24"/>
                <w:szCs w:val="24"/>
              </w:rPr>
            </w:pPr>
            <w:r w:rsidRPr="00BD3938">
              <w:rPr>
                <w:rFonts w:eastAsia="標楷體" w:hint="eastAsia"/>
                <w:color w:val="auto"/>
                <w:sz w:val="24"/>
                <w:szCs w:val="24"/>
              </w:rPr>
              <w:lastRenderedPageBreak/>
              <w:t>第十二</w:t>
            </w:r>
            <w:proofErr w:type="gramStart"/>
            <w:r w:rsidRPr="00BD3938">
              <w:rPr>
                <w:rFonts w:eastAsia="標楷體" w:hint="eastAsia"/>
                <w:color w:val="auto"/>
                <w:sz w:val="24"/>
                <w:szCs w:val="24"/>
              </w:rPr>
              <w:t>週</w:t>
            </w:r>
            <w:proofErr w:type="gramEnd"/>
            <w:r w:rsidRPr="00BD3938">
              <w:rPr>
                <w:rFonts w:eastAsia="標楷體" w:hint="eastAsia"/>
                <w:color w:val="auto"/>
                <w:sz w:val="24"/>
                <w:szCs w:val="24"/>
              </w:rPr>
              <w:t>:</w:t>
            </w:r>
          </w:p>
          <w:p w14:paraId="30EE6683" w14:textId="77777777" w:rsidR="00317523" w:rsidRPr="00BD3938" w:rsidRDefault="00BD3938" w:rsidP="00BD3938">
            <w:pPr>
              <w:adjustRightInd w:val="0"/>
              <w:snapToGrid w:val="0"/>
              <w:spacing w:line="252" w:lineRule="auto"/>
              <w:ind w:firstLine="0"/>
              <w:rPr>
                <w:rFonts w:eastAsia="標楷體"/>
                <w:color w:val="auto"/>
                <w:sz w:val="24"/>
                <w:szCs w:val="24"/>
              </w:rPr>
            </w:pPr>
            <w:r>
              <w:rPr>
                <w:rFonts w:eastAsia="標楷體"/>
                <w:color w:val="auto"/>
                <w:sz w:val="24"/>
                <w:szCs w:val="24"/>
              </w:rPr>
              <w:t>1.</w:t>
            </w:r>
            <w:r w:rsidR="00317523" w:rsidRPr="00BD3938">
              <w:rPr>
                <w:rFonts w:eastAsia="標楷體"/>
                <w:color w:val="auto"/>
                <w:sz w:val="24"/>
                <w:szCs w:val="24"/>
              </w:rPr>
              <w:t>學習單</w:t>
            </w:r>
          </w:p>
          <w:p w14:paraId="44DF7918" w14:textId="77777777" w:rsidR="00BD3938" w:rsidRPr="00BD3938" w:rsidRDefault="00BD3938" w:rsidP="00BD3938">
            <w:pPr>
              <w:adjustRightInd w:val="0"/>
              <w:snapToGrid w:val="0"/>
              <w:spacing w:line="252" w:lineRule="auto"/>
              <w:ind w:firstLine="0"/>
              <w:rPr>
                <w:rFonts w:eastAsia="標楷體"/>
                <w:color w:val="auto"/>
                <w:sz w:val="24"/>
                <w:szCs w:val="24"/>
              </w:rPr>
            </w:pPr>
            <w:r w:rsidRPr="00BD3938">
              <w:rPr>
                <w:rFonts w:eastAsia="標楷體" w:hint="eastAsia"/>
                <w:color w:val="auto"/>
                <w:sz w:val="24"/>
                <w:szCs w:val="24"/>
              </w:rPr>
              <w:t>第十三</w:t>
            </w:r>
            <w:proofErr w:type="gramStart"/>
            <w:r w:rsidRPr="00BD3938">
              <w:rPr>
                <w:rFonts w:eastAsia="標楷體" w:hint="eastAsia"/>
                <w:color w:val="auto"/>
                <w:sz w:val="24"/>
                <w:szCs w:val="24"/>
              </w:rPr>
              <w:t>週</w:t>
            </w:r>
            <w:proofErr w:type="gramEnd"/>
            <w:r w:rsidRPr="00BD3938">
              <w:rPr>
                <w:rFonts w:eastAsia="標楷體" w:hint="eastAsia"/>
                <w:color w:val="auto"/>
                <w:sz w:val="24"/>
                <w:szCs w:val="24"/>
              </w:rPr>
              <w:t>:</w:t>
            </w:r>
          </w:p>
          <w:p w14:paraId="4C356ED3" w14:textId="77777777" w:rsidR="00317523" w:rsidRPr="00BD3938" w:rsidRDefault="00BD3938" w:rsidP="00BD3938">
            <w:pPr>
              <w:adjustRightInd w:val="0"/>
              <w:snapToGrid w:val="0"/>
              <w:spacing w:line="252" w:lineRule="auto"/>
              <w:ind w:firstLine="0"/>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1.</w:t>
            </w:r>
            <w:r w:rsidR="00317523" w:rsidRPr="00BD3938">
              <w:rPr>
                <w:rFonts w:ascii="標楷體" w:eastAsia="標楷體" w:hAnsi="標楷體" w:cs="標楷體"/>
                <w:color w:val="000000" w:themeColor="text1"/>
                <w:sz w:val="24"/>
                <w:szCs w:val="24"/>
              </w:rPr>
              <w:t>合作能力</w:t>
            </w:r>
          </w:p>
          <w:p w14:paraId="38E97E14" w14:textId="77777777" w:rsidR="00BD3938" w:rsidRPr="00BD3938" w:rsidRDefault="00BD3938" w:rsidP="00BD3938">
            <w:pPr>
              <w:adjustRightInd w:val="0"/>
              <w:snapToGrid w:val="0"/>
              <w:spacing w:line="252" w:lineRule="auto"/>
              <w:ind w:firstLine="0"/>
              <w:rPr>
                <w:rFonts w:eastAsia="標楷體"/>
                <w:color w:val="auto"/>
                <w:sz w:val="24"/>
                <w:szCs w:val="24"/>
              </w:rPr>
            </w:pPr>
            <w:r>
              <w:rPr>
                <w:rFonts w:eastAsia="標楷體"/>
                <w:color w:val="auto"/>
                <w:sz w:val="24"/>
                <w:szCs w:val="24"/>
              </w:rPr>
              <w:t>2.</w:t>
            </w:r>
            <w:r>
              <w:rPr>
                <w:rFonts w:hint="eastAsia"/>
              </w:rPr>
              <w:t xml:space="preserve"> </w:t>
            </w:r>
            <w:r w:rsidRPr="00BD3938">
              <w:rPr>
                <w:rFonts w:eastAsia="標楷體" w:hint="eastAsia"/>
                <w:color w:val="auto"/>
                <w:sz w:val="24"/>
                <w:szCs w:val="24"/>
              </w:rPr>
              <w:t>實驗成果</w:t>
            </w: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0968E8B" w14:textId="77777777" w:rsidR="00317523" w:rsidRPr="009D08A3" w:rsidRDefault="00317523" w:rsidP="00317523">
            <w:pPr>
              <w:autoSpaceDE w:val="0"/>
              <w:adjustRightInd w:val="0"/>
              <w:snapToGrid w:val="0"/>
              <w:spacing w:line="252" w:lineRule="auto"/>
              <w:ind w:firstLine="0"/>
              <w:jc w:val="left"/>
              <w:rPr>
                <w:rFonts w:ascii="標楷體" w:eastAsia="標楷體" w:hAnsi="標楷體"/>
                <w:color w:val="auto"/>
                <w:sz w:val="24"/>
                <w:szCs w:val="24"/>
              </w:rPr>
            </w:pPr>
            <w:r w:rsidRPr="009D08A3">
              <w:rPr>
                <w:rFonts w:ascii="標楷體" w:eastAsia="標楷體" w:hAnsi="標楷體" w:hint="eastAsia"/>
                <w:color w:val="auto"/>
                <w:sz w:val="24"/>
                <w:szCs w:val="24"/>
              </w:rPr>
              <w:t>《安全》</w:t>
            </w:r>
          </w:p>
          <w:p w14:paraId="5AE75D0F" w14:textId="77777777" w:rsidR="00317523" w:rsidRDefault="00317523" w:rsidP="00317523">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安J9 遵守環境設施設備</w:t>
            </w:r>
            <w:r>
              <w:rPr>
                <w:rFonts w:ascii="標楷體" w:eastAsia="標楷體" w:hAnsi="標楷體" w:cs="Calibri"/>
                <w:sz w:val="24"/>
                <w:szCs w:val="24"/>
              </w:rPr>
              <w:t>(實驗操作)</w:t>
            </w:r>
            <w:r w:rsidRPr="009D08A3">
              <w:rPr>
                <w:rFonts w:ascii="標楷體" w:eastAsia="標楷體" w:hAnsi="標楷體" w:cs="Calibri"/>
                <w:sz w:val="24"/>
                <w:szCs w:val="24"/>
              </w:rPr>
              <w:t>的安全守則。</w:t>
            </w:r>
          </w:p>
          <w:p w14:paraId="78E9FE4F"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p w14:paraId="43CE1230"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lastRenderedPageBreak/>
              <w:t>《防災》</w:t>
            </w:r>
          </w:p>
          <w:p w14:paraId="539C8E15"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cs="Calibri"/>
                <w:sz w:val="24"/>
                <w:szCs w:val="24"/>
              </w:rPr>
              <w:t>防J9 了解校園及住家內各項避難器具的正確使用方式。</w:t>
            </w: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3803A2E2"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 xml:space="preserve">29-1總彩排 </w:t>
            </w:r>
          </w:p>
          <w:p w14:paraId="7E8C771D"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w:t>
            </w:r>
            <w:proofErr w:type="gramStart"/>
            <w:r w:rsidRPr="00B87A3A">
              <w:rPr>
                <w:rFonts w:ascii="標楷體" w:eastAsia="標楷體" w:hAnsi="標楷體" w:cs="標楷體" w:hint="eastAsia"/>
                <w:sz w:val="24"/>
                <w:szCs w:val="24"/>
              </w:rPr>
              <w:t>七</w:t>
            </w:r>
            <w:proofErr w:type="gramEnd"/>
            <w:r w:rsidRPr="00B87A3A">
              <w:rPr>
                <w:rFonts w:ascii="標楷體" w:eastAsia="標楷體" w:hAnsi="標楷體" w:cs="標楷體" w:hint="eastAsia"/>
                <w:sz w:val="24"/>
                <w:szCs w:val="24"/>
              </w:rPr>
              <w:t xml:space="preserve">年級詩詞吟唱  </w:t>
            </w:r>
          </w:p>
          <w:p w14:paraId="6DC28A85"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w:t>
            </w:r>
            <w:proofErr w:type="gramStart"/>
            <w:r w:rsidRPr="00B87A3A">
              <w:rPr>
                <w:rFonts w:ascii="標楷體" w:eastAsia="標楷體" w:hAnsi="標楷體" w:cs="標楷體" w:hint="eastAsia"/>
                <w:sz w:val="24"/>
                <w:szCs w:val="24"/>
              </w:rPr>
              <w:t>九</w:t>
            </w:r>
            <w:proofErr w:type="gramEnd"/>
            <w:r w:rsidRPr="00B87A3A">
              <w:rPr>
                <w:rFonts w:ascii="標楷體" w:eastAsia="標楷體" w:hAnsi="標楷體" w:cs="標楷體" w:hint="eastAsia"/>
                <w:sz w:val="24"/>
                <w:szCs w:val="24"/>
              </w:rPr>
              <w:t>年級課輔</w:t>
            </w:r>
            <w:proofErr w:type="gramStart"/>
            <w:r w:rsidRPr="00B87A3A">
              <w:rPr>
                <w:rFonts w:ascii="標楷體" w:eastAsia="標楷體" w:hAnsi="標楷體" w:cs="標楷體" w:hint="eastAsia"/>
                <w:sz w:val="24"/>
                <w:szCs w:val="24"/>
              </w:rPr>
              <w:t>及學扶結束</w:t>
            </w:r>
            <w:proofErr w:type="gramEnd"/>
            <w:r w:rsidRPr="00B87A3A">
              <w:rPr>
                <w:rFonts w:ascii="標楷體" w:eastAsia="標楷體" w:hAnsi="標楷體" w:cs="標楷體" w:hint="eastAsia"/>
                <w:sz w:val="24"/>
                <w:szCs w:val="24"/>
              </w:rPr>
              <w:t xml:space="preserve"> </w:t>
            </w:r>
          </w:p>
          <w:p w14:paraId="5B48FB3D"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6-7</w:t>
            </w:r>
            <w:proofErr w:type="gramStart"/>
            <w:r w:rsidRPr="00B87A3A">
              <w:rPr>
                <w:rFonts w:ascii="標楷體" w:eastAsia="標楷體" w:hAnsi="標楷體" w:cs="標楷體" w:hint="eastAsia"/>
                <w:sz w:val="24"/>
                <w:szCs w:val="24"/>
              </w:rPr>
              <w:t>九</w:t>
            </w:r>
            <w:proofErr w:type="gramEnd"/>
            <w:r w:rsidRPr="00B87A3A">
              <w:rPr>
                <w:rFonts w:ascii="標楷體" w:eastAsia="標楷體" w:hAnsi="標楷體" w:cs="標楷體" w:hint="eastAsia"/>
                <w:sz w:val="24"/>
                <w:szCs w:val="24"/>
              </w:rPr>
              <w:t xml:space="preserve">年級第2次定期評量  </w:t>
            </w:r>
          </w:p>
          <w:p w14:paraId="19DB34CB" w14:textId="77777777" w:rsidR="00317523"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9溪</w:t>
            </w:r>
            <w:proofErr w:type="gramStart"/>
            <w:r w:rsidRPr="00B87A3A">
              <w:rPr>
                <w:rFonts w:ascii="標楷體" w:eastAsia="標楷體" w:hAnsi="標楷體" w:cs="標楷體" w:hint="eastAsia"/>
                <w:sz w:val="24"/>
                <w:szCs w:val="24"/>
              </w:rPr>
              <w:t>崑</w:t>
            </w:r>
            <w:proofErr w:type="gramEnd"/>
            <w:r w:rsidRPr="00B87A3A">
              <w:rPr>
                <w:rFonts w:ascii="標楷體" w:eastAsia="標楷體" w:hAnsi="標楷體" w:cs="標楷體" w:hint="eastAsia"/>
                <w:sz w:val="24"/>
                <w:szCs w:val="24"/>
              </w:rPr>
              <w:t>文學獎暨視覺藝術展頒獎</w:t>
            </w:r>
          </w:p>
        </w:tc>
      </w:tr>
      <w:tr w:rsidR="00317523" w:rsidRPr="002156C0" w14:paraId="036D6AE3"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BEE681" w14:textId="77777777" w:rsidR="00317523" w:rsidRPr="002156C0" w:rsidRDefault="00317523" w:rsidP="00317523">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009DB1B1" w14:textId="77777777" w:rsidR="00317523" w:rsidRPr="002156C0" w:rsidRDefault="00317523" w:rsidP="003175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14~15</w:t>
            </w:r>
          </w:p>
          <w:p w14:paraId="3CB68A13" w14:textId="77777777" w:rsidR="00317523" w:rsidRPr="002156C0" w:rsidRDefault="00317523" w:rsidP="00317523">
            <w:pPr>
              <w:rPr>
                <w:rFonts w:ascii="標楷體" w:eastAsia="標楷體" w:hAnsi="標楷體" w:cs="標楷體"/>
                <w:color w:val="auto"/>
                <w:sz w:val="24"/>
                <w:szCs w:val="24"/>
              </w:rPr>
            </w:pPr>
            <w:r>
              <w:rPr>
                <w:rFonts w:ascii="標楷體" w:eastAsia="標楷體" w:hAnsi="標楷體" w:cs="標楷體" w:hint="eastAsia"/>
                <w:color w:val="auto"/>
                <w:sz w:val="24"/>
                <w:szCs w:val="24"/>
              </w:rPr>
              <w:t xml:space="preserve">   </w:t>
            </w: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DBCC47"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tr-IV-1能</w:t>
            </w:r>
            <w:proofErr w:type="gramStart"/>
            <w:r w:rsidRPr="002156C0">
              <w:rPr>
                <w:rFonts w:ascii="標楷體" w:eastAsia="標楷體" w:hAnsi="標楷體" w:hint="eastAsia"/>
                <w:sz w:val="24"/>
                <w:szCs w:val="24"/>
              </w:rPr>
              <w:t>將所習得</w:t>
            </w:r>
            <w:proofErr w:type="gramEnd"/>
            <w:r w:rsidRPr="002156C0">
              <w:rPr>
                <w:rFonts w:ascii="標楷體" w:eastAsia="標楷體" w:hAnsi="標楷體" w:hint="eastAsia"/>
                <w:sz w:val="24"/>
                <w:szCs w:val="24"/>
              </w:rPr>
              <w:t>的知識正確的連結到所觀察到的自然現象及實驗數據，並推論出其中的關聯，進而運用習得的知識來解釋自己論點的正確性。</w:t>
            </w:r>
          </w:p>
          <w:p w14:paraId="283888C6" w14:textId="77777777" w:rsidR="00317523" w:rsidRDefault="00317523" w:rsidP="00317523">
            <w:pPr>
              <w:autoSpaceDE w:val="0"/>
              <w:adjustRightInd w:val="0"/>
              <w:spacing w:line="260" w:lineRule="exact"/>
              <w:jc w:val="left"/>
              <w:rPr>
                <w:rFonts w:eastAsia="標楷體"/>
                <w:sz w:val="24"/>
                <w:szCs w:val="24"/>
              </w:rPr>
            </w:pPr>
            <w:r w:rsidRPr="002156C0">
              <w:rPr>
                <w:rFonts w:eastAsia="標楷體" w:hint="eastAsia"/>
                <w:sz w:val="24"/>
                <w:szCs w:val="24"/>
              </w:rPr>
              <w:t>tc-IV-1</w:t>
            </w:r>
            <w:r w:rsidRPr="002156C0">
              <w:rPr>
                <w:rFonts w:eastAsia="標楷體" w:hint="eastAsia"/>
                <w:sz w:val="24"/>
                <w:szCs w:val="24"/>
              </w:rPr>
              <w:t>能依據已知的自然科學知識與概念，對自己蒐集與分類的科學數據，抱持合理的懷疑態度，並對他人</w:t>
            </w:r>
            <w:r w:rsidRPr="002156C0">
              <w:rPr>
                <w:rFonts w:eastAsia="標楷體" w:hint="eastAsia"/>
                <w:sz w:val="24"/>
                <w:szCs w:val="24"/>
              </w:rPr>
              <w:lastRenderedPageBreak/>
              <w:t>的資訊或報告，提出自己的看法或解釋。</w:t>
            </w:r>
          </w:p>
          <w:p w14:paraId="1BE3EAA0" w14:textId="77777777" w:rsidR="00317523" w:rsidRDefault="00317523" w:rsidP="00317523">
            <w:pPr>
              <w:autoSpaceDE w:val="0"/>
              <w:adjustRightInd w:val="0"/>
              <w:spacing w:line="260" w:lineRule="exact"/>
              <w:jc w:val="left"/>
              <w:rPr>
                <w:rFonts w:ascii="標楷體" w:eastAsia="標楷體" w:hAnsi="標楷體"/>
                <w:sz w:val="24"/>
                <w:szCs w:val="24"/>
              </w:rPr>
            </w:pPr>
            <w:r w:rsidRPr="002156C0">
              <w:rPr>
                <w:rFonts w:ascii="標楷體" w:eastAsia="標楷體" w:hAnsi="標楷體" w:hint="eastAsia"/>
                <w:sz w:val="24"/>
                <w:szCs w:val="24"/>
              </w:rPr>
              <w:t>po-Ⅳ-1能從學習活動、日常經驗及科技運用、自然環境、書刊及網路媒體中，進行各種有計畫的觀察，進而能察覺問題。</w:t>
            </w:r>
          </w:p>
          <w:p w14:paraId="11ACB5AC"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pc-Ⅳ-2 能利用口語、影像（如攝影、錄影）、文字與圖案、繪圖或實物、科學名詞、數學公式、模型或經教師認可後以報告或新媒體形式表達完整之探究過程、發現與成果、價值、限制和主張等。視需要，並能摘要描述主要過</w:t>
            </w:r>
            <w:r w:rsidRPr="002156C0">
              <w:rPr>
                <w:rFonts w:ascii="標楷體" w:eastAsia="標楷體" w:hAnsi="標楷體" w:hint="eastAsia"/>
                <w:sz w:val="24"/>
                <w:szCs w:val="24"/>
              </w:rPr>
              <w:lastRenderedPageBreak/>
              <w:t>程、發現和可能的運用。</w:t>
            </w:r>
          </w:p>
          <w:p w14:paraId="29C24E25" w14:textId="77777777" w:rsidR="00317523" w:rsidRPr="000452DE" w:rsidRDefault="00317523" w:rsidP="00317523">
            <w:pPr>
              <w:autoSpaceDE w:val="0"/>
              <w:adjustRightInd w:val="0"/>
              <w:spacing w:line="260" w:lineRule="exact"/>
              <w:jc w:val="left"/>
              <w:rPr>
                <w:rFonts w:ascii="標楷體" w:eastAsia="標楷體" w:hAnsi="標楷體"/>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E3C9FEF" w14:textId="77777777" w:rsidR="00317523" w:rsidRDefault="00317523" w:rsidP="00317523">
            <w:pPr>
              <w:autoSpaceDE w:val="0"/>
              <w:adjustRightInd w:val="0"/>
              <w:spacing w:line="260" w:lineRule="exact"/>
              <w:ind w:leftChars="6" w:left="12"/>
              <w:jc w:val="left"/>
              <w:rPr>
                <w:rFonts w:ascii="標楷體" w:eastAsia="標楷體" w:hAnsi="標楷體"/>
                <w:color w:val="000000" w:themeColor="text1"/>
                <w:sz w:val="24"/>
                <w:szCs w:val="24"/>
              </w:rPr>
            </w:pPr>
            <w:r w:rsidRPr="0012622C">
              <w:rPr>
                <w:rFonts w:ascii="標楷體" w:eastAsia="標楷體" w:hAnsi="標楷體" w:hint="eastAsia"/>
                <w:color w:val="000000" w:themeColor="text1"/>
                <w:sz w:val="24"/>
                <w:szCs w:val="24"/>
              </w:rPr>
              <w:lastRenderedPageBreak/>
              <w:t>Aa-IV-1 原子模型的發展。</w:t>
            </w:r>
          </w:p>
          <w:p w14:paraId="16D05A09" w14:textId="77777777" w:rsidR="00317523" w:rsidRPr="002156C0" w:rsidRDefault="00317523" w:rsidP="00317523">
            <w:pPr>
              <w:autoSpaceDE w:val="0"/>
              <w:adjustRightInd w:val="0"/>
              <w:spacing w:line="260" w:lineRule="exact"/>
              <w:ind w:leftChars="6" w:left="12"/>
              <w:jc w:val="lef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Aa-IV-6</w:t>
            </w:r>
            <w:r w:rsidRPr="0012622C">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原子學說</w:t>
            </w:r>
            <w:r w:rsidRPr="0012622C">
              <w:rPr>
                <w:rFonts w:ascii="標楷體" w:eastAsia="標楷體" w:hAnsi="標楷體" w:hint="eastAsia"/>
                <w:color w:val="000000" w:themeColor="text1"/>
                <w:sz w:val="24"/>
                <w:szCs w:val="24"/>
              </w:rPr>
              <w:t>發展</w:t>
            </w:r>
            <w:r>
              <w:rPr>
                <w:rFonts w:ascii="標楷體" w:eastAsia="標楷體" w:hAnsi="標楷體" w:hint="eastAsia"/>
                <w:color w:val="000000" w:themeColor="text1"/>
                <w:sz w:val="24"/>
                <w:szCs w:val="24"/>
              </w:rPr>
              <w:t>過程</w:t>
            </w:r>
            <w:r w:rsidRPr="0012622C">
              <w:rPr>
                <w:rFonts w:ascii="標楷體" w:eastAsia="標楷體" w:hAnsi="標楷體" w:hint="eastAsia"/>
                <w:color w:val="000000" w:themeColor="text1"/>
                <w:sz w:val="24"/>
                <w:szCs w:val="24"/>
              </w:rPr>
              <w:t>。</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521AC650" w14:textId="77777777" w:rsidR="00BD3938" w:rsidRDefault="00BD3938" w:rsidP="00BD3938">
            <w:pPr>
              <w:tabs>
                <w:tab w:val="left" w:pos="692"/>
                <w:tab w:val="left" w:pos="3212"/>
              </w:tabs>
              <w:spacing w:line="320" w:lineRule="exact"/>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第十四</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6836C9FF" w14:textId="77777777" w:rsidR="00317523" w:rsidRPr="00BD3938" w:rsidRDefault="00BD3938" w:rsidP="00BD3938">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00317523" w:rsidRPr="00BD3938">
              <w:rPr>
                <w:rFonts w:ascii="標楷體" w:eastAsia="標楷體" w:hAnsi="標楷體"/>
                <w:color w:val="000000" w:themeColor="text1"/>
                <w:sz w:val="24"/>
                <w:szCs w:val="24"/>
              </w:rPr>
              <w:t>文本閱讀:</w:t>
            </w:r>
            <w:proofErr w:type="gramStart"/>
            <w:r w:rsidR="00317523" w:rsidRPr="00BD3938">
              <w:rPr>
                <w:rFonts w:ascii="標楷體" w:eastAsia="標楷體" w:hAnsi="標楷體"/>
                <w:color w:val="000000" w:themeColor="text1"/>
                <w:sz w:val="24"/>
                <w:szCs w:val="24"/>
              </w:rPr>
              <w:t>道耳吞</w:t>
            </w:r>
            <w:proofErr w:type="gramEnd"/>
          </w:p>
          <w:p w14:paraId="18F01ACC" w14:textId="77777777" w:rsidR="00317523" w:rsidRPr="00BD3938" w:rsidRDefault="00BD3938" w:rsidP="00BD3938">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00317523" w:rsidRPr="00BD3938">
              <w:rPr>
                <w:rFonts w:ascii="標楷體" w:eastAsia="標楷體" w:hAnsi="標楷體"/>
                <w:color w:val="000000" w:themeColor="text1"/>
                <w:sz w:val="24"/>
                <w:szCs w:val="24"/>
              </w:rPr>
              <w:t>影片欣賞:觀看</w:t>
            </w:r>
            <w:proofErr w:type="gramStart"/>
            <w:r w:rsidR="00317523" w:rsidRPr="00BD3938">
              <w:rPr>
                <w:rFonts w:ascii="標楷體" w:eastAsia="標楷體" w:hAnsi="標楷體"/>
                <w:color w:val="000000" w:themeColor="text1"/>
                <w:sz w:val="24"/>
                <w:szCs w:val="24"/>
              </w:rPr>
              <w:t>道耳吞如何</w:t>
            </w:r>
            <w:proofErr w:type="gramEnd"/>
            <w:r w:rsidR="00317523" w:rsidRPr="00BD3938">
              <w:rPr>
                <w:rFonts w:ascii="標楷體" w:eastAsia="標楷體" w:hAnsi="標楷體"/>
                <w:color w:val="000000" w:themeColor="text1"/>
                <w:sz w:val="24"/>
                <w:szCs w:val="24"/>
              </w:rPr>
              <w:t>提出原子說的過程</w:t>
            </w:r>
          </w:p>
          <w:p w14:paraId="4E40D1CF" w14:textId="77777777" w:rsidR="00317523" w:rsidRPr="00BD3938" w:rsidRDefault="00BD3938" w:rsidP="00BD3938">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3.</w:t>
            </w:r>
            <w:r w:rsidR="00E04A80">
              <w:rPr>
                <w:rFonts w:ascii="標楷體" w:eastAsia="標楷體" w:hAnsi="標楷體" w:hint="eastAsia"/>
                <w:color w:val="000000" w:themeColor="text1"/>
                <w:sz w:val="24"/>
                <w:szCs w:val="24"/>
              </w:rPr>
              <w:t>完成學習單</w:t>
            </w:r>
          </w:p>
          <w:p w14:paraId="27BDD9E7" w14:textId="77777777" w:rsidR="00E04A80" w:rsidRDefault="00BD3938" w:rsidP="00E04A80">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第十五</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395D3561" w14:textId="77777777" w:rsidR="00E04A80" w:rsidRPr="00BD3938" w:rsidRDefault="000E22EB" w:rsidP="00E04A80">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00E04A80" w:rsidRPr="00BD3938">
              <w:rPr>
                <w:rFonts w:ascii="標楷體" w:eastAsia="標楷體" w:hAnsi="標楷體" w:hint="eastAsia"/>
                <w:color w:val="000000" w:themeColor="text1"/>
                <w:sz w:val="24"/>
                <w:szCs w:val="24"/>
              </w:rPr>
              <w:t>回家上網收集有關</w:t>
            </w:r>
            <w:proofErr w:type="gramStart"/>
            <w:r w:rsidR="00E04A80" w:rsidRPr="00BD3938">
              <w:rPr>
                <w:rFonts w:ascii="標楷體" w:eastAsia="標楷體" w:hAnsi="標楷體" w:hint="eastAsia"/>
                <w:color w:val="000000" w:themeColor="text1"/>
                <w:sz w:val="24"/>
                <w:szCs w:val="24"/>
              </w:rPr>
              <w:t>道耳吞</w:t>
            </w:r>
            <w:proofErr w:type="gramEnd"/>
            <w:r w:rsidR="00E04A80" w:rsidRPr="00BD3938">
              <w:rPr>
                <w:rFonts w:ascii="標楷體" w:eastAsia="標楷體" w:hAnsi="標楷體" w:hint="eastAsia"/>
                <w:color w:val="000000" w:themeColor="text1"/>
                <w:sz w:val="24"/>
                <w:szCs w:val="24"/>
              </w:rPr>
              <w:t>的生平資料及原子說的內容</w:t>
            </w:r>
          </w:p>
          <w:p w14:paraId="47D5A87F" w14:textId="77777777" w:rsidR="00BD3938" w:rsidRDefault="000E22EB" w:rsidP="00BD3938">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上台報告</w:t>
            </w:r>
            <w:r w:rsidR="00E04A80">
              <w:rPr>
                <w:rFonts w:ascii="標楷體" w:eastAsia="標楷體" w:hAnsi="標楷體"/>
                <w:color w:val="000000" w:themeColor="text1"/>
                <w:sz w:val="24"/>
                <w:szCs w:val="24"/>
              </w:rPr>
              <w:t>(翻轉教學:讓學生用他們的角度來看這位化學之父)</w:t>
            </w:r>
          </w:p>
          <w:p w14:paraId="6AADFD4E" w14:textId="77777777" w:rsidR="00317523" w:rsidRPr="00BD3938" w:rsidRDefault="000E22EB" w:rsidP="00BD3938">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00317523" w:rsidRPr="00BD3938">
              <w:rPr>
                <w:rFonts w:ascii="標楷體" w:eastAsia="標楷體" w:hAnsi="標楷體"/>
                <w:color w:val="000000" w:themeColor="text1"/>
                <w:sz w:val="24"/>
                <w:szCs w:val="24"/>
              </w:rPr>
              <w:t>老師講解</w:t>
            </w:r>
          </w:p>
          <w:p w14:paraId="2FDB8C21" w14:textId="77777777" w:rsidR="00317523" w:rsidRPr="002156C0" w:rsidRDefault="00317523" w:rsidP="00317523">
            <w:pPr>
              <w:tabs>
                <w:tab w:val="left" w:pos="692"/>
                <w:tab w:val="left" w:pos="3212"/>
              </w:tabs>
              <w:spacing w:line="320" w:lineRule="exact"/>
              <w:rPr>
                <w:rFonts w:ascii="標楷體" w:eastAsia="標楷體" w:hAnsi="標楷體"/>
                <w:color w:val="000000" w:themeColor="text1"/>
                <w:sz w:val="24"/>
                <w:szCs w:val="24"/>
              </w:rPr>
            </w:pP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49B8BF5" w14:textId="77777777" w:rsidR="00317523" w:rsidRPr="002156C0" w:rsidRDefault="00317523" w:rsidP="00317523">
            <w:pPr>
              <w:adjustRightInd w:val="0"/>
              <w:snapToGrid w:val="0"/>
              <w:spacing w:line="252" w:lineRule="auto"/>
              <w:ind w:left="317" w:hanging="317"/>
              <w:jc w:val="center"/>
              <w:rPr>
                <w:rFonts w:eastAsia="標楷體"/>
                <w:color w:val="auto"/>
                <w:sz w:val="24"/>
                <w:szCs w:val="24"/>
              </w:rPr>
            </w:pPr>
            <w:r>
              <w:rPr>
                <w:rFonts w:eastAsia="標楷體"/>
                <w:color w:val="auto"/>
                <w:sz w:val="24"/>
                <w:szCs w:val="24"/>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E54F1CC" w14:textId="77777777" w:rsidR="00317523" w:rsidRDefault="00B02043" w:rsidP="00317523">
            <w:pPr>
              <w:adjustRightInd w:val="0"/>
              <w:snapToGrid w:val="0"/>
              <w:spacing w:line="252" w:lineRule="auto"/>
              <w:ind w:firstLine="0"/>
              <w:rPr>
                <w:rFonts w:ascii="標楷體" w:eastAsia="標楷體" w:hAnsi="標楷體" w:cs="標楷體"/>
                <w:b/>
                <w:color w:val="000000" w:themeColor="text1"/>
                <w:sz w:val="24"/>
                <w:szCs w:val="24"/>
              </w:rPr>
            </w:pPr>
            <w:hyperlink r:id="rId18" w:history="1">
              <w:r w:rsidR="00317523" w:rsidRPr="00C807BB">
                <w:rPr>
                  <w:rStyle w:val="ad"/>
                  <w:rFonts w:ascii="標楷體" w:eastAsia="標楷體" w:hAnsi="標楷體" w:cs="標楷體"/>
                  <w:b/>
                  <w:sz w:val="24"/>
                  <w:szCs w:val="24"/>
                </w:rPr>
                <w:t>https://youtu.be/MOoWYXKaZmc</w:t>
              </w:r>
            </w:hyperlink>
          </w:p>
          <w:p w14:paraId="0BCCF701" w14:textId="77777777" w:rsidR="00317523" w:rsidRDefault="00B02043" w:rsidP="00317523">
            <w:pPr>
              <w:adjustRightInd w:val="0"/>
              <w:snapToGrid w:val="0"/>
              <w:spacing w:line="252" w:lineRule="auto"/>
              <w:ind w:firstLine="0"/>
              <w:rPr>
                <w:rFonts w:ascii="標楷體" w:eastAsia="標楷體" w:hAnsi="標楷體" w:cs="標楷體"/>
                <w:b/>
                <w:color w:val="000000" w:themeColor="text1"/>
                <w:sz w:val="24"/>
                <w:szCs w:val="24"/>
              </w:rPr>
            </w:pPr>
            <w:hyperlink r:id="rId19" w:history="1">
              <w:r w:rsidR="00317523" w:rsidRPr="007C2A3A">
                <w:rPr>
                  <w:rStyle w:val="ad"/>
                  <w:rFonts w:ascii="標楷體" w:eastAsia="標楷體" w:hAnsi="標楷體" w:cs="標楷體"/>
                  <w:b/>
                  <w:sz w:val="24"/>
                  <w:szCs w:val="24"/>
                </w:rPr>
                <w:t>https://youtu.be/fo8OnaecUac</w:t>
              </w:r>
            </w:hyperlink>
          </w:p>
          <w:p w14:paraId="512C9750" w14:textId="77777777" w:rsidR="00317523" w:rsidRDefault="00317523" w:rsidP="00317523">
            <w:pPr>
              <w:adjustRightInd w:val="0"/>
              <w:snapToGrid w:val="0"/>
              <w:spacing w:line="252" w:lineRule="auto"/>
              <w:ind w:firstLine="0"/>
              <w:rPr>
                <w:rFonts w:ascii="標楷體" w:eastAsia="標楷體" w:hAnsi="標楷體" w:cs="標楷體"/>
                <w:b/>
                <w:color w:val="000000" w:themeColor="text1"/>
                <w:sz w:val="24"/>
                <w:szCs w:val="24"/>
              </w:rPr>
            </w:pPr>
          </w:p>
          <w:p w14:paraId="36B5A983" w14:textId="77777777" w:rsidR="00317523" w:rsidRPr="002156C0" w:rsidRDefault="00317523" w:rsidP="00317523">
            <w:pPr>
              <w:adjustRightInd w:val="0"/>
              <w:snapToGrid w:val="0"/>
              <w:spacing w:line="252" w:lineRule="auto"/>
              <w:ind w:firstLine="0"/>
              <w:rPr>
                <w:rFonts w:ascii="標楷體" w:eastAsia="標楷體" w:hAnsi="標楷體" w:cs="標楷體"/>
                <w:b/>
                <w:color w:val="000000" w:themeColor="text1"/>
                <w:sz w:val="24"/>
                <w:szCs w:val="24"/>
              </w:rPr>
            </w:pPr>
            <w:proofErr w:type="gramStart"/>
            <w:r>
              <w:rPr>
                <w:rFonts w:ascii="標楷體" w:eastAsia="標楷體" w:hAnsi="標楷體" w:cs="標楷體" w:hint="eastAsia"/>
                <w:sz w:val="24"/>
                <w:szCs w:val="24"/>
              </w:rPr>
              <w:t>道耳吞</w:t>
            </w:r>
            <w:proofErr w:type="gramEnd"/>
            <w:r>
              <w:rPr>
                <w:rFonts w:ascii="標楷體" w:eastAsia="標楷體" w:hAnsi="標楷體" w:cs="標楷體" w:hint="eastAsia"/>
                <w:sz w:val="24"/>
                <w:szCs w:val="24"/>
              </w:rPr>
              <w:t>原子說</w:t>
            </w: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234CB12" w14:textId="77777777" w:rsidR="00317523" w:rsidRPr="002156C0" w:rsidRDefault="000E22EB" w:rsidP="00317523">
            <w:pPr>
              <w:adjustRightInd w:val="0"/>
              <w:snapToGrid w:val="0"/>
              <w:spacing w:line="252" w:lineRule="auto"/>
              <w:ind w:firstLine="0"/>
              <w:jc w:val="left"/>
              <w:rPr>
                <w:rFonts w:eastAsia="標楷體"/>
                <w:color w:val="auto"/>
                <w:sz w:val="24"/>
                <w:szCs w:val="24"/>
              </w:rPr>
            </w:pPr>
            <w:r w:rsidRPr="000E22EB">
              <w:rPr>
                <w:rFonts w:eastAsia="標楷體" w:hint="eastAsia"/>
                <w:color w:val="auto"/>
                <w:sz w:val="24"/>
                <w:szCs w:val="24"/>
              </w:rPr>
              <w:t>第十四</w:t>
            </w:r>
            <w:proofErr w:type="gramStart"/>
            <w:r w:rsidRPr="000E22EB">
              <w:rPr>
                <w:rFonts w:eastAsia="標楷體" w:hint="eastAsia"/>
                <w:color w:val="auto"/>
                <w:sz w:val="24"/>
                <w:szCs w:val="24"/>
              </w:rPr>
              <w:t>週</w:t>
            </w:r>
            <w:proofErr w:type="gramEnd"/>
            <w:r w:rsidRPr="000E22EB">
              <w:rPr>
                <w:rFonts w:eastAsia="標楷體" w:hint="eastAsia"/>
                <w:color w:val="auto"/>
                <w:sz w:val="24"/>
                <w:szCs w:val="24"/>
              </w:rPr>
              <w:t>:</w:t>
            </w:r>
          </w:p>
          <w:p w14:paraId="6E5F727D" w14:textId="77777777" w:rsidR="00317523" w:rsidRPr="002156C0" w:rsidRDefault="00317523"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1</w:t>
            </w:r>
            <w:r w:rsidRPr="002156C0">
              <w:rPr>
                <w:rFonts w:eastAsia="標楷體"/>
                <w:color w:val="auto"/>
                <w:sz w:val="24"/>
                <w:szCs w:val="24"/>
              </w:rPr>
              <w:t>.</w:t>
            </w:r>
            <w:r w:rsidRPr="002156C0">
              <w:rPr>
                <w:rFonts w:eastAsia="標楷體"/>
                <w:color w:val="auto"/>
                <w:sz w:val="24"/>
                <w:szCs w:val="24"/>
              </w:rPr>
              <w:t>學習單</w:t>
            </w:r>
          </w:p>
          <w:p w14:paraId="5EB8167A" w14:textId="77777777" w:rsidR="00317523" w:rsidRDefault="00317523" w:rsidP="00317523">
            <w:pPr>
              <w:adjustRightInd w:val="0"/>
              <w:snapToGrid w:val="0"/>
              <w:spacing w:line="252" w:lineRule="auto"/>
              <w:ind w:left="-22" w:hanging="7"/>
              <w:rPr>
                <w:rFonts w:eastAsia="標楷體"/>
                <w:color w:val="auto"/>
                <w:sz w:val="24"/>
                <w:szCs w:val="24"/>
              </w:rPr>
            </w:pPr>
            <w:r>
              <w:rPr>
                <w:rFonts w:eastAsia="標楷體"/>
                <w:color w:val="auto"/>
                <w:sz w:val="24"/>
                <w:szCs w:val="24"/>
              </w:rPr>
              <w:t>2</w:t>
            </w:r>
            <w:r w:rsidRPr="002156C0">
              <w:rPr>
                <w:rFonts w:eastAsia="標楷體"/>
                <w:color w:val="auto"/>
                <w:sz w:val="24"/>
                <w:szCs w:val="24"/>
              </w:rPr>
              <w:t>.</w:t>
            </w:r>
            <w:r w:rsidRPr="002156C0">
              <w:rPr>
                <w:rFonts w:eastAsia="標楷體"/>
                <w:color w:val="auto"/>
                <w:sz w:val="24"/>
                <w:szCs w:val="24"/>
              </w:rPr>
              <w:t>口頭問答</w:t>
            </w:r>
          </w:p>
          <w:p w14:paraId="574323E8" w14:textId="77777777" w:rsidR="000E22EB" w:rsidRPr="002156C0" w:rsidRDefault="000E22EB" w:rsidP="00317523">
            <w:pPr>
              <w:adjustRightInd w:val="0"/>
              <w:snapToGrid w:val="0"/>
              <w:spacing w:line="252" w:lineRule="auto"/>
              <w:ind w:left="-22" w:hanging="7"/>
              <w:rPr>
                <w:rFonts w:eastAsia="標楷體"/>
                <w:color w:val="auto"/>
                <w:sz w:val="24"/>
                <w:szCs w:val="24"/>
              </w:rPr>
            </w:pPr>
            <w:r w:rsidRPr="000E22EB">
              <w:rPr>
                <w:rFonts w:eastAsia="標楷體" w:hint="eastAsia"/>
                <w:color w:val="auto"/>
                <w:sz w:val="24"/>
                <w:szCs w:val="24"/>
              </w:rPr>
              <w:t>第十五</w:t>
            </w:r>
            <w:proofErr w:type="gramStart"/>
            <w:r w:rsidRPr="000E22EB">
              <w:rPr>
                <w:rFonts w:eastAsia="標楷體" w:hint="eastAsia"/>
                <w:color w:val="auto"/>
                <w:sz w:val="24"/>
                <w:szCs w:val="24"/>
              </w:rPr>
              <w:t>週</w:t>
            </w:r>
            <w:proofErr w:type="gramEnd"/>
            <w:r w:rsidRPr="000E22EB">
              <w:rPr>
                <w:rFonts w:eastAsia="標楷體" w:hint="eastAsia"/>
                <w:color w:val="auto"/>
                <w:sz w:val="24"/>
                <w:szCs w:val="24"/>
              </w:rPr>
              <w:t>:</w:t>
            </w:r>
          </w:p>
          <w:p w14:paraId="45C5501A" w14:textId="77777777" w:rsidR="00317523" w:rsidRPr="006A5C0D" w:rsidRDefault="006A5C0D" w:rsidP="006A5C0D">
            <w:pPr>
              <w:adjustRightInd w:val="0"/>
              <w:snapToGrid w:val="0"/>
              <w:spacing w:line="252" w:lineRule="auto"/>
              <w:ind w:firstLine="0"/>
              <w:jc w:val="left"/>
              <w:rPr>
                <w:rFonts w:eastAsia="標楷體"/>
                <w:color w:val="auto"/>
                <w:sz w:val="24"/>
                <w:szCs w:val="24"/>
              </w:rPr>
            </w:pPr>
            <w:r>
              <w:rPr>
                <w:rFonts w:eastAsia="標楷體" w:hint="eastAsia"/>
                <w:color w:val="auto"/>
                <w:sz w:val="24"/>
                <w:szCs w:val="24"/>
              </w:rPr>
              <w:t>1.</w:t>
            </w:r>
            <w:r w:rsidR="00317523" w:rsidRPr="006A5C0D">
              <w:rPr>
                <w:rFonts w:eastAsia="標楷體"/>
                <w:color w:val="auto"/>
                <w:sz w:val="24"/>
                <w:szCs w:val="24"/>
              </w:rPr>
              <w:t>個人上台</w:t>
            </w:r>
            <w:r w:rsidRPr="006A5C0D">
              <w:rPr>
                <w:rFonts w:eastAsia="標楷體" w:hint="eastAsia"/>
                <w:color w:val="auto"/>
                <w:sz w:val="24"/>
                <w:szCs w:val="24"/>
              </w:rPr>
              <w:t>使用</w:t>
            </w:r>
            <w:r w:rsidRPr="006A5C0D">
              <w:rPr>
                <w:rFonts w:eastAsia="標楷體" w:hint="eastAsia"/>
                <w:color w:val="auto"/>
                <w:sz w:val="24"/>
                <w:szCs w:val="24"/>
              </w:rPr>
              <w:t>powerpiont</w:t>
            </w:r>
            <w:r w:rsidRPr="006A5C0D">
              <w:rPr>
                <w:rFonts w:eastAsia="標楷體" w:hint="eastAsia"/>
                <w:color w:val="auto"/>
                <w:sz w:val="24"/>
                <w:szCs w:val="24"/>
              </w:rPr>
              <w:t>或其他程式來</w:t>
            </w:r>
            <w:r w:rsidR="00317523" w:rsidRPr="006A5C0D">
              <w:rPr>
                <w:rFonts w:eastAsia="標楷體"/>
                <w:color w:val="auto"/>
                <w:sz w:val="24"/>
                <w:szCs w:val="24"/>
              </w:rPr>
              <w:t>報告</w:t>
            </w:r>
          </w:p>
          <w:p w14:paraId="3D9EC099" w14:textId="77777777" w:rsidR="006A5C0D" w:rsidRPr="006A5C0D" w:rsidRDefault="006A5C0D" w:rsidP="006A5C0D">
            <w:pPr>
              <w:adjustRightInd w:val="0"/>
              <w:snapToGrid w:val="0"/>
              <w:spacing w:line="252" w:lineRule="auto"/>
              <w:ind w:firstLine="0"/>
              <w:jc w:val="left"/>
              <w:rPr>
                <w:rFonts w:eastAsia="標楷體"/>
                <w:color w:val="auto"/>
                <w:sz w:val="24"/>
                <w:szCs w:val="24"/>
              </w:rPr>
            </w:pPr>
            <w:r>
              <w:rPr>
                <w:rFonts w:eastAsia="標楷體" w:hint="eastAsia"/>
                <w:color w:val="auto"/>
                <w:sz w:val="24"/>
                <w:szCs w:val="24"/>
              </w:rPr>
              <w:t>2.</w:t>
            </w:r>
            <w:r>
              <w:rPr>
                <w:rFonts w:eastAsia="標楷體" w:hint="eastAsia"/>
                <w:color w:val="auto"/>
                <w:sz w:val="24"/>
                <w:szCs w:val="24"/>
              </w:rPr>
              <w:t>亦可多人上台用表演</w:t>
            </w:r>
            <w:r>
              <w:rPr>
                <w:rFonts w:eastAsia="標楷體" w:hint="eastAsia"/>
                <w:color w:val="auto"/>
                <w:sz w:val="24"/>
                <w:szCs w:val="24"/>
              </w:rPr>
              <w:t>(</w:t>
            </w:r>
            <w:proofErr w:type="gramStart"/>
            <w:r w:rsidRPr="00BD3938">
              <w:rPr>
                <w:rFonts w:ascii="標楷體" w:eastAsia="標楷體" w:hAnsi="標楷體" w:hint="eastAsia"/>
                <w:color w:val="000000" w:themeColor="text1"/>
                <w:sz w:val="24"/>
                <w:szCs w:val="24"/>
              </w:rPr>
              <w:t>道耳吞</w:t>
            </w:r>
            <w:proofErr w:type="gramEnd"/>
            <w:r w:rsidRPr="00BD3938">
              <w:rPr>
                <w:rFonts w:ascii="標楷體" w:eastAsia="標楷體" w:hAnsi="標楷體" w:hint="eastAsia"/>
                <w:color w:val="000000" w:themeColor="text1"/>
                <w:sz w:val="24"/>
                <w:szCs w:val="24"/>
              </w:rPr>
              <w:t>的生平</w:t>
            </w:r>
            <w:r>
              <w:rPr>
                <w:rFonts w:ascii="標楷體" w:eastAsia="標楷體" w:hAnsi="標楷體" w:hint="eastAsia"/>
                <w:color w:val="000000" w:themeColor="text1"/>
                <w:sz w:val="24"/>
                <w:szCs w:val="24"/>
              </w:rPr>
              <w:t>)方式</w:t>
            </w: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0E4F8E8B"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w:t>
            </w:r>
            <w:r w:rsidRPr="009D08A3">
              <w:rPr>
                <w:rFonts w:ascii="標楷體" w:eastAsia="標楷體" w:hAnsi="標楷體"/>
                <w:color w:val="auto"/>
                <w:sz w:val="24"/>
                <w:szCs w:val="24"/>
              </w:rPr>
              <w:t>閱讀素養</w:t>
            </w:r>
            <w:r w:rsidRPr="009D08A3">
              <w:rPr>
                <w:rFonts w:ascii="標楷體" w:eastAsia="標楷體" w:hAnsi="標楷體" w:hint="eastAsia"/>
                <w:color w:val="auto"/>
                <w:sz w:val="24"/>
                <w:szCs w:val="24"/>
              </w:rPr>
              <w:t>》</w:t>
            </w:r>
          </w:p>
          <w:p w14:paraId="1D1C1F9F" w14:textId="77777777" w:rsidR="00317523" w:rsidRDefault="00317523" w:rsidP="00317523">
            <w:pPr>
              <w:autoSpaceDE w:val="0"/>
              <w:adjustRightInd w:val="0"/>
              <w:snapToGrid w:val="0"/>
              <w:spacing w:line="252" w:lineRule="auto"/>
              <w:jc w:val="left"/>
              <w:rPr>
                <w:rFonts w:ascii="標楷體" w:eastAsia="標楷體" w:hAnsi="標楷體" w:cs="Calibri"/>
              </w:rPr>
            </w:pPr>
            <w:r w:rsidRPr="009D08A3">
              <w:rPr>
                <w:rFonts w:ascii="標楷體" w:eastAsia="標楷體" w:hAnsi="標楷體" w:cs="Calibri"/>
              </w:rPr>
              <w:t xml:space="preserve">閱J4 </w:t>
            </w:r>
            <w:proofErr w:type="gramStart"/>
            <w:r w:rsidRPr="009D08A3">
              <w:rPr>
                <w:rFonts w:ascii="標楷體" w:eastAsia="標楷體" w:hAnsi="標楷體" w:cs="Calibri"/>
              </w:rPr>
              <w:t>除紙本</w:t>
            </w:r>
            <w:proofErr w:type="gramEnd"/>
            <w:r w:rsidRPr="009D08A3">
              <w:rPr>
                <w:rFonts w:ascii="標楷體" w:eastAsia="標楷體" w:hAnsi="標楷體" w:cs="Calibri"/>
              </w:rPr>
              <w:t>閱讀之外，依學習需求選擇適當的閱讀媒材，並了解如何利用適當的管道獲得文本資源。</w:t>
            </w:r>
          </w:p>
          <w:p w14:paraId="5AF5E848"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p w14:paraId="26DD03F9" w14:textId="77777777" w:rsidR="00317523" w:rsidRPr="009D08A3" w:rsidRDefault="00317523" w:rsidP="00317523">
            <w:pPr>
              <w:autoSpaceDE w:val="0"/>
              <w:adjustRightInd w:val="0"/>
              <w:snapToGrid w:val="0"/>
              <w:spacing w:line="252" w:lineRule="auto"/>
              <w:jc w:val="left"/>
              <w:rPr>
                <w:rFonts w:ascii="標楷體" w:eastAsia="標楷體" w:hAnsi="標楷體" w:cs="DFKaiShu-SB-Estd-BF"/>
                <w:color w:val="000000" w:themeColor="text1"/>
                <w:sz w:val="24"/>
                <w:szCs w:val="24"/>
              </w:rPr>
            </w:pPr>
            <w:r w:rsidRPr="009D08A3">
              <w:rPr>
                <w:rFonts w:ascii="標楷體" w:eastAsia="標楷體" w:hAnsi="標楷體" w:cs="AVGmdBU" w:hint="eastAsia"/>
                <w:color w:val="000000" w:themeColor="text1"/>
                <w:sz w:val="24"/>
                <w:szCs w:val="24"/>
              </w:rPr>
              <w:t>《</w:t>
            </w:r>
            <w:r w:rsidRPr="009D08A3">
              <w:rPr>
                <w:rFonts w:ascii="標楷體" w:eastAsia="標楷體" w:hAnsi="標楷體" w:cs="AVGmdBU"/>
                <w:color w:val="000000" w:themeColor="text1"/>
                <w:sz w:val="24"/>
                <w:szCs w:val="24"/>
              </w:rPr>
              <w:t>資</w:t>
            </w:r>
            <w:r w:rsidRPr="009D08A3">
              <w:rPr>
                <w:rFonts w:ascii="標楷體" w:eastAsia="標楷體" w:hAnsi="標楷體" w:cs="DFKaiShu-SB-Estd-BF"/>
                <w:color w:val="000000" w:themeColor="text1"/>
                <w:sz w:val="24"/>
                <w:szCs w:val="24"/>
              </w:rPr>
              <w:t>訊</w:t>
            </w:r>
            <w:r w:rsidRPr="009D08A3">
              <w:rPr>
                <w:rFonts w:ascii="標楷體" w:eastAsia="標楷體" w:hAnsi="標楷體" w:cs="DFKaiShu-SB-Estd-BF" w:hint="eastAsia"/>
                <w:color w:val="000000" w:themeColor="text1"/>
                <w:sz w:val="24"/>
                <w:szCs w:val="24"/>
              </w:rPr>
              <w:t>》</w:t>
            </w:r>
          </w:p>
          <w:p w14:paraId="07EE3DEE" w14:textId="77777777" w:rsidR="00317523" w:rsidRPr="00F84E08" w:rsidRDefault="00317523" w:rsidP="00317523">
            <w:pPr>
              <w:suppressAutoHyphens w:val="0"/>
              <w:autoSpaceDN/>
              <w:ind w:firstLine="0"/>
              <w:jc w:val="left"/>
              <w:textAlignment w:val="auto"/>
              <w:rPr>
                <w:rFonts w:ascii="標楷體" w:eastAsia="標楷體" w:hAnsi="標楷體" w:cs="新細明體"/>
                <w:color w:val="auto"/>
                <w:sz w:val="24"/>
                <w:szCs w:val="24"/>
              </w:rPr>
            </w:pPr>
            <w:r w:rsidRPr="00F84E08">
              <w:rPr>
                <w:rFonts w:ascii="標楷體" w:eastAsia="標楷體" w:hAnsi="標楷體" w:cs="Calibri"/>
                <w:sz w:val="24"/>
                <w:szCs w:val="24"/>
              </w:rPr>
              <w:t>資 J8 選用適當的資訊科技組織思維，並進行有 效的表達。 </w:t>
            </w:r>
          </w:p>
          <w:p w14:paraId="59CA781A" w14:textId="77777777" w:rsidR="00317523" w:rsidRPr="00F84E08" w:rsidRDefault="00317523" w:rsidP="00317523">
            <w:pPr>
              <w:suppressAutoHyphens w:val="0"/>
              <w:autoSpaceDN/>
              <w:ind w:firstLine="0"/>
              <w:jc w:val="left"/>
              <w:textAlignment w:val="auto"/>
              <w:rPr>
                <w:rFonts w:ascii="標楷體" w:eastAsia="標楷體" w:hAnsi="標楷體" w:cs="新細明體"/>
                <w:color w:val="auto"/>
                <w:sz w:val="24"/>
                <w:szCs w:val="24"/>
              </w:rPr>
            </w:pPr>
            <w:r w:rsidRPr="00F84E08">
              <w:rPr>
                <w:rFonts w:ascii="標楷體" w:eastAsia="標楷體" w:hAnsi="標楷體" w:cs="Calibri"/>
                <w:sz w:val="24"/>
                <w:szCs w:val="24"/>
              </w:rPr>
              <w:t>資 J9 利用資訊科技與他人進行有效的互動。</w:t>
            </w:r>
          </w:p>
          <w:p w14:paraId="476E5077"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6E11C8F5"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 xml:space="preserve">13-14七八年級第2次定期評量  </w:t>
            </w:r>
          </w:p>
          <w:p w14:paraId="3B575624"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16第7節九年級停課查看會考考場  </w:t>
            </w:r>
          </w:p>
          <w:p w14:paraId="209075BA"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17-18教育會考</w:t>
            </w:r>
          </w:p>
          <w:p w14:paraId="61012175" w14:textId="77777777" w:rsidR="00317523" w:rsidRPr="009D08A3"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20</w:t>
            </w:r>
            <w:proofErr w:type="gramStart"/>
            <w:r w:rsidRPr="00B87A3A">
              <w:rPr>
                <w:rFonts w:ascii="標楷體" w:eastAsia="標楷體" w:hAnsi="標楷體" w:cs="標楷體" w:hint="eastAsia"/>
                <w:sz w:val="24"/>
                <w:szCs w:val="24"/>
              </w:rPr>
              <w:t>九</w:t>
            </w:r>
            <w:proofErr w:type="gramEnd"/>
            <w:r w:rsidRPr="00B87A3A">
              <w:rPr>
                <w:rFonts w:ascii="標楷體" w:eastAsia="標楷體" w:hAnsi="標楷體" w:cs="標楷體" w:hint="eastAsia"/>
                <w:sz w:val="24"/>
                <w:szCs w:val="24"/>
              </w:rPr>
              <w:t>年級下學期成績補考(上午)  22數學金頭腦</w:t>
            </w:r>
          </w:p>
        </w:tc>
      </w:tr>
      <w:tr w:rsidR="00317523" w:rsidRPr="002156C0" w14:paraId="11452FB9"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AA30BA" w14:textId="77777777" w:rsidR="00317523" w:rsidRPr="002156C0" w:rsidRDefault="00317523" w:rsidP="00317523">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771C1420" w14:textId="77777777" w:rsidR="00317523" w:rsidRPr="002156C0" w:rsidRDefault="00317523" w:rsidP="00317523">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16~17</w:t>
            </w:r>
          </w:p>
          <w:p w14:paraId="0B3D178C" w14:textId="77777777" w:rsidR="00317523" w:rsidRPr="002156C0" w:rsidRDefault="00317523" w:rsidP="00317523">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BD1C84"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tr-IV-1能</w:t>
            </w:r>
            <w:proofErr w:type="gramStart"/>
            <w:r w:rsidRPr="002156C0">
              <w:rPr>
                <w:rFonts w:ascii="標楷體" w:eastAsia="標楷體" w:hAnsi="標楷體" w:hint="eastAsia"/>
                <w:sz w:val="24"/>
                <w:szCs w:val="24"/>
              </w:rPr>
              <w:t>將所習得</w:t>
            </w:r>
            <w:proofErr w:type="gramEnd"/>
            <w:r w:rsidRPr="002156C0">
              <w:rPr>
                <w:rFonts w:ascii="標楷體" w:eastAsia="標楷體" w:hAnsi="標楷體" w:hint="eastAsia"/>
                <w:sz w:val="24"/>
                <w:szCs w:val="24"/>
              </w:rPr>
              <w:t>的知識正確的連結到所觀察到的自然現象及實驗數據，並推論出其中的關聯，進而運用習得的知識來解釋自己論點的正確性。</w:t>
            </w:r>
          </w:p>
          <w:p w14:paraId="0EFBD8CF" w14:textId="77777777" w:rsidR="00317523" w:rsidRDefault="00317523" w:rsidP="00317523">
            <w:pPr>
              <w:autoSpaceDE w:val="0"/>
              <w:adjustRightInd w:val="0"/>
              <w:spacing w:line="260" w:lineRule="exact"/>
              <w:jc w:val="left"/>
              <w:rPr>
                <w:rFonts w:eastAsia="標楷體"/>
                <w:sz w:val="24"/>
                <w:szCs w:val="24"/>
              </w:rPr>
            </w:pPr>
            <w:r w:rsidRPr="002156C0">
              <w:rPr>
                <w:rFonts w:eastAsia="標楷體" w:hint="eastAsia"/>
                <w:sz w:val="24"/>
                <w:szCs w:val="24"/>
              </w:rPr>
              <w:t>tc-IV-1</w:t>
            </w:r>
            <w:r w:rsidRPr="002156C0">
              <w:rPr>
                <w:rFonts w:eastAsia="標楷體" w:hint="eastAsia"/>
                <w:sz w:val="24"/>
                <w:szCs w:val="24"/>
              </w:rPr>
              <w:t>能依據已知的自然科學知識與概念，對自己蒐集與分類的科學數據，抱持合理的懷疑態度，並對他人的資訊或報告，提出自己的看法或解釋。</w:t>
            </w:r>
          </w:p>
          <w:p w14:paraId="6EB94368" w14:textId="77777777" w:rsidR="00317523" w:rsidRDefault="00317523" w:rsidP="00317523">
            <w:pPr>
              <w:autoSpaceDE w:val="0"/>
              <w:adjustRightInd w:val="0"/>
              <w:spacing w:line="260" w:lineRule="exact"/>
              <w:jc w:val="left"/>
              <w:rPr>
                <w:rFonts w:ascii="標楷體" w:eastAsia="標楷體" w:hAnsi="標楷體"/>
                <w:sz w:val="24"/>
                <w:szCs w:val="24"/>
              </w:rPr>
            </w:pPr>
            <w:r w:rsidRPr="002156C0">
              <w:rPr>
                <w:rFonts w:ascii="標楷體" w:eastAsia="標楷體" w:hAnsi="標楷體" w:hint="eastAsia"/>
                <w:sz w:val="24"/>
                <w:szCs w:val="24"/>
              </w:rPr>
              <w:t>po-Ⅳ-1能從學習活動、日常經驗及科技運用、自然環</w:t>
            </w:r>
            <w:r w:rsidRPr="002156C0">
              <w:rPr>
                <w:rFonts w:ascii="標楷體" w:eastAsia="標楷體" w:hAnsi="標楷體" w:hint="eastAsia"/>
                <w:sz w:val="24"/>
                <w:szCs w:val="24"/>
              </w:rPr>
              <w:lastRenderedPageBreak/>
              <w:t>境、書刊及網路媒體中，進行各種有計畫的觀察，進而能察覺問題。</w:t>
            </w:r>
          </w:p>
          <w:p w14:paraId="545BCE30" w14:textId="77777777" w:rsidR="00317523" w:rsidRPr="002156C0" w:rsidRDefault="00317523" w:rsidP="00317523">
            <w:pPr>
              <w:spacing w:line="0" w:lineRule="atLeast"/>
              <w:jc w:val="left"/>
              <w:rPr>
                <w:rFonts w:ascii="標楷體" w:eastAsia="標楷體" w:hAnsi="標楷體"/>
                <w:sz w:val="24"/>
                <w:szCs w:val="24"/>
              </w:rPr>
            </w:pPr>
            <w:r w:rsidRPr="002156C0">
              <w:rPr>
                <w:rFonts w:ascii="標楷體" w:eastAsia="標楷體" w:hAnsi="標楷體" w:hint="eastAsia"/>
                <w:sz w:val="24"/>
                <w:szCs w:val="24"/>
              </w:rPr>
              <w:t>pc-Ⅳ-2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p w14:paraId="6101E65F" w14:textId="77777777" w:rsidR="00317523" w:rsidRPr="000452DE" w:rsidRDefault="00317523" w:rsidP="00317523">
            <w:pPr>
              <w:autoSpaceDE w:val="0"/>
              <w:adjustRightInd w:val="0"/>
              <w:spacing w:line="260" w:lineRule="exact"/>
              <w:jc w:val="left"/>
              <w:rPr>
                <w:rFonts w:ascii="標楷體" w:eastAsia="標楷體" w:hAnsi="標楷體"/>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0EFA9AC" w14:textId="77777777" w:rsidR="00317523" w:rsidRPr="0012622C" w:rsidRDefault="00317523" w:rsidP="00317523">
            <w:pPr>
              <w:autoSpaceDE w:val="0"/>
              <w:adjustRightInd w:val="0"/>
              <w:spacing w:line="260" w:lineRule="exact"/>
              <w:ind w:leftChars="6" w:left="12"/>
              <w:jc w:val="left"/>
              <w:rPr>
                <w:rFonts w:ascii="標楷體" w:eastAsia="標楷體" w:hAnsi="標楷體"/>
                <w:color w:val="000000" w:themeColor="text1"/>
                <w:sz w:val="24"/>
                <w:szCs w:val="24"/>
              </w:rPr>
            </w:pPr>
            <w:r w:rsidRPr="0012622C">
              <w:rPr>
                <w:rFonts w:ascii="標楷體" w:eastAsia="標楷體" w:hAnsi="標楷體" w:hint="eastAsia"/>
                <w:color w:val="000000" w:themeColor="text1"/>
                <w:sz w:val="24"/>
                <w:szCs w:val="24"/>
              </w:rPr>
              <w:lastRenderedPageBreak/>
              <w:t>Aa-IV-4 元素的性質有規律性和週期性。</w:t>
            </w:r>
          </w:p>
          <w:p w14:paraId="254CF930" w14:textId="77777777" w:rsidR="00317523" w:rsidRPr="002156C0" w:rsidRDefault="00317523" w:rsidP="00317523">
            <w:pPr>
              <w:autoSpaceDE w:val="0"/>
              <w:adjustRightInd w:val="0"/>
              <w:spacing w:line="260" w:lineRule="exact"/>
              <w:ind w:leftChars="6" w:left="12"/>
              <w:jc w:val="left"/>
              <w:rPr>
                <w:rFonts w:ascii="標楷體" w:eastAsia="標楷體" w:hAnsi="標楷體"/>
                <w:color w:val="000000" w:themeColor="text1"/>
                <w:sz w:val="24"/>
                <w:szCs w:val="24"/>
              </w:rPr>
            </w:pPr>
            <w:r w:rsidRPr="0012622C">
              <w:rPr>
                <w:rFonts w:ascii="標楷體" w:eastAsia="標楷體" w:hAnsi="標楷體" w:hint="eastAsia"/>
                <w:color w:val="000000" w:themeColor="text1"/>
                <w:sz w:val="24"/>
                <w:szCs w:val="24"/>
              </w:rPr>
              <w:t>Aa-IV-5 元素與化合物有特定的化學符號表示法。</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50067C7" w14:textId="77777777" w:rsidR="002C2B25" w:rsidRDefault="002C2B25" w:rsidP="00317523">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第十六</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4B99FFC1" w14:textId="77777777" w:rsidR="00317523" w:rsidRPr="00E04A80" w:rsidRDefault="00AB04A7" w:rsidP="00E04A80">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00E04A80">
              <w:rPr>
                <w:rFonts w:ascii="標楷體" w:eastAsia="標楷體" w:hAnsi="標楷體"/>
                <w:color w:val="000000" w:themeColor="text1"/>
                <w:sz w:val="24"/>
                <w:szCs w:val="24"/>
              </w:rPr>
              <w:t>.</w:t>
            </w:r>
            <w:r>
              <w:rPr>
                <w:rFonts w:ascii="標楷體" w:eastAsia="標楷體" w:hAnsi="標楷體"/>
                <w:color w:val="000000" w:themeColor="text1"/>
                <w:sz w:val="24"/>
                <w:szCs w:val="24"/>
              </w:rPr>
              <w:t>活動:</w:t>
            </w:r>
            <w:r w:rsidR="00317523" w:rsidRPr="00E04A80">
              <w:rPr>
                <w:rFonts w:ascii="標楷體" w:eastAsia="標楷體" w:hAnsi="標楷體"/>
                <w:color w:val="000000" w:themeColor="text1"/>
                <w:sz w:val="24"/>
                <w:szCs w:val="24"/>
              </w:rPr>
              <w:t>讓學生體會一下元素週期表如何排列:</w:t>
            </w:r>
          </w:p>
          <w:p w14:paraId="6DF56D5F" w14:textId="77777777" w:rsidR="00317523" w:rsidRDefault="00317523" w:rsidP="00317523">
            <w:pPr>
              <w:pStyle w:val="a5"/>
              <w:numPr>
                <w:ilvl w:val="0"/>
                <w:numId w:val="10"/>
              </w:num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讓學生5-6人一組發放一組元素撲克牌請他們試著做分類</w:t>
            </w:r>
          </w:p>
          <w:p w14:paraId="7B71C2AE" w14:textId="77777777" w:rsidR="00317523" w:rsidRDefault="00317523" w:rsidP="00317523">
            <w:pPr>
              <w:pStyle w:val="a5"/>
              <w:numPr>
                <w:ilvl w:val="0"/>
                <w:numId w:val="10"/>
              </w:num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請每一組派一員上台報告他們是怎麼做分類的</w:t>
            </w:r>
          </w:p>
          <w:p w14:paraId="56468013" w14:textId="77777777" w:rsidR="00317523" w:rsidRDefault="00317523" w:rsidP="00317523">
            <w:pPr>
              <w:pStyle w:val="a5"/>
              <w:numPr>
                <w:ilvl w:val="0"/>
                <w:numId w:val="10"/>
              </w:num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老師針對每一組的報告講解，並解說門德烈夫是怎麼排列元素的</w:t>
            </w:r>
          </w:p>
          <w:p w14:paraId="69AC4446" w14:textId="77777777" w:rsidR="00AB04A7" w:rsidRPr="00AB04A7" w:rsidRDefault="00AB04A7" w:rsidP="00AB04A7">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00D422BE">
              <w:rPr>
                <w:rFonts w:ascii="標楷體" w:eastAsia="標楷體" w:hAnsi="標楷體"/>
                <w:color w:val="000000" w:themeColor="text1"/>
                <w:sz w:val="24"/>
                <w:szCs w:val="24"/>
              </w:rPr>
              <w:t>教導學生從撲克牌上的資料去分析排列進而學會分析線索解決生活上的問題。</w:t>
            </w:r>
          </w:p>
          <w:p w14:paraId="10C41670" w14:textId="77777777" w:rsidR="00AB04A7" w:rsidRDefault="00AB04A7" w:rsidP="00AB04A7">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第</w:t>
            </w:r>
            <w:r w:rsidR="000D7CF8">
              <w:rPr>
                <w:rFonts w:ascii="標楷體" w:eastAsia="標楷體" w:hAnsi="標楷體"/>
                <w:color w:val="000000" w:themeColor="text1"/>
                <w:sz w:val="24"/>
                <w:szCs w:val="24"/>
              </w:rPr>
              <w:t>十七</w:t>
            </w:r>
            <w:proofErr w:type="gramStart"/>
            <w:r w:rsidR="000D7CF8">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4D9D7478" w14:textId="77777777" w:rsidR="00AB04A7" w:rsidRPr="00AB04A7" w:rsidRDefault="00AB04A7" w:rsidP="00AB04A7">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Pr="00A24FF6">
              <w:rPr>
                <w:rFonts w:ascii="標楷體" w:eastAsia="標楷體" w:hAnsi="標楷體"/>
                <w:color w:val="000000" w:themeColor="text1"/>
                <w:sz w:val="24"/>
                <w:szCs w:val="24"/>
              </w:rPr>
              <w:t>文本閱讀:門德烈夫</w:t>
            </w:r>
          </w:p>
          <w:p w14:paraId="2C89F8C3" w14:textId="77777777" w:rsidR="00317523" w:rsidRPr="00AB04A7" w:rsidRDefault="00AB04A7" w:rsidP="00AB04A7">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00317523" w:rsidRPr="00AB04A7">
              <w:rPr>
                <w:rFonts w:ascii="標楷體" w:eastAsia="標楷體" w:hAnsi="標楷體"/>
                <w:color w:val="000000" w:themeColor="text1"/>
                <w:sz w:val="24"/>
                <w:szCs w:val="24"/>
              </w:rPr>
              <w:t>影片欣賞:了解門德烈</w:t>
            </w:r>
            <w:r>
              <w:rPr>
                <w:rFonts w:ascii="標楷體" w:eastAsia="標楷體" w:hAnsi="標楷體"/>
                <w:color w:val="000000" w:themeColor="text1"/>
                <w:sz w:val="24"/>
                <w:szCs w:val="24"/>
              </w:rPr>
              <w:t>夫</w:t>
            </w:r>
            <w:r w:rsidR="00317523" w:rsidRPr="00AB04A7">
              <w:rPr>
                <w:rFonts w:ascii="標楷體" w:eastAsia="標楷體" w:hAnsi="標楷體"/>
                <w:color w:val="000000" w:themeColor="text1"/>
                <w:sz w:val="24"/>
                <w:szCs w:val="24"/>
              </w:rPr>
              <w:t>如何去</w:t>
            </w:r>
            <w:r w:rsidR="00317523" w:rsidRPr="00AB04A7">
              <w:rPr>
                <w:rFonts w:ascii="標楷體" w:eastAsia="標楷體" w:hAnsi="標楷體" w:hint="eastAsia"/>
                <w:color w:val="000000" w:themeColor="text1"/>
                <w:sz w:val="24"/>
                <w:szCs w:val="24"/>
              </w:rPr>
              <w:t>排列元素並付出多少努力</w:t>
            </w:r>
          </w:p>
          <w:p w14:paraId="44190A29" w14:textId="77777777" w:rsidR="00AB04A7" w:rsidRPr="00AB04A7" w:rsidRDefault="00AB04A7" w:rsidP="00AB04A7">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3.完成學習單</w:t>
            </w: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0FA79F03" w14:textId="77777777" w:rsidR="00317523" w:rsidRPr="002156C0" w:rsidRDefault="00317523" w:rsidP="00317523">
            <w:pPr>
              <w:adjustRightInd w:val="0"/>
              <w:snapToGrid w:val="0"/>
              <w:spacing w:line="252" w:lineRule="auto"/>
              <w:ind w:left="317" w:hanging="317"/>
              <w:jc w:val="center"/>
              <w:rPr>
                <w:rFonts w:eastAsia="標楷體"/>
                <w:color w:val="auto"/>
                <w:sz w:val="24"/>
                <w:szCs w:val="24"/>
              </w:rPr>
            </w:pPr>
            <w:r>
              <w:rPr>
                <w:rFonts w:eastAsia="標楷體"/>
                <w:color w:val="auto"/>
                <w:sz w:val="24"/>
                <w:szCs w:val="24"/>
              </w:rPr>
              <w:t>2</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C8C00F2" w14:textId="77777777" w:rsidR="00317523" w:rsidRDefault="00317523" w:rsidP="00317523">
            <w:pPr>
              <w:adjustRightInd w:val="0"/>
              <w:snapToGrid w:val="0"/>
              <w:spacing w:line="252" w:lineRule="auto"/>
              <w:ind w:firstLine="0"/>
              <w:rPr>
                <w:rStyle w:val="ad"/>
                <w:rFonts w:eastAsia="標楷體"/>
                <w:sz w:val="24"/>
                <w:szCs w:val="24"/>
              </w:rPr>
            </w:pPr>
          </w:p>
          <w:p w14:paraId="120D0900" w14:textId="77777777" w:rsidR="00317523" w:rsidRDefault="00B02043" w:rsidP="00317523">
            <w:pPr>
              <w:adjustRightInd w:val="0"/>
              <w:snapToGrid w:val="0"/>
              <w:spacing w:line="252" w:lineRule="auto"/>
              <w:ind w:left="-22" w:hanging="7"/>
              <w:rPr>
                <w:rFonts w:eastAsia="標楷體"/>
                <w:color w:val="auto"/>
                <w:sz w:val="24"/>
                <w:szCs w:val="24"/>
              </w:rPr>
            </w:pPr>
            <w:hyperlink r:id="rId20" w:history="1">
              <w:r w:rsidR="00317523" w:rsidRPr="00C807BB">
                <w:rPr>
                  <w:rStyle w:val="ad"/>
                  <w:rFonts w:eastAsia="標楷體"/>
                  <w:sz w:val="24"/>
                  <w:szCs w:val="24"/>
                </w:rPr>
                <w:t>https://youtu.be/H8Z7Srshbfw</w:t>
              </w:r>
            </w:hyperlink>
          </w:p>
          <w:p w14:paraId="191F0A9C" w14:textId="77777777" w:rsidR="00317523" w:rsidRDefault="00B02043" w:rsidP="00317523">
            <w:pPr>
              <w:adjustRightInd w:val="0"/>
              <w:snapToGrid w:val="0"/>
              <w:spacing w:line="252" w:lineRule="auto"/>
              <w:ind w:left="-22" w:hanging="7"/>
              <w:rPr>
                <w:rFonts w:eastAsia="標楷體"/>
                <w:color w:val="auto"/>
                <w:sz w:val="24"/>
                <w:szCs w:val="24"/>
              </w:rPr>
            </w:pPr>
            <w:hyperlink r:id="rId21" w:history="1">
              <w:r w:rsidR="00317523" w:rsidRPr="007C2A3A">
                <w:rPr>
                  <w:rStyle w:val="ad"/>
                  <w:rFonts w:eastAsia="標楷體"/>
                  <w:sz w:val="24"/>
                  <w:szCs w:val="24"/>
                </w:rPr>
                <w:t>https://youtu.be/VqrQpt6tcxQ</w:t>
              </w:r>
            </w:hyperlink>
          </w:p>
          <w:p w14:paraId="56E6D2B2" w14:textId="77777777" w:rsidR="00317523" w:rsidRPr="002156C0" w:rsidRDefault="00B02043" w:rsidP="00317523">
            <w:pPr>
              <w:adjustRightInd w:val="0"/>
              <w:snapToGrid w:val="0"/>
              <w:spacing w:line="252" w:lineRule="auto"/>
              <w:ind w:left="-22" w:hanging="7"/>
              <w:rPr>
                <w:rFonts w:eastAsia="標楷體"/>
                <w:color w:val="auto"/>
                <w:sz w:val="24"/>
                <w:szCs w:val="24"/>
              </w:rPr>
            </w:pPr>
            <w:hyperlink r:id="rId22" w:history="1">
              <w:r w:rsidR="00317523" w:rsidRPr="007C2A3A">
                <w:rPr>
                  <w:rStyle w:val="ad"/>
                  <w:rFonts w:eastAsia="標楷體"/>
                  <w:sz w:val="24"/>
                  <w:szCs w:val="24"/>
                </w:rPr>
                <w:t>https://youtu.be/cOyAfdqffYU</w:t>
              </w:r>
            </w:hyperlink>
          </w:p>
          <w:p w14:paraId="702DD033" w14:textId="77777777" w:rsidR="00317523" w:rsidRPr="002156C0" w:rsidRDefault="00317523" w:rsidP="00317523">
            <w:pPr>
              <w:pStyle w:val="1"/>
              <w:shd w:val="clear" w:color="auto" w:fill="F9F9F9"/>
              <w:rPr>
                <w:rFonts w:ascii="標楷體" w:eastAsia="標楷體" w:hAnsi="標楷體" w:cs="標楷體"/>
                <w:b w:val="0"/>
                <w:color w:val="000000" w:themeColor="text1"/>
                <w:sz w:val="24"/>
                <w:szCs w:val="24"/>
              </w:rPr>
            </w:pPr>
            <w:r>
              <w:rPr>
                <w:rFonts w:ascii="標楷體" w:eastAsia="標楷體" w:hAnsi="標楷體" w:cs="標楷體"/>
                <w:b w:val="0"/>
                <w:color w:val="000000" w:themeColor="text1"/>
                <w:sz w:val="24"/>
                <w:szCs w:val="24"/>
              </w:rPr>
              <w:t>門德列夫元素週期表</w:t>
            </w: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899370E" w14:textId="77777777" w:rsidR="00D422BE" w:rsidRPr="00D422BE" w:rsidRDefault="00D422BE" w:rsidP="00D422BE">
            <w:pPr>
              <w:tabs>
                <w:tab w:val="left" w:pos="692"/>
                <w:tab w:val="left" w:pos="3212"/>
              </w:tabs>
              <w:spacing w:line="320" w:lineRule="exact"/>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第十六</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18E1D7C0" w14:textId="77777777" w:rsidR="00317523" w:rsidRPr="00D422BE" w:rsidRDefault="00D422BE" w:rsidP="00D422BE">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00317523" w:rsidRPr="00D422BE">
              <w:rPr>
                <w:rFonts w:eastAsia="標楷體"/>
                <w:color w:val="auto"/>
                <w:sz w:val="24"/>
                <w:szCs w:val="24"/>
              </w:rPr>
              <w:t>觀察記錄</w:t>
            </w:r>
          </w:p>
          <w:p w14:paraId="2B1E950D" w14:textId="77777777" w:rsidR="00D422BE" w:rsidRDefault="00D422BE" w:rsidP="00D422BE">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sidRPr="00D422BE">
              <w:rPr>
                <w:rFonts w:eastAsia="標楷體"/>
                <w:color w:val="auto"/>
                <w:sz w:val="24"/>
                <w:szCs w:val="24"/>
              </w:rPr>
              <w:t>小組討論</w:t>
            </w:r>
          </w:p>
          <w:p w14:paraId="4F48E552" w14:textId="77777777" w:rsidR="00D422BE" w:rsidRDefault="00D422BE" w:rsidP="00D422BE">
            <w:pPr>
              <w:adjustRightInd w:val="0"/>
              <w:snapToGrid w:val="0"/>
              <w:spacing w:line="252" w:lineRule="auto"/>
              <w:ind w:firstLine="0"/>
              <w:jc w:val="left"/>
              <w:rPr>
                <w:rFonts w:eastAsia="標楷體"/>
                <w:color w:val="auto"/>
                <w:sz w:val="24"/>
                <w:szCs w:val="24"/>
              </w:rPr>
            </w:pPr>
            <w:r>
              <w:rPr>
                <w:rFonts w:eastAsia="標楷體"/>
                <w:color w:val="auto"/>
                <w:sz w:val="24"/>
                <w:szCs w:val="24"/>
              </w:rPr>
              <w:t>3.</w:t>
            </w:r>
            <w:r>
              <w:rPr>
                <w:rFonts w:eastAsia="標楷體"/>
                <w:color w:val="auto"/>
                <w:sz w:val="24"/>
                <w:szCs w:val="24"/>
              </w:rPr>
              <w:t>小組報告</w:t>
            </w:r>
          </w:p>
          <w:p w14:paraId="3A924D36" w14:textId="77777777" w:rsidR="000D7CF8" w:rsidRDefault="000D7CF8" w:rsidP="00D422BE">
            <w:pPr>
              <w:adjustRightInd w:val="0"/>
              <w:snapToGrid w:val="0"/>
              <w:spacing w:line="252" w:lineRule="auto"/>
              <w:ind w:firstLine="0"/>
              <w:jc w:val="left"/>
              <w:rPr>
                <w:rFonts w:eastAsia="標楷體"/>
                <w:color w:val="auto"/>
                <w:sz w:val="24"/>
                <w:szCs w:val="24"/>
              </w:rPr>
            </w:pPr>
          </w:p>
          <w:p w14:paraId="19A8E2F7" w14:textId="77777777" w:rsidR="000D7CF8" w:rsidRDefault="000D7CF8" w:rsidP="00D422BE">
            <w:pPr>
              <w:adjustRightInd w:val="0"/>
              <w:snapToGrid w:val="0"/>
              <w:spacing w:line="252" w:lineRule="auto"/>
              <w:ind w:firstLine="0"/>
              <w:jc w:val="left"/>
              <w:rPr>
                <w:rFonts w:eastAsia="標楷體"/>
                <w:color w:val="auto"/>
                <w:sz w:val="24"/>
                <w:szCs w:val="24"/>
              </w:rPr>
            </w:pPr>
          </w:p>
          <w:p w14:paraId="7F17E91B" w14:textId="77777777" w:rsidR="00D422BE" w:rsidRDefault="00D422BE" w:rsidP="00D422BE">
            <w:pPr>
              <w:tabs>
                <w:tab w:val="left" w:pos="692"/>
                <w:tab w:val="left" w:pos="3212"/>
              </w:tabs>
              <w:spacing w:line="32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第</w:t>
            </w:r>
            <w:r w:rsidR="000D7CF8">
              <w:rPr>
                <w:rFonts w:ascii="標楷體" w:eastAsia="標楷體" w:hAnsi="標楷體"/>
                <w:color w:val="000000" w:themeColor="text1"/>
                <w:sz w:val="24"/>
                <w:szCs w:val="24"/>
              </w:rPr>
              <w:t>十七</w:t>
            </w:r>
            <w:proofErr w:type="gramStart"/>
            <w:r w:rsidR="000D7CF8">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5356A6AC" w14:textId="77777777" w:rsidR="00317523" w:rsidRPr="00D422BE" w:rsidRDefault="000D7CF8" w:rsidP="00D422BE">
            <w:pPr>
              <w:tabs>
                <w:tab w:val="left" w:pos="692"/>
                <w:tab w:val="left" w:pos="3212"/>
              </w:tabs>
              <w:spacing w:line="320" w:lineRule="exact"/>
              <w:rPr>
                <w:rFonts w:ascii="標楷體" w:eastAsia="標楷體" w:hAnsi="標楷體"/>
                <w:color w:val="000000" w:themeColor="text1"/>
                <w:sz w:val="24"/>
                <w:szCs w:val="24"/>
              </w:rPr>
            </w:pPr>
            <w:r>
              <w:rPr>
                <w:rFonts w:eastAsia="標楷體"/>
                <w:color w:val="auto"/>
                <w:sz w:val="24"/>
                <w:szCs w:val="24"/>
              </w:rPr>
              <w:t>1</w:t>
            </w:r>
            <w:r w:rsidR="00317523" w:rsidRPr="002156C0">
              <w:rPr>
                <w:rFonts w:eastAsia="標楷體"/>
                <w:color w:val="auto"/>
                <w:sz w:val="24"/>
                <w:szCs w:val="24"/>
              </w:rPr>
              <w:t>.</w:t>
            </w:r>
            <w:r w:rsidR="00317523" w:rsidRPr="002156C0">
              <w:rPr>
                <w:rFonts w:eastAsia="標楷體"/>
                <w:color w:val="auto"/>
                <w:sz w:val="24"/>
                <w:szCs w:val="24"/>
              </w:rPr>
              <w:t>學習單</w:t>
            </w:r>
          </w:p>
          <w:p w14:paraId="3E44E3AF" w14:textId="77777777" w:rsidR="00317523" w:rsidRPr="002156C0" w:rsidRDefault="00317523" w:rsidP="00D422BE">
            <w:pPr>
              <w:adjustRightInd w:val="0"/>
              <w:snapToGrid w:val="0"/>
              <w:spacing w:line="252" w:lineRule="auto"/>
              <w:ind w:firstLine="0"/>
              <w:rPr>
                <w:rFonts w:eastAsia="標楷體"/>
                <w:color w:val="auto"/>
                <w:sz w:val="24"/>
                <w:szCs w:val="24"/>
              </w:rPr>
            </w:pP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3DF8A30"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w:t>
            </w:r>
            <w:r w:rsidRPr="009D08A3">
              <w:rPr>
                <w:rFonts w:ascii="標楷體" w:eastAsia="標楷體" w:hAnsi="標楷體"/>
                <w:color w:val="auto"/>
                <w:sz w:val="24"/>
                <w:szCs w:val="24"/>
              </w:rPr>
              <w:t>閱讀素養</w:t>
            </w:r>
            <w:r w:rsidRPr="009D08A3">
              <w:rPr>
                <w:rFonts w:ascii="標楷體" w:eastAsia="標楷體" w:hAnsi="標楷體" w:hint="eastAsia"/>
                <w:color w:val="auto"/>
                <w:sz w:val="24"/>
                <w:szCs w:val="24"/>
              </w:rPr>
              <w:t>》</w:t>
            </w:r>
          </w:p>
          <w:p w14:paraId="61C53691" w14:textId="77777777" w:rsidR="00317523" w:rsidRPr="00F84E08" w:rsidRDefault="00317523" w:rsidP="00317523">
            <w:pPr>
              <w:suppressAutoHyphens w:val="0"/>
              <w:autoSpaceDN/>
              <w:ind w:firstLine="0"/>
              <w:jc w:val="left"/>
              <w:textAlignment w:val="auto"/>
              <w:rPr>
                <w:rFonts w:ascii="標楷體" w:eastAsia="標楷體" w:hAnsi="標楷體" w:cs="新細明體"/>
                <w:color w:val="auto"/>
                <w:sz w:val="24"/>
                <w:szCs w:val="24"/>
              </w:rPr>
            </w:pPr>
            <w:r w:rsidRPr="00F84E08">
              <w:rPr>
                <w:rFonts w:ascii="標楷體" w:eastAsia="標楷體" w:hAnsi="標楷體" w:cs="Calibri"/>
                <w:sz w:val="24"/>
                <w:szCs w:val="24"/>
              </w:rPr>
              <w:t>閱J9 樂於參與閱讀相關的學習活動，並與他人交流。</w:t>
            </w:r>
          </w:p>
          <w:p w14:paraId="65CB3E80" w14:textId="77777777" w:rsidR="00317523" w:rsidRPr="00F84E08" w:rsidRDefault="00317523" w:rsidP="00317523">
            <w:pPr>
              <w:suppressAutoHyphens w:val="0"/>
              <w:autoSpaceDN/>
              <w:ind w:firstLine="0"/>
              <w:jc w:val="left"/>
              <w:textAlignment w:val="auto"/>
              <w:rPr>
                <w:rFonts w:ascii="標楷體" w:eastAsia="標楷體" w:hAnsi="標楷體" w:cs="新細明體"/>
                <w:color w:val="auto"/>
                <w:sz w:val="24"/>
                <w:szCs w:val="24"/>
              </w:rPr>
            </w:pPr>
            <w:r w:rsidRPr="00F84E08">
              <w:rPr>
                <w:rFonts w:ascii="標楷體" w:eastAsia="標楷體" w:hAnsi="標楷體" w:cs="Calibri"/>
                <w:sz w:val="24"/>
                <w:szCs w:val="24"/>
              </w:rPr>
              <w:t>閱J10 主動尋求多元的詮釋，並試著表達自己的想法。</w:t>
            </w:r>
          </w:p>
          <w:p w14:paraId="4129AEEF" w14:textId="77777777" w:rsidR="00317523" w:rsidRPr="009D08A3" w:rsidRDefault="00317523" w:rsidP="00317523">
            <w:pPr>
              <w:autoSpaceDE w:val="0"/>
              <w:adjustRightInd w:val="0"/>
              <w:snapToGrid w:val="0"/>
              <w:spacing w:line="252" w:lineRule="auto"/>
              <w:jc w:val="left"/>
              <w:rPr>
                <w:rFonts w:ascii="標楷體" w:eastAsia="標楷體" w:hAnsi="標楷體"/>
                <w:color w:val="auto"/>
                <w:sz w:val="24"/>
                <w:szCs w:val="24"/>
              </w:rPr>
            </w:pPr>
          </w:p>
          <w:p w14:paraId="7728D904" w14:textId="77777777" w:rsidR="00317523" w:rsidRPr="002156C0" w:rsidRDefault="00317523" w:rsidP="00317523">
            <w:pPr>
              <w:autoSpaceDE w:val="0"/>
              <w:adjustRightInd w:val="0"/>
              <w:snapToGrid w:val="0"/>
              <w:spacing w:line="252" w:lineRule="auto"/>
              <w:jc w:val="left"/>
              <w:rPr>
                <w:rFonts w:eastAsia="標楷體"/>
                <w:color w:val="auto"/>
                <w:sz w:val="24"/>
                <w:szCs w:val="24"/>
              </w:rPr>
            </w:pP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751A789E"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30-31端午節連假</w:t>
            </w:r>
          </w:p>
          <w:p w14:paraId="13924381" w14:textId="77777777" w:rsidR="00B87A3A" w:rsidRPr="00B87A3A"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 xml:space="preserve">3-5七八年級學習扶助篩選測驗  5第2次作業抽查  </w:t>
            </w:r>
          </w:p>
          <w:p w14:paraId="6D347A50" w14:textId="77777777" w:rsidR="00317523" w:rsidRDefault="00B87A3A" w:rsidP="00B87A3A">
            <w:pPr>
              <w:adjustRightInd w:val="0"/>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4-10畢業典禮</w:t>
            </w:r>
            <w:proofErr w:type="gramStart"/>
            <w:r w:rsidRPr="00B87A3A">
              <w:rPr>
                <w:rFonts w:ascii="標楷體" w:eastAsia="標楷體" w:hAnsi="標楷體" w:cs="標楷體" w:hint="eastAsia"/>
                <w:sz w:val="24"/>
                <w:szCs w:val="24"/>
              </w:rPr>
              <w:t>週</w:t>
            </w:r>
            <w:proofErr w:type="gramEnd"/>
            <w:r w:rsidRPr="00B87A3A">
              <w:rPr>
                <w:rFonts w:ascii="標楷體" w:eastAsia="標楷體" w:hAnsi="標楷體" w:cs="標楷體" w:hint="eastAsia"/>
                <w:sz w:val="24"/>
                <w:szCs w:val="24"/>
              </w:rPr>
              <w:t>(暫訂)</w:t>
            </w:r>
          </w:p>
        </w:tc>
      </w:tr>
      <w:tr w:rsidR="003008FC" w:rsidRPr="002156C0" w14:paraId="7087D840"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448BF9" w14:textId="77777777" w:rsidR="003008FC" w:rsidRPr="002156C0" w:rsidRDefault="003008FC" w:rsidP="003008FC">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t>第</w:t>
            </w:r>
          </w:p>
          <w:p w14:paraId="2EBA990A" w14:textId="77777777" w:rsidR="003008FC" w:rsidRPr="002156C0" w:rsidRDefault="000D7CF8" w:rsidP="003008F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18~20</w:t>
            </w:r>
          </w:p>
          <w:p w14:paraId="478DD658" w14:textId="77777777" w:rsidR="003008FC" w:rsidRPr="002156C0" w:rsidRDefault="003008FC" w:rsidP="003008FC">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64D346"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tr-Ⅳ-1</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能</w:t>
            </w:r>
            <w:proofErr w:type="gramStart"/>
            <w:r w:rsidRPr="002156C0">
              <w:rPr>
                <w:rFonts w:ascii="標楷體" w:eastAsia="標楷體" w:hAnsi="標楷體"/>
                <w:color w:val="000000" w:themeColor="text1"/>
                <w:sz w:val="24"/>
                <w:szCs w:val="24"/>
              </w:rPr>
              <w:t>將所習得</w:t>
            </w:r>
            <w:proofErr w:type="gramEnd"/>
            <w:r w:rsidRPr="002156C0">
              <w:rPr>
                <w:rFonts w:ascii="標楷體" w:eastAsia="標楷體" w:hAnsi="標楷體"/>
                <w:color w:val="000000" w:themeColor="text1"/>
                <w:sz w:val="24"/>
                <w:szCs w:val="24"/>
              </w:rPr>
              <w:t>的知識正確的連結到</w:t>
            </w:r>
            <w:r w:rsidRPr="002156C0">
              <w:rPr>
                <w:rFonts w:ascii="標楷體" w:eastAsia="標楷體" w:hAnsi="標楷體"/>
                <w:color w:val="000000" w:themeColor="text1"/>
                <w:sz w:val="24"/>
                <w:szCs w:val="24"/>
              </w:rPr>
              <w:lastRenderedPageBreak/>
              <w:t>所觀察到的 自然現象及實驗數據，並推論出其中的關聯， 進而運用習得的知識來解釋自己論點的正確 性。</w:t>
            </w:r>
          </w:p>
          <w:p w14:paraId="6209EE15"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po-Ⅳ-2</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能辨別適合科學探究或適合以科學方式尋求 解決的問題（或假說），並能依據觀察、蒐集 資料、閱讀、思考、討論等，提出適宜探究之 問題。</w:t>
            </w:r>
          </w:p>
          <w:p w14:paraId="31FF8AAC"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ai-Ⅳ-3</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透過所學到的科學知識和科學探索的各種方 法，解釋自然現象發生的原</w:t>
            </w:r>
            <w:r w:rsidRPr="002156C0">
              <w:rPr>
                <w:rFonts w:ascii="標楷體" w:eastAsia="標楷體" w:hAnsi="標楷體"/>
                <w:color w:val="000000" w:themeColor="text1"/>
                <w:sz w:val="24"/>
                <w:szCs w:val="24"/>
              </w:rPr>
              <w:lastRenderedPageBreak/>
              <w:t>因，建立科學</w:t>
            </w:r>
            <w:proofErr w:type="gramStart"/>
            <w:r w:rsidRPr="002156C0">
              <w:rPr>
                <w:rFonts w:ascii="標楷體" w:eastAsia="標楷體" w:hAnsi="標楷體"/>
                <w:color w:val="000000" w:themeColor="text1"/>
                <w:sz w:val="24"/>
                <w:szCs w:val="24"/>
              </w:rPr>
              <w:t>學</w:t>
            </w:r>
            <w:proofErr w:type="gramEnd"/>
            <w:r w:rsidRPr="002156C0">
              <w:rPr>
                <w:rFonts w:ascii="標楷體" w:eastAsia="標楷體" w:hAnsi="標楷體"/>
                <w:color w:val="000000" w:themeColor="text1"/>
                <w:sz w:val="24"/>
                <w:szCs w:val="24"/>
              </w:rPr>
              <w:t xml:space="preserve"> 習的自信心。</w:t>
            </w:r>
          </w:p>
          <w:p w14:paraId="3377C9AB"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ah-Ⅳ-2</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應用所學到的科學知識與科學探究方法，幫 助自己做出最佳的決定。</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5806F27"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lastRenderedPageBreak/>
              <w:t>Eb-Ⅳ-5</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壓力的定義與帕斯卡原理。</w:t>
            </w:r>
          </w:p>
          <w:p w14:paraId="7B34F053"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lastRenderedPageBreak/>
              <w:t>Eb-Ⅳ-6</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物體在靜止液體中所受浮力，等於排開液體 的重量。</w:t>
            </w:r>
          </w:p>
          <w:p w14:paraId="38F49318"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r w:rsidRPr="002156C0">
              <w:rPr>
                <w:rFonts w:ascii="標楷體" w:eastAsia="標楷體" w:hAnsi="標楷體"/>
                <w:color w:val="000000" w:themeColor="text1"/>
                <w:sz w:val="24"/>
                <w:szCs w:val="24"/>
              </w:rPr>
              <w:t>Eb-Ⅳ-10</w:t>
            </w:r>
            <w:r w:rsidRPr="002156C0">
              <w:rPr>
                <w:rFonts w:ascii="標楷體" w:eastAsia="標楷體" w:hAnsi="標楷體" w:hint="eastAsia"/>
                <w:color w:val="000000" w:themeColor="text1"/>
                <w:sz w:val="24"/>
                <w:szCs w:val="24"/>
              </w:rPr>
              <w:t xml:space="preserve"> </w:t>
            </w:r>
            <w:r w:rsidRPr="002156C0">
              <w:rPr>
                <w:rFonts w:ascii="標楷體" w:eastAsia="標楷體" w:hAnsi="標楷體"/>
                <w:color w:val="000000" w:themeColor="text1"/>
                <w:sz w:val="24"/>
                <w:szCs w:val="24"/>
              </w:rPr>
              <w:t>物體不受力時，會保持原有的運動狀態。</w:t>
            </w: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9BBCBC6" w14:textId="77777777" w:rsidR="000D7CF8" w:rsidRDefault="000D7CF8" w:rsidP="000D7CF8">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lastRenderedPageBreak/>
              <w:t>第十八</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54852C6B" w14:textId="77777777" w:rsidR="003008FC" w:rsidRPr="00BA2337" w:rsidRDefault="00BA2337" w:rsidP="00BA2337">
            <w:pPr>
              <w:adjustRightInd w:val="0"/>
              <w:snapToGrid w:val="0"/>
              <w:spacing w:line="252" w:lineRule="auto"/>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003008FC" w:rsidRPr="00BA2337">
              <w:rPr>
                <w:rFonts w:ascii="標楷體" w:eastAsia="標楷體" w:hAnsi="標楷體" w:hint="eastAsia"/>
                <w:color w:val="000000" w:themeColor="text1"/>
                <w:sz w:val="24"/>
                <w:szCs w:val="24"/>
              </w:rPr>
              <w:t>文本閱讀</w:t>
            </w:r>
          </w:p>
          <w:p w14:paraId="1405D546" w14:textId="77777777" w:rsidR="00BA2337" w:rsidRPr="00BA2337" w:rsidRDefault="00BA2337" w:rsidP="00BA2337">
            <w:pPr>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lastRenderedPageBreak/>
              <w:t>2.</w:t>
            </w:r>
            <w:r w:rsidRPr="00BA2337">
              <w:rPr>
                <w:rFonts w:ascii="標楷體" w:eastAsia="標楷體" w:hAnsi="標楷體" w:hint="eastAsia"/>
                <w:color w:val="000000" w:themeColor="text1"/>
                <w:sz w:val="24"/>
                <w:szCs w:val="24"/>
              </w:rPr>
              <w:t>觀看影片:阿基米德及曹沖如何應用浮力去思考及解決生活上的問題。</w:t>
            </w:r>
          </w:p>
          <w:p w14:paraId="3ED38E16" w14:textId="77777777" w:rsidR="00BA2337" w:rsidRPr="00BA2337" w:rsidRDefault="00BA2337" w:rsidP="00BA2337">
            <w:pPr>
              <w:adjustRightInd w:val="0"/>
              <w:snapToGrid w:val="0"/>
              <w:spacing w:line="252" w:lineRule="auto"/>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3.完成學習單</w:t>
            </w:r>
          </w:p>
          <w:p w14:paraId="54FEA98C" w14:textId="77777777" w:rsidR="00BA2337" w:rsidRPr="00BA2337" w:rsidRDefault="00BA2337" w:rsidP="00BA2337">
            <w:pPr>
              <w:adjustRightInd w:val="0"/>
              <w:snapToGrid w:val="0"/>
              <w:spacing w:line="252" w:lineRule="auto"/>
              <w:rPr>
                <w:rFonts w:ascii="標楷體" w:eastAsia="標楷體" w:hAnsi="標楷體"/>
                <w:color w:val="000000" w:themeColor="text1"/>
                <w:sz w:val="24"/>
                <w:szCs w:val="24"/>
              </w:rPr>
            </w:pPr>
            <w:r>
              <w:rPr>
                <w:rFonts w:ascii="標楷體" w:eastAsia="標楷體" w:hAnsi="標楷體"/>
                <w:color w:val="000000" w:themeColor="text1"/>
                <w:sz w:val="24"/>
                <w:szCs w:val="24"/>
              </w:rPr>
              <w:t>第十九</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48BB4B9B" w14:textId="77777777" w:rsidR="003008FC" w:rsidRPr="00FB5027" w:rsidRDefault="00FB5027" w:rsidP="00FB5027">
            <w:pPr>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1.講解</w:t>
            </w:r>
            <w:r w:rsidR="003008FC" w:rsidRPr="00FB5027">
              <w:rPr>
                <w:rFonts w:ascii="標楷體" w:eastAsia="標楷體" w:hAnsi="標楷體"/>
                <w:color w:val="000000" w:themeColor="text1"/>
                <w:sz w:val="24"/>
                <w:szCs w:val="24"/>
              </w:rPr>
              <w:t>生活中的浮力運用:</w:t>
            </w:r>
            <w:r w:rsidR="00C37521">
              <w:rPr>
                <w:rFonts w:ascii="標楷體" w:eastAsia="標楷體" w:hAnsi="標楷體"/>
                <w:color w:val="000000" w:themeColor="text1"/>
                <w:sz w:val="24"/>
                <w:szCs w:val="24"/>
              </w:rPr>
              <w:t>天燈</w:t>
            </w:r>
          </w:p>
          <w:p w14:paraId="54505ACA" w14:textId="77777777" w:rsidR="00FB5027" w:rsidRDefault="00FB5027" w:rsidP="00FB5027">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2.簡易天燈的製作及示範操作</w:t>
            </w:r>
          </w:p>
          <w:p w14:paraId="29B7DD49" w14:textId="77777777" w:rsidR="00FB5027" w:rsidRDefault="00FB5027" w:rsidP="00FB5027">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3.讓學生分組操作</w:t>
            </w:r>
          </w:p>
          <w:p w14:paraId="0DB11490" w14:textId="77777777" w:rsidR="00FB5027" w:rsidRDefault="00FB5027" w:rsidP="00FB5027">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w:t>
            </w:r>
            <w:r w:rsidR="00C37521">
              <w:rPr>
                <w:rFonts w:ascii="標楷體" w:eastAsia="標楷體" w:hAnsi="標楷體"/>
                <w:color w:val="000000" w:themeColor="text1"/>
                <w:sz w:val="24"/>
                <w:szCs w:val="24"/>
              </w:rPr>
              <w:t>此操作有用到火，所以一定要特別叮囑學生小心操作)</w:t>
            </w:r>
          </w:p>
          <w:p w14:paraId="5D6E8006" w14:textId="77777777" w:rsidR="00C37521" w:rsidRDefault="00C37521" w:rsidP="00FB5027">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第二十</w:t>
            </w:r>
            <w:proofErr w:type="gramStart"/>
            <w:r>
              <w:rPr>
                <w:rFonts w:ascii="標楷體" w:eastAsia="標楷體" w:hAnsi="標楷體"/>
                <w:color w:val="000000" w:themeColor="text1"/>
                <w:sz w:val="24"/>
                <w:szCs w:val="24"/>
              </w:rPr>
              <w:t>週</w:t>
            </w:r>
            <w:proofErr w:type="gramEnd"/>
            <w:r>
              <w:rPr>
                <w:rFonts w:ascii="標楷體" w:eastAsia="標楷體" w:hAnsi="標楷體"/>
                <w:color w:val="000000" w:themeColor="text1"/>
                <w:sz w:val="24"/>
                <w:szCs w:val="24"/>
              </w:rPr>
              <w:t>:</w:t>
            </w:r>
          </w:p>
          <w:p w14:paraId="73324A5B" w14:textId="77777777" w:rsidR="00C37521" w:rsidRPr="00C37521" w:rsidRDefault="00C37521" w:rsidP="00C37521">
            <w:pPr>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color w:val="000000" w:themeColor="text1"/>
                <w:sz w:val="24"/>
                <w:szCs w:val="24"/>
              </w:rPr>
              <w:t>1.</w:t>
            </w:r>
            <w:r w:rsidRPr="00C37521">
              <w:rPr>
                <w:rFonts w:ascii="標楷體" w:eastAsia="標楷體" w:hAnsi="標楷體"/>
                <w:color w:val="000000" w:themeColor="text1"/>
                <w:sz w:val="24"/>
                <w:szCs w:val="24"/>
              </w:rPr>
              <w:t>講解生活中的浮力運用:</w:t>
            </w:r>
            <w:r w:rsidRPr="00C37521">
              <w:rPr>
                <w:rFonts w:ascii="標楷體" w:eastAsia="標楷體" w:hAnsi="標楷體" w:hint="eastAsia"/>
                <w:color w:val="000000" w:themeColor="text1"/>
                <w:sz w:val="24"/>
                <w:szCs w:val="24"/>
              </w:rPr>
              <w:t>冰塊融化為什麼海平面會上升</w:t>
            </w:r>
          </w:p>
          <w:p w14:paraId="6B5B7FA4" w14:textId="77777777" w:rsidR="00C37521" w:rsidRPr="00C37521" w:rsidRDefault="00C37521" w:rsidP="00C37521">
            <w:pPr>
              <w:adjustRightInd w:val="0"/>
              <w:snapToGrid w:val="0"/>
              <w:spacing w:line="252" w:lineRule="auto"/>
              <w:ind w:left="23" w:firstLine="0"/>
              <w:rPr>
                <w:rFonts w:ascii="標楷體" w:eastAsia="標楷體" w:hAnsi="標楷體"/>
                <w:color w:val="000000" w:themeColor="text1"/>
                <w:sz w:val="24"/>
                <w:szCs w:val="24"/>
              </w:rPr>
            </w:pPr>
            <w:r>
              <w:rPr>
                <w:rFonts w:ascii="標楷體" w:eastAsia="標楷體" w:hAnsi="標楷體"/>
                <w:color w:val="000000" w:themeColor="text1"/>
                <w:sz w:val="24"/>
                <w:szCs w:val="24"/>
              </w:rPr>
              <w:t>2.</w:t>
            </w:r>
            <w:r w:rsidR="00C93211">
              <w:rPr>
                <w:rFonts w:ascii="標楷體" w:eastAsia="標楷體" w:hAnsi="標楷體"/>
                <w:color w:val="000000" w:themeColor="text1"/>
                <w:sz w:val="24"/>
                <w:szCs w:val="24"/>
              </w:rPr>
              <w:t>影片觀賞:</w:t>
            </w:r>
            <w:r w:rsidR="00603D6D">
              <w:rPr>
                <w:rFonts w:ascii="標楷體" w:eastAsia="標楷體" w:hAnsi="標楷體"/>
                <w:color w:val="000000" w:themeColor="text1"/>
                <w:sz w:val="24"/>
                <w:szCs w:val="24"/>
              </w:rPr>
              <w:t>探討溫室效應全球暖化造成</w:t>
            </w:r>
            <w:proofErr w:type="gramStart"/>
            <w:r w:rsidR="00603D6D">
              <w:rPr>
                <w:rFonts w:ascii="標楷體" w:eastAsia="標楷體" w:hAnsi="標楷體"/>
                <w:color w:val="000000" w:themeColor="text1"/>
                <w:sz w:val="24"/>
                <w:szCs w:val="24"/>
              </w:rPr>
              <w:t>兩極海冰融化</w:t>
            </w:r>
            <w:proofErr w:type="gramEnd"/>
            <w:r w:rsidR="00603D6D">
              <w:rPr>
                <w:rFonts w:ascii="標楷體" w:eastAsia="標楷體" w:hAnsi="標楷體"/>
                <w:color w:val="000000" w:themeColor="text1"/>
                <w:sz w:val="24"/>
                <w:szCs w:val="24"/>
              </w:rPr>
              <w:t>海平面上升而引起的生物浩劫(北極熊)</w:t>
            </w:r>
          </w:p>
          <w:p w14:paraId="303C96B6" w14:textId="77777777" w:rsidR="003008FC" w:rsidRPr="00603D6D" w:rsidRDefault="00603D6D" w:rsidP="00603D6D">
            <w:pPr>
              <w:adjustRightInd w:val="0"/>
              <w:snapToGrid w:val="0"/>
              <w:spacing w:line="252" w:lineRule="auto"/>
              <w:ind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3.</w:t>
            </w:r>
            <w:r w:rsidR="00C93211">
              <w:rPr>
                <w:rFonts w:ascii="標楷體" w:eastAsia="標楷體" w:hAnsi="標楷體" w:hint="eastAsia"/>
                <w:color w:val="000000" w:themeColor="text1"/>
                <w:sz w:val="24"/>
                <w:szCs w:val="24"/>
              </w:rPr>
              <w:t>請學生想想如何從日常做起救救北極熊並發表意見</w:t>
            </w:r>
          </w:p>
          <w:p w14:paraId="1F6E9FC2"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71F38E92" w14:textId="77777777" w:rsidR="003008FC" w:rsidRPr="002156C0" w:rsidRDefault="003008FC" w:rsidP="003008FC">
            <w:pPr>
              <w:adjustRightInd w:val="0"/>
              <w:snapToGrid w:val="0"/>
              <w:spacing w:line="252" w:lineRule="auto"/>
              <w:ind w:left="317" w:hanging="317"/>
              <w:jc w:val="center"/>
              <w:rPr>
                <w:rFonts w:eastAsia="標楷體"/>
                <w:color w:val="auto"/>
                <w:sz w:val="24"/>
                <w:szCs w:val="24"/>
              </w:rPr>
            </w:pPr>
            <w:r>
              <w:rPr>
                <w:rFonts w:eastAsia="標楷體" w:hint="eastAsia"/>
                <w:color w:val="auto"/>
                <w:sz w:val="24"/>
                <w:szCs w:val="24"/>
              </w:rPr>
              <w:lastRenderedPageBreak/>
              <w:t>3</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7B1609D" w14:textId="77777777" w:rsidR="003008FC" w:rsidRPr="002156C0" w:rsidRDefault="00B02043" w:rsidP="003008FC">
            <w:pPr>
              <w:adjustRightInd w:val="0"/>
              <w:snapToGrid w:val="0"/>
              <w:spacing w:line="252" w:lineRule="auto"/>
              <w:ind w:left="-22" w:hanging="7"/>
              <w:rPr>
                <w:rFonts w:eastAsia="標楷體"/>
                <w:color w:val="auto"/>
                <w:sz w:val="24"/>
                <w:szCs w:val="24"/>
              </w:rPr>
            </w:pPr>
            <w:hyperlink r:id="rId23" w:history="1">
              <w:r w:rsidR="003008FC" w:rsidRPr="002156C0">
                <w:rPr>
                  <w:rStyle w:val="ad"/>
                  <w:rFonts w:eastAsia="標楷體"/>
                  <w:sz w:val="24"/>
                  <w:szCs w:val="24"/>
                </w:rPr>
                <w:t>https://youtu.be/G7NiKxlAwu4</w:t>
              </w:r>
            </w:hyperlink>
          </w:p>
          <w:p w14:paraId="5AD43E53" w14:textId="77777777" w:rsidR="003008FC" w:rsidRPr="002156C0" w:rsidRDefault="00B02043" w:rsidP="003008FC">
            <w:pPr>
              <w:adjustRightInd w:val="0"/>
              <w:snapToGrid w:val="0"/>
              <w:spacing w:line="252" w:lineRule="auto"/>
              <w:ind w:left="-22" w:hanging="7"/>
              <w:rPr>
                <w:rFonts w:eastAsia="標楷體"/>
                <w:color w:val="auto"/>
                <w:sz w:val="24"/>
                <w:szCs w:val="24"/>
              </w:rPr>
            </w:pPr>
            <w:hyperlink r:id="rId24" w:history="1">
              <w:r w:rsidR="003008FC" w:rsidRPr="002156C0">
                <w:rPr>
                  <w:rStyle w:val="ad"/>
                  <w:rFonts w:eastAsia="標楷體"/>
                  <w:sz w:val="24"/>
                  <w:szCs w:val="24"/>
                </w:rPr>
                <w:t>https://youtu.be/UGu23sYDqqg</w:t>
              </w:r>
            </w:hyperlink>
          </w:p>
          <w:p w14:paraId="1B67E772" w14:textId="77777777" w:rsidR="003008FC" w:rsidRPr="002156C0" w:rsidRDefault="00B02043" w:rsidP="003008FC">
            <w:pPr>
              <w:adjustRightInd w:val="0"/>
              <w:snapToGrid w:val="0"/>
              <w:spacing w:line="252" w:lineRule="auto"/>
              <w:ind w:left="-22" w:hanging="7"/>
              <w:rPr>
                <w:rStyle w:val="ad"/>
                <w:rFonts w:eastAsia="標楷體"/>
                <w:sz w:val="24"/>
                <w:szCs w:val="24"/>
              </w:rPr>
            </w:pPr>
            <w:hyperlink r:id="rId25" w:history="1">
              <w:r w:rsidR="003008FC" w:rsidRPr="002156C0">
                <w:rPr>
                  <w:rStyle w:val="ad"/>
                  <w:rFonts w:eastAsia="標楷體"/>
                  <w:sz w:val="24"/>
                  <w:szCs w:val="24"/>
                </w:rPr>
                <w:t>https://youtu.be/Ymtd3N0C11M</w:t>
              </w:r>
            </w:hyperlink>
          </w:p>
          <w:p w14:paraId="7C26CC77" w14:textId="77777777" w:rsidR="003008FC" w:rsidRPr="002156C0" w:rsidRDefault="003008FC" w:rsidP="003008FC">
            <w:pPr>
              <w:rPr>
                <w:rFonts w:eastAsia="標楷體"/>
                <w:sz w:val="24"/>
                <w:szCs w:val="24"/>
              </w:rPr>
            </w:pPr>
            <w:r w:rsidRPr="002156C0">
              <w:rPr>
                <w:rFonts w:eastAsia="標楷體" w:hint="eastAsia"/>
                <w:sz w:val="24"/>
                <w:szCs w:val="24"/>
              </w:rPr>
              <w:t>阿基米德與浮力</w:t>
            </w:r>
          </w:p>
          <w:p w14:paraId="777ED914" w14:textId="77777777" w:rsidR="003008FC" w:rsidRPr="002156C0" w:rsidRDefault="00B02043" w:rsidP="003008FC">
            <w:pPr>
              <w:rPr>
                <w:rFonts w:eastAsia="標楷體"/>
                <w:sz w:val="24"/>
                <w:szCs w:val="24"/>
              </w:rPr>
            </w:pPr>
            <w:hyperlink r:id="rId26" w:history="1">
              <w:r w:rsidR="003008FC" w:rsidRPr="002156C0">
                <w:rPr>
                  <w:rStyle w:val="ad"/>
                  <w:rFonts w:eastAsia="標楷體"/>
                  <w:sz w:val="24"/>
                  <w:szCs w:val="24"/>
                </w:rPr>
                <w:t>https://youtu.be/lrNJSxbNKQE</w:t>
              </w:r>
            </w:hyperlink>
          </w:p>
          <w:p w14:paraId="585ACB2D" w14:textId="77777777" w:rsidR="003008FC" w:rsidRPr="002156C0" w:rsidRDefault="00B02043" w:rsidP="003008FC">
            <w:pPr>
              <w:rPr>
                <w:rFonts w:eastAsia="標楷體"/>
                <w:sz w:val="24"/>
                <w:szCs w:val="24"/>
              </w:rPr>
            </w:pPr>
            <w:hyperlink r:id="rId27" w:history="1">
              <w:r w:rsidR="003008FC" w:rsidRPr="002156C0">
                <w:rPr>
                  <w:rStyle w:val="ad"/>
                  <w:rFonts w:eastAsia="標楷體"/>
                  <w:sz w:val="24"/>
                  <w:szCs w:val="24"/>
                </w:rPr>
                <w:t>https://youtu.be/Cp8XEpZVH08</w:t>
              </w:r>
            </w:hyperlink>
          </w:p>
          <w:p w14:paraId="2E316161" w14:textId="77777777" w:rsidR="003008FC" w:rsidRDefault="003008FC" w:rsidP="003008FC">
            <w:pPr>
              <w:rPr>
                <w:rFonts w:eastAsia="標楷體"/>
                <w:sz w:val="24"/>
                <w:szCs w:val="24"/>
              </w:rPr>
            </w:pPr>
            <w:proofErr w:type="gramStart"/>
            <w:r w:rsidRPr="002156C0">
              <w:rPr>
                <w:rFonts w:eastAsia="標楷體" w:hint="eastAsia"/>
                <w:sz w:val="24"/>
                <w:szCs w:val="24"/>
              </w:rPr>
              <w:t>曹沖秤象</w:t>
            </w:r>
            <w:proofErr w:type="gramEnd"/>
          </w:p>
          <w:p w14:paraId="37718C86" w14:textId="77777777" w:rsidR="00623243" w:rsidRDefault="00B02043" w:rsidP="003008FC">
            <w:pPr>
              <w:rPr>
                <w:rFonts w:eastAsia="標楷體"/>
                <w:sz w:val="24"/>
                <w:szCs w:val="24"/>
              </w:rPr>
            </w:pPr>
            <w:hyperlink r:id="rId28" w:history="1">
              <w:r w:rsidR="00623243" w:rsidRPr="00623243">
                <w:rPr>
                  <w:rStyle w:val="ad"/>
                  <w:rFonts w:eastAsia="標楷體"/>
                  <w:sz w:val="24"/>
                  <w:szCs w:val="24"/>
                </w:rPr>
                <w:t>https://youtu.be/6MQjak26D6Q?si=9OkY6tO7f7lRSYQ_</w:t>
              </w:r>
            </w:hyperlink>
          </w:p>
          <w:p w14:paraId="1A28B2B2" w14:textId="77777777" w:rsidR="00623243" w:rsidRDefault="00623243" w:rsidP="003008FC">
            <w:pPr>
              <w:rPr>
                <w:rFonts w:eastAsia="標楷體"/>
                <w:sz w:val="24"/>
                <w:szCs w:val="24"/>
              </w:rPr>
            </w:pPr>
            <w:r>
              <w:rPr>
                <w:rFonts w:eastAsia="標楷體"/>
                <w:sz w:val="24"/>
                <w:szCs w:val="24"/>
              </w:rPr>
              <w:t>簡易天燈製作</w:t>
            </w:r>
          </w:p>
          <w:p w14:paraId="265C0B1E" w14:textId="77777777" w:rsidR="00623243" w:rsidRDefault="00B02043" w:rsidP="003008FC">
            <w:pPr>
              <w:rPr>
                <w:rFonts w:eastAsia="標楷體"/>
                <w:sz w:val="24"/>
                <w:szCs w:val="24"/>
              </w:rPr>
            </w:pPr>
            <w:hyperlink r:id="rId29" w:history="1">
              <w:r w:rsidR="006065F6" w:rsidRPr="006065F6">
                <w:rPr>
                  <w:rStyle w:val="ad"/>
                  <w:rFonts w:eastAsia="標楷體"/>
                  <w:sz w:val="24"/>
                  <w:szCs w:val="24"/>
                </w:rPr>
                <w:t>https://youtu.be/U16kS1NaBPk?si=qIqK6Lz5zVzHUfJe</w:t>
              </w:r>
            </w:hyperlink>
          </w:p>
          <w:p w14:paraId="34233712" w14:textId="77777777" w:rsidR="00623243" w:rsidRDefault="008E71FD" w:rsidP="003008FC">
            <w:pPr>
              <w:rPr>
                <w:rFonts w:eastAsia="標楷體"/>
                <w:sz w:val="24"/>
                <w:szCs w:val="24"/>
              </w:rPr>
            </w:pPr>
            <w:r>
              <w:rPr>
                <w:rFonts w:eastAsia="標楷體" w:hint="eastAsia"/>
                <w:sz w:val="24"/>
                <w:szCs w:val="24"/>
              </w:rPr>
              <w:t>海平面上升影響北極熊的生存</w:t>
            </w:r>
          </w:p>
          <w:p w14:paraId="460477B8" w14:textId="77777777" w:rsidR="008E71FD" w:rsidRDefault="00B02043" w:rsidP="003008FC">
            <w:pPr>
              <w:rPr>
                <w:rFonts w:eastAsia="標楷體"/>
                <w:sz w:val="24"/>
                <w:szCs w:val="24"/>
              </w:rPr>
            </w:pPr>
            <w:hyperlink r:id="rId30" w:history="1">
              <w:r w:rsidR="006065F6" w:rsidRPr="006065F6">
                <w:rPr>
                  <w:rStyle w:val="ad"/>
                  <w:rFonts w:eastAsia="標楷體"/>
                  <w:sz w:val="24"/>
                  <w:szCs w:val="24"/>
                </w:rPr>
                <w:t>https://youtu.be/VEhTMTIP5bo?si=2OsVTvvfUqvqNihu</w:t>
              </w:r>
            </w:hyperlink>
          </w:p>
          <w:p w14:paraId="3471A0F1" w14:textId="77777777" w:rsidR="008E71FD" w:rsidRDefault="00442341" w:rsidP="003008FC">
            <w:pPr>
              <w:rPr>
                <w:rFonts w:eastAsia="標楷體"/>
                <w:sz w:val="24"/>
                <w:szCs w:val="24"/>
              </w:rPr>
            </w:pPr>
            <w:r>
              <w:rPr>
                <w:rFonts w:eastAsia="標楷體"/>
                <w:sz w:val="24"/>
                <w:szCs w:val="24"/>
              </w:rPr>
              <w:t>南極海冰融化危及企鵝的生存</w:t>
            </w:r>
          </w:p>
          <w:p w14:paraId="063801E4" w14:textId="77777777" w:rsidR="008E71FD" w:rsidRPr="008E71FD" w:rsidRDefault="008E71FD" w:rsidP="003008FC">
            <w:pPr>
              <w:rPr>
                <w:rFonts w:eastAsia="標楷體"/>
                <w:sz w:val="24"/>
                <w:szCs w:val="24"/>
              </w:rPr>
            </w:pP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2DAD2E1E" w14:textId="77777777" w:rsidR="00BA2337" w:rsidRDefault="00BA2337" w:rsidP="003008FC">
            <w:pPr>
              <w:adjustRightInd w:val="0"/>
              <w:snapToGrid w:val="0"/>
              <w:spacing w:line="252" w:lineRule="auto"/>
              <w:ind w:firstLine="0"/>
              <w:jc w:val="left"/>
              <w:rPr>
                <w:rFonts w:eastAsia="標楷體"/>
                <w:color w:val="auto"/>
                <w:sz w:val="24"/>
                <w:szCs w:val="24"/>
              </w:rPr>
            </w:pPr>
            <w:r>
              <w:rPr>
                <w:rFonts w:eastAsia="標楷體"/>
                <w:color w:val="auto"/>
                <w:sz w:val="24"/>
                <w:szCs w:val="24"/>
              </w:rPr>
              <w:lastRenderedPageBreak/>
              <w:t>第十八</w:t>
            </w:r>
            <w:proofErr w:type="gramStart"/>
            <w:r>
              <w:rPr>
                <w:rFonts w:eastAsia="標楷體"/>
                <w:color w:val="auto"/>
                <w:sz w:val="24"/>
                <w:szCs w:val="24"/>
              </w:rPr>
              <w:t>週</w:t>
            </w:r>
            <w:proofErr w:type="gramEnd"/>
            <w:r>
              <w:rPr>
                <w:rFonts w:eastAsia="標楷體"/>
                <w:color w:val="auto"/>
                <w:sz w:val="24"/>
                <w:szCs w:val="24"/>
              </w:rPr>
              <w:t>:</w:t>
            </w:r>
          </w:p>
          <w:p w14:paraId="67CF07C4" w14:textId="77777777" w:rsidR="003008FC" w:rsidRPr="00BA2337" w:rsidRDefault="00BA2337" w:rsidP="00BA2337">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003008FC" w:rsidRPr="00BA2337">
              <w:rPr>
                <w:rFonts w:eastAsia="標楷體"/>
                <w:color w:val="auto"/>
                <w:sz w:val="24"/>
                <w:szCs w:val="24"/>
              </w:rPr>
              <w:t>學習單</w:t>
            </w:r>
          </w:p>
          <w:p w14:paraId="0C69E65D" w14:textId="77777777" w:rsidR="00BA2337" w:rsidRDefault="00BA2337" w:rsidP="00BA2337">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Pr>
                <w:rFonts w:eastAsia="標楷體"/>
                <w:color w:val="auto"/>
                <w:sz w:val="24"/>
                <w:szCs w:val="24"/>
              </w:rPr>
              <w:t>上課態度</w:t>
            </w:r>
          </w:p>
          <w:p w14:paraId="55B73070" w14:textId="77777777" w:rsidR="00BA2337" w:rsidRPr="00BA2337" w:rsidRDefault="00BA2337" w:rsidP="00BA2337">
            <w:pPr>
              <w:adjustRightInd w:val="0"/>
              <w:snapToGrid w:val="0"/>
              <w:spacing w:line="252" w:lineRule="auto"/>
              <w:ind w:firstLine="0"/>
              <w:jc w:val="left"/>
              <w:rPr>
                <w:rFonts w:eastAsia="標楷體"/>
                <w:color w:val="auto"/>
                <w:sz w:val="24"/>
                <w:szCs w:val="24"/>
              </w:rPr>
            </w:pPr>
            <w:r>
              <w:rPr>
                <w:rFonts w:eastAsia="標楷體"/>
                <w:color w:val="auto"/>
                <w:sz w:val="24"/>
                <w:szCs w:val="24"/>
              </w:rPr>
              <w:lastRenderedPageBreak/>
              <w:t>第十九</w:t>
            </w:r>
            <w:proofErr w:type="gramStart"/>
            <w:r>
              <w:rPr>
                <w:rFonts w:eastAsia="標楷體"/>
                <w:color w:val="auto"/>
                <w:sz w:val="24"/>
                <w:szCs w:val="24"/>
              </w:rPr>
              <w:t>週</w:t>
            </w:r>
            <w:proofErr w:type="gramEnd"/>
            <w:r>
              <w:rPr>
                <w:rFonts w:eastAsia="標楷體"/>
                <w:color w:val="auto"/>
                <w:sz w:val="24"/>
                <w:szCs w:val="24"/>
              </w:rPr>
              <w:t>:</w:t>
            </w:r>
          </w:p>
          <w:p w14:paraId="6FCA0A6F" w14:textId="77777777" w:rsidR="003008FC" w:rsidRPr="002156C0" w:rsidRDefault="00C37521" w:rsidP="003008FC">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Pr="00D422BE">
              <w:rPr>
                <w:rFonts w:eastAsia="標楷體"/>
                <w:color w:val="auto"/>
                <w:sz w:val="24"/>
                <w:szCs w:val="24"/>
              </w:rPr>
              <w:t>觀察記錄</w:t>
            </w:r>
          </w:p>
          <w:p w14:paraId="34FF24AF" w14:textId="77777777" w:rsidR="003008FC" w:rsidRDefault="00C37521" w:rsidP="003008FC">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sidR="003008FC" w:rsidRPr="002156C0">
              <w:rPr>
                <w:rFonts w:eastAsia="標楷體" w:hint="eastAsia"/>
                <w:color w:val="auto"/>
                <w:sz w:val="24"/>
                <w:szCs w:val="24"/>
              </w:rPr>
              <w:t>.</w:t>
            </w:r>
            <w:r w:rsidR="003008FC" w:rsidRPr="002156C0">
              <w:rPr>
                <w:rFonts w:eastAsia="標楷體"/>
                <w:color w:val="auto"/>
                <w:sz w:val="24"/>
                <w:szCs w:val="24"/>
              </w:rPr>
              <w:t>小組討論</w:t>
            </w:r>
            <w:r w:rsidR="00442341">
              <w:rPr>
                <w:rFonts w:eastAsia="標楷體"/>
                <w:color w:val="auto"/>
                <w:sz w:val="24"/>
                <w:szCs w:val="24"/>
              </w:rPr>
              <w:t>操作</w:t>
            </w:r>
          </w:p>
          <w:p w14:paraId="3B2F17D4" w14:textId="77777777" w:rsidR="00C93211" w:rsidRDefault="00C93211" w:rsidP="003008FC">
            <w:pPr>
              <w:adjustRightInd w:val="0"/>
              <w:snapToGrid w:val="0"/>
              <w:spacing w:line="252" w:lineRule="auto"/>
              <w:ind w:firstLine="0"/>
              <w:jc w:val="left"/>
              <w:rPr>
                <w:rFonts w:eastAsia="標楷體"/>
                <w:color w:val="auto"/>
                <w:sz w:val="24"/>
                <w:szCs w:val="24"/>
              </w:rPr>
            </w:pPr>
            <w:r>
              <w:rPr>
                <w:rFonts w:eastAsia="標楷體"/>
                <w:color w:val="auto"/>
                <w:sz w:val="24"/>
                <w:szCs w:val="24"/>
              </w:rPr>
              <w:t>第二十</w:t>
            </w:r>
            <w:proofErr w:type="gramStart"/>
            <w:r>
              <w:rPr>
                <w:rFonts w:eastAsia="標楷體"/>
                <w:color w:val="auto"/>
                <w:sz w:val="24"/>
                <w:szCs w:val="24"/>
              </w:rPr>
              <w:t>週</w:t>
            </w:r>
            <w:proofErr w:type="gramEnd"/>
            <w:r>
              <w:rPr>
                <w:rFonts w:eastAsia="標楷體"/>
                <w:color w:val="auto"/>
                <w:sz w:val="24"/>
                <w:szCs w:val="24"/>
              </w:rPr>
              <w:t>:</w:t>
            </w:r>
          </w:p>
          <w:p w14:paraId="18B1FA15" w14:textId="77777777" w:rsidR="00C93211" w:rsidRPr="00C93211" w:rsidRDefault="00C93211" w:rsidP="00C93211">
            <w:pPr>
              <w:adjustRightInd w:val="0"/>
              <w:snapToGrid w:val="0"/>
              <w:spacing w:line="252" w:lineRule="auto"/>
              <w:ind w:firstLine="0"/>
              <w:jc w:val="left"/>
              <w:rPr>
                <w:rFonts w:eastAsia="標楷體"/>
                <w:color w:val="auto"/>
                <w:sz w:val="24"/>
                <w:szCs w:val="24"/>
              </w:rPr>
            </w:pPr>
            <w:r>
              <w:rPr>
                <w:rFonts w:eastAsia="標楷體"/>
                <w:color w:val="auto"/>
                <w:sz w:val="24"/>
                <w:szCs w:val="24"/>
              </w:rPr>
              <w:t>1.</w:t>
            </w:r>
            <w:r w:rsidRPr="00C93211">
              <w:rPr>
                <w:rFonts w:eastAsia="標楷體"/>
                <w:color w:val="auto"/>
                <w:sz w:val="24"/>
                <w:szCs w:val="24"/>
              </w:rPr>
              <w:t>學習態度</w:t>
            </w:r>
          </w:p>
          <w:p w14:paraId="7ED3B7D7" w14:textId="77777777" w:rsidR="00C93211" w:rsidRPr="00C93211" w:rsidRDefault="00C93211" w:rsidP="00C93211">
            <w:pPr>
              <w:adjustRightInd w:val="0"/>
              <w:snapToGrid w:val="0"/>
              <w:spacing w:line="252" w:lineRule="auto"/>
              <w:ind w:firstLine="0"/>
              <w:jc w:val="left"/>
              <w:rPr>
                <w:rFonts w:eastAsia="標楷體"/>
                <w:color w:val="auto"/>
                <w:sz w:val="24"/>
                <w:szCs w:val="24"/>
              </w:rPr>
            </w:pPr>
            <w:r>
              <w:rPr>
                <w:rFonts w:eastAsia="標楷體"/>
                <w:color w:val="auto"/>
                <w:sz w:val="24"/>
                <w:szCs w:val="24"/>
              </w:rPr>
              <w:t>2.</w:t>
            </w:r>
            <w:r>
              <w:rPr>
                <w:rFonts w:eastAsia="標楷體"/>
                <w:color w:val="auto"/>
                <w:sz w:val="24"/>
                <w:szCs w:val="24"/>
              </w:rPr>
              <w:t>舉手回答報告</w:t>
            </w: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B40A67F" w14:textId="77777777" w:rsidR="003008FC" w:rsidRPr="009D08A3" w:rsidRDefault="003008FC" w:rsidP="003008FC">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lastRenderedPageBreak/>
              <w:t>《</w:t>
            </w:r>
            <w:r w:rsidRPr="009D08A3">
              <w:rPr>
                <w:rFonts w:ascii="標楷體" w:eastAsia="標楷體" w:hAnsi="標楷體"/>
                <w:color w:val="auto"/>
                <w:sz w:val="24"/>
                <w:szCs w:val="24"/>
              </w:rPr>
              <w:t>環境</w:t>
            </w:r>
            <w:r w:rsidRPr="009D08A3">
              <w:rPr>
                <w:rFonts w:ascii="標楷體" w:eastAsia="標楷體" w:hAnsi="標楷體" w:hint="eastAsia"/>
                <w:color w:val="auto"/>
                <w:sz w:val="24"/>
                <w:szCs w:val="24"/>
              </w:rPr>
              <w:t>》</w:t>
            </w:r>
          </w:p>
          <w:p w14:paraId="1A40257D" w14:textId="77777777" w:rsidR="003008FC" w:rsidRPr="00903F6A" w:rsidRDefault="003008FC" w:rsidP="003008FC">
            <w:pPr>
              <w:suppressAutoHyphens w:val="0"/>
              <w:autoSpaceDN/>
              <w:ind w:firstLine="0"/>
              <w:jc w:val="left"/>
              <w:textAlignment w:val="auto"/>
              <w:rPr>
                <w:rFonts w:ascii="標楷體" w:eastAsia="標楷體" w:hAnsi="標楷體" w:cs="新細明體"/>
                <w:color w:val="auto"/>
                <w:sz w:val="24"/>
                <w:szCs w:val="24"/>
              </w:rPr>
            </w:pPr>
            <w:r w:rsidRPr="00903F6A">
              <w:rPr>
                <w:rFonts w:ascii="標楷體" w:eastAsia="標楷體" w:hAnsi="標楷體" w:cs="Calibri"/>
                <w:sz w:val="24"/>
                <w:szCs w:val="24"/>
              </w:rPr>
              <w:t>環J10 了解天然災害對人類</w:t>
            </w:r>
            <w:r w:rsidRPr="00903F6A">
              <w:rPr>
                <w:rFonts w:ascii="標楷體" w:eastAsia="標楷體" w:hAnsi="標楷體" w:cs="Calibri"/>
                <w:sz w:val="24"/>
                <w:szCs w:val="24"/>
              </w:rPr>
              <w:lastRenderedPageBreak/>
              <w:t>生活、生命、社會發展與經濟產業的衝擊。</w:t>
            </w:r>
          </w:p>
          <w:p w14:paraId="29EAED99" w14:textId="77777777" w:rsidR="003008FC" w:rsidRPr="00903F6A" w:rsidRDefault="003008FC" w:rsidP="003008FC">
            <w:pPr>
              <w:suppressAutoHyphens w:val="0"/>
              <w:autoSpaceDN/>
              <w:ind w:firstLine="0"/>
              <w:jc w:val="left"/>
              <w:textAlignment w:val="auto"/>
              <w:rPr>
                <w:rFonts w:ascii="標楷體" w:eastAsia="標楷體" w:hAnsi="標楷體" w:cs="新細明體"/>
                <w:color w:val="auto"/>
                <w:sz w:val="24"/>
                <w:szCs w:val="24"/>
              </w:rPr>
            </w:pPr>
            <w:r w:rsidRPr="00903F6A">
              <w:rPr>
                <w:rFonts w:ascii="標楷體" w:eastAsia="標楷體" w:hAnsi="標楷體" w:cs="Calibri"/>
                <w:sz w:val="24"/>
                <w:szCs w:val="24"/>
              </w:rPr>
              <w:t>環J11 了解天然災害的人為影響因子。</w:t>
            </w:r>
          </w:p>
          <w:p w14:paraId="34A9E179" w14:textId="77777777" w:rsidR="003008FC" w:rsidRPr="009D08A3" w:rsidRDefault="003008FC" w:rsidP="003008FC">
            <w:pPr>
              <w:autoSpaceDE w:val="0"/>
              <w:adjustRightInd w:val="0"/>
              <w:snapToGrid w:val="0"/>
              <w:spacing w:line="252" w:lineRule="auto"/>
              <w:jc w:val="left"/>
              <w:rPr>
                <w:rFonts w:ascii="標楷體" w:eastAsia="標楷體" w:hAnsi="標楷體"/>
                <w:color w:val="auto"/>
                <w:sz w:val="24"/>
                <w:szCs w:val="24"/>
              </w:rPr>
            </w:pPr>
          </w:p>
          <w:p w14:paraId="743B9F18" w14:textId="77777777" w:rsidR="003008FC" w:rsidRPr="009D08A3" w:rsidRDefault="003008FC" w:rsidP="003008FC">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w:t>
            </w:r>
            <w:r w:rsidRPr="009D08A3">
              <w:rPr>
                <w:rFonts w:ascii="標楷體" w:eastAsia="標楷體" w:hAnsi="標楷體"/>
                <w:color w:val="auto"/>
                <w:sz w:val="24"/>
                <w:szCs w:val="24"/>
              </w:rPr>
              <w:t>資訊</w:t>
            </w:r>
            <w:r w:rsidRPr="009D08A3">
              <w:rPr>
                <w:rFonts w:ascii="標楷體" w:eastAsia="標楷體" w:hAnsi="標楷體" w:hint="eastAsia"/>
                <w:color w:val="auto"/>
                <w:sz w:val="24"/>
                <w:szCs w:val="24"/>
              </w:rPr>
              <w:t>》</w:t>
            </w:r>
          </w:p>
          <w:p w14:paraId="2E534824" w14:textId="77777777" w:rsidR="003008FC" w:rsidRPr="009D08A3" w:rsidRDefault="003008FC" w:rsidP="003008FC">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資 J9 利用資訊科技與他人進行有效的互動</w:t>
            </w:r>
          </w:p>
          <w:p w14:paraId="4C03609F" w14:textId="77777777" w:rsidR="003008FC" w:rsidRDefault="003008FC" w:rsidP="003008FC">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資 J11 落實康健的數位使用習慣與態度</w:t>
            </w:r>
          </w:p>
          <w:p w14:paraId="389EA1E8" w14:textId="77777777" w:rsidR="003008FC" w:rsidRPr="009D08A3" w:rsidRDefault="003008FC" w:rsidP="003008FC">
            <w:pPr>
              <w:autoSpaceDE w:val="0"/>
              <w:adjustRightInd w:val="0"/>
              <w:snapToGrid w:val="0"/>
              <w:spacing w:line="252" w:lineRule="auto"/>
              <w:jc w:val="left"/>
              <w:rPr>
                <w:rFonts w:ascii="標楷體" w:eastAsia="標楷體" w:hAnsi="標楷體"/>
                <w:color w:val="auto"/>
                <w:sz w:val="24"/>
                <w:szCs w:val="24"/>
              </w:rPr>
            </w:pPr>
          </w:p>
          <w:p w14:paraId="38B61B92" w14:textId="77777777" w:rsidR="003008FC" w:rsidRPr="009D08A3" w:rsidRDefault="003008FC" w:rsidP="003008FC">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w:t>
            </w:r>
            <w:r w:rsidRPr="009D08A3">
              <w:rPr>
                <w:rFonts w:ascii="標楷體" w:eastAsia="標楷體" w:hAnsi="標楷體"/>
                <w:color w:val="auto"/>
                <w:sz w:val="24"/>
                <w:szCs w:val="24"/>
              </w:rPr>
              <w:t>閱讀素養</w:t>
            </w:r>
            <w:r w:rsidRPr="009D08A3">
              <w:rPr>
                <w:rFonts w:ascii="標楷體" w:eastAsia="標楷體" w:hAnsi="標楷體" w:hint="eastAsia"/>
                <w:color w:val="auto"/>
                <w:sz w:val="24"/>
                <w:szCs w:val="24"/>
              </w:rPr>
              <w:t>》</w:t>
            </w:r>
          </w:p>
          <w:p w14:paraId="3D4C8528" w14:textId="77777777" w:rsidR="003008FC" w:rsidRDefault="003008FC" w:rsidP="003008FC">
            <w:pPr>
              <w:autoSpaceDE w:val="0"/>
              <w:adjustRightInd w:val="0"/>
              <w:snapToGrid w:val="0"/>
              <w:spacing w:line="252" w:lineRule="auto"/>
              <w:jc w:val="left"/>
              <w:rPr>
                <w:rFonts w:ascii="標楷體" w:eastAsia="標楷體" w:hAnsi="標楷體" w:cs="Calibri"/>
                <w:sz w:val="24"/>
                <w:szCs w:val="24"/>
              </w:rPr>
            </w:pPr>
            <w:r w:rsidRPr="009D08A3">
              <w:rPr>
                <w:rFonts w:ascii="標楷體" w:eastAsia="標楷體" w:hAnsi="標楷體" w:cs="Calibri"/>
                <w:sz w:val="24"/>
                <w:szCs w:val="24"/>
              </w:rPr>
              <w:t>閱J8 在學習上遇到問題時，願意尋找課外資料，解決困難。</w:t>
            </w:r>
          </w:p>
          <w:p w14:paraId="3B9D368F" w14:textId="77777777" w:rsidR="00C53294" w:rsidRDefault="00C53294" w:rsidP="003008FC">
            <w:pPr>
              <w:autoSpaceDE w:val="0"/>
              <w:adjustRightInd w:val="0"/>
              <w:snapToGrid w:val="0"/>
              <w:spacing w:line="252" w:lineRule="auto"/>
              <w:jc w:val="left"/>
              <w:rPr>
                <w:rFonts w:ascii="標楷體" w:eastAsia="標楷體" w:hAnsi="標楷體" w:cs="Calibri"/>
                <w:sz w:val="24"/>
                <w:szCs w:val="24"/>
              </w:rPr>
            </w:pPr>
          </w:p>
          <w:p w14:paraId="1942DC6D" w14:textId="77777777" w:rsidR="00C53294" w:rsidRPr="009D08A3" w:rsidRDefault="00C53294" w:rsidP="00C53294">
            <w:pPr>
              <w:autoSpaceDE w:val="0"/>
              <w:adjustRightInd w:val="0"/>
              <w:snapToGrid w:val="0"/>
              <w:spacing w:line="252" w:lineRule="auto"/>
              <w:jc w:val="left"/>
              <w:rPr>
                <w:rFonts w:ascii="標楷體" w:eastAsia="標楷體" w:hAnsi="標楷體"/>
                <w:color w:val="auto"/>
                <w:sz w:val="24"/>
                <w:szCs w:val="24"/>
              </w:rPr>
            </w:pPr>
            <w:r w:rsidRPr="009D08A3">
              <w:rPr>
                <w:rFonts w:ascii="標楷體" w:eastAsia="標楷體" w:hAnsi="標楷體" w:hint="eastAsia"/>
                <w:color w:val="auto"/>
                <w:sz w:val="24"/>
                <w:szCs w:val="24"/>
              </w:rPr>
              <w:t>《</w:t>
            </w:r>
            <w:r>
              <w:rPr>
                <w:rFonts w:ascii="標楷體" w:eastAsia="標楷體" w:hAnsi="標楷體" w:hint="eastAsia"/>
                <w:color w:val="auto"/>
                <w:sz w:val="24"/>
                <w:szCs w:val="24"/>
              </w:rPr>
              <w:t>生命教育</w:t>
            </w:r>
            <w:r w:rsidRPr="009D08A3">
              <w:rPr>
                <w:rFonts w:ascii="標楷體" w:eastAsia="標楷體" w:hAnsi="標楷體" w:hint="eastAsia"/>
                <w:color w:val="auto"/>
                <w:sz w:val="24"/>
                <w:szCs w:val="24"/>
              </w:rPr>
              <w:t>》</w:t>
            </w:r>
          </w:p>
          <w:p w14:paraId="350EF839" w14:textId="77777777" w:rsidR="00C53294" w:rsidRPr="002156C0" w:rsidRDefault="00C53294" w:rsidP="003008FC">
            <w:pPr>
              <w:autoSpaceDE w:val="0"/>
              <w:adjustRightInd w:val="0"/>
              <w:snapToGrid w:val="0"/>
              <w:spacing w:line="252" w:lineRule="auto"/>
              <w:jc w:val="left"/>
              <w:rPr>
                <w:rFonts w:eastAsia="標楷體"/>
                <w:color w:val="auto"/>
                <w:sz w:val="24"/>
                <w:szCs w:val="24"/>
              </w:rPr>
            </w:pPr>
            <w:r>
              <w:rPr>
                <w:rFonts w:eastAsia="標楷體" w:hint="eastAsia"/>
                <w:color w:val="auto"/>
                <w:sz w:val="24"/>
                <w:szCs w:val="24"/>
              </w:rPr>
              <w:t>生</w:t>
            </w:r>
            <w:r w:rsidRPr="009D08A3">
              <w:rPr>
                <w:rFonts w:ascii="標楷體" w:eastAsia="標楷體" w:hAnsi="標楷體" w:cs="Calibri"/>
                <w:sz w:val="24"/>
                <w:szCs w:val="24"/>
              </w:rPr>
              <w:t>J8</w:t>
            </w:r>
            <w:r>
              <w:rPr>
                <w:rFonts w:ascii="標楷體" w:eastAsia="標楷體" w:hAnsi="標楷體" w:cs="Calibri" w:hint="eastAsia"/>
                <w:sz w:val="24"/>
                <w:szCs w:val="24"/>
              </w:rPr>
              <w:t>學會尊重生命，反思人</w:t>
            </w:r>
            <w:r>
              <w:rPr>
                <w:rFonts w:ascii="標楷體" w:eastAsia="標楷體" w:hAnsi="標楷體" w:cs="Calibri" w:hint="eastAsia"/>
                <w:sz w:val="24"/>
                <w:szCs w:val="24"/>
              </w:rPr>
              <w:lastRenderedPageBreak/>
              <w:t>類因為一己私利而造成其他生命的浩劫</w:t>
            </w: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1A556625"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13課輔</w:t>
            </w:r>
            <w:proofErr w:type="gramStart"/>
            <w:r w:rsidRPr="00B87A3A">
              <w:rPr>
                <w:rFonts w:ascii="標楷體" w:eastAsia="標楷體" w:hAnsi="標楷體" w:cs="標楷體" w:hint="eastAsia"/>
                <w:sz w:val="24"/>
                <w:szCs w:val="24"/>
              </w:rPr>
              <w:t>及學扶結束</w:t>
            </w:r>
            <w:proofErr w:type="gramEnd"/>
            <w:r w:rsidRPr="00B87A3A">
              <w:rPr>
                <w:rFonts w:ascii="標楷體" w:eastAsia="標楷體" w:hAnsi="標楷體" w:cs="標楷體" w:hint="eastAsia"/>
                <w:sz w:val="24"/>
                <w:szCs w:val="24"/>
              </w:rPr>
              <w:t xml:space="preserve">  </w:t>
            </w:r>
          </w:p>
          <w:p w14:paraId="593C5F33"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lastRenderedPageBreak/>
              <w:t xml:space="preserve">12地理知識競賽、第2次作業補抽查 </w:t>
            </w:r>
          </w:p>
          <w:p w14:paraId="7C1D057C"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13課輔</w:t>
            </w:r>
            <w:proofErr w:type="gramStart"/>
            <w:r w:rsidRPr="00B87A3A">
              <w:rPr>
                <w:rFonts w:ascii="標楷體" w:eastAsia="標楷體" w:hAnsi="標楷體" w:cs="標楷體" w:hint="eastAsia"/>
                <w:sz w:val="24"/>
                <w:szCs w:val="24"/>
              </w:rPr>
              <w:t>及學扶結束</w:t>
            </w:r>
            <w:proofErr w:type="gramEnd"/>
            <w:r w:rsidRPr="00B87A3A">
              <w:rPr>
                <w:rFonts w:ascii="標楷體" w:eastAsia="標楷體" w:hAnsi="標楷體" w:cs="標楷體" w:hint="eastAsia"/>
                <w:sz w:val="24"/>
                <w:szCs w:val="24"/>
              </w:rPr>
              <w:t xml:space="preserve">   </w:t>
            </w:r>
          </w:p>
          <w:p w14:paraId="00685DB6"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20藝能科期末評量</w:t>
            </w:r>
          </w:p>
          <w:p w14:paraId="3EDFC5BE"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七年級小隊旗設計與製作競賽截止</w:t>
            </w:r>
          </w:p>
          <w:p w14:paraId="29B1CD76" w14:textId="77777777" w:rsidR="003008FC" w:rsidRPr="00B87A3A"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26-27七八年級第3次定期評量</w:t>
            </w:r>
          </w:p>
          <w:p w14:paraId="2523FC03" w14:textId="77777777" w:rsidR="003008FC" w:rsidRPr="0062519F" w:rsidRDefault="003008FC" w:rsidP="003008FC">
            <w:pPr>
              <w:adjustRightInd w:val="0"/>
              <w:snapToGrid w:val="0"/>
              <w:spacing w:line="0" w:lineRule="atLeast"/>
              <w:ind w:hanging="7"/>
              <w:jc w:val="left"/>
              <w:rPr>
                <w:rFonts w:ascii="標楷體" w:eastAsia="標楷體" w:hAnsi="標楷體" w:cs="標楷體"/>
                <w:sz w:val="24"/>
                <w:szCs w:val="24"/>
              </w:rPr>
            </w:pPr>
          </w:p>
        </w:tc>
      </w:tr>
      <w:tr w:rsidR="003008FC" w:rsidRPr="002156C0" w14:paraId="08EFE281" w14:textId="77777777" w:rsidTr="00054B7E">
        <w:trPr>
          <w:trHeight w:val="332"/>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80154C" w14:textId="77777777" w:rsidR="003008FC" w:rsidRPr="002156C0" w:rsidRDefault="003008FC" w:rsidP="003008FC">
            <w:pPr>
              <w:jc w:val="center"/>
              <w:rPr>
                <w:rFonts w:ascii="標楷體" w:eastAsia="標楷體" w:hAnsi="標楷體" w:cs="標楷體"/>
                <w:color w:val="auto"/>
                <w:sz w:val="24"/>
                <w:szCs w:val="24"/>
              </w:rPr>
            </w:pPr>
            <w:r w:rsidRPr="002156C0">
              <w:rPr>
                <w:rFonts w:ascii="標楷體" w:eastAsia="標楷體" w:hAnsi="標楷體" w:cs="標楷體" w:hint="eastAsia"/>
                <w:color w:val="auto"/>
                <w:sz w:val="24"/>
                <w:szCs w:val="24"/>
              </w:rPr>
              <w:lastRenderedPageBreak/>
              <w:t>第</w:t>
            </w:r>
          </w:p>
          <w:p w14:paraId="1ABDDCCD" w14:textId="77777777" w:rsidR="003008FC" w:rsidRPr="002156C0" w:rsidRDefault="003008FC" w:rsidP="003008F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21</w:t>
            </w:r>
          </w:p>
          <w:p w14:paraId="00CC764C" w14:textId="77777777" w:rsidR="003008FC" w:rsidRPr="002156C0" w:rsidRDefault="003008FC" w:rsidP="003008FC">
            <w:pPr>
              <w:jc w:val="center"/>
              <w:rPr>
                <w:rFonts w:ascii="標楷體" w:eastAsia="標楷體" w:hAnsi="標楷體" w:cs="標楷體"/>
                <w:color w:val="auto"/>
                <w:sz w:val="24"/>
                <w:szCs w:val="24"/>
              </w:rPr>
            </w:pPr>
            <w:proofErr w:type="gramStart"/>
            <w:r w:rsidRPr="002156C0">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E30293"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5E68763" w14:textId="77777777" w:rsidR="003008FC" w:rsidRPr="002156C0" w:rsidRDefault="003008FC" w:rsidP="003008FC">
            <w:pPr>
              <w:adjustRightInd w:val="0"/>
              <w:snapToGrid w:val="0"/>
              <w:spacing w:line="252" w:lineRule="auto"/>
              <w:rPr>
                <w:rFonts w:ascii="標楷體" w:eastAsia="標楷體" w:hAnsi="標楷體"/>
                <w:color w:val="000000" w:themeColor="text1"/>
                <w:sz w:val="24"/>
                <w:szCs w:val="24"/>
              </w:rPr>
            </w:pPr>
          </w:p>
        </w:tc>
        <w:tc>
          <w:tcPr>
            <w:tcW w:w="2976"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7E4B8EF" w14:textId="77777777" w:rsidR="003008FC" w:rsidRPr="002156C0" w:rsidRDefault="00654CEB" w:rsidP="003008FC">
            <w:pPr>
              <w:adjustRightInd w:val="0"/>
              <w:snapToGrid w:val="0"/>
              <w:spacing w:line="252" w:lineRule="auto"/>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這週只有一天30日休業式故無課程安排</w:t>
            </w:r>
          </w:p>
        </w:tc>
        <w:tc>
          <w:tcPr>
            <w:tcW w:w="60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3C9765BE" w14:textId="77777777" w:rsidR="003008FC" w:rsidRPr="002156C0" w:rsidRDefault="003008FC" w:rsidP="003008FC">
            <w:pPr>
              <w:adjustRightInd w:val="0"/>
              <w:snapToGrid w:val="0"/>
              <w:spacing w:line="252" w:lineRule="auto"/>
              <w:ind w:left="317" w:hanging="317"/>
              <w:jc w:val="center"/>
              <w:rPr>
                <w:rFonts w:eastAsia="標楷體"/>
                <w:color w:val="auto"/>
                <w:sz w:val="24"/>
                <w:szCs w:val="24"/>
              </w:rPr>
            </w:pP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726F75A" w14:textId="77777777" w:rsidR="003008FC" w:rsidRPr="002156C0" w:rsidRDefault="003008FC" w:rsidP="003008FC">
            <w:pPr>
              <w:rPr>
                <w:rFonts w:eastAsia="標楷體"/>
                <w:sz w:val="24"/>
                <w:szCs w:val="24"/>
              </w:rPr>
            </w:pPr>
          </w:p>
        </w:tc>
        <w:tc>
          <w:tcPr>
            <w:tcW w:w="141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4CEBFC8E" w14:textId="77777777" w:rsidR="003008FC" w:rsidRPr="002156C0" w:rsidRDefault="003008FC" w:rsidP="003008FC">
            <w:pPr>
              <w:adjustRightInd w:val="0"/>
              <w:snapToGrid w:val="0"/>
              <w:spacing w:line="252" w:lineRule="auto"/>
              <w:ind w:firstLine="0"/>
              <w:jc w:val="left"/>
              <w:rPr>
                <w:rFonts w:eastAsia="標楷體"/>
                <w:color w:val="auto"/>
                <w:sz w:val="24"/>
                <w:szCs w:val="24"/>
              </w:rPr>
            </w:pPr>
          </w:p>
        </w:tc>
        <w:tc>
          <w:tcPr>
            <w:tcW w:w="1680"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14:paraId="1444AAA8" w14:textId="77777777" w:rsidR="003008FC" w:rsidRPr="002156C0" w:rsidRDefault="003008FC" w:rsidP="003008FC">
            <w:pPr>
              <w:autoSpaceDE w:val="0"/>
              <w:adjustRightInd w:val="0"/>
              <w:snapToGrid w:val="0"/>
              <w:spacing w:line="252" w:lineRule="auto"/>
              <w:jc w:val="left"/>
              <w:rPr>
                <w:rFonts w:eastAsia="標楷體"/>
                <w:color w:val="auto"/>
                <w:sz w:val="24"/>
                <w:szCs w:val="24"/>
              </w:rPr>
            </w:pPr>
          </w:p>
        </w:tc>
        <w:tc>
          <w:tcPr>
            <w:tcW w:w="1521"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14:paraId="2953A50E" w14:textId="77777777" w:rsidR="003008FC" w:rsidRPr="002156C0" w:rsidRDefault="003008FC" w:rsidP="003008FC">
            <w:pPr>
              <w:snapToGrid w:val="0"/>
              <w:spacing w:line="0" w:lineRule="atLeast"/>
              <w:ind w:hanging="7"/>
              <w:jc w:val="left"/>
              <w:rPr>
                <w:rFonts w:ascii="標楷體" w:eastAsia="標楷體" w:hAnsi="標楷體" w:cs="標楷體"/>
                <w:sz w:val="24"/>
                <w:szCs w:val="24"/>
              </w:rPr>
            </w:pPr>
            <w:r w:rsidRPr="00B87A3A">
              <w:rPr>
                <w:rFonts w:ascii="標楷體" w:eastAsia="標楷體" w:hAnsi="標楷體" w:cs="標楷體" w:hint="eastAsia"/>
                <w:sz w:val="24"/>
                <w:szCs w:val="24"/>
              </w:rPr>
              <w:t>30休業式、校務會議(13：30)</w:t>
            </w:r>
          </w:p>
        </w:tc>
      </w:tr>
    </w:tbl>
    <w:p w14:paraId="75D12F39" w14:textId="77777777" w:rsidR="00836EA4" w:rsidRPr="002156C0" w:rsidRDefault="00836EA4">
      <w:pPr>
        <w:spacing w:line="0" w:lineRule="atLeast"/>
        <w:rPr>
          <w:rFonts w:ascii="標楷體" w:eastAsia="標楷體" w:hAnsi="標楷體" w:cs="標楷體"/>
          <w:color w:val="FF0000"/>
          <w:sz w:val="24"/>
          <w:szCs w:val="24"/>
        </w:rPr>
      </w:pPr>
    </w:p>
    <w:p w14:paraId="750D9F08" w14:textId="77777777" w:rsidR="00836EA4" w:rsidRPr="002156C0" w:rsidRDefault="000A62FA">
      <w:pPr>
        <w:rPr>
          <w:rFonts w:ascii="標楷體" w:eastAsia="標楷體" w:hAnsi="標楷體" w:cs="標楷體"/>
          <w:color w:val="auto"/>
          <w:sz w:val="24"/>
          <w:szCs w:val="24"/>
        </w:rPr>
      </w:pPr>
      <w:r w:rsidRPr="002156C0">
        <w:rPr>
          <w:rFonts w:ascii="標楷體" w:eastAsia="標楷體" w:hAnsi="標楷體" w:cs="標楷體"/>
          <w:color w:val="auto"/>
          <w:sz w:val="24"/>
          <w:szCs w:val="24"/>
        </w:rPr>
        <w:t>六、本課程是否有校外人士協助教學</w:t>
      </w:r>
    </w:p>
    <w:p w14:paraId="269AE387" w14:textId="77777777" w:rsidR="00836EA4" w:rsidRPr="002156C0" w:rsidRDefault="006623A1">
      <w:pPr>
        <w:rPr>
          <w:rFonts w:ascii="標楷體" w:eastAsia="標楷體" w:hAnsi="標楷體" w:cs="標楷體"/>
          <w:color w:val="auto"/>
          <w:sz w:val="24"/>
          <w:szCs w:val="24"/>
        </w:rPr>
      </w:pPr>
      <w:r w:rsidRPr="002156C0">
        <w:rPr>
          <w:rFonts w:ascii="標楷體" w:eastAsia="標楷體" w:hAnsi="標楷體" w:hint="eastAsia"/>
          <w:kern w:val="2"/>
          <w:sz w:val="24"/>
          <w:szCs w:val="24"/>
        </w:rPr>
        <w:sym w:font="Wingdings" w:char="F0FE"/>
      </w:r>
      <w:r w:rsidR="000A62FA" w:rsidRPr="002156C0">
        <w:rPr>
          <w:rFonts w:ascii="標楷體" w:eastAsia="標楷體" w:hAnsi="標楷體" w:cs="標楷體"/>
          <w:color w:val="auto"/>
          <w:sz w:val="24"/>
          <w:szCs w:val="24"/>
        </w:rPr>
        <w:t>否，全學年都沒有(</w:t>
      </w:r>
      <w:proofErr w:type="gramStart"/>
      <w:r w:rsidR="000A62FA" w:rsidRPr="002156C0">
        <w:rPr>
          <w:rFonts w:ascii="標楷體" w:eastAsia="標楷體" w:hAnsi="標楷體" w:cs="標楷體"/>
          <w:color w:val="auto"/>
          <w:sz w:val="24"/>
          <w:szCs w:val="24"/>
        </w:rPr>
        <w:t>以下免填</w:t>
      </w:r>
      <w:proofErr w:type="gramEnd"/>
      <w:r w:rsidR="000A62FA" w:rsidRPr="002156C0">
        <w:rPr>
          <w:rFonts w:ascii="標楷體" w:eastAsia="標楷體" w:hAnsi="標楷體" w:cs="標楷體"/>
          <w:color w:val="auto"/>
          <w:sz w:val="24"/>
          <w:szCs w:val="24"/>
        </w:rPr>
        <w:t>)</w:t>
      </w:r>
    </w:p>
    <w:p w14:paraId="1F1781FE" w14:textId="77777777" w:rsidR="00836EA4" w:rsidRPr="002156C0" w:rsidRDefault="000A62FA">
      <w:pPr>
        <w:rPr>
          <w:rFonts w:ascii="標楷體" w:eastAsia="標楷體" w:hAnsi="標楷體" w:cs="標楷體"/>
          <w:color w:val="auto"/>
          <w:sz w:val="24"/>
          <w:szCs w:val="24"/>
        </w:rPr>
      </w:pPr>
      <w:r w:rsidRPr="002156C0">
        <w:rPr>
          <w:rFonts w:ascii="標楷體" w:eastAsia="標楷體" w:hAnsi="標楷體" w:cs="標楷體"/>
          <w:color w:val="auto"/>
          <w:sz w:val="24"/>
          <w:szCs w:val="24"/>
        </w:rPr>
        <w:t>□有，部分班級，實施的班級為：___________</w:t>
      </w:r>
    </w:p>
    <w:p w14:paraId="63E2BFD8" w14:textId="77777777" w:rsidR="00836EA4" w:rsidRPr="002156C0" w:rsidRDefault="000A62FA">
      <w:pPr>
        <w:rPr>
          <w:rFonts w:ascii="標楷體" w:eastAsia="標楷體" w:hAnsi="標楷體" w:cs="標楷體"/>
          <w:color w:val="auto"/>
          <w:sz w:val="24"/>
          <w:szCs w:val="24"/>
        </w:rPr>
      </w:pPr>
      <w:r w:rsidRPr="002156C0">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36EA4" w:rsidRPr="002156C0" w14:paraId="498BF03E"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E6A1C1" w14:textId="77777777" w:rsidR="00836EA4" w:rsidRPr="002156C0" w:rsidRDefault="000A62FA">
            <w:pPr>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D82C41" w14:textId="77777777" w:rsidR="00836EA4" w:rsidRPr="002156C0" w:rsidRDefault="000A62FA">
            <w:pPr>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266380" w14:textId="77777777" w:rsidR="00836EA4" w:rsidRPr="002156C0" w:rsidRDefault="000A62FA">
            <w:pPr>
              <w:spacing w:before="100"/>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C3ED96" w14:textId="77777777" w:rsidR="00836EA4" w:rsidRPr="002156C0" w:rsidRDefault="000A62FA">
            <w:pPr>
              <w:spacing w:before="100"/>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7E3CEE" w14:textId="77777777" w:rsidR="00836EA4" w:rsidRPr="002156C0" w:rsidRDefault="000A62FA">
            <w:pPr>
              <w:spacing w:before="100"/>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F43B19" w14:textId="77777777" w:rsidR="00836EA4" w:rsidRPr="002156C0" w:rsidRDefault="000A62FA">
            <w:pPr>
              <w:spacing w:before="100"/>
              <w:ind w:firstLine="0"/>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原授課教師角色</w:t>
            </w:r>
          </w:p>
        </w:tc>
      </w:tr>
      <w:tr w:rsidR="00836EA4" w:rsidRPr="002156C0" w14:paraId="182B37BC"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C6347" w14:textId="77777777" w:rsidR="00836EA4" w:rsidRPr="002156C0"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C94BB8" w14:textId="77777777" w:rsidR="00836EA4" w:rsidRPr="002156C0"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6AC323" w14:textId="77777777" w:rsidR="00836EA4" w:rsidRPr="002156C0" w:rsidRDefault="000A62FA">
            <w:pPr>
              <w:pStyle w:val="Web"/>
              <w:jc w:val="both"/>
              <w:rPr>
                <w:rFonts w:ascii="標楷體" w:eastAsia="標楷體" w:hAnsi="標楷體" w:cs="標楷體"/>
              </w:rPr>
            </w:pPr>
            <w:r w:rsidRPr="002156C0">
              <w:rPr>
                <w:rFonts w:ascii="標楷體" w:eastAsia="標楷體" w:hAnsi="標楷體" w:cs="標楷體"/>
              </w:rPr>
              <w:t>□簡報□印刷品□影音光碟</w:t>
            </w:r>
          </w:p>
          <w:p w14:paraId="67CCE1C4" w14:textId="77777777" w:rsidR="00836EA4" w:rsidRPr="002156C0" w:rsidRDefault="000A62FA">
            <w:pPr>
              <w:pStyle w:val="Web"/>
              <w:jc w:val="both"/>
              <w:rPr>
                <w:rFonts w:ascii="標楷體" w:eastAsia="標楷體" w:hAnsi="標楷體" w:cs="標楷體"/>
              </w:rPr>
            </w:pPr>
            <w:r w:rsidRPr="002156C0">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FE040E" w14:textId="77777777" w:rsidR="00836EA4" w:rsidRPr="002156C0"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EE5D7B" w14:textId="77777777" w:rsidR="00836EA4" w:rsidRPr="002156C0"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853411" w14:textId="77777777" w:rsidR="00836EA4" w:rsidRPr="002156C0" w:rsidRDefault="00836EA4">
            <w:pPr>
              <w:ind w:firstLine="0"/>
              <w:rPr>
                <w:rFonts w:ascii="標楷體" w:eastAsia="標楷體" w:hAnsi="標楷體" w:cs="標楷體"/>
                <w:color w:val="auto"/>
                <w:sz w:val="24"/>
                <w:szCs w:val="24"/>
              </w:rPr>
            </w:pPr>
          </w:p>
        </w:tc>
      </w:tr>
      <w:tr w:rsidR="00836EA4" w:rsidRPr="002156C0" w14:paraId="4C63AA7F"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05ECAE" w14:textId="77777777" w:rsidR="00836EA4" w:rsidRPr="002156C0"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55B0B1" w14:textId="77777777" w:rsidR="00836EA4" w:rsidRPr="002156C0"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685C34" w14:textId="77777777" w:rsidR="00836EA4" w:rsidRPr="002156C0" w:rsidRDefault="00836EA4">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A611EE" w14:textId="77777777" w:rsidR="00836EA4" w:rsidRPr="002156C0"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0AA589" w14:textId="77777777" w:rsidR="00836EA4" w:rsidRPr="002156C0"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7D5CF4" w14:textId="77777777" w:rsidR="00836EA4" w:rsidRPr="002156C0" w:rsidRDefault="00836EA4">
            <w:pPr>
              <w:ind w:firstLine="0"/>
              <w:rPr>
                <w:rFonts w:ascii="標楷體" w:eastAsia="標楷體" w:hAnsi="標楷體" w:cs="標楷體"/>
                <w:color w:val="auto"/>
                <w:sz w:val="24"/>
                <w:szCs w:val="24"/>
              </w:rPr>
            </w:pPr>
          </w:p>
        </w:tc>
      </w:tr>
      <w:tr w:rsidR="00836EA4" w:rsidRPr="002156C0" w14:paraId="40DF38A2"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90AA46" w14:textId="77777777" w:rsidR="00836EA4" w:rsidRPr="002156C0" w:rsidRDefault="00836EA4">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E0F4A2" w14:textId="77777777" w:rsidR="00836EA4" w:rsidRPr="002156C0" w:rsidRDefault="00836EA4">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159CFA" w14:textId="77777777" w:rsidR="00836EA4" w:rsidRPr="002156C0" w:rsidRDefault="00836EA4">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341085" w14:textId="77777777" w:rsidR="00836EA4" w:rsidRPr="002156C0" w:rsidRDefault="00836EA4">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6A6ECB" w14:textId="77777777" w:rsidR="00836EA4" w:rsidRPr="002156C0" w:rsidRDefault="00836EA4">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294F96" w14:textId="77777777" w:rsidR="00836EA4" w:rsidRPr="002156C0" w:rsidRDefault="00836EA4">
            <w:pPr>
              <w:ind w:firstLine="0"/>
              <w:rPr>
                <w:rFonts w:ascii="標楷體" w:eastAsia="標楷體" w:hAnsi="標楷體" w:cs="標楷體"/>
                <w:color w:val="auto"/>
                <w:sz w:val="24"/>
                <w:szCs w:val="24"/>
              </w:rPr>
            </w:pPr>
          </w:p>
        </w:tc>
      </w:tr>
    </w:tbl>
    <w:p w14:paraId="4E8C8487" w14:textId="77777777" w:rsidR="00836EA4" w:rsidRPr="002156C0" w:rsidRDefault="000A62FA">
      <w:pPr>
        <w:rPr>
          <w:rFonts w:ascii="標楷體" w:eastAsia="標楷體" w:hAnsi="標楷體" w:cs="標楷體"/>
          <w:color w:val="auto"/>
          <w:sz w:val="24"/>
          <w:szCs w:val="24"/>
        </w:rPr>
      </w:pPr>
      <w:r w:rsidRPr="002156C0">
        <w:rPr>
          <w:rFonts w:ascii="標楷體" w:eastAsia="標楷體" w:hAnsi="標楷體" w:cs="標楷體"/>
          <w:color w:val="auto"/>
          <w:sz w:val="24"/>
          <w:szCs w:val="24"/>
        </w:rPr>
        <w:t>*上述欄位皆與校外人士協助教學與活動之申請表一致</w:t>
      </w:r>
    </w:p>
    <w:p w14:paraId="7FC51B89" w14:textId="77777777" w:rsidR="00836EA4" w:rsidRPr="002156C0" w:rsidRDefault="000A62FA">
      <w:pPr>
        <w:snapToGrid w:val="0"/>
        <w:rPr>
          <w:sz w:val="24"/>
          <w:szCs w:val="24"/>
        </w:rPr>
      </w:pPr>
      <w:r w:rsidRPr="002156C0">
        <w:rPr>
          <w:rFonts w:ascii="標楷體" w:eastAsia="標楷體" w:hAnsi="標楷體" w:cs="標楷體"/>
          <w:b/>
          <w:color w:val="auto"/>
          <w:sz w:val="24"/>
          <w:szCs w:val="24"/>
        </w:rPr>
        <w:t>國中會考後至畢業典禮前課程活動規劃安排</w:t>
      </w:r>
      <w:r w:rsidRPr="002156C0">
        <w:rPr>
          <w:rFonts w:ascii="標楷體" w:eastAsia="標楷體" w:hAnsi="標楷體"/>
          <w:b/>
          <w:bCs/>
          <w:color w:val="FF0000"/>
          <w:sz w:val="24"/>
          <w:szCs w:val="24"/>
        </w:rPr>
        <w:t>(得彈性調整</w:t>
      </w:r>
      <w:proofErr w:type="gramStart"/>
      <w:r w:rsidRPr="002156C0">
        <w:rPr>
          <w:rFonts w:ascii="標楷體" w:eastAsia="標楷體" w:hAnsi="標楷體"/>
          <w:b/>
          <w:bCs/>
          <w:color w:val="FF0000"/>
          <w:sz w:val="24"/>
          <w:szCs w:val="24"/>
        </w:rPr>
        <w:t>表格敘寫</w:t>
      </w:r>
      <w:proofErr w:type="gramEnd"/>
      <w:r w:rsidRPr="002156C0">
        <w:rPr>
          <w:rFonts w:ascii="標楷體" w:eastAsia="標楷體" w:hAnsi="標楷體"/>
          <w:b/>
          <w:bCs/>
          <w:color w:val="FF0000"/>
          <w:sz w:val="24"/>
          <w:szCs w:val="24"/>
        </w:rPr>
        <w:t>)</w:t>
      </w:r>
    </w:p>
    <w:p w14:paraId="47BE5792" w14:textId="77777777" w:rsidR="00836EA4" w:rsidRPr="002156C0" w:rsidRDefault="000A62FA">
      <w:pPr>
        <w:tabs>
          <w:tab w:val="left" w:pos="6737"/>
        </w:tabs>
        <w:snapToGrid w:val="0"/>
        <w:rPr>
          <w:sz w:val="24"/>
          <w:szCs w:val="24"/>
        </w:rPr>
      </w:pPr>
      <w:r w:rsidRPr="002156C0">
        <w:rPr>
          <w:rFonts w:ascii="標楷體" w:eastAsia="標楷體" w:hAnsi="標楷體" w:cs="標楷體"/>
          <w:b/>
          <w:color w:val="00B050"/>
          <w:sz w:val="24"/>
          <w:szCs w:val="24"/>
        </w:rPr>
        <w:lastRenderedPageBreak/>
        <w:tab/>
      </w:r>
    </w:p>
    <w:tbl>
      <w:tblPr>
        <w:tblW w:w="13608" w:type="dxa"/>
        <w:tblInd w:w="250" w:type="dxa"/>
        <w:tblLayout w:type="fixed"/>
        <w:tblCellMar>
          <w:left w:w="10" w:type="dxa"/>
          <w:right w:w="10" w:type="dxa"/>
        </w:tblCellMar>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836EA4" w:rsidRPr="002156C0" w14:paraId="7FBE4BA6" w14:textId="77777777">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325F2B" w14:textId="77777777" w:rsidR="00836EA4" w:rsidRPr="002156C0" w:rsidRDefault="000A62FA">
            <w:pPr>
              <w:jc w:val="center"/>
              <w:rPr>
                <w:rFonts w:ascii="標楷體" w:eastAsia="標楷體" w:hAnsi="標楷體" w:cs="標楷體"/>
                <w:b/>
                <w:color w:val="auto"/>
                <w:sz w:val="24"/>
                <w:szCs w:val="24"/>
              </w:rPr>
            </w:pPr>
            <w:proofErr w:type="gramStart"/>
            <w:r w:rsidRPr="002156C0">
              <w:rPr>
                <w:rFonts w:ascii="標楷體" w:eastAsia="標楷體" w:hAnsi="標楷體" w:cs="標楷體"/>
                <w:b/>
                <w:color w:val="auto"/>
                <w:sz w:val="24"/>
                <w:szCs w:val="24"/>
              </w:rPr>
              <w:t>週</w:t>
            </w:r>
            <w:proofErr w:type="gramEnd"/>
            <w:r w:rsidRPr="002156C0">
              <w:rPr>
                <w:rFonts w:ascii="標楷體" w:eastAsia="標楷體" w:hAnsi="標楷體" w:cs="標楷體"/>
                <w:b/>
                <w:color w:val="auto"/>
                <w:sz w:val="24"/>
                <w:szCs w:val="24"/>
              </w:rPr>
              <w:t>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79DA5F"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BB6220"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B049E1"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0F17EE"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15BB1D"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B7FD1C"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藝術與</w:t>
            </w:r>
          </w:p>
          <w:p w14:paraId="2875F024"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8A6E2B"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B14057"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健康與</w:t>
            </w:r>
          </w:p>
          <w:p w14:paraId="06FDFF7C"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3EDC29"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共同</w:t>
            </w:r>
          </w:p>
          <w:p w14:paraId="5B90FFDD"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活動</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B49B7F" w14:textId="77777777" w:rsidR="00836EA4" w:rsidRPr="002156C0" w:rsidRDefault="000A62FA">
            <w:pPr>
              <w:jc w:val="center"/>
              <w:rPr>
                <w:rFonts w:ascii="標楷體" w:eastAsia="標楷體" w:hAnsi="標楷體" w:cs="標楷體"/>
                <w:b/>
                <w:color w:val="auto"/>
                <w:sz w:val="24"/>
                <w:szCs w:val="24"/>
              </w:rPr>
            </w:pPr>
            <w:r w:rsidRPr="002156C0">
              <w:rPr>
                <w:rFonts w:ascii="標楷體" w:eastAsia="標楷體" w:hAnsi="標楷體" w:cs="標楷體"/>
                <w:b/>
                <w:color w:val="auto"/>
                <w:sz w:val="24"/>
                <w:szCs w:val="24"/>
              </w:rPr>
              <w:t>其他</w:t>
            </w:r>
          </w:p>
        </w:tc>
      </w:tr>
      <w:tr w:rsidR="00836EA4" w:rsidRPr="002156C0" w14:paraId="6AED6733" w14:textId="77777777">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90A74" w14:textId="77777777" w:rsidR="00836EA4" w:rsidRPr="002156C0" w:rsidRDefault="00836EA4">
            <w:pPr>
              <w:jc w:val="center"/>
              <w:rPr>
                <w:rFonts w:ascii="標楷體" w:eastAsia="標楷體" w:hAnsi="標楷體" w:cs="標楷體"/>
                <w:color w:val="auto"/>
                <w:sz w:val="24"/>
                <w:szCs w:val="24"/>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2D463"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AC869" w14:textId="77777777" w:rsidR="00836EA4" w:rsidRPr="002156C0"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33F2"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08F8C" w14:textId="77777777" w:rsidR="00836EA4" w:rsidRPr="002156C0"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D663" w14:textId="77777777" w:rsidR="00836EA4" w:rsidRPr="002156C0"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05659" w14:textId="77777777" w:rsidR="00836EA4" w:rsidRPr="002156C0"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D91FC"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661E9"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72107" w14:textId="77777777" w:rsidR="00836EA4" w:rsidRPr="002156C0" w:rsidRDefault="00836EA4">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AED46" w14:textId="77777777" w:rsidR="00836EA4" w:rsidRPr="002156C0" w:rsidRDefault="00836EA4">
            <w:pPr>
              <w:rPr>
                <w:rFonts w:ascii="標楷體" w:eastAsia="標楷體" w:hAnsi="標楷體" w:cs="標楷體"/>
                <w:color w:val="auto"/>
                <w:sz w:val="24"/>
                <w:szCs w:val="24"/>
              </w:rPr>
            </w:pPr>
          </w:p>
        </w:tc>
      </w:tr>
      <w:tr w:rsidR="00836EA4" w:rsidRPr="002156C0" w14:paraId="69C5024A" w14:textId="77777777">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D0863" w14:textId="77777777" w:rsidR="00836EA4" w:rsidRPr="002156C0" w:rsidRDefault="00836EA4">
            <w:pPr>
              <w:jc w:val="center"/>
              <w:rPr>
                <w:rFonts w:ascii="標楷體" w:eastAsia="標楷體" w:hAnsi="標楷體" w:cs="標楷體"/>
                <w:color w:val="auto"/>
                <w:sz w:val="24"/>
                <w:szCs w:val="24"/>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7975B"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4C49" w14:textId="77777777" w:rsidR="00836EA4" w:rsidRPr="002156C0"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5845"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C4168" w14:textId="77777777" w:rsidR="00836EA4" w:rsidRPr="002156C0"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13AA" w14:textId="77777777" w:rsidR="00836EA4" w:rsidRPr="002156C0"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D3546" w14:textId="77777777" w:rsidR="00836EA4" w:rsidRPr="002156C0"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1BA6F"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A25C5"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AA32" w14:textId="77777777" w:rsidR="00836EA4" w:rsidRPr="002156C0" w:rsidRDefault="00836EA4">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8F96A" w14:textId="77777777" w:rsidR="00836EA4" w:rsidRPr="002156C0" w:rsidRDefault="00836EA4">
            <w:pPr>
              <w:rPr>
                <w:rFonts w:ascii="標楷體" w:eastAsia="標楷體" w:hAnsi="標楷體" w:cs="標楷體"/>
                <w:color w:val="auto"/>
                <w:sz w:val="24"/>
                <w:szCs w:val="24"/>
              </w:rPr>
            </w:pPr>
          </w:p>
        </w:tc>
      </w:tr>
      <w:tr w:rsidR="00836EA4" w:rsidRPr="002156C0" w14:paraId="53E6C1CD" w14:textId="77777777">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5C638" w14:textId="77777777" w:rsidR="00836EA4" w:rsidRPr="002156C0" w:rsidRDefault="00836EA4">
            <w:pPr>
              <w:jc w:val="center"/>
              <w:rPr>
                <w:rFonts w:ascii="標楷體" w:eastAsia="標楷體" w:hAnsi="標楷體" w:cs="標楷體"/>
                <w:color w:val="auto"/>
                <w:sz w:val="24"/>
                <w:szCs w:val="24"/>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23D6C"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AFB01" w14:textId="77777777" w:rsidR="00836EA4" w:rsidRPr="002156C0" w:rsidRDefault="00836EA4">
            <w:pPr>
              <w:rPr>
                <w:rFonts w:ascii="標楷體" w:eastAsia="標楷體" w:hAnsi="標楷體" w:cs="標楷體"/>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13A1"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EA9F" w14:textId="77777777" w:rsidR="00836EA4" w:rsidRPr="002156C0" w:rsidRDefault="00836EA4">
            <w:pPr>
              <w:rPr>
                <w:rFonts w:ascii="標楷體" w:eastAsia="標楷體" w:hAnsi="標楷體" w:cs="標楷體"/>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9526" w14:textId="77777777" w:rsidR="00836EA4" w:rsidRPr="002156C0" w:rsidRDefault="00836EA4">
            <w:pP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8C646" w14:textId="77777777" w:rsidR="00836EA4" w:rsidRPr="002156C0" w:rsidRDefault="00836EA4">
            <w:pPr>
              <w:rPr>
                <w:rFonts w:ascii="標楷體" w:eastAsia="標楷體" w:hAnsi="標楷體" w:cs="標楷體"/>
                <w:color w:val="auto"/>
                <w:sz w:val="24"/>
                <w:szCs w:val="24"/>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1B61" w14:textId="77777777" w:rsidR="00836EA4" w:rsidRPr="002156C0" w:rsidRDefault="00836EA4">
            <w:pPr>
              <w:rPr>
                <w:rFonts w:ascii="標楷體" w:eastAsia="標楷體" w:hAnsi="標楷體" w:cs="標楷體"/>
                <w:color w:val="auto"/>
                <w:sz w:val="24"/>
                <w:szCs w:val="24"/>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66208" w14:textId="77777777" w:rsidR="00836EA4" w:rsidRPr="002156C0" w:rsidRDefault="00836EA4">
            <w:pPr>
              <w:rPr>
                <w:rFonts w:ascii="標楷體" w:eastAsia="標楷體" w:hAnsi="標楷體" w:cs="標楷體"/>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A83E" w14:textId="77777777" w:rsidR="00836EA4" w:rsidRPr="002156C0" w:rsidRDefault="00836EA4">
            <w:pPr>
              <w:rPr>
                <w:rFonts w:ascii="標楷體" w:eastAsia="標楷體" w:hAnsi="標楷體" w:cs="標楷體"/>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3C79" w14:textId="77777777" w:rsidR="00836EA4" w:rsidRPr="002156C0" w:rsidRDefault="00836EA4">
            <w:pPr>
              <w:rPr>
                <w:rFonts w:ascii="標楷體" w:eastAsia="標楷體" w:hAnsi="標楷體" w:cs="標楷體"/>
                <w:color w:val="auto"/>
                <w:sz w:val="24"/>
                <w:szCs w:val="24"/>
              </w:rPr>
            </w:pPr>
          </w:p>
        </w:tc>
      </w:tr>
      <w:tr w:rsidR="00836EA4" w:rsidRPr="002156C0" w14:paraId="2EBBF0CB" w14:textId="77777777">
        <w:trPr>
          <w:trHeight w:val="560"/>
        </w:trPr>
        <w:tc>
          <w:tcPr>
            <w:tcW w:w="1360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5B920" w14:textId="77777777" w:rsidR="00836EA4" w:rsidRPr="002156C0" w:rsidRDefault="000A62FA">
            <w:pPr>
              <w:jc w:val="center"/>
              <w:rPr>
                <w:rFonts w:ascii="標楷體" w:eastAsia="標楷體" w:hAnsi="標楷體" w:cs="標楷體"/>
                <w:color w:val="auto"/>
                <w:sz w:val="24"/>
                <w:szCs w:val="24"/>
              </w:rPr>
            </w:pPr>
            <w:r w:rsidRPr="002156C0">
              <w:rPr>
                <w:rFonts w:ascii="標楷體" w:eastAsia="標楷體" w:hAnsi="標楷體" w:cs="標楷體"/>
                <w:color w:val="auto"/>
                <w:sz w:val="24"/>
                <w:szCs w:val="24"/>
              </w:rPr>
              <w:t>畢業典禮</w:t>
            </w:r>
            <w:proofErr w:type="gramStart"/>
            <w:r w:rsidRPr="002156C0">
              <w:rPr>
                <w:rFonts w:ascii="標楷體" w:eastAsia="標楷體" w:hAnsi="標楷體" w:cs="標楷體"/>
                <w:color w:val="auto"/>
                <w:sz w:val="24"/>
                <w:szCs w:val="24"/>
              </w:rPr>
              <w:t>週</w:t>
            </w:r>
            <w:proofErr w:type="gramEnd"/>
          </w:p>
        </w:tc>
      </w:tr>
    </w:tbl>
    <w:p w14:paraId="7B11725C" w14:textId="77777777" w:rsidR="00836EA4" w:rsidRPr="002156C0" w:rsidRDefault="00836EA4">
      <w:pPr>
        <w:spacing w:line="0" w:lineRule="atLeast"/>
        <w:rPr>
          <w:rFonts w:ascii="標楷體" w:eastAsia="標楷體" w:hAnsi="標楷體" w:cs="標楷體"/>
          <w:color w:val="FF0000"/>
          <w:sz w:val="24"/>
          <w:szCs w:val="24"/>
        </w:rPr>
      </w:pPr>
    </w:p>
    <w:sectPr w:rsidR="00836EA4" w:rsidRPr="002156C0">
      <w:footerReference w:type="default" r:id="rId31"/>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3708" w14:textId="77777777" w:rsidR="00B02043" w:rsidRDefault="00B02043">
      <w:r>
        <w:separator/>
      </w:r>
    </w:p>
  </w:endnote>
  <w:endnote w:type="continuationSeparator" w:id="0">
    <w:p w14:paraId="58D6E581" w14:textId="77777777" w:rsidR="00B02043" w:rsidRDefault="00B0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夹发砰">
    <w:altName w:val="Arial Unicode MS"/>
    <w:charset w:val="00"/>
    <w:family w:val="auto"/>
    <w:pitch w:val="default"/>
  </w:font>
  <w:font w:name="DFKaiShu-SB-Estd-BF">
    <w:altName w:val="AVGmdBU"/>
    <w:charset w:val="00"/>
    <w:family w:val="auto"/>
    <w:pitch w:val="default"/>
  </w:font>
  <w:font w:name="AVGmdBU">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B383" w14:textId="77777777" w:rsidR="00AD31EB" w:rsidRDefault="00AD31EB">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4DAF" w14:textId="77777777" w:rsidR="00B02043" w:rsidRDefault="00B02043">
      <w:r>
        <w:separator/>
      </w:r>
    </w:p>
  </w:footnote>
  <w:footnote w:type="continuationSeparator" w:id="0">
    <w:p w14:paraId="0F8AB1DD" w14:textId="77777777" w:rsidR="00B02043" w:rsidRDefault="00B0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4E1"/>
    <w:multiLevelType w:val="hybridMultilevel"/>
    <w:tmpl w:val="14962852"/>
    <w:lvl w:ilvl="0" w:tplc="403A401E">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 w15:restartNumberingAfterBreak="0">
    <w:nsid w:val="08C92906"/>
    <w:multiLevelType w:val="hybridMultilevel"/>
    <w:tmpl w:val="9C3E6930"/>
    <w:lvl w:ilvl="0" w:tplc="95766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854F4"/>
    <w:multiLevelType w:val="hybridMultilevel"/>
    <w:tmpl w:val="E4A63614"/>
    <w:lvl w:ilvl="0" w:tplc="D2FE1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9110F"/>
    <w:multiLevelType w:val="hybridMultilevel"/>
    <w:tmpl w:val="AD3441BA"/>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1130E5"/>
    <w:multiLevelType w:val="hybridMultilevel"/>
    <w:tmpl w:val="AD8EBFBA"/>
    <w:lvl w:ilvl="0" w:tplc="7E9A42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4710A7"/>
    <w:multiLevelType w:val="hybridMultilevel"/>
    <w:tmpl w:val="F40C063A"/>
    <w:lvl w:ilvl="0" w:tplc="D84A2BB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20022D60"/>
    <w:multiLevelType w:val="hybridMultilevel"/>
    <w:tmpl w:val="39D02E28"/>
    <w:lvl w:ilvl="0" w:tplc="A62C8F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1F5657"/>
    <w:multiLevelType w:val="hybridMultilevel"/>
    <w:tmpl w:val="8ACE631C"/>
    <w:lvl w:ilvl="0" w:tplc="09C650BC">
      <w:start w:val="1"/>
      <w:numFmt w:val="decimal"/>
      <w:lvlText w:val="(%1)"/>
      <w:lvlJc w:val="left"/>
      <w:pPr>
        <w:ind w:left="863" w:hanging="360"/>
      </w:pPr>
      <w:rPr>
        <w:rFonts w:hint="default"/>
      </w:rPr>
    </w:lvl>
    <w:lvl w:ilvl="1" w:tplc="04090019" w:tentative="1">
      <w:start w:val="1"/>
      <w:numFmt w:val="ideographTraditional"/>
      <w:lvlText w:val="%2、"/>
      <w:lvlJc w:val="left"/>
      <w:pPr>
        <w:ind w:left="1463" w:hanging="480"/>
      </w:pPr>
    </w:lvl>
    <w:lvl w:ilvl="2" w:tplc="0409001B" w:tentative="1">
      <w:start w:val="1"/>
      <w:numFmt w:val="lowerRoman"/>
      <w:lvlText w:val="%3."/>
      <w:lvlJc w:val="right"/>
      <w:pPr>
        <w:ind w:left="1943" w:hanging="480"/>
      </w:pPr>
    </w:lvl>
    <w:lvl w:ilvl="3" w:tplc="0409000F" w:tentative="1">
      <w:start w:val="1"/>
      <w:numFmt w:val="decimal"/>
      <w:lvlText w:val="%4."/>
      <w:lvlJc w:val="left"/>
      <w:pPr>
        <w:ind w:left="2423" w:hanging="480"/>
      </w:pPr>
    </w:lvl>
    <w:lvl w:ilvl="4" w:tplc="04090019" w:tentative="1">
      <w:start w:val="1"/>
      <w:numFmt w:val="ideographTraditional"/>
      <w:lvlText w:val="%5、"/>
      <w:lvlJc w:val="left"/>
      <w:pPr>
        <w:ind w:left="2903" w:hanging="480"/>
      </w:pPr>
    </w:lvl>
    <w:lvl w:ilvl="5" w:tplc="0409001B" w:tentative="1">
      <w:start w:val="1"/>
      <w:numFmt w:val="lowerRoman"/>
      <w:lvlText w:val="%6."/>
      <w:lvlJc w:val="right"/>
      <w:pPr>
        <w:ind w:left="3383" w:hanging="480"/>
      </w:pPr>
    </w:lvl>
    <w:lvl w:ilvl="6" w:tplc="0409000F" w:tentative="1">
      <w:start w:val="1"/>
      <w:numFmt w:val="decimal"/>
      <w:lvlText w:val="%7."/>
      <w:lvlJc w:val="left"/>
      <w:pPr>
        <w:ind w:left="3863" w:hanging="480"/>
      </w:pPr>
    </w:lvl>
    <w:lvl w:ilvl="7" w:tplc="04090019" w:tentative="1">
      <w:start w:val="1"/>
      <w:numFmt w:val="ideographTraditional"/>
      <w:lvlText w:val="%8、"/>
      <w:lvlJc w:val="left"/>
      <w:pPr>
        <w:ind w:left="4343" w:hanging="480"/>
      </w:pPr>
    </w:lvl>
    <w:lvl w:ilvl="8" w:tplc="0409001B" w:tentative="1">
      <w:start w:val="1"/>
      <w:numFmt w:val="lowerRoman"/>
      <w:lvlText w:val="%9."/>
      <w:lvlJc w:val="right"/>
      <w:pPr>
        <w:ind w:left="4823" w:hanging="480"/>
      </w:pPr>
    </w:lvl>
  </w:abstractNum>
  <w:abstractNum w:abstractNumId="8" w15:restartNumberingAfterBreak="0">
    <w:nsid w:val="2E4252F0"/>
    <w:multiLevelType w:val="hybridMultilevel"/>
    <w:tmpl w:val="11FE7E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391265"/>
    <w:multiLevelType w:val="hybridMultilevel"/>
    <w:tmpl w:val="9214AA12"/>
    <w:lvl w:ilvl="0" w:tplc="4672F06A">
      <w:start w:val="2"/>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0" w15:restartNumberingAfterBreak="0">
    <w:nsid w:val="32FD415D"/>
    <w:multiLevelType w:val="hybridMultilevel"/>
    <w:tmpl w:val="20BC27B8"/>
    <w:lvl w:ilvl="0" w:tplc="C28CE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635535"/>
    <w:multiLevelType w:val="hybridMultilevel"/>
    <w:tmpl w:val="36328FB8"/>
    <w:lvl w:ilvl="0" w:tplc="32FC5090">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2" w15:restartNumberingAfterBreak="0">
    <w:nsid w:val="39576E5F"/>
    <w:multiLevelType w:val="hybridMultilevel"/>
    <w:tmpl w:val="0CCAFA9A"/>
    <w:lvl w:ilvl="0" w:tplc="A91AF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1B5F7A"/>
    <w:multiLevelType w:val="hybridMultilevel"/>
    <w:tmpl w:val="A5F67242"/>
    <w:lvl w:ilvl="0" w:tplc="26561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EC7A83"/>
    <w:multiLevelType w:val="hybridMultilevel"/>
    <w:tmpl w:val="839678FA"/>
    <w:lvl w:ilvl="0" w:tplc="263C49AA">
      <w:start w:val="1"/>
      <w:numFmt w:val="decimal"/>
      <w:lvlText w:val="%1."/>
      <w:lvlJc w:val="left"/>
      <w:pPr>
        <w:ind w:left="503" w:hanging="36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5" w15:restartNumberingAfterBreak="0">
    <w:nsid w:val="3E614D4D"/>
    <w:multiLevelType w:val="hybridMultilevel"/>
    <w:tmpl w:val="CA4E90F4"/>
    <w:lvl w:ilvl="0" w:tplc="FDF4320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40A419C3"/>
    <w:multiLevelType w:val="hybridMultilevel"/>
    <w:tmpl w:val="8064F6F8"/>
    <w:lvl w:ilvl="0" w:tplc="1E08683E">
      <w:start w:val="1"/>
      <w:numFmt w:val="taiwaneseCountingThousand"/>
      <w:lvlText w:val="%1、"/>
      <w:lvlJc w:val="left"/>
      <w:pPr>
        <w:ind w:left="423" w:hanging="40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4D6F644B"/>
    <w:multiLevelType w:val="hybridMultilevel"/>
    <w:tmpl w:val="2EF84CE8"/>
    <w:lvl w:ilvl="0" w:tplc="1C1830AA">
      <w:start w:val="8"/>
      <w:numFmt w:val="taiwaneseCountingThousand"/>
      <w:lvlText w:val="%1、"/>
      <w:lvlJc w:val="left"/>
      <w:pPr>
        <w:ind w:left="423" w:hanging="40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4DFF6AFA"/>
    <w:multiLevelType w:val="hybridMultilevel"/>
    <w:tmpl w:val="DC70471C"/>
    <w:lvl w:ilvl="0" w:tplc="0D143CDA">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5263694C"/>
    <w:multiLevelType w:val="hybridMultilevel"/>
    <w:tmpl w:val="D3D6517E"/>
    <w:lvl w:ilvl="0" w:tplc="2A90601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590A2122"/>
    <w:multiLevelType w:val="hybridMultilevel"/>
    <w:tmpl w:val="F25A1EB4"/>
    <w:lvl w:ilvl="0" w:tplc="785CEB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5ABE67BE"/>
    <w:multiLevelType w:val="hybridMultilevel"/>
    <w:tmpl w:val="9F1A1768"/>
    <w:lvl w:ilvl="0" w:tplc="09C2A626">
      <w:start w:val="1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6547B1"/>
    <w:multiLevelType w:val="hybridMultilevel"/>
    <w:tmpl w:val="D4FEBF08"/>
    <w:lvl w:ilvl="0" w:tplc="3BFA58EC">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3" w15:restartNumberingAfterBreak="0">
    <w:nsid w:val="639D51B4"/>
    <w:multiLevelType w:val="hybridMultilevel"/>
    <w:tmpl w:val="4EC2E5D0"/>
    <w:lvl w:ilvl="0" w:tplc="1B54C752">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4" w15:restartNumberingAfterBreak="0">
    <w:nsid w:val="65FD781A"/>
    <w:multiLevelType w:val="hybridMultilevel"/>
    <w:tmpl w:val="CEDC5F3E"/>
    <w:lvl w:ilvl="0" w:tplc="814E2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5559E"/>
    <w:multiLevelType w:val="hybridMultilevel"/>
    <w:tmpl w:val="4F3E5E80"/>
    <w:lvl w:ilvl="0" w:tplc="26F4A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966AA"/>
    <w:multiLevelType w:val="hybridMultilevel"/>
    <w:tmpl w:val="FF4CD526"/>
    <w:lvl w:ilvl="0" w:tplc="4B22B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DB5FB7"/>
    <w:multiLevelType w:val="hybridMultilevel"/>
    <w:tmpl w:val="B82E6E26"/>
    <w:lvl w:ilvl="0" w:tplc="16844F4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8" w15:restartNumberingAfterBreak="0">
    <w:nsid w:val="6A0C1111"/>
    <w:multiLevelType w:val="hybridMultilevel"/>
    <w:tmpl w:val="7AFEC368"/>
    <w:lvl w:ilvl="0" w:tplc="19820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D56953"/>
    <w:multiLevelType w:val="hybridMultilevel"/>
    <w:tmpl w:val="6486BEF8"/>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start w:val="1"/>
      <w:numFmt w:val="lowerRoman"/>
      <w:lvlText w:val="%3."/>
      <w:lvlJc w:val="right"/>
      <w:pPr>
        <w:ind w:left="1463" w:hanging="480"/>
      </w:pPr>
    </w:lvl>
    <w:lvl w:ilvl="3" w:tplc="0409000F">
      <w:start w:val="1"/>
      <w:numFmt w:val="decimal"/>
      <w:lvlText w:val="%4."/>
      <w:lvlJc w:val="left"/>
      <w:pPr>
        <w:ind w:left="1943" w:hanging="480"/>
      </w:pPr>
    </w:lvl>
    <w:lvl w:ilvl="4" w:tplc="04090019">
      <w:start w:val="1"/>
      <w:numFmt w:val="ideographTraditional"/>
      <w:lvlText w:val="%5、"/>
      <w:lvlJc w:val="left"/>
      <w:pPr>
        <w:ind w:left="2423" w:hanging="480"/>
      </w:pPr>
    </w:lvl>
    <w:lvl w:ilvl="5" w:tplc="0409001B">
      <w:start w:val="1"/>
      <w:numFmt w:val="lowerRoman"/>
      <w:lvlText w:val="%6."/>
      <w:lvlJc w:val="right"/>
      <w:pPr>
        <w:ind w:left="2903" w:hanging="480"/>
      </w:pPr>
    </w:lvl>
    <w:lvl w:ilvl="6" w:tplc="0409000F">
      <w:start w:val="1"/>
      <w:numFmt w:val="decimal"/>
      <w:lvlText w:val="%7."/>
      <w:lvlJc w:val="left"/>
      <w:pPr>
        <w:ind w:left="3383" w:hanging="480"/>
      </w:pPr>
    </w:lvl>
    <w:lvl w:ilvl="7" w:tplc="04090019">
      <w:start w:val="1"/>
      <w:numFmt w:val="ideographTraditional"/>
      <w:lvlText w:val="%8、"/>
      <w:lvlJc w:val="left"/>
      <w:pPr>
        <w:ind w:left="3863" w:hanging="480"/>
      </w:pPr>
    </w:lvl>
    <w:lvl w:ilvl="8" w:tplc="0409001B">
      <w:start w:val="1"/>
      <w:numFmt w:val="lowerRoman"/>
      <w:lvlText w:val="%9."/>
      <w:lvlJc w:val="right"/>
      <w:pPr>
        <w:ind w:left="4343" w:hanging="480"/>
      </w:pPr>
    </w:lvl>
  </w:abstractNum>
  <w:abstractNum w:abstractNumId="31" w15:restartNumberingAfterBreak="0">
    <w:nsid w:val="73E431FF"/>
    <w:multiLevelType w:val="hybridMultilevel"/>
    <w:tmpl w:val="1F86B02A"/>
    <w:lvl w:ilvl="0" w:tplc="68588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3935B9"/>
    <w:multiLevelType w:val="hybridMultilevel"/>
    <w:tmpl w:val="3BDA6554"/>
    <w:lvl w:ilvl="0" w:tplc="B17460E2">
      <w:start w:val="1"/>
      <w:numFmt w:val="decimal"/>
      <w:lvlText w:val="(%1)"/>
      <w:lvlJc w:val="left"/>
      <w:pPr>
        <w:ind w:left="743" w:hanging="360"/>
      </w:pPr>
      <w:rPr>
        <w:rFonts w:hint="default"/>
      </w:rPr>
    </w:lvl>
    <w:lvl w:ilvl="1" w:tplc="04090019" w:tentative="1">
      <w:start w:val="1"/>
      <w:numFmt w:val="ideographTraditional"/>
      <w:lvlText w:val="%2、"/>
      <w:lvlJc w:val="left"/>
      <w:pPr>
        <w:ind w:left="1343" w:hanging="480"/>
      </w:pPr>
    </w:lvl>
    <w:lvl w:ilvl="2" w:tplc="0409001B" w:tentative="1">
      <w:start w:val="1"/>
      <w:numFmt w:val="lowerRoman"/>
      <w:lvlText w:val="%3."/>
      <w:lvlJc w:val="right"/>
      <w:pPr>
        <w:ind w:left="1823" w:hanging="480"/>
      </w:pPr>
    </w:lvl>
    <w:lvl w:ilvl="3" w:tplc="0409000F" w:tentative="1">
      <w:start w:val="1"/>
      <w:numFmt w:val="decimal"/>
      <w:lvlText w:val="%4."/>
      <w:lvlJc w:val="left"/>
      <w:pPr>
        <w:ind w:left="2303" w:hanging="480"/>
      </w:pPr>
    </w:lvl>
    <w:lvl w:ilvl="4" w:tplc="04090019" w:tentative="1">
      <w:start w:val="1"/>
      <w:numFmt w:val="ideographTraditional"/>
      <w:lvlText w:val="%5、"/>
      <w:lvlJc w:val="left"/>
      <w:pPr>
        <w:ind w:left="2783" w:hanging="480"/>
      </w:pPr>
    </w:lvl>
    <w:lvl w:ilvl="5" w:tplc="0409001B" w:tentative="1">
      <w:start w:val="1"/>
      <w:numFmt w:val="lowerRoman"/>
      <w:lvlText w:val="%6."/>
      <w:lvlJc w:val="right"/>
      <w:pPr>
        <w:ind w:left="3263" w:hanging="480"/>
      </w:pPr>
    </w:lvl>
    <w:lvl w:ilvl="6" w:tplc="0409000F" w:tentative="1">
      <w:start w:val="1"/>
      <w:numFmt w:val="decimal"/>
      <w:lvlText w:val="%7."/>
      <w:lvlJc w:val="left"/>
      <w:pPr>
        <w:ind w:left="3743" w:hanging="480"/>
      </w:pPr>
    </w:lvl>
    <w:lvl w:ilvl="7" w:tplc="04090019" w:tentative="1">
      <w:start w:val="1"/>
      <w:numFmt w:val="ideographTraditional"/>
      <w:lvlText w:val="%8、"/>
      <w:lvlJc w:val="left"/>
      <w:pPr>
        <w:ind w:left="4223" w:hanging="480"/>
      </w:pPr>
    </w:lvl>
    <w:lvl w:ilvl="8" w:tplc="0409001B" w:tentative="1">
      <w:start w:val="1"/>
      <w:numFmt w:val="lowerRoman"/>
      <w:lvlText w:val="%9."/>
      <w:lvlJc w:val="right"/>
      <w:pPr>
        <w:ind w:left="4703" w:hanging="480"/>
      </w:pPr>
    </w:lvl>
  </w:abstractNum>
  <w:abstractNum w:abstractNumId="33" w15:restartNumberingAfterBreak="0">
    <w:nsid w:val="7CA35B3C"/>
    <w:multiLevelType w:val="hybridMultilevel"/>
    <w:tmpl w:val="02549724"/>
    <w:lvl w:ilvl="0" w:tplc="CB5CFD30">
      <w:start w:val="1"/>
      <w:numFmt w:val="taiwaneseCountingThousand"/>
      <w:lvlText w:val="%1."/>
      <w:lvlJc w:val="left"/>
      <w:pPr>
        <w:ind w:left="383" w:hanging="360"/>
      </w:pPr>
      <w:rPr>
        <w:rFonts w:hint="default"/>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4" w15:restartNumberingAfterBreak="0">
    <w:nsid w:val="7CCD1FB6"/>
    <w:multiLevelType w:val="hybridMultilevel"/>
    <w:tmpl w:val="780E5432"/>
    <w:lvl w:ilvl="0" w:tplc="CB16A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9A07F9"/>
    <w:multiLevelType w:val="hybridMultilevel"/>
    <w:tmpl w:val="827671AE"/>
    <w:lvl w:ilvl="0" w:tplc="5ED0BD5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12"/>
  </w:num>
  <w:num w:numId="2">
    <w:abstractNumId w:val="2"/>
  </w:num>
  <w:num w:numId="3">
    <w:abstractNumId w:val="8"/>
  </w:num>
  <w:num w:numId="4">
    <w:abstractNumId w:val="16"/>
  </w:num>
  <w:num w:numId="5">
    <w:abstractNumId w:val="17"/>
  </w:num>
  <w:num w:numId="6">
    <w:abstractNumId w:val="19"/>
  </w:num>
  <w:num w:numId="7">
    <w:abstractNumId w:val="33"/>
  </w:num>
  <w:num w:numId="8">
    <w:abstractNumId w:val="32"/>
  </w:num>
  <w:num w:numId="9">
    <w:abstractNumId w:val="18"/>
  </w:num>
  <w:num w:numId="10">
    <w:abstractNumId w:val="7"/>
  </w:num>
  <w:num w:numId="11">
    <w:abstractNumId w:val="9"/>
  </w:num>
  <w:num w:numId="12">
    <w:abstractNumId w:val="21"/>
  </w:num>
  <w:num w:numId="13">
    <w:abstractNumId w:val="3"/>
  </w:num>
  <w:num w:numId="14">
    <w:abstractNumId w:val="29"/>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22"/>
  </w:num>
  <w:num w:numId="18">
    <w:abstractNumId w:val="23"/>
  </w:num>
  <w:num w:numId="19">
    <w:abstractNumId w:val="10"/>
  </w:num>
  <w:num w:numId="20">
    <w:abstractNumId w:val="11"/>
  </w:num>
  <w:num w:numId="21">
    <w:abstractNumId w:val="25"/>
  </w:num>
  <w:num w:numId="22">
    <w:abstractNumId w:val="0"/>
  </w:num>
  <w:num w:numId="23">
    <w:abstractNumId w:val="4"/>
  </w:num>
  <w:num w:numId="24">
    <w:abstractNumId w:val="26"/>
  </w:num>
  <w:num w:numId="25">
    <w:abstractNumId w:val="20"/>
  </w:num>
  <w:num w:numId="26">
    <w:abstractNumId w:val="31"/>
  </w:num>
  <w:num w:numId="27">
    <w:abstractNumId w:val="14"/>
  </w:num>
  <w:num w:numId="28">
    <w:abstractNumId w:val="1"/>
  </w:num>
  <w:num w:numId="29">
    <w:abstractNumId w:val="15"/>
  </w:num>
  <w:num w:numId="30">
    <w:abstractNumId w:val="5"/>
  </w:num>
  <w:num w:numId="31">
    <w:abstractNumId w:val="28"/>
  </w:num>
  <w:num w:numId="32">
    <w:abstractNumId w:val="27"/>
  </w:num>
  <w:num w:numId="33">
    <w:abstractNumId w:val="6"/>
  </w:num>
  <w:num w:numId="34">
    <w:abstractNumId w:val="24"/>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A4"/>
    <w:rsid w:val="00000B6A"/>
    <w:rsid w:val="00005E5A"/>
    <w:rsid w:val="00035398"/>
    <w:rsid w:val="000452DE"/>
    <w:rsid w:val="00054B7E"/>
    <w:rsid w:val="00064D81"/>
    <w:rsid w:val="000667EA"/>
    <w:rsid w:val="000811BD"/>
    <w:rsid w:val="000832D2"/>
    <w:rsid w:val="00086F23"/>
    <w:rsid w:val="000A2717"/>
    <w:rsid w:val="000A62FA"/>
    <w:rsid w:val="000B1643"/>
    <w:rsid w:val="000D7CF8"/>
    <w:rsid w:val="000E1048"/>
    <w:rsid w:val="000E22EB"/>
    <w:rsid w:val="001035FC"/>
    <w:rsid w:val="0011250E"/>
    <w:rsid w:val="001225FE"/>
    <w:rsid w:val="0012622C"/>
    <w:rsid w:val="0013082E"/>
    <w:rsid w:val="00132093"/>
    <w:rsid w:val="00136C50"/>
    <w:rsid w:val="00144090"/>
    <w:rsid w:val="00145B95"/>
    <w:rsid w:val="00152BAA"/>
    <w:rsid w:val="00155776"/>
    <w:rsid w:val="001655CB"/>
    <w:rsid w:val="001669FA"/>
    <w:rsid w:val="00185379"/>
    <w:rsid w:val="00190808"/>
    <w:rsid w:val="001955C0"/>
    <w:rsid w:val="001A1480"/>
    <w:rsid w:val="001A6524"/>
    <w:rsid w:val="001C688B"/>
    <w:rsid w:val="001C795B"/>
    <w:rsid w:val="001D5E40"/>
    <w:rsid w:val="001D7720"/>
    <w:rsid w:val="001E28B1"/>
    <w:rsid w:val="001E59C4"/>
    <w:rsid w:val="001E6547"/>
    <w:rsid w:val="001F05A1"/>
    <w:rsid w:val="001F10F0"/>
    <w:rsid w:val="002156C0"/>
    <w:rsid w:val="00215A01"/>
    <w:rsid w:val="00237685"/>
    <w:rsid w:val="002463D5"/>
    <w:rsid w:val="00263C04"/>
    <w:rsid w:val="00285997"/>
    <w:rsid w:val="00297369"/>
    <w:rsid w:val="002A7E4E"/>
    <w:rsid w:val="002B01CD"/>
    <w:rsid w:val="002B6724"/>
    <w:rsid w:val="002C2B25"/>
    <w:rsid w:val="002C54E5"/>
    <w:rsid w:val="002D5C44"/>
    <w:rsid w:val="002D7FB3"/>
    <w:rsid w:val="002E0ED3"/>
    <w:rsid w:val="002F3730"/>
    <w:rsid w:val="002F7186"/>
    <w:rsid w:val="003008FC"/>
    <w:rsid w:val="00300DB5"/>
    <w:rsid w:val="0030123E"/>
    <w:rsid w:val="003024FD"/>
    <w:rsid w:val="00307331"/>
    <w:rsid w:val="00310280"/>
    <w:rsid w:val="003158D7"/>
    <w:rsid w:val="00316282"/>
    <w:rsid w:val="00317523"/>
    <w:rsid w:val="003203F4"/>
    <w:rsid w:val="003239F3"/>
    <w:rsid w:val="00327714"/>
    <w:rsid w:val="0034337E"/>
    <w:rsid w:val="00345FD6"/>
    <w:rsid w:val="00361D65"/>
    <w:rsid w:val="00364532"/>
    <w:rsid w:val="0036494E"/>
    <w:rsid w:val="003A1E7E"/>
    <w:rsid w:val="003A47B0"/>
    <w:rsid w:val="003A6790"/>
    <w:rsid w:val="003B324C"/>
    <w:rsid w:val="003C6202"/>
    <w:rsid w:val="003F3156"/>
    <w:rsid w:val="00402090"/>
    <w:rsid w:val="00405F3C"/>
    <w:rsid w:val="00417FAA"/>
    <w:rsid w:val="00420B84"/>
    <w:rsid w:val="00422DE6"/>
    <w:rsid w:val="00442341"/>
    <w:rsid w:val="00450563"/>
    <w:rsid w:val="00451AEB"/>
    <w:rsid w:val="004533A2"/>
    <w:rsid w:val="00464E30"/>
    <w:rsid w:val="00474D76"/>
    <w:rsid w:val="00494046"/>
    <w:rsid w:val="004C4505"/>
    <w:rsid w:val="004D0EF8"/>
    <w:rsid w:val="004E10E2"/>
    <w:rsid w:val="004E13B4"/>
    <w:rsid w:val="004F2953"/>
    <w:rsid w:val="004F2BD2"/>
    <w:rsid w:val="00506A5D"/>
    <w:rsid w:val="005301E2"/>
    <w:rsid w:val="00530BD6"/>
    <w:rsid w:val="00541BF7"/>
    <w:rsid w:val="0054282F"/>
    <w:rsid w:val="00545C05"/>
    <w:rsid w:val="00576135"/>
    <w:rsid w:val="005930E8"/>
    <w:rsid w:val="005B0C97"/>
    <w:rsid w:val="005E4B87"/>
    <w:rsid w:val="006004F2"/>
    <w:rsid w:val="00603D6D"/>
    <w:rsid w:val="006065F6"/>
    <w:rsid w:val="006158C8"/>
    <w:rsid w:val="00617971"/>
    <w:rsid w:val="00623243"/>
    <w:rsid w:val="0062519F"/>
    <w:rsid w:val="0063190D"/>
    <w:rsid w:val="006501D3"/>
    <w:rsid w:val="00654CEB"/>
    <w:rsid w:val="006623A1"/>
    <w:rsid w:val="006705C9"/>
    <w:rsid w:val="00671102"/>
    <w:rsid w:val="00685E38"/>
    <w:rsid w:val="00692416"/>
    <w:rsid w:val="006930CD"/>
    <w:rsid w:val="006A5C0D"/>
    <w:rsid w:val="006B22A0"/>
    <w:rsid w:val="006C44F2"/>
    <w:rsid w:val="006C78B5"/>
    <w:rsid w:val="006E195B"/>
    <w:rsid w:val="006E3A11"/>
    <w:rsid w:val="006F02B0"/>
    <w:rsid w:val="006F68AF"/>
    <w:rsid w:val="006F7628"/>
    <w:rsid w:val="00712FAE"/>
    <w:rsid w:val="00761575"/>
    <w:rsid w:val="00764D5D"/>
    <w:rsid w:val="00780F05"/>
    <w:rsid w:val="007A1837"/>
    <w:rsid w:val="007B4136"/>
    <w:rsid w:val="007B6554"/>
    <w:rsid w:val="007C2A3A"/>
    <w:rsid w:val="007C36D6"/>
    <w:rsid w:val="007D085F"/>
    <w:rsid w:val="007E59F6"/>
    <w:rsid w:val="007F084C"/>
    <w:rsid w:val="007F17F2"/>
    <w:rsid w:val="00806153"/>
    <w:rsid w:val="00807E98"/>
    <w:rsid w:val="00816835"/>
    <w:rsid w:val="00836B87"/>
    <w:rsid w:val="00836EA4"/>
    <w:rsid w:val="0085641C"/>
    <w:rsid w:val="00856ED6"/>
    <w:rsid w:val="00864494"/>
    <w:rsid w:val="0087188F"/>
    <w:rsid w:val="00881916"/>
    <w:rsid w:val="00882CE4"/>
    <w:rsid w:val="00884E0C"/>
    <w:rsid w:val="00890B03"/>
    <w:rsid w:val="008959B6"/>
    <w:rsid w:val="008D566C"/>
    <w:rsid w:val="008E71FD"/>
    <w:rsid w:val="008F4917"/>
    <w:rsid w:val="009017B3"/>
    <w:rsid w:val="00903F6A"/>
    <w:rsid w:val="00930C17"/>
    <w:rsid w:val="00934637"/>
    <w:rsid w:val="00951DF5"/>
    <w:rsid w:val="00961EBF"/>
    <w:rsid w:val="00962D2A"/>
    <w:rsid w:val="00964B61"/>
    <w:rsid w:val="009833A9"/>
    <w:rsid w:val="009A768E"/>
    <w:rsid w:val="009C378E"/>
    <w:rsid w:val="009C441F"/>
    <w:rsid w:val="009C7361"/>
    <w:rsid w:val="009D08A3"/>
    <w:rsid w:val="009D1A95"/>
    <w:rsid w:val="009E15E1"/>
    <w:rsid w:val="009E3B9A"/>
    <w:rsid w:val="00A02AB3"/>
    <w:rsid w:val="00A10CB3"/>
    <w:rsid w:val="00A24FF6"/>
    <w:rsid w:val="00A40011"/>
    <w:rsid w:val="00A727E1"/>
    <w:rsid w:val="00A77FE7"/>
    <w:rsid w:val="00A90CE2"/>
    <w:rsid w:val="00AA2A3E"/>
    <w:rsid w:val="00AA605F"/>
    <w:rsid w:val="00AB04A7"/>
    <w:rsid w:val="00AD31EB"/>
    <w:rsid w:val="00AD5203"/>
    <w:rsid w:val="00AF7466"/>
    <w:rsid w:val="00B0198F"/>
    <w:rsid w:val="00B02043"/>
    <w:rsid w:val="00B1347E"/>
    <w:rsid w:val="00B37773"/>
    <w:rsid w:val="00B432B0"/>
    <w:rsid w:val="00B43BA9"/>
    <w:rsid w:val="00B6720D"/>
    <w:rsid w:val="00B67932"/>
    <w:rsid w:val="00B81D02"/>
    <w:rsid w:val="00B828B4"/>
    <w:rsid w:val="00B83892"/>
    <w:rsid w:val="00B83C1D"/>
    <w:rsid w:val="00B87A3A"/>
    <w:rsid w:val="00B94EC0"/>
    <w:rsid w:val="00B97A8D"/>
    <w:rsid w:val="00BA06C2"/>
    <w:rsid w:val="00BA2337"/>
    <w:rsid w:val="00BA5197"/>
    <w:rsid w:val="00BB5350"/>
    <w:rsid w:val="00BD3938"/>
    <w:rsid w:val="00BD4CFE"/>
    <w:rsid w:val="00BE6B33"/>
    <w:rsid w:val="00BF5E4E"/>
    <w:rsid w:val="00C22DDD"/>
    <w:rsid w:val="00C246F2"/>
    <w:rsid w:val="00C37521"/>
    <w:rsid w:val="00C53294"/>
    <w:rsid w:val="00C6103A"/>
    <w:rsid w:val="00C67FE4"/>
    <w:rsid w:val="00C80497"/>
    <w:rsid w:val="00C807BB"/>
    <w:rsid w:val="00C8237D"/>
    <w:rsid w:val="00C92068"/>
    <w:rsid w:val="00C93211"/>
    <w:rsid w:val="00C9663A"/>
    <w:rsid w:val="00CB5F38"/>
    <w:rsid w:val="00CC1742"/>
    <w:rsid w:val="00CC3F81"/>
    <w:rsid w:val="00CE392D"/>
    <w:rsid w:val="00CE52B4"/>
    <w:rsid w:val="00D03B6F"/>
    <w:rsid w:val="00D14036"/>
    <w:rsid w:val="00D27212"/>
    <w:rsid w:val="00D37F21"/>
    <w:rsid w:val="00D422BE"/>
    <w:rsid w:val="00D47702"/>
    <w:rsid w:val="00D71974"/>
    <w:rsid w:val="00D825CD"/>
    <w:rsid w:val="00DC1202"/>
    <w:rsid w:val="00DC3F00"/>
    <w:rsid w:val="00DF3D2B"/>
    <w:rsid w:val="00DF60F9"/>
    <w:rsid w:val="00E041FB"/>
    <w:rsid w:val="00E04A80"/>
    <w:rsid w:val="00E10E28"/>
    <w:rsid w:val="00E12F4A"/>
    <w:rsid w:val="00E24792"/>
    <w:rsid w:val="00E32891"/>
    <w:rsid w:val="00E330C9"/>
    <w:rsid w:val="00E449F1"/>
    <w:rsid w:val="00E46991"/>
    <w:rsid w:val="00E550EA"/>
    <w:rsid w:val="00E64F1C"/>
    <w:rsid w:val="00E72A7E"/>
    <w:rsid w:val="00E77D14"/>
    <w:rsid w:val="00E96C2B"/>
    <w:rsid w:val="00EA3B0A"/>
    <w:rsid w:val="00EA6712"/>
    <w:rsid w:val="00EC1A03"/>
    <w:rsid w:val="00EC3CD1"/>
    <w:rsid w:val="00EE19D2"/>
    <w:rsid w:val="00EE241D"/>
    <w:rsid w:val="00EE2A34"/>
    <w:rsid w:val="00EE7E94"/>
    <w:rsid w:val="00F15807"/>
    <w:rsid w:val="00F15F76"/>
    <w:rsid w:val="00F202B6"/>
    <w:rsid w:val="00F24EB7"/>
    <w:rsid w:val="00F253F6"/>
    <w:rsid w:val="00F35F14"/>
    <w:rsid w:val="00F46D0F"/>
    <w:rsid w:val="00F56E6E"/>
    <w:rsid w:val="00F6737C"/>
    <w:rsid w:val="00F7460D"/>
    <w:rsid w:val="00F826FE"/>
    <w:rsid w:val="00F84E08"/>
    <w:rsid w:val="00F922B1"/>
    <w:rsid w:val="00FB5027"/>
    <w:rsid w:val="00FC5FF0"/>
    <w:rsid w:val="00FD66C6"/>
    <w:rsid w:val="00FE13D7"/>
    <w:rsid w:val="00FE44FA"/>
    <w:rsid w:val="00FE6307"/>
    <w:rsid w:val="00FF5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7F7E5"/>
  <w15:docId w15:val="{D0FCFC6D-A466-40AA-9259-61206A95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uiPriority w:val="99"/>
    <w:pPr>
      <w:spacing w:before="100" w:after="100"/>
      <w:ind w:firstLine="0"/>
      <w:jc w:val="left"/>
    </w:pPr>
    <w:rPr>
      <w:rFonts w:ascii="新細明體" w:hAnsi="新細明體" w:cs="新細明體"/>
      <w:color w:val="auto"/>
      <w:sz w:val="24"/>
      <w:szCs w:val="24"/>
    </w:rPr>
  </w:style>
  <w:style w:type="character" w:styleId="ad">
    <w:name w:val="Hyperlink"/>
    <w:uiPriority w:val="99"/>
    <w:unhideWhenUsed/>
    <w:rsid w:val="004E13B4"/>
    <w:rPr>
      <w:color w:val="0563C1"/>
      <w:u w:val="single"/>
    </w:rPr>
  </w:style>
  <w:style w:type="character" w:styleId="ae">
    <w:name w:val="FollowedHyperlink"/>
    <w:basedOn w:val="a0"/>
    <w:uiPriority w:val="99"/>
    <w:semiHidden/>
    <w:unhideWhenUsed/>
    <w:rsid w:val="00EE19D2"/>
    <w:rPr>
      <w:color w:val="954F72" w:themeColor="followedHyperlink"/>
      <w:u w:val="single"/>
    </w:rPr>
  </w:style>
  <w:style w:type="character" w:styleId="af">
    <w:name w:val="annotation reference"/>
    <w:basedOn w:val="a0"/>
    <w:uiPriority w:val="99"/>
    <w:semiHidden/>
    <w:unhideWhenUsed/>
    <w:rsid w:val="001A6524"/>
    <w:rPr>
      <w:sz w:val="18"/>
      <w:szCs w:val="18"/>
    </w:rPr>
  </w:style>
  <w:style w:type="paragraph" w:styleId="af0">
    <w:name w:val="annotation text"/>
    <w:basedOn w:val="a"/>
    <w:link w:val="af1"/>
    <w:uiPriority w:val="99"/>
    <w:semiHidden/>
    <w:unhideWhenUsed/>
    <w:rsid w:val="001A6524"/>
    <w:pPr>
      <w:jc w:val="left"/>
    </w:pPr>
  </w:style>
  <w:style w:type="character" w:customStyle="1" w:styleId="af1">
    <w:name w:val="註解文字 字元"/>
    <w:basedOn w:val="a0"/>
    <w:link w:val="af0"/>
    <w:uiPriority w:val="99"/>
    <w:semiHidden/>
    <w:rsid w:val="001A6524"/>
  </w:style>
  <w:style w:type="paragraph" w:styleId="af2">
    <w:name w:val="annotation subject"/>
    <w:basedOn w:val="af0"/>
    <w:next w:val="af0"/>
    <w:link w:val="af3"/>
    <w:uiPriority w:val="99"/>
    <w:semiHidden/>
    <w:unhideWhenUsed/>
    <w:rsid w:val="001A6524"/>
    <w:rPr>
      <w:b/>
      <w:bCs/>
    </w:rPr>
  </w:style>
  <w:style w:type="character" w:customStyle="1" w:styleId="af3">
    <w:name w:val="註解主旨 字元"/>
    <w:basedOn w:val="af1"/>
    <w:link w:val="af2"/>
    <w:uiPriority w:val="99"/>
    <w:semiHidden/>
    <w:rsid w:val="001A6524"/>
    <w:rPr>
      <w:b/>
      <w:bCs/>
    </w:rPr>
  </w:style>
  <w:style w:type="table" w:styleId="af4">
    <w:name w:val="Table Grid"/>
    <w:basedOn w:val="a1"/>
    <w:uiPriority w:val="39"/>
    <w:rsid w:val="00297369"/>
    <w:pPr>
      <w:autoSpaceDN/>
      <w:textAlignment w:val="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541BF7"/>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6789">
      <w:bodyDiv w:val="1"/>
      <w:marLeft w:val="0"/>
      <w:marRight w:val="0"/>
      <w:marTop w:val="0"/>
      <w:marBottom w:val="0"/>
      <w:divBdr>
        <w:top w:val="none" w:sz="0" w:space="0" w:color="auto"/>
        <w:left w:val="none" w:sz="0" w:space="0" w:color="auto"/>
        <w:bottom w:val="none" w:sz="0" w:space="0" w:color="auto"/>
        <w:right w:val="none" w:sz="0" w:space="0" w:color="auto"/>
      </w:divBdr>
    </w:div>
    <w:div w:id="193275769">
      <w:bodyDiv w:val="1"/>
      <w:marLeft w:val="0"/>
      <w:marRight w:val="0"/>
      <w:marTop w:val="0"/>
      <w:marBottom w:val="0"/>
      <w:divBdr>
        <w:top w:val="none" w:sz="0" w:space="0" w:color="auto"/>
        <w:left w:val="none" w:sz="0" w:space="0" w:color="auto"/>
        <w:bottom w:val="none" w:sz="0" w:space="0" w:color="auto"/>
        <w:right w:val="none" w:sz="0" w:space="0" w:color="auto"/>
      </w:divBdr>
    </w:div>
    <w:div w:id="723257839">
      <w:bodyDiv w:val="1"/>
      <w:marLeft w:val="0"/>
      <w:marRight w:val="0"/>
      <w:marTop w:val="0"/>
      <w:marBottom w:val="0"/>
      <w:divBdr>
        <w:top w:val="none" w:sz="0" w:space="0" w:color="auto"/>
        <w:left w:val="none" w:sz="0" w:space="0" w:color="auto"/>
        <w:bottom w:val="none" w:sz="0" w:space="0" w:color="auto"/>
        <w:right w:val="none" w:sz="0" w:space="0" w:color="auto"/>
      </w:divBdr>
    </w:div>
    <w:div w:id="804929830">
      <w:bodyDiv w:val="1"/>
      <w:marLeft w:val="0"/>
      <w:marRight w:val="0"/>
      <w:marTop w:val="0"/>
      <w:marBottom w:val="0"/>
      <w:divBdr>
        <w:top w:val="none" w:sz="0" w:space="0" w:color="auto"/>
        <w:left w:val="none" w:sz="0" w:space="0" w:color="auto"/>
        <w:bottom w:val="none" w:sz="0" w:space="0" w:color="auto"/>
        <w:right w:val="none" w:sz="0" w:space="0" w:color="auto"/>
      </w:divBdr>
    </w:div>
    <w:div w:id="821586300">
      <w:bodyDiv w:val="1"/>
      <w:marLeft w:val="0"/>
      <w:marRight w:val="0"/>
      <w:marTop w:val="0"/>
      <w:marBottom w:val="0"/>
      <w:divBdr>
        <w:top w:val="none" w:sz="0" w:space="0" w:color="auto"/>
        <w:left w:val="none" w:sz="0" w:space="0" w:color="auto"/>
        <w:bottom w:val="none" w:sz="0" w:space="0" w:color="auto"/>
        <w:right w:val="none" w:sz="0" w:space="0" w:color="auto"/>
      </w:divBdr>
    </w:div>
    <w:div w:id="825123311">
      <w:bodyDiv w:val="1"/>
      <w:marLeft w:val="0"/>
      <w:marRight w:val="0"/>
      <w:marTop w:val="0"/>
      <w:marBottom w:val="0"/>
      <w:divBdr>
        <w:top w:val="none" w:sz="0" w:space="0" w:color="auto"/>
        <w:left w:val="none" w:sz="0" w:space="0" w:color="auto"/>
        <w:bottom w:val="none" w:sz="0" w:space="0" w:color="auto"/>
        <w:right w:val="none" w:sz="0" w:space="0" w:color="auto"/>
      </w:divBdr>
    </w:div>
    <w:div w:id="1000043205">
      <w:bodyDiv w:val="1"/>
      <w:marLeft w:val="0"/>
      <w:marRight w:val="0"/>
      <w:marTop w:val="0"/>
      <w:marBottom w:val="0"/>
      <w:divBdr>
        <w:top w:val="none" w:sz="0" w:space="0" w:color="auto"/>
        <w:left w:val="none" w:sz="0" w:space="0" w:color="auto"/>
        <w:bottom w:val="none" w:sz="0" w:space="0" w:color="auto"/>
        <w:right w:val="none" w:sz="0" w:space="0" w:color="auto"/>
      </w:divBdr>
    </w:div>
    <w:div w:id="1100105834">
      <w:bodyDiv w:val="1"/>
      <w:marLeft w:val="0"/>
      <w:marRight w:val="0"/>
      <w:marTop w:val="0"/>
      <w:marBottom w:val="0"/>
      <w:divBdr>
        <w:top w:val="none" w:sz="0" w:space="0" w:color="auto"/>
        <w:left w:val="none" w:sz="0" w:space="0" w:color="auto"/>
        <w:bottom w:val="none" w:sz="0" w:space="0" w:color="auto"/>
        <w:right w:val="none" w:sz="0" w:space="0" w:color="auto"/>
      </w:divBdr>
    </w:div>
    <w:div w:id="1332177483">
      <w:bodyDiv w:val="1"/>
      <w:marLeft w:val="0"/>
      <w:marRight w:val="0"/>
      <w:marTop w:val="0"/>
      <w:marBottom w:val="0"/>
      <w:divBdr>
        <w:top w:val="none" w:sz="0" w:space="0" w:color="auto"/>
        <w:left w:val="none" w:sz="0" w:space="0" w:color="auto"/>
        <w:bottom w:val="none" w:sz="0" w:space="0" w:color="auto"/>
        <w:right w:val="none" w:sz="0" w:space="0" w:color="auto"/>
      </w:divBdr>
    </w:div>
    <w:div w:id="1491362199">
      <w:bodyDiv w:val="1"/>
      <w:marLeft w:val="0"/>
      <w:marRight w:val="0"/>
      <w:marTop w:val="0"/>
      <w:marBottom w:val="0"/>
      <w:divBdr>
        <w:top w:val="none" w:sz="0" w:space="0" w:color="auto"/>
        <w:left w:val="none" w:sz="0" w:space="0" w:color="auto"/>
        <w:bottom w:val="none" w:sz="0" w:space="0" w:color="auto"/>
        <w:right w:val="none" w:sz="0" w:space="0" w:color="auto"/>
      </w:divBdr>
    </w:div>
    <w:div w:id="1579822270">
      <w:bodyDiv w:val="1"/>
      <w:marLeft w:val="0"/>
      <w:marRight w:val="0"/>
      <w:marTop w:val="0"/>
      <w:marBottom w:val="0"/>
      <w:divBdr>
        <w:top w:val="none" w:sz="0" w:space="0" w:color="auto"/>
        <w:left w:val="none" w:sz="0" w:space="0" w:color="auto"/>
        <w:bottom w:val="none" w:sz="0" w:space="0" w:color="auto"/>
        <w:right w:val="none" w:sz="0" w:space="0" w:color="auto"/>
      </w:divBdr>
    </w:div>
    <w:div w:id="1675496840">
      <w:bodyDiv w:val="1"/>
      <w:marLeft w:val="0"/>
      <w:marRight w:val="0"/>
      <w:marTop w:val="0"/>
      <w:marBottom w:val="0"/>
      <w:divBdr>
        <w:top w:val="none" w:sz="0" w:space="0" w:color="auto"/>
        <w:left w:val="none" w:sz="0" w:space="0" w:color="auto"/>
        <w:bottom w:val="none" w:sz="0" w:space="0" w:color="auto"/>
        <w:right w:val="none" w:sz="0" w:space="0" w:color="auto"/>
      </w:divBdr>
    </w:div>
    <w:div w:id="177080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hRgFM5w3pE8" TargetMode="External"/><Relationship Id="rId18" Type="http://schemas.openxmlformats.org/officeDocument/2006/relationships/hyperlink" Target="https://youtu.be/MOoWYXKaZmc" TargetMode="External"/><Relationship Id="rId26" Type="http://schemas.openxmlformats.org/officeDocument/2006/relationships/hyperlink" Target="https://youtu.be/lrNJSxbNKQE" TargetMode="External"/><Relationship Id="rId3" Type="http://schemas.openxmlformats.org/officeDocument/2006/relationships/settings" Target="settings.xml"/><Relationship Id="rId21" Type="http://schemas.openxmlformats.org/officeDocument/2006/relationships/hyperlink" Target="https://youtu.be/VqrQpt6tcxQ" TargetMode="External"/><Relationship Id="rId7" Type="http://schemas.openxmlformats.org/officeDocument/2006/relationships/hyperlink" Target="https://www.youtube.com/watch?v=KDdWc1eON2g" TargetMode="External"/><Relationship Id="rId12" Type="http://schemas.openxmlformats.org/officeDocument/2006/relationships/hyperlink" Target="https://www.youtube.com/watch?v=OX_ZZ49Jqc4" TargetMode="External"/><Relationship Id="rId17" Type="http://schemas.openxmlformats.org/officeDocument/2006/relationships/hyperlink" Target="https://youtu.be/v92q7txUOaI" TargetMode="External"/><Relationship Id="rId25" Type="http://schemas.openxmlformats.org/officeDocument/2006/relationships/hyperlink" Target="https://youtu.be/Ymtd3N0C11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4QpxKtRHeVQ" TargetMode="External"/><Relationship Id="rId20" Type="http://schemas.openxmlformats.org/officeDocument/2006/relationships/hyperlink" Target="https://youtu.be/H8Z7Srshbfw" TargetMode="External"/><Relationship Id="rId29" Type="http://schemas.openxmlformats.org/officeDocument/2006/relationships/hyperlink" Target="https://youtu.be/U16kS1NaBPk?si=qIqK6Lz5zVzHUfJ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0KHe5WPL7I" TargetMode="External"/><Relationship Id="rId24" Type="http://schemas.openxmlformats.org/officeDocument/2006/relationships/hyperlink" Target="https://youtu.be/UGu23sYDqq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kILIXT5grfA" TargetMode="External"/><Relationship Id="rId23" Type="http://schemas.openxmlformats.org/officeDocument/2006/relationships/hyperlink" Target="https://youtu.be/G7NiKxlAwu4" TargetMode="External"/><Relationship Id="rId28" Type="http://schemas.openxmlformats.org/officeDocument/2006/relationships/hyperlink" Target="https://youtu.be/6MQjak26D6Q?si=9OkY6tO7f7lRSYQ_" TargetMode="External"/><Relationship Id="rId10" Type="http://schemas.openxmlformats.org/officeDocument/2006/relationships/hyperlink" Target="https://www.youtube.com/watch?v=sPFk_SVNYgA" TargetMode="External"/><Relationship Id="rId19" Type="http://schemas.openxmlformats.org/officeDocument/2006/relationships/hyperlink" Target="https://youtu.be/fo8OnaecUa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QejFqeuR-N0" TargetMode="External"/><Relationship Id="rId14" Type="http://schemas.openxmlformats.org/officeDocument/2006/relationships/hyperlink" Target="https://www.youtube.com/watch?v=v2leCEG3q3E" TargetMode="External"/><Relationship Id="rId22" Type="http://schemas.openxmlformats.org/officeDocument/2006/relationships/hyperlink" Target="https://youtu.be/cOyAfdqffYU" TargetMode="External"/><Relationship Id="rId27" Type="http://schemas.openxmlformats.org/officeDocument/2006/relationships/hyperlink" Target="https://youtu.be/Cp8XEpZVH08" TargetMode="External"/><Relationship Id="rId30" Type="http://schemas.openxmlformats.org/officeDocument/2006/relationships/hyperlink" Target="https://youtu.be/VEhTMTIP5bo?si=2OsVTvvfUqvqNihu" TargetMode="External"/><Relationship Id="rId8" Type="http://schemas.openxmlformats.org/officeDocument/2006/relationships/hyperlink" Target="https://video.zhihu.com/video/100689702364321382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4200</TotalTime>
  <Pages>16</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教學組長 教務處</cp:lastModifiedBy>
  <cp:revision>198</cp:revision>
  <cp:lastPrinted>2018-10-23T01:56:00Z</cp:lastPrinted>
  <dcterms:created xsi:type="dcterms:W3CDTF">2022-11-29T01:32:00Z</dcterms:created>
  <dcterms:modified xsi:type="dcterms:W3CDTF">2025-01-17T04:13:00Z</dcterms:modified>
</cp:coreProperties>
</file>