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A8A6383" w14:textId="4DC6C8F3" w:rsidR="00FC1B4B" w:rsidRPr="00EA7A47" w:rsidRDefault="00FC1B4B" w:rsidP="00C927C6">
      <w:pPr>
        <w:spacing w:afterLines="50" w:after="120" w:line="240" w:lineRule="atLeast"/>
        <w:jc w:val="left"/>
        <w:rPr>
          <w:rFonts w:eastAsia="標楷體"/>
          <w:b/>
          <w:sz w:val="32"/>
          <w:szCs w:val="32"/>
          <w:u w:val="single"/>
        </w:rPr>
      </w:pPr>
      <w:r w:rsidRPr="00EA7A47">
        <w:rPr>
          <w:rFonts w:eastAsia="標楷體"/>
          <w:b/>
          <w:sz w:val="32"/>
          <w:szCs w:val="32"/>
        </w:rPr>
        <w:t>新北市</w:t>
      </w:r>
      <w:r w:rsidR="003D6CF4">
        <w:rPr>
          <w:rFonts w:eastAsia="標楷體" w:hint="eastAsia"/>
          <w:b/>
          <w:sz w:val="32"/>
          <w:szCs w:val="32"/>
        </w:rPr>
        <w:t>溪</w:t>
      </w:r>
      <w:proofErr w:type="gramStart"/>
      <w:r w:rsidR="003D6CF4" w:rsidRPr="00D4697D">
        <w:rPr>
          <w:rFonts w:eastAsia="標楷體" w:hint="eastAsia"/>
          <w:b/>
          <w:color w:val="auto"/>
          <w:sz w:val="32"/>
          <w:szCs w:val="32"/>
        </w:rPr>
        <w:t>崑</w:t>
      </w:r>
      <w:proofErr w:type="gramEnd"/>
      <w:r w:rsidRPr="00D4697D">
        <w:rPr>
          <w:rFonts w:eastAsia="標楷體"/>
          <w:b/>
          <w:color w:val="auto"/>
          <w:sz w:val="32"/>
          <w:szCs w:val="32"/>
        </w:rPr>
        <w:t>國民中學</w:t>
      </w:r>
      <w:r w:rsidRPr="00D4697D">
        <w:rPr>
          <w:rFonts w:eastAsia="標楷體"/>
          <w:b/>
          <w:color w:val="auto"/>
          <w:sz w:val="32"/>
          <w:szCs w:val="32"/>
          <w:u w:val="single"/>
        </w:rPr>
        <w:t>11</w:t>
      </w:r>
      <w:r w:rsidR="0056331F" w:rsidRPr="00D4697D">
        <w:rPr>
          <w:rFonts w:eastAsia="標楷體" w:hint="eastAsia"/>
          <w:b/>
          <w:color w:val="auto"/>
          <w:sz w:val="32"/>
          <w:szCs w:val="32"/>
          <w:u w:val="single"/>
        </w:rPr>
        <w:t>3</w:t>
      </w:r>
      <w:r w:rsidRPr="00D4697D">
        <w:rPr>
          <w:rFonts w:eastAsia="標楷體"/>
          <w:b/>
          <w:color w:val="auto"/>
          <w:sz w:val="32"/>
          <w:szCs w:val="32"/>
        </w:rPr>
        <w:t>學年度</w:t>
      </w:r>
      <w:r w:rsidR="00D4697D" w:rsidRPr="00D4697D">
        <w:rPr>
          <w:rFonts w:eastAsia="標楷體" w:hint="eastAsia"/>
          <w:b/>
          <w:color w:val="auto"/>
          <w:sz w:val="32"/>
          <w:szCs w:val="32"/>
        </w:rPr>
        <w:t>七</w:t>
      </w:r>
      <w:r w:rsidRPr="00D4697D">
        <w:rPr>
          <w:rFonts w:eastAsia="標楷體"/>
          <w:b/>
          <w:color w:val="auto"/>
          <w:sz w:val="32"/>
          <w:szCs w:val="32"/>
        </w:rPr>
        <w:t>年級第</w:t>
      </w:r>
      <w:r w:rsidR="0056331F" w:rsidRPr="00D4697D">
        <w:rPr>
          <w:rFonts w:eastAsia="標楷體" w:hint="eastAsia"/>
          <w:b/>
          <w:color w:val="auto"/>
          <w:sz w:val="32"/>
          <w:szCs w:val="32"/>
          <w:u w:val="single"/>
        </w:rPr>
        <w:t>一</w:t>
      </w:r>
      <w:proofErr w:type="gramStart"/>
      <w:r w:rsidRPr="00D4697D">
        <w:rPr>
          <w:rFonts w:eastAsia="標楷體"/>
          <w:b/>
          <w:color w:val="auto"/>
          <w:sz w:val="32"/>
          <w:szCs w:val="32"/>
        </w:rPr>
        <w:t>學期</w:t>
      </w:r>
      <w:r w:rsidRPr="00D4697D">
        <w:rPr>
          <w:rFonts w:eastAsia="標楷體" w:hint="eastAsia"/>
          <w:b/>
          <w:color w:val="auto"/>
          <w:sz w:val="32"/>
          <w:szCs w:val="32"/>
          <w:bdr w:val="single" w:sz="4" w:space="0" w:color="auto"/>
        </w:rPr>
        <w:t>部</w:t>
      </w:r>
      <w:r w:rsidR="00064FA1" w:rsidRPr="0097776D">
        <w:rPr>
          <w:rFonts w:eastAsia="標楷體" w:hint="eastAsia"/>
          <w:b/>
          <w:sz w:val="32"/>
          <w:szCs w:val="32"/>
          <w:bdr w:val="single" w:sz="4" w:space="0" w:color="auto"/>
        </w:rPr>
        <w:t>定</w:t>
      </w:r>
      <w:r w:rsidRPr="00EA7A47">
        <w:rPr>
          <w:rFonts w:eastAsia="標楷體"/>
          <w:b/>
          <w:sz w:val="32"/>
          <w:szCs w:val="32"/>
        </w:rPr>
        <w:t>課程</w:t>
      </w:r>
      <w:proofErr w:type="gramEnd"/>
      <w:r w:rsidRPr="00EA7A47">
        <w:rPr>
          <w:rFonts w:eastAsia="標楷體"/>
          <w:b/>
          <w:sz w:val="32"/>
          <w:szCs w:val="32"/>
        </w:rPr>
        <w:t>計畫</w:t>
      </w:r>
      <w:r w:rsidRPr="00EA7A47">
        <w:rPr>
          <w:rFonts w:eastAsia="標楷體"/>
          <w:b/>
          <w:sz w:val="32"/>
          <w:szCs w:val="32"/>
        </w:rPr>
        <w:t xml:space="preserve">  </w:t>
      </w:r>
      <w:r w:rsidRPr="00EA7A47">
        <w:rPr>
          <w:rFonts w:eastAsia="標楷體"/>
          <w:b/>
          <w:sz w:val="32"/>
          <w:szCs w:val="32"/>
        </w:rPr>
        <w:t>設計者：</w:t>
      </w:r>
      <w:proofErr w:type="gramStart"/>
      <w:r w:rsidRPr="00EA7A47">
        <w:rPr>
          <w:rFonts w:eastAsia="標楷體"/>
          <w:b/>
          <w:sz w:val="32"/>
          <w:szCs w:val="32"/>
          <w:u w:val="single"/>
        </w:rPr>
        <w:t>＿＿</w:t>
      </w:r>
      <w:proofErr w:type="gramEnd"/>
      <w:r w:rsidR="00D12F0C">
        <w:rPr>
          <w:rFonts w:eastAsia="標楷體" w:hint="eastAsia"/>
          <w:b/>
          <w:sz w:val="32"/>
          <w:szCs w:val="32"/>
          <w:u w:val="single"/>
        </w:rPr>
        <w:t>廖佩怡</w:t>
      </w:r>
      <w:proofErr w:type="gramStart"/>
      <w:r w:rsidR="00D12F0C">
        <w:rPr>
          <w:rFonts w:eastAsia="標楷體"/>
          <w:b/>
          <w:sz w:val="32"/>
          <w:szCs w:val="32"/>
          <w:u w:val="single"/>
        </w:rPr>
        <w:t>＿</w:t>
      </w:r>
      <w:r w:rsidRPr="00EA7A47">
        <w:rPr>
          <w:rFonts w:eastAsia="標楷體"/>
          <w:b/>
          <w:sz w:val="32"/>
          <w:szCs w:val="32"/>
          <w:u w:val="single"/>
        </w:rPr>
        <w:t>＿</w:t>
      </w:r>
      <w:proofErr w:type="gramEnd"/>
    </w:p>
    <w:p w14:paraId="5A188143" w14:textId="77777777" w:rsidR="009529E0" w:rsidRPr="00FC1B4B" w:rsidRDefault="0036459A" w:rsidP="00C927C6">
      <w:pPr>
        <w:pStyle w:val="aff0"/>
        <w:numPr>
          <w:ilvl w:val="0"/>
          <w:numId w:val="35"/>
        </w:numPr>
        <w:tabs>
          <w:tab w:val="left" w:pos="426"/>
          <w:tab w:val="left" w:pos="504"/>
        </w:tabs>
        <w:spacing w:line="360" w:lineRule="auto"/>
        <w:ind w:leftChars="0"/>
        <w:jc w:val="left"/>
        <w:rPr>
          <w:rFonts w:ascii="標楷體" w:eastAsia="標楷體" w:hAnsi="標楷體" w:cs="標楷體"/>
          <w:b/>
          <w:color w:val="FF0000"/>
          <w:sz w:val="24"/>
          <w:szCs w:val="24"/>
        </w:rPr>
      </w:pPr>
      <w:r w:rsidRPr="00FC1B4B">
        <w:rPr>
          <w:rFonts w:ascii="標楷體" w:eastAsia="標楷體" w:hAnsi="標楷體" w:cs="標楷體" w:hint="eastAsia"/>
          <w:b/>
          <w:sz w:val="24"/>
          <w:szCs w:val="24"/>
        </w:rPr>
        <w:t>課程類別：</w:t>
      </w:r>
    </w:p>
    <w:p w14:paraId="7923DE06" w14:textId="77777777" w:rsidR="005432CD" w:rsidRDefault="009529E0" w:rsidP="00C927C6">
      <w:pPr>
        <w:pStyle w:val="Web"/>
        <w:spacing w:line="360" w:lineRule="auto"/>
        <w:rPr>
          <w:rFonts w:ascii="標楷體" w:eastAsia="標楷體" w:hAnsi="標楷體" w:cs="標楷體"/>
        </w:rPr>
      </w:pPr>
      <w:r w:rsidRPr="00903674">
        <w:rPr>
          <w:rFonts w:ascii="標楷體" w:eastAsia="標楷體" w:hAnsi="標楷體" w:cs="標楷體" w:hint="eastAsia"/>
        </w:rPr>
        <w:t xml:space="preserve">    </w:t>
      </w:r>
      <w:r w:rsidR="00903674" w:rsidRPr="00FC1B4B">
        <w:rPr>
          <w:rFonts w:ascii="Times New Roman" w:eastAsia="標楷體" w:hAnsi="Times New Roman" w:cs="Times New Roman"/>
        </w:rPr>
        <w:t>1.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國語文 </w:t>
      </w:r>
      <w:r w:rsidR="005432CD">
        <w:rPr>
          <w:rFonts w:ascii="標楷體" w:eastAsia="標楷體" w:hAnsi="標楷體" w:cs="標楷體" w:hint="eastAsia"/>
        </w:rPr>
        <w:t xml:space="preserve"> </w:t>
      </w:r>
      <w:r w:rsidR="009D5F4F" w:rsidRPr="00903674">
        <w:rPr>
          <w:rFonts w:ascii="標楷體" w:eastAsia="標楷體" w:hAnsi="標楷體" w:cs="標楷體" w:hint="eastAsia"/>
        </w:rPr>
        <w:t xml:space="preserve">  </w:t>
      </w:r>
      <w:r w:rsidR="00903674" w:rsidRPr="00FC1B4B">
        <w:rPr>
          <w:rFonts w:ascii="Times New Roman" w:eastAsia="標楷體" w:hAnsi="Times New Roman" w:cs="Times New Roman"/>
        </w:rPr>
        <w:t>2.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英語文   </w:t>
      </w:r>
      <w:r w:rsidR="00903674" w:rsidRPr="00FC1B4B">
        <w:rPr>
          <w:rFonts w:ascii="Times New Roman" w:eastAsia="標楷體" w:hAnsi="Times New Roman" w:cs="Times New Roman"/>
        </w:rPr>
        <w:t>3.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健康與體育  </w:t>
      </w:r>
      <w:r w:rsidR="009D5F4F" w:rsidRPr="00FC1B4B">
        <w:rPr>
          <w:rFonts w:ascii="Times New Roman" w:eastAsia="標楷體" w:hAnsi="Times New Roman" w:cs="Times New Roman"/>
        </w:rPr>
        <w:t xml:space="preserve"> </w:t>
      </w:r>
      <w:r w:rsidR="00903674" w:rsidRPr="00FC1B4B">
        <w:rPr>
          <w:rFonts w:ascii="Times New Roman" w:eastAsia="標楷體" w:hAnsi="Times New Roman" w:cs="Times New Roman"/>
        </w:rPr>
        <w:t>4.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數學   </w:t>
      </w:r>
      <w:r w:rsidR="00903674" w:rsidRPr="00FC1B4B">
        <w:rPr>
          <w:rFonts w:ascii="Times New Roman" w:eastAsia="標楷體" w:hAnsi="Times New Roman" w:cs="Times New Roman"/>
        </w:rPr>
        <w:t>5.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社會   </w:t>
      </w:r>
      <w:r w:rsidR="00903674" w:rsidRPr="00FC1B4B">
        <w:rPr>
          <w:rFonts w:ascii="Times New Roman" w:eastAsia="標楷體" w:hAnsi="Times New Roman" w:cs="Times New Roman"/>
        </w:rPr>
        <w:t>6.</w:t>
      </w:r>
      <w:r w:rsidR="00D12F0C">
        <w:rPr>
          <w:rFonts w:ascii="標楷體" w:eastAsia="標楷體" w:hAnsi="標楷體" w:cs="標楷體"/>
        </w:rPr>
        <w:t>■</w:t>
      </w:r>
      <w:r w:rsidR="009D5F4F" w:rsidRPr="00903674">
        <w:rPr>
          <w:rFonts w:ascii="標楷體" w:eastAsia="標楷體" w:hAnsi="標楷體" w:cs="標楷體" w:hint="eastAsia"/>
        </w:rPr>
        <w:t xml:space="preserve">藝術  </w:t>
      </w:r>
      <w:r w:rsidR="00903674" w:rsidRPr="00FC1B4B">
        <w:rPr>
          <w:rFonts w:ascii="Times New Roman" w:eastAsia="標楷體" w:hAnsi="Times New Roman" w:cs="Times New Roman"/>
        </w:rPr>
        <w:t>7.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自然科學 </w:t>
      </w:r>
      <w:r w:rsidR="00903674" w:rsidRPr="00FC1B4B">
        <w:rPr>
          <w:rFonts w:ascii="Times New Roman" w:eastAsia="標楷體" w:hAnsi="Times New Roman" w:cs="Times New Roman"/>
        </w:rPr>
        <w:t>8.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科技  </w:t>
      </w:r>
      <w:r w:rsidR="00903674" w:rsidRPr="00FC1B4B">
        <w:rPr>
          <w:rFonts w:ascii="Times New Roman" w:eastAsia="標楷體" w:hAnsi="Times New Roman" w:cs="Times New Roman"/>
        </w:rPr>
        <w:t>9.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>綜合活動</w:t>
      </w:r>
    </w:p>
    <w:p w14:paraId="70098197" w14:textId="77777777" w:rsidR="005432CD" w:rsidRDefault="005432CD" w:rsidP="00C927C6">
      <w:pPr>
        <w:pStyle w:val="Web"/>
        <w:spacing w:line="360" w:lineRule="auto"/>
      </w:pPr>
      <w:r>
        <w:rPr>
          <w:rFonts w:ascii="標楷體" w:eastAsia="標楷體" w:hAnsi="標楷體" w:cs="標楷體" w:hint="eastAsia"/>
        </w:rPr>
        <w:t xml:space="preserve">    </w:t>
      </w:r>
      <w:r w:rsidRPr="00FC1B4B">
        <w:rPr>
          <w:rFonts w:ascii="Times New Roman" w:eastAsia="標楷體" w:hAnsi="Times New Roman" w:cs="Times New Roman"/>
        </w:rPr>
        <w:t>10.</w:t>
      </w:r>
      <w:r>
        <w:rPr>
          <w:rFonts w:hint="eastAsia"/>
        </w:rPr>
        <w:t>□</w:t>
      </w:r>
      <w:r>
        <w:rPr>
          <w:rFonts w:ascii="標楷體" w:eastAsia="標楷體" w:hAnsi="標楷體" w:hint="eastAsia"/>
        </w:rPr>
        <w:t xml:space="preserve">閩南語文 </w:t>
      </w:r>
      <w:r w:rsidRPr="00FC1B4B">
        <w:rPr>
          <w:rFonts w:ascii="Times New Roman" w:eastAsia="標楷體" w:hAnsi="Times New Roman" w:cs="Times New Roman"/>
        </w:rPr>
        <w:t>11.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 xml:space="preserve">客家語文 </w:t>
      </w:r>
      <w:r w:rsidRPr="00FC1B4B">
        <w:rPr>
          <w:rFonts w:ascii="Times New Roman" w:eastAsia="標楷體" w:hAnsi="Times New Roman" w:cs="Times New Roman"/>
        </w:rPr>
        <w:t>12.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>原住民族語文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____</w:t>
      </w:r>
      <w:r>
        <w:rPr>
          <w:rFonts w:ascii="標楷體" w:eastAsia="標楷體" w:hAnsi="標楷體" w:hint="eastAsia"/>
        </w:rPr>
        <w:t xml:space="preserve">族 </w:t>
      </w:r>
      <w:r w:rsidRPr="00FC1B4B">
        <w:rPr>
          <w:rFonts w:ascii="Times New Roman" w:eastAsia="標楷體" w:hAnsi="Times New Roman" w:cs="Times New Roman"/>
        </w:rPr>
        <w:t>13.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>新住民語文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____</w:t>
      </w:r>
      <w:r>
        <w:rPr>
          <w:rFonts w:ascii="標楷體" w:eastAsia="標楷體" w:hAnsi="標楷體" w:hint="eastAsia"/>
        </w:rPr>
        <w:t xml:space="preserve">語  </w:t>
      </w:r>
      <w:r w:rsidRPr="00FC1B4B">
        <w:rPr>
          <w:rFonts w:ascii="Times New Roman" w:eastAsia="標楷體" w:hAnsi="Times New Roman" w:cs="Times New Roman"/>
        </w:rPr>
        <w:t xml:space="preserve">14. </w:t>
      </w:r>
      <w:r>
        <w:rPr>
          <w:rFonts w:ascii="標楷體" w:eastAsia="標楷體" w:hAnsi="標楷體" w:cs="Times New Roman" w:hint="eastAsia"/>
        </w:rPr>
        <w:t>□臺灣手語</w:t>
      </w:r>
    </w:p>
    <w:p w14:paraId="37BD6FF9" w14:textId="77777777" w:rsidR="00D37619" w:rsidRPr="00FC1B4B" w:rsidRDefault="00FC1B4B" w:rsidP="00C927C6">
      <w:pPr>
        <w:pStyle w:val="aff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/>
        <w:jc w:val="left"/>
        <w:rPr>
          <w:rFonts w:ascii="標楷體" w:eastAsia="標楷體" w:hAnsi="標楷體" w:cs="標楷體"/>
          <w:sz w:val="24"/>
          <w:szCs w:val="24"/>
          <w:u w:val="single"/>
        </w:rPr>
      </w:pPr>
      <w:r w:rsidRPr="00FC1B4B">
        <w:rPr>
          <w:rFonts w:ascii="標楷體" w:eastAsia="標楷體" w:hAnsi="標楷體" w:cs="標楷體" w:hint="eastAsia"/>
          <w:b/>
          <w:sz w:val="24"/>
          <w:szCs w:val="24"/>
        </w:rPr>
        <w:t>學習節數：</w:t>
      </w:r>
      <w:r w:rsidRPr="00FC1B4B">
        <w:rPr>
          <w:rFonts w:eastAsia="標楷體"/>
          <w:sz w:val="24"/>
          <w:szCs w:val="24"/>
        </w:rPr>
        <w:t>每週</w:t>
      </w:r>
      <w:r w:rsidRPr="00FC1B4B">
        <w:rPr>
          <w:rFonts w:eastAsia="標楷體"/>
          <w:sz w:val="24"/>
          <w:szCs w:val="24"/>
        </w:rPr>
        <w:t>(</w:t>
      </w:r>
      <w:r w:rsidRPr="00FC1B4B">
        <w:rPr>
          <w:rFonts w:eastAsia="標楷體"/>
          <w:b/>
          <w:sz w:val="24"/>
          <w:szCs w:val="24"/>
        </w:rPr>
        <w:t xml:space="preserve"> </w:t>
      </w:r>
      <w:r w:rsidR="00E24B89">
        <w:rPr>
          <w:rFonts w:eastAsia="標楷體" w:hint="eastAsia"/>
          <w:b/>
          <w:sz w:val="24"/>
          <w:szCs w:val="24"/>
        </w:rPr>
        <w:t>1</w:t>
      </w:r>
      <w:r w:rsidRPr="00FC1B4B">
        <w:rPr>
          <w:rFonts w:eastAsia="標楷體"/>
          <w:b/>
          <w:sz w:val="24"/>
          <w:szCs w:val="24"/>
        </w:rPr>
        <w:t xml:space="preserve"> </w:t>
      </w:r>
      <w:r w:rsidRPr="00FC1B4B">
        <w:rPr>
          <w:rFonts w:eastAsia="標楷體"/>
          <w:sz w:val="24"/>
          <w:szCs w:val="24"/>
        </w:rPr>
        <w:t>)</w:t>
      </w:r>
      <w:r w:rsidRPr="00FC1B4B">
        <w:rPr>
          <w:rFonts w:eastAsia="標楷體"/>
          <w:sz w:val="24"/>
          <w:szCs w:val="24"/>
        </w:rPr>
        <w:t>節，實施</w:t>
      </w:r>
      <w:r w:rsidRPr="00FC1B4B">
        <w:rPr>
          <w:rFonts w:eastAsia="標楷體"/>
          <w:sz w:val="24"/>
          <w:szCs w:val="24"/>
        </w:rPr>
        <w:t>(</w:t>
      </w:r>
      <w:r w:rsidR="005A44AD">
        <w:rPr>
          <w:rFonts w:eastAsia="標楷體" w:hint="eastAsia"/>
          <w:sz w:val="24"/>
          <w:szCs w:val="24"/>
        </w:rPr>
        <w:t>22</w:t>
      </w:r>
      <w:r w:rsidRPr="00FC1B4B">
        <w:rPr>
          <w:rFonts w:eastAsia="標楷體"/>
          <w:sz w:val="24"/>
          <w:szCs w:val="24"/>
        </w:rPr>
        <w:t>)</w:t>
      </w:r>
      <w:proofErr w:type="gramStart"/>
      <w:r w:rsidRPr="00FC1B4B">
        <w:rPr>
          <w:rFonts w:eastAsia="標楷體"/>
          <w:sz w:val="24"/>
          <w:szCs w:val="24"/>
        </w:rPr>
        <w:t>週</w:t>
      </w:r>
      <w:proofErr w:type="gramEnd"/>
      <w:r w:rsidRPr="00FC1B4B">
        <w:rPr>
          <w:rFonts w:eastAsia="標楷體"/>
          <w:sz w:val="24"/>
          <w:szCs w:val="24"/>
        </w:rPr>
        <w:t>，共</w:t>
      </w:r>
      <w:r w:rsidRPr="00FC1B4B">
        <w:rPr>
          <w:rFonts w:eastAsia="標楷體"/>
          <w:sz w:val="24"/>
          <w:szCs w:val="24"/>
        </w:rPr>
        <w:t>(</w:t>
      </w:r>
      <w:r w:rsidR="005A44AD">
        <w:rPr>
          <w:rFonts w:eastAsia="標楷體" w:hint="eastAsia"/>
          <w:sz w:val="24"/>
          <w:szCs w:val="24"/>
        </w:rPr>
        <w:t>22</w:t>
      </w:r>
      <w:r w:rsidRPr="00FC1B4B">
        <w:rPr>
          <w:rFonts w:eastAsia="標楷體"/>
          <w:b/>
          <w:sz w:val="24"/>
          <w:szCs w:val="24"/>
        </w:rPr>
        <w:t xml:space="preserve"> </w:t>
      </w:r>
      <w:r w:rsidRPr="00FC1B4B">
        <w:rPr>
          <w:rFonts w:eastAsia="標楷體"/>
          <w:sz w:val="24"/>
          <w:szCs w:val="24"/>
        </w:rPr>
        <w:t>)</w:t>
      </w:r>
      <w:r w:rsidRPr="00FC1B4B">
        <w:rPr>
          <w:rFonts w:eastAsia="標楷體"/>
          <w:sz w:val="24"/>
          <w:szCs w:val="24"/>
        </w:rPr>
        <w:t>節。</w:t>
      </w:r>
    </w:p>
    <w:p w14:paraId="797D6F82" w14:textId="77777777" w:rsidR="00285A39" w:rsidRPr="00FC1B4B" w:rsidRDefault="00FC1B4B" w:rsidP="00C927C6">
      <w:pPr>
        <w:pStyle w:val="aff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spacing w:line="360" w:lineRule="auto"/>
        <w:ind w:leftChars="0"/>
        <w:jc w:val="left"/>
        <w:rPr>
          <w:rFonts w:ascii="標楷體" w:eastAsia="標楷體" w:hAnsi="標楷體" w:cs="標楷體"/>
          <w:sz w:val="24"/>
          <w:szCs w:val="24"/>
        </w:rPr>
      </w:pPr>
      <w:r w:rsidRPr="00FC1B4B">
        <w:rPr>
          <w:rFonts w:ascii="標楷體" w:eastAsia="標楷體" w:hAnsi="標楷體" w:cs="標楷體"/>
          <w:b/>
          <w:sz w:val="24"/>
          <w:szCs w:val="24"/>
        </w:rPr>
        <w:t>課程內涵：</w:t>
      </w:r>
      <w:r w:rsidR="0061264C" w:rsidRPr="00FC1B4B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C1B4B" w:rsidRPr="00434C48" w14:paraId="36542885" w14:textId="77777777" w:rsidTr="0009146A">
        <w:trPr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2BB613" w14:textId="77777777" w:rsidR="00FC1B4B" w:rsidRPr="00EA7A47" w:rsidRDefault="00FC1B4B" w:rsidP="00C927C6">
            <w:pPr>
              <w:spacing w:line="240" w:lineRule="atLeast"/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A7A47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F4EDD1" w14:textId="77777777" w:rsidR="00FC1B4B" w:rsidRPr="00EA7A47" w:rsidRDefault="00FC1B4B" w:rsidP="00C927C6">
            <w:pPr>
              <w:spacing w:line="240" w:lineRule="atLeast"/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C1B4B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學習</w:t>
            </w:r>
            <w:r w:rsidRPr="00FC1B4B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領域核心素養</w:t>
            </w:r>
          </w:p>
        </w:tc>
      </w:tr>
      <w:tr w:rsidR="00FC1B4B" w:rsidRPr="00434C48" w14:paraId="1F07C1A0" w14:textId="77777777" w:rsidTr="0009146A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335A1" w14:textId="77777777" w:rsidR="00FC1B4B" w:rsidRDefault="00FC1B4B" w:rsidP="00C927C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  <w:r w:rsidRPr="00C66C03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依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總綱核心素養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項目及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具體內涵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勾選</w:t>
            </w:r>
            <w:r w:rsidRPr="00EA7A47">
              <w:rPr>
                <w:rFonts w:ascii="標楷體" w:eastAsia="標楷體" w:hAnsi="標楷體" w:cs="夹发砰" w:hint="eastAsia"/>
                <w:b/>
                <w:color w:val="FF0000"/>
                <w:sz w:val="24"/>
                <w:szCs w:val="24"/>
              </w:rPr>
              <w:t>(至多以</w:t>
            </w:r>
            <w:r w:rsidRPr="00FC1B4B">
              <w:rPr>
                <w:rFonts w:eastAsia="標楷體"/>
                <w:b/>
                <w:color w:val="FF0000"/>
                <w:sz w:val="24"/>
                <w:szCs w:val="24"/>
              </w:rPr>
              <w:t>3</w:t>
            </w:r>
            <w:r w:rsidRPr="00EA7A47">
              <w:rPr>
                <w:rFonts w:ascii="標楷體" w:eastAsia="標楷體" w:hAnsi="標楷體" w:cs="夹发砰" w:hint="eastAsia"/>
                <w:b/>
                <w:color w:val="FF0000"/>
                <w:sz w:val="24"/>
                <w:szCs w:val="24"/>
              </w:rPr>
              <w:t>個指標為原則)</w:t>
            </w:r>
            <w:r>
              <w:rPr>
                <w:rFonts w:ascii="新細明體" w:eastAsia="新細明體" w:hAnsi="新細明體" w:cs="夹发砰" w:hint="eastAsia"/>
                <w:color w:val="FF0000"/>
                <w:sz w:val="24"/>
                <w:szCs w:val="24"/>
              </w:rPr>
              <w:t>。</w:t>
            </w:r>
          </w:p>
          <w:p w14:paraId="714D4DFB" w14:textId="3DB24C56" w:rsidR="00FC1B4B" w:rsidRPr="00EC7948" w:rsidRDefault="00D4697D" w:rsidP="00C927C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FC1B4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A1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14:paraId="3DB596FC" w14:textId="77777777" w:rsidR="00FC1B4B" w:rsidRPr="00EC7948" w:rsidRDefault="00D12F0C" w:rsidP="00C927C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</w:t>
            </w:r>
            <w:r w:rsidR="00FC1B4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A2</w:t>
            </w:r>
            <w:r w:rsidR="00FC1B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14:paraId="7A6E24AC" w14:textId="0E2C59CF" w:rsidR="00FC1B4B" w:rsidRPr="00EC7948" w:rsidRDefault="00D4697D" w:rsidP="00C927C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FC1B4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A3</w:t>
            </w:r>
            <w:r w:rsidR="00FC1B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14:paraId="6E81E699" w14:textId="18EC346B" w:rsidR="00FC1B4B" w:rsidRPr="00EC7948" w:rsidRDefault="00132621" w:rsidP="00C927C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B1</w:t>
            </w:r>
            <w:r w:rsidR="00FC1B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14:paraId="08786F33" w14:textId="77777777" w:rsidR="00FC1B4B" w:rsidRPr="00EC7948" w:rsidRDefault="00D12F0C" w:rsidP="00C927C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FC1B4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B2</w:t>
            </w:r>
            <w:r w:rsidR="00FC1B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14:paraId="0F4EB57F" w14:textId="77777777" w:rsidR="00FC1B4B" w:rsidRPr="00EC7948" w:rsidRDefault="00D12F0C" w:rsidP="00C927C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</w:t>
            </w:r>
            <w:r w:rsidR="00FC1B4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B3</w:t>
            </w:r>
            <w:r w:rsidR="00FC1B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14:paraId="599584EE" w14:textId="77777777" w:rsidR="00FC1B4B" w:rsidRPr="00EC7948" w:rsidRDefault="00FC1B4B" w:rsidP="00C927C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C1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14:paraId="5819765A" w14:textId="77777777" w:rsidR="00FC1B4B" w:rsidRPr="00EC7948" w:rsidRDefault="00D12F0C" w:rsidP="00C927C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</w:t>
            </w:r>
            <w:r w:rsidR="00FC1B4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C2</w:t>
            </w:r>
            <w:r w:rsidR="00FC1B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14:paraId="63DE3701" w14:textId="407D0DE0" w:rsidR="00FC1B4B" w:rsidRPr="001D3382" w:rsidRDefault="00D4697D" w:rsidP="00C927C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FC1B4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C3</w:t>
            </w:r>
            <w:r w:rsidR="00FC1B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1192C" w14:textId="77777777" w:rsidR="00FC1B4B" w:rsidRDefault="00FC1B4B" w:rsidP="00C927C6">
            <w:pPr>
              <w:pStyle w:val="Web"/>
              <w:snapToGrid w:val="0"/>
              <w:spacing w:before="0" w:beforeAutospacing="0" w:after="0" w:afterAutospacing="0" w:line="240" w:lineRule="atLeast"/>
              <w:rPr>
                <w:color w:val="FF0000"/>
              </w:rPr>
            </w:pPr>
            <w:r w:rsidRPr="00FC1B4B">
              <w:rPr>
                <w:rFonts w:ascii="標楷體" w:eastAsia="標楷體" w:hAnsi="標楷體" w:hint="eastAsia"/>
                <w:color w:val="FF0000"/>
              </w:rPr>
              <w:t>請依各領域</w:t>
            </w:r>
            <w:r w:rsidRPr="00FC1B4B">
              <w:rPr>
                <w:rFonts w:ascii="標楷體" w:eastAsia="標楷體" w:hAnsi="標楷體" w:cs="Times New Roman" w:hint="eastAsia"/>
                <w:color w:val="FF0000"/>
              </w:rPr>
              <w:t>(</w:t>
            </w:r>
            <w:r w:rsidRPr="00FC1B4B">
              <w:rPr>
                <w:rFonts w:ascii="標楷體" w:eastAsia="標楷體" w:hAnsi="標楷體" w:hint="eastAsia"/>
                <w:color w:val="FF0000"/>
              </w:rPr>
              <w:t>科目</w:t>
            </w:r>
            <w:r w:rsidRPr="00FC1B4B">
              <w:rPr>
                <w:rFonts w:ascii="標楷體" w:eastAsia="標楷體" w:hAnsi="標楷體" w:cs="Times New Roman" w:hint="eastAsia"/>
                <w:color w:val="FF0000"/>
              </w:rPr>
              <w:t>)</w:t>
            </w:r>
            <w:r w:rsidRPr="00FC1B4B">
              <w:rPr>
                <w:rFonts w:ascii="標楷體" w:eastAsia="標楷體" w:hAnsi="標楷體" w:hint="eastAsia"/>
                <w:color w:val="FF0000"/>
              </w:rPr>
              <w:t>綱要核心素養具體內涵填寫，例如</w:t>
            </w:r>
            <w:r w:rsidRPr="00FC1B4B">
              <w:rPr>
                <w:rFonts w:hint="eastAsia"/>
                <w:color w:val="FF0000"/>
              </w:rPr>
              <w:t>：</w:t>
            </w:r>
          </w:p>
          <w:p w14:paraId="625F97D5" w14:textId="77777777" w:rsidR="00FC1B4B" w:rsidRDefault="00FC1B4B" w:rsidP="00C927C6">
            <w:pPr>
              <w:pStyle w:val="Web"/>
              <w:snapToGrid w:val="0"/>
              <w:spacing w:before="0" w:beforeAutospacing="0" w:after="0" w:afterAutospacing="0" w:line="240" w:lineRule="atLeast"/>
              <w:rPr>
                <w:rFonts w:ascii="標楷體" w:eastAsia="標楷體" w:hAnsi="標楷體" w:cs="標楷體"/>
                <w:color w:val="FF0000"/>
              </w:rPr>
            </w:pPr>
            <w:r w:rsidRPr="00FC1B4B">
              <w:rPr>
                <w:rFonts w:ascii="標楷體" w:eastAsia="標楷體" w:hAnsi="標楷體" w:cs="標楷體" w:hint="eastAsia"/>
                <w:color w:val="FF0000"/>
              </w:rPr>
              <w:t>國</w:t>
            </w:r>
            <w:r w:rsidRPr="00FC1B4B">
              <w:rPr>
                <w:rFonts w:ascii="Times New Roman" w:eastAsia="標楷體" w:hAnsi="Times New Roman" w:cs="Times New Roman"/>
                <w:color w:val="FF0000"/>
              </w:rPr>
              <w:t>-J-A1</w:t>
            </w:r>
            <w:r w:rsidRPr="00FC1B4B">
              <w:rPr>
                <w:rFonts w:ascii="標楷體" w:eastAsia="標楷體" w:hAnsi="標楷體" w:cs="標楷體" w:hint="eastAsia"/>
                <w:color w:val="FF0000"/>
              </w:rPr>
              <w:t>透過國語文的學習，認識生涯及生命的典範，建立正向價值觀，提高語文自學的興趣。</w:t>
            </w:r>
          </w:p>
          <w:p w14:paraId="0850A0F9" w14:textId="77777777" w:rsidR="00D12F0C" w:rsidRDefault="00D12F0C" w:rsidP="00C927C6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14:paraId="53F3D3C0" w14:textId="77777777" w:rsidR="00D12F0C" w:rsidRDefault="00D12F0C" w:rsidP="00C927C6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藝-J-A2 嘗試設計思考，探索藝術實踐解決問題的途徑。</w:t>
            </w:r>
          </w:p>
          <w:p w14:paraId="37B805EA" w14:textId="77777777" w:rsidR="00D12F0C" w:rsidRDefault="00D12F0C" w:rsidP="00C927C6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藝-J-B3 善用多元感官，探索理解藝術與生活的關聯，以展現美感意識。</w:t>
            </w:r>
          </w:p>
          <w:p w14:paraId="29C7AF43" w14:textId="77777777" w:rsidR="00D12F0C" w:rsidRDefault="00D12F0C" w:rsidP="00C927C6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藝-J-C2 透過藝術實踐，建立利他與合群的知能，培養團隊合作與溝通協調的能力。</w:t>
            </w:r>
          </w:p>
          <w:p w14:paraId="6C9B5B3A" w14:textId="188A3381" w:rsidR="00D12F0C" w:rsidRPr="00FC1B4B" w:rsidRDefault="00D12F0C" w:rsidP="00C927C6">
            <w:pPr>
              <w:pStyle w:val="Web"/>
              <w:snapToGrid w:val="0"/>
              <w:spacing w:before="0" w:beforeAutospacing="0" w:after="0" w:afterAutospacing="0" w:line="240" w:lineRule="atLeast"/>
              <w:rPr>
                <w:color w:val="FF0000"/>
              </w:rPr>
            </w:pPr>
          </w:p>
        </w:tc>
      </w:tr>
    </w:tbl>
    <w:p w14:paraId="079BCCDA" w14:textId="77777777" w:rsidR="00FC1B4B" w:rsidRPr="00FC1B4B" w:rsidRDefault="00FC1B4B" w:rsidP="00C927C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jc w:val="left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14:paraId="7F0E83BC" w14:textId="77777777" w:rsidR="00D37619" w:rsidRPr="00FC1B4B" w:rsidRDefault="00D37619" w:rsidP="00C927C6">
      <w:pPr>
        <w:pStyle w:val="aff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/>
        <w:jc w:val="left"/>
        <w:rPr>
          <w:rFonts w:ascii="標楷體" w:eastAsia="標楷體" w:hAnsi="標楷體" w:cs="標楷體"/>
          <w:color w:val="2E74B5" w:themeColor="accent1" w:themeShade="BF"/>
          <w:sz w:val="24"/>
          <w:szCs w:val="24"/>
        </w:rPr>
      </w:pPr>
      <w:r w:rsidRPr="00FC1B4B">
        <w:rPr>
          <w:rFonts w:ascii="標楷體" w:eastAsia="標楷體" w:hAnsi="標楷體" w:cs="標楷體"/>
          <w:b/>
          <w:sz w:val="24"/>
          <w:szCs w:val="24"/>
        </w:rPr>
        <w:lastRenderedPageBreak/>
        <w:t>課程架構：</w:t>
      </w:r>
      <w:r w:rsidR="005432CD" w:rsidRPr="00FC1B4B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(自行視需要決定是否呈現</w:t>
      </w:r>
      <w:r w:rsidR="00E8654C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，但</w:t>
      </w:r>
      <w:r w:rsidR="00E8654C" w:rsidRPr="00EA7A47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不可刪除</w:t>
      </w:r>
      <w:r w:rsidR="00E8654C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。</w:t>
      </w:r>
      <w:r w:rsidR="005432CD" w:rsidRPr="00FC1B4B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)</w:t>
      </w:r>
    </w:p>
    <w:p w14:paraId="6AE0BA81" w14:textId="1721753F" w:rsidR="00440A20" w:rsidRPr="001C68D7" w:rsidRDefault="001C68D7" w:rsidP="00C927C6">
      <w:pPr>
        <w:spacing w:line="0" w:lineRule="atLeast"/>
        <w:jc w:val="left"/>
        <w:rPr>
          <w:rFonts w:ascii="標楷體" w:eastAsia="標楷體" w:hAnsi="標楷體"/>
          <w:color w:val="000000" w:themeColor="text1"/>
          <w:sz w:val="24"/>
          <w:szCs w:val="24"/>
        </w:rPr>
      </w:pPr>
      <w:r w:rsidRPr="001C68D7">
        <w:rPr>
          <w:rFonts w:ascii="標楷體" w:eastAsia="標楷體" w:hAnsi="標楷體"/>
          <w:color w:val="000000" w:themeColor="text1"/>
          <w:sz w:val="24"/>
          <w:szCs w:val="24"/>
        </w:rPr>
        <w:t>第一課</w:t>
      </w:r>
      <w:r w:rsidRPr="001C68D7">
        <w:rPr>
          <w:rFonts w:ascii="標楷體" w:eastAsia="標楷體" w:hAnsi="標楷體" w:hint="eastAsia"/>
          <w:color w:val="000000" w:themeColor="text1"/>
          <w:sz w:val="24"/>
          <w:szCs w:val="24"/>
        </w:rPr>
        <w:t xml:space="preserve"> 探索視覺旅程</w:t>
      </w:r>
    </w:p>
    <w:p w14:paraId="799BB5D8" w14:textId="6B3B18E3" w:rsidR="001C68D7" w:rsidRPr="001C68D7" w:rsidRDefault="001C68D7" w:rsidP="00C927C6">
      <w:pPr>
        <w:spacing w:line="0" w:lineRule="atLeast"/>
        <w:jc w:val="left"/>
        <w:rPr>
          <w:rFonts w:ascii="標楷體" w:eastAsia="標楷體" w:hAnsi="標楷體"/>
          <w:color w:val="000000" w:themeColor="text1"/>
          <w:sz w:val="24"/>
          <w:szCs w:val="24"/>
        </w:rPr>
      </w:pPr>
      <w:r w:rsidRPr="001C68D7">
        <w:rPr>
          <w:rFonts w:ascii="標楷體" w:eastAsia="標楷體" w:hAnsi="標楷體"/>
          <w:color w:val="000000" w:themeColor="text1"/>
          <w:sz w:val="24"/>
          <w:szCs w:val="24"/>
        </w:rPr>
        <w:t>第二課</w:t>
      </w:r>
      <w:r w:rsidRPr="001C68D7">
        <w:rPr>
          <w:rFonts w:ascii="標楷體" w:eastAsia="標楷體" w:hAnsi="標楷體" w:hint="eastAsia"/>
          <w:color w:val="000000" w:themeColor="text1"/>
          <w:sz w:val="24"/>
          <w:szCs w:val="24"/>
        </w:rPr>
        <w:t xml:space="preserve"> 畫出我的日常</w:t>
      </w:r>
    </w:p>
    <w:p w14:paraId="5536B878" w14:textId="7746092F" w:rsidR="001C68D7" w:rsidRPr="001C68D7" w:rsidRDefault="001C68D7" w:rsidP="00C927C6">
      <w:pPr>
        <w:spacing w:line="0" w:lineRule="atLeast"/>
        <w:jc w:val="left"/>
        <w:rPr>
          <w:rFonts w:ascii="標楷體" w:eastAsia="標楷體" w:hAnsi="標楷體"/>
          <w:color w:val="000000" w:themeColor="text1"/>
          <w:sz w:val="24"/>
          <w:szCs w:val="24"/>
        </w:rPr>
      </w:pPr>
      <w:r w:rsidRPr="001C68D7">
        <w:rPr>
          <w:rFonts w:ascii="標楷體" w:eastAsia="標楷體" w:hAnsi="標楷體"/>
          <w:color w:val="000000" w:themeColor="text1"/>
          <w:sz w:val="24"/>
          <w:szCs w:val="24"/>
        </w:rPr>
        <w:t>第</w:t>
      </w:r>
      <w:r w:rsidRPr="001C68D7">
        <w:rPr>
          <w:rFonts w:ascii="標楷體" w:eastAsia="標楷體" w:hAnsi="標楷體" w:hint="eastAsia"/>
          <w:color w:val="000000" w:themeColor="text1"/>
          <w:sz w:val="24"/>
          <w:szCs w:val="24"/>
        </w:rPr>
        <w:t>三</w:t>
      </w:r>
      <w:r w:rsidRPr="001C68D7">
        <w:rPr>
          <w:rFonts w:ascii="標楷體" w:eastAsia="標楷體" w:hAnsi="標楷體"/>
          <w:color w:val="000000" w:themeColor="text1"/>
          <w:sz w:val="24"/>
          <w:szCs w:val="24"/>
        </w:rPr>
        <w:t>課</w:t>
      </w:r>
      <w:r w:rsidRPr="001C68D7">
        <w:rPr>
          <w:rFonts w:ascii="標楷體" w:eastAsia="標楷體" w:hAnsi="標楷體" w:hint="eastAsia"/>
          <w:color w:val="000000" w:themeColor="text1"/>
          <w:sz w:val="24"/>
          <w:szCs w:val="24"/>
        </w:rPr>
        <w:t xml:space="preserve"> 色彩百變Show</w:t>
      </w:r>
    </w:p>
    <w:p w14:paraId="54DB3FA4" w14:textId="080288AF" w:rsidR="001C68D7" w:rsidRPr="001C68D7" w:rsidRDefault="001C68D7" w:rsidP="00C927C6">
      <w:pPr>
        <w:spacing w:line="0" w:lineRule="atLeast"/>
        <w:jc w:val="left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r w:rsidRPr="001C68D7">
        <w:rPr>
          <w:rFonts w:ascii="標楷體" w:eastAsia="標楷體" w:hAnsi="標楷體"/>
          <w:color w:val="000000" w:themeColor="text1"/>
          <w:sz w:val="24"/>
          <w:szCs w:val="24"/>
        </w:rPr>
        <w:t>第</w:t>
      </w:r>
      <w:r w:rsidRPr="001C68D7">
        <w:rPr>
          <w:rFonts w:ascii="標楷體" w:eastAsia="標楷體" w:hAnsi="標楷體" w:hint="eastAsia"/>
          <w:color w:val="000000" w:themeColor="text1"/>
          <w:sz w:val="24"/>
          <w:szCs w:val="24"/>
        </w:rPr>
        <w:t>四</w:t>
      </w:r>
      <w:r w:rsidRPr="001C68D7">
        <w:rPr>
          <w:rFonts w:ascii="標楷體" w:eastAsia="標楷體" w:hAnsi="標楷體"/>
          <w:color w:val="000000" w:themeColor="text1"/>
          <w:sz w:val="24"/>
          <w:szCs w:val="24"/>
        </w:rPr>
        <w:t>課</w:t>
      </w:r>
      <w:r w:rsidRPr="001C68D7">
        <w:rPr>
          <w:rFonts w:ascii="標楷體" w:eastAsia="標楷體" w:hAnsi="標楷體" w:hint="eastAsia"/>
          <w:color w:val="000000" w:themeColor="text1"/>
          <w:sz w:val="24"/>
          <w:szCs w:val="24"/>
        </w:rPr>
        <w:t xml:space="preserve"> 漫遊「藝」境</w:t>
      </w:r>
    </w:p>
    <w:p w14:paraId="4A5FE6C4" w14:textId="77777777" w:rsidR="00200C15" w:rsidRPr="001C68D7" w:rsidRDefault="00200C15" w:rsidP="00C927C6">
      <w:pPr>
        <w:spacing w:line="0" w:lineRule="atLeast"/>
        <w:jc w:val="left"/>
        <w:rPr>
          <w:rFonts w:ascii="標楷體" w:eastAsia="標楷體" w:hAnsi="標楷體" w:cs="標楷體"/>
          <w:b/>
          <w:sz w:val="24"/>
          <w:szCs w:val="24"/>
        </w:rPr>
      </w:pPr>
    </w:p>
    <w:p w14:paraId="0A50BE88" w14:textId="38D69C84" w:rsidR="009355F9" w:rsidRDefault="00D37619" w:rsidP="00D4697D">
      <w:pPr>
        <w:pStyle w:val="aff0"/>
        <w:numPr>
          <w:ilvl w:val="0"/>
          <w:numId w:val="35"/>
        </w:numPr>
        <w:spacing w:line="0" w:lineRule="atLeast"/>
        <w:ind w:leftChars="0"/>
        <w:jc w:val="left"/>
        <w:rPr>
          <w:rFonts w:ascii="標楷體" w:eastAsia="標楷體" w:hAnsi="標楷體" w:cs="標楷體"/>
          <w:b/>
          <w:color w:val="FF0000"/>
          <w:sz w:val="24"/>
          <w:szCs w:val="24"/>
        </w:rPr>
      </w:pPr>
      <w:r w:rsidRPr="00FC1B4B">
        <w:rPr>
          <w:rFonts w:ascii="標楷體" w:eastAsia="標楷體" w:hAnsi="標楷體" w:cs="標楷體"/>
          <w:b/>
          <w:sz w:val="24"/>
          <w:szCs w:val="24"/>
        </w:rPr>
        <w:t>素養導向教學規劃：</w:t>
      </w:r>
      <w:r w:rsidR="00D4697D">
        <w:rPr>
          <w:rFonts w:ascii="標楷體" w:eastAsia="標楷體" w:hAnsi="標楷體" w:cs="標楷體"/>
          <w:b/>
          <w:color w:val="FF0000"/>
          <w:sz w:val="24"/>
          <w:szCs w:val="24"/>
        </w:rPr>
        <w:t xml:space="preserve"> </w:t>
      </w:r>
    </w:p>
    <w:tbl>
      <w:tblPr>
        <w:tblW w:w="15075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90"/>
        <w:gridCol w:w="1478"/>
        <w:gridCol w:w="1479"/>
        <w:gridCol w:w="2834"/>
        <w:gridCol w:w="708"/>
        <w:gridCol w:w="2267"/>
        <w:gridCol w:w="1418"/>
        <w:gridCol w:w="1417"/>
        <w:gridCol w:w="1784"/>
      </w:tblGrid>
      <w:tr w:rsidR="009355F9" w:rsidRPr="000E2FAA" w14:paraId="029E5F7F" w14:textId="77777777" w:rsidTr="0019339C">
        <w:tc>
          <w:tcPr>
            <w:tcW w:w="16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AA3003" w14:textId="77777777" w:rsidR="009355F9" w:rsidRPr="000E2FAA" w:rsidRDefault="009355F9" w:rsidP="00C927C6">
            <w:pPr>
              <w:spacing w:line="240" w:lineRule="atLeast"/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bookmarkStart w:id="0" w:name="_GoBack"/>
            <w:r w:rsidRPr="000E2FAA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教學期程</w:t>
            </w:r>
          </w:p>
        </w:tc>
        <w:tc>
          <w:tcPr>
            <w:tcW w:w="2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00BD4D" w14:textId="77777777" w:rsidR="009355F9" w:rsidRPr="000E2FAA" w:rsidRDefault="009355F9" w:rsidP="00C927C6">
            <w:pPr>
              <w:spacing w:line="240" w:lineRule="atLeast"/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學習重點</w:t>
            </w:r>
          </w:p>
        </w:tc>
        <w:tc>
          <w:tcPr>
            <w:tcW w:w="28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696B277C" w14:textId="77777777" w:rsidR="009355F9" w:rsidRPr="000E2FAA" w:rsidRDefault="009355F9" w:rsidP="00C927C6">
            <w:pPr>
              <w:spacing w:line="240" w:lineRule="atLeast"/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單元/主題名稱與活動內容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4ED6AB32" w14:textId="77777777" w:rsidR="009355F9" w:rsidRPr="000E2FAA" w:rsidRDefault="009355F9" w:rsidP="00C927C6">
            <w:pPr>
              <w:spacing w:line="240" w:lineRule="atLeast"/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節數</w:t>
            </w:r>
          </w:p>
        </w:tc>
        <w:tc>
          <w:tcPr>
            <w:tcW w:w="226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1C726D44" w14:textId="77777777" w:rsidR="009355F9" w:rsidRPr="000E2FAA" w:rsidRDefault="009355F9" w:rsidP="00C927C6">
            <w:pPr>
              <w:spacing w:line="240" w:lineRule="atLeast"/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教學資源/學習策略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6CD683D8" w14:textId="77777777" w:rsidR="009355F9" w:rsidRPr="000E2FAA" w:rsidRDefault="009355F9" w:rsidP="00C927C6">
            <w:pPr>
              <w:spacing w:line="240" w:lineRule="atLeast"/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評量方式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7C8CF3DF" w14:textId="77777777" w:rsidR="009355F9" w:rsidRPr="000E2FAA" w:rsidRDefault="009355F9" w:rsidP="00C927C6">
            <w:pPr>
              <w:spacing w:line="240" w:lineRule="atLeast"/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749C56" w14:textId="77777777" w:rsidR="009355F9" w:rsidRPr="000E2FAA" w:rsidRDefault="009355F9" w:rsidP="00C927C6">
            <w:pPr>
              <w:spacing w:line="240" w:lineRule="atLeast"/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備註</w:t>
            </w:r>
          </w:p>
        </w:tc>
      </w:tr>
      <w:tr w:rsidR="009355F9" w:rsidRPr="000E2FAA" w14:paraId="1EF33222" w14:textId="77777777" w:rsidTr="0019339C">
        <w:tc>
          <w:tcPr>
            <w:tcW w:w="16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C22CDC" w14:textId="77777777" w:rsidR="009355F9" w:rsidRPr="000E2FAA" w:rsidRDefault="009355F9" w:rsidP="00C927C6">
            <w:pPr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3F9D5D" w14:textId="77777777" w:rsidR="009355F9" w:rsidRPr="000E2FAA" w:rsidRDefault="009355F9" w:rsidP="00C927C6">
            <w:pPr>
              <w:spacing w:line="240" w:lineRule="atLeast"/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學習表現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1784AE10" w14:textId="77777777" w:rsidR="009355F9" w:rsidRPr="000E2FAA" w:rsidRDefault="009355F9" w:rsidP="00C927C6">
            <w:pPr>
              <w:spacing w:line="240" w:lineRule="atLeast"/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學習內容</w:t>
            </w:r>
          </w:p>
        </w:tc>
        <w:tc>
          <w:tcPr>
            <w:tcW w:w="28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1654E8" w14:textId="77777777" w:rsidR="009355F9" w:rsidRPr="000E2FAA" w:rsidRDefault="009355F9" w:rsidP="00C927C6">
            <w:pPr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C431DA" w14:textId="77777777" w:rsidR="009355F9" w:rsidRPr="000E2FAA" w:rsidRDefault="009355F9" w:rsidP="00C927C6">
            <w:pPr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B975C6" w14:textId="77777777" w:rsidR="009355F9" w:rsidRPr="000E2FAA" w:rsidRDefault="009355F9" w:rsidP="00C927C6">
            <w:pPr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E81741" w14:textId="77777777" w:rsidR="009355F9" w:rsidRPr="000E2FAA" w:rsidRDefault="009355F9" w:rsidP="00C927C6">
            <w:pPr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D0E8C9" w14:textId="77777777" w:rsidR="009355F9" w:rsidRPr="000E2FAA" w:rsidRDefault="009355F9" w:rsidP="00C927C6">
            <w:pPr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7F4E7F" w14:textId="77777777" w:rsidR="009355F9" w:rsidRPr="000E2FAA" w:rsidRDefault="009355F9" w:rsidP="00C927C6">
            <w:pPr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</w:tr>
      <w:tr w:rsidR="00CE331D" w:rsidRPr="000E2FAA" w14:paraId="53847202" w14:textId="77777777" w:rsidTr="0019339C">
        <w:trPr>
          <w:trHeight w:val="332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8C96CB" w14:textId="77777777" w:rsidR="00CE331D" w:rsidRPr="000E2FAA" w:rsidRDefault="00CE331D" w:rsidP="00C927C6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第一</w:t>
            </w:r>
            <w:proofErr w:type="gramStart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14:paraId="7181A157" w14:textId="77777777" w:rsidR="00CE331D" w:rsidRPr="000E2FAA" w:rsidRDefault="00CE331D" w:rsidP="00C927C6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8/25-8/31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177E45" w14:textId="77777777" w:rsidR="00CE331D" w:rsidRPr="000E2FAA" w:rsidRDefault="00CE331D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視1-Ⅳ-1 能使用構成要素和形式原理，表達情感與想法。</w:t>
            </w:r>
          </w:p>
          <w:p w14:paraId="47ECF0BC" w14:textId="77777777" w:rsidR="00CE331D" w:rsidRPr="000E2FAA" w:rsidRDefault="00CE331D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視3-Ⅳ-3 能應用設計思考及藝術知能，因應生活情境尋求解決方案。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7DC486B" w14:textId="77777777" w:rsidR="00CE331D" w:rsidRPr="000E2FAA" w:rsidRDefault="00CE331D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視E-Ⅳ-1 色彩理論、造形表現、符號意涵。</w:t>
            </w:r>
          </w:p>
          <w:p w14:paraId="08D30ED6" w14:textId="77777777" w:rsidR="00CE331D" w:rsidRPr="000E2FAA" w:rsidRDefault="00CE331D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視A-Ⅳ-1 藝術常識、藝術鑑賞方法。</w:t>
            </w:r>
          </w:p>
          <w:p w14:paraId="23ECD2AE" w14:textId="77777777" w:rsidR="00CE331D" w:rsidRPr="000E2FAA" w:rsidRDefault="00CE331D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視P-Ⅳ-3 設計思考、生活美感。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F5B13C2" w14:textId="272C8588" w:rsidR="00CE331D" w:rsidRPr="000E2FAA" w:rsidRDefault="00CE331D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第一課探索視覺旅程</w:t>
            </w:r>
          </w:p>
          <w:p w14:paraId="720B7504" w14:textId="77777777" w:rsidR="003D6CF4" w:rsidRPr="000E2FAA" w:rsidRDefault="003D6CF4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7411DC4E" w14:textId="77777777" w:rsidR="00CE331D" w:rsidRPr="000E2FAA" w:rsidRDefault="00CE331D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="005A44AD"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與學</w:t>
            </w:r>
            <w:r w:rsidR="005A44AD"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生共同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討論</w:t>
            </w:r>
            <w:r w:rsidR="005A44AD"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並分享生活周遭的美感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14:paraId="6C3D8C93" w14:textId="77777777" w:rsidR="005A44AD" w:rsidRPr="000E2FAA" w:rsidRDefault="005A44AD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1046E781" w14:textId="77777777" w:rsidR="005A44AD" w:rsidRPr="000E2FAA" w:rsidRDefault="005A44AD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2.認識視覺藝術的美感形式要素:</w:t>
            </w:r>
          </w:p>
          <w:p w14:paraId="0B2BFC55" w14:textId="77777777" w:rsidR="005A44AD" w:rsidRPr="000E2FAA" w:rsidRDefault="003A5E83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(</w:t>
            </w:r>
            <w:r w:rsidRPr="000E2FAA">
              <w:rPr>
                <w:rFonts w:ascii="標楷體" w:eastAsia="標楷體" w:hAnsi="標楷體"/>
                <w:color w:val="FF0000"/>
                <w:sz w:val="24"/>
                <w:szCs w:val="24"/>
              </w:rPr>
              <w:t>1)</w:t>
            </w:r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造型之美:</w:t>
            </w:r>
          </w:p>
          <w:p w14:paraId="317C12C2" w14:textId="77777777" w:rsidR="003A5E83" w:rsidRPr="000E2FAA" w:rsidRDefault="003A5E83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/>
                <w:color w:val="FF0000"/>
                <w:sz w:val="24"/>
                <w:szCs w:val="24"/>
              </w:rPr>
              <w:fldChar w:fldCharType="begin"/>
            </w:r>
            <w:r w:rsidRPr="000E2FAA">
              <w:rPr>
                <w:rFonts w:ascii="標楷體" w:eastAsia="標楷體" w:hAnsi="標楷體"/>
                <w:color w:val="FF0000"/>
                <w:sz w:val="24"/>
                <w:szCs w:val="24"/>
              </w:rPr>
              <w:instrText xml:space="preserve"> </w:instrText>
            </w:r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instrText>= 1 \* alphabetic</w:instrText>
            </w:r>
            <w:r w:rsidRPr="000E2FAA">
              <w:rPr>
                <w:rFonts w:ascii="標楷體" w:eastAsia="標楷體" w:hAnsi="標楷體"/>
                <w:color w:val="FF0000"/>
                <w:sz w:val="24"/>
                <w:szCs w:val="24"/>
              </w:rPr>
              <w:instrText xml:space="preserve"> </w:instrText>
            </w:r>
            <w:r w:rsidRPr="000E2FAA">
              <w:rPr>
                <w:rFonts w:ascii="標楷體" w:eastAsia="標楷體" w:hAnsi="標楷體"/>
                <w:color w:val="FF0000"/>
                <w:sz w:val="24"/>
                <w:szCs w:val="24"/>
              </w:rPr>
              <w:fldChar w:fldCharType="separate"/>
            </w:r>
            <w:r w:rsidRPr="000E2FAA">
              <w:rPr>
                <w:rFonts w:ascii="標楷體" w:eastAsia="標楷體" w:hAnsi="標楷體"/>
                <w:noProof/>
                <w:color w:val="FF0000"/>
                <w:sz w:val="24"/>
                <w:szCs w:val="24"/>
              </w:rPr>
              <w:t>a</w:t>
            </w:r>
            <w:r w:rsidRPr="000E2FAA">
              <w:rPr>
                <w:rFonts w:ascii="標楷體" w:eastAsia="標楷體" w:hAnsi="標楷體"/>
                <w:color w:val="FF0000"/>
                <w:sz w:val="24"/>
                <w:szCs w:val="24"/>
              </w:rPr>
              <w:fldChar w:fldCharType="end"/>
            </w:r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.教師列舉自然與人為設計的</w:t>
            </w:r>
            <w:r w:rsidR="00745D20"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圖片說明有機形與幾何形。</w:t>
            </w:r>
          </w:p>
          <w:p w14:paraId="7FE87A0F" w14:textId="77777777" w:rsidR="00CE331D" w:rsidRPr="000E2FAA" w:rsidRDefault="00CE331D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49F8CA2" w14:textId="7456E3CE" w:rsidR="00CE331D" w:rsidRPr="000E2FAA" w:rsidRDefault="009E2A6F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B016B8D" w14:textId="2BEC0F4A" w:rsidR="00CE331D" w:rsidRPr="000E2FAA" w:rsidRDefault="00CE331D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proofErr w:type="gramStart"/>
            <w:r w:rsidR="002E1828"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康軒版藝術</w:t>
            </w:r>
            <w:proofErr w:type="gramEnd"/>
            <w:r w:rsidR="002E1828"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第一冊</w:t>
            </w:r>
            <w:r w:rsidR="00DD1BF6"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、多媒體</w:t>
            </w:r>
            <w:r w:rsidR="00DD1BF6"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、教學簡報</w:t>
            </w:r>
            <w:r w:rsidR="00DD1BF6"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。</w:t>
            </w:r>
          </w:p>
          <w:p w14:paraId="1A13648C" w14:textId="77777777" w:rsidR="00880999" w:rsidRPr="000E2FAA" w:rsidRDefault="00880999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14:paraId="6A733BD9" w14:textId="77777777" w:rsidR="00735DA0" w:rsidRPr="000E2FAA" w:rsidRDefault="00735DA0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2.學習策略：</w:t>
            </w:r>
          </w:p>
          <w:p w14:paraId="31821E01" w14:textId="77777777" w:rsidR="00880999" w:rsidRPr="000E2FAA" w:rsidRDefault="00880999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同儕討論</w:t>
            </w:r>
          </w:p>
          <w:p w14:paraId="47E2EE01" w14:textId="3E753514" w:rsidR="00880999" w:rsidRPr="000E2FAA" w:rsidRDefault="00880999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7D17D52" w14:textId="75791920" w:rsidR="00CE331D" w:rsidRPr="000E2FAA" w:rsidRDefault="00CE331D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="00C45DD4"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討論評量</w:t>
            </w:r>
          </w:p>
          <w:p w14:paraId="6AC18E46" w14:textId="77777777" w:rsidR="00CE331D" w:rsidRPr="000E2FAA" w:rsidRDefault="00CE331D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2.發表評量</w:t>
            </w:r>
          </w:p>
          <w:p w14:paraId="4A6A175E" w14:textId="05335014" w:rsidR="00CE331D" w:rsidRPr="000E2FAA" w:rsidRDefault="00CE331D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30F41EB" w14:textId="77777777" w:rsidR="00CE331D" w:rsidRPr="000E2FAA" w:rsidRDefault="00CE331D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【環境教育】</w:t>
            </w:r>
          </w:p>
          <w:p w14:paraId="5B60CD3B" w14:textId="77777777" w:rsidR="00CE331D" w:rsidRPr="000E2FAA" w:rsidRDefault="00CE331D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環J3 經由環境美學與自然文學了解自然環境的倫理價值。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BAE29C0" w14:textId="77777777" w:rsidR="00CE331D" w:rsidRPr="000E2FAA" w:rsidRDefault="00CE331D" w:rsidP="00C927C6">
            <w:pPr>
              <w:jc w:val="left"/>
              <w:rPr>
                <w:rFonts w:ascii="標楷體" w:eastAsia="標楷體" w:hAnsi="標楷體"/>
                <w:bCs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 xml:space="preserve">0830開學 </w:t>
            </w:r>
          </w:p>
        </w:tc>
      </w:tr>
      <w:tr w:rsidR="007034AE" w:rsidRPr="000E2FAA" w14:paraId="0B787431" w14:textId="77777777" w:rsidTr="0019339C">
        <w:trPr>
          <w:trHeight w:val="332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16869A" w14:textId="77777777" w:rsidR="007034AE" w:rsidRPr="000E2FAA" w:rsidRDefault="007034AE" w:rsidP="00C927C6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第二</w:t>
            </w:r>
            <w:proofErr w:type="gramStart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 9/1-9/7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EE235A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視1-Ⅳ-1 能使用構成要素和形式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原理，表達情感與想法。</w:t>
            </w:r>
          </w:p>
          <w:p w14:paraId="52FAC800" w14:textId="68C408F5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視3-Ⅳ-3 能應用設計思考及藝術知能，因應生活情境尋求解決方案。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3989996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視E-Ⅳ-1 色彩理論、造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形表現、符號意涵。</w:t>
            </w:r>
          </w:p>
          <w:p w14:paraId="5048EFA0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視A-Ⅳ-1 藝術常識、藝術鑑賞方法。</w:t>
            </w:r>
          </w:p>
          <w:p w14:paraId="2A5BA482" w14:textId="191DA8B1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視P-Ⅳ-3 設計思考、生活美感。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8C2C840" w14:textId="41A25970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第一課探索視覺旅程</w:t>
            </w:r>
          </w:p>
          <w:p w14:paraId="0C4E0192" w14:textId="77777777" w:rsidR="003D6CF4" w:rsidRPr="000E2FAA" w:rsidRDefault="003D6CF4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0388FB7F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/>
                <w:color w:val="FF0000"/>
                <w:sz w:val="24"/>
                <w:szCs w:val="24"/>
              </w:rPr>
              <w:lastRenderedPageBreak/>
              <w:t>b.</w:t>
            </w:r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從康丁斯基作品中討論點、線、面的構成。</w:t>
            </w:r>
          </w:p>
          <w:p w14:paraId="3924EC1D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c</w:t>
            </w:r>
            <w:r w:rsidRPr="000E2FAA">
              <w:rPr>
                <w:rFonts w:ascii="標楷體" w:eastAsia="標楷體" w:hAnsi="標楷體"/>
                <w:color w:val="FF0000"/>
                <w:sz w:val="24"/>
                <w:szCs w:val="24"/>
              </w:rPr>
              <w:t>.</w:t>
            </w:r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從藝術家洪易作品中，進一步說明「體」的構成概念。</w:t>
            </w:r>
          </w:p>
          <w:p w14:paraId="5882D81F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14:paraId="2EA9F0F5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(2</w:t>
            </w:r>
            <w:r w:rsidRPr="000E2FAA">
              <w:rPr>
                <w:rFonts w:ascii="標楷體" w:eastAsia="標楷體" w:hAnsi="標楷體"/>
                <w:color w:val="FF0000"/>
                <w:sz w:val="24"/>
                <w:szCs w:val="24"/>
              </w:rPr>
              <w:t>)</w:t>
            </w:r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空間之美:</w:t>
            </w:r>
          </w:p>
          <w:p w14:paraId="488DBCB9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/>
                <w:color w:val="FF0000"/>
                <w:sz w:val="24"/>
                <w:szCs w:val="24"/>
              </w:rPr>
              <w:t>a.</w:t>
            </w:r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探討空間的定義</w:t>
            </w:r>
          </w:p>
          <w:p w14:paraId="008DD742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b</w:t>
            </w:r>
            <w:r w:rsidRPr="000E2FAA">
              <w:rPr>
                <w:rFonts w:ascii="標楷體" w:eastAsia="標楷體" w:hAnsi="標楷體"/>
                <w:color w:val="FF0000"/>
                <w:sz w:val="24"/>
                <w:szCs w:val="24"/>
              </w:rPr>
              <w:t>.</w:t>
            </w:r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引導學生透過靜物觀察物體前後重疊關係帶來的具體空間感。</w:t>
            </w:r>
          </w:p>
          <w:p w14:paraId="5C87AE7B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c</w:t>
            </w:r>
            <w:r w:rsidRPr="000E2FAA">
              <w:rPr>
                <w:rFonts w:ascii="標楷體" w:eastAsia="標楷體" w:hAnsi="標楷體"/>
                <w:color w:val="FF0000"/>
                <w:sz w:val="24"/>
                <w:szCs w:val="24"/>
              </w:rPr>
              <w:t>.</w:t>
            </w:r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引導學生從課本圖1-</w:t>
            </w:r>
            <w:proofErr w:type="gramStart"/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8卡玉伯特</w:t>
            </w:r>
            <w:proofErr w:type="gramEnd"/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的作品中，觀察景物清楚與模糊，進一步判斷空間中的距離表現。</w:t>
            </w:r>
          </w:p>
          <w:p w14:paraId="5C3D84AB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3F176D36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14:paraId="00C58956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5325E1E" w14:textId="585E60E2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8516F60" w14:textId="100623B9" w:rsidR="00880999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proofErr w:type="gramStart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康軒版藝術</w:t>
            </w:r>
            <w:proofErr w:type="gramEnd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第一冊、多媒體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、教學簡報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。</w:t>
            </w:r>
          </w:p>
          <w:p w14:paraId="76F601E9" w14:textId="352F1AAD" w:rsidR="00880999" w:rsidRPr="000E2FAA" w:rsidRDefault="00880999" w:rsidP="00880999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14:paraId="7B48D9C7" w14:textId="77777777" w:rsidR="00880999" w:rsidRPr="000E2FAA" w:rsidRDefault="00880999" w:rsidP="00880999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2.學習策略：</w:t>
            </w:r>
          </w:p>
          <w:p w14:paraId="34D79105" w14:textId="158366A8" w:rsidR="00880999" w:rsidRPr="000E2FAA" w:rsidRDefault="00880999" w:rsidP="00880999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觀摩藝術作品</w:t>
            </w:r>
          </w:p>
          <w:p w14:paraId="5695373D" w14:textId="4AD20AD2" w:rsidR="00880999" w:rsidRPr="000E2FAA" w:rsidRDefault="00880999" w:rsidP="00880999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7AD11E0" w14:textId="10EF546A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1.態度評量</w:t>
            </w:r>
          </w:p>
          <w:p w14:paraId="07D2C5D7" w14:textId="03BC5E22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教師評量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AF2C24E" w14:textId="6BD758E6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E151FF8" w14:textId="77777777" w:rsidR="007034AE" w:rsidRPr="000E2FAA" w:rsidRDefault="007034AE" w:rsidP="00C927C6">
            <w:pPr>
              <w:jc w:val="left"/>
              <w:rPr>
                <w:rFonts w:ascii="標楷體" w:eastAsia="標楷體" w:hAnsi="標楷體"/>
                <w:bCs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>0903-0904</w:t>
            </w:r>
            <w:proofErr w:type="gramStart"/>
            <w:r w:rsidRPr="000E2FAA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>九</w:t>
            </w:r>
            <w:proofErr w:type="gramEnd"/>
            <w:r w:rsidRPr="000E2FAA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>年級第一次複習考</w:t>
            </w:r>
          </w:p>
        </w:tc>
      </w:tr>
      <w:tr w:rsidR="007034AE" w:rsidRPr="000E2FAA" w14:paraId="22E92488" w14:textId="77777777" w:rsidTr="0019339C">
        <w:trPr>
          <w:trHeight w:val="332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0E4276" w14:textId="77777777" w:rsidR="007034AE" w:rsidRPr="000E2FAA" w:rsidRDefault="007034AE" w:rsidP="00C927C6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第三</w:t>
            </w:r>
            <w:proofErr w:type="gramStart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 9/8-9/14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803C42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視1-Ⅳ-1 能使用構成要素和形式原理，表達情感與想法。</w:t>
            </w:r>
          </w:p>
          <w:p w14:paraId="7A94956D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視2-Ⅳ-1 能體驗藝術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作品，並接受多元的觀點。</w:t>
            </w:r>
          </w:p>
          <w:p w14:paraId="0D25D721" w14:textId="3135748E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視3-Ⅳ-3 能應用設計思考及藝術知能，因應生活情境尋求解決方案。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AC52C19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視E-Ⅳ-1 色彩理論、造形表現、符號意涵。</w:t>
            </w:r>
          </w:p>
          <w:p w14:paraId="2939A3FC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視A-Ⅳ-1 藝術常識、藝術鑑賞方法。</w:t>
            </w:r>
          </w:p>
          <w:p w14:paraId="5B721431" w14:textId="2354B96A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視P-Ⅳ-3 設計思考、生活美感。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27D75F1" w14:textId="189CF2E3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第一課探索視覺旅程</w:t>
            </w:r>
          </w:p>
          <w:p w14:paraId="581EA84F" w14:textId="77777777" w:rsidR="003D6CF4" w:rsidRPr="000E2FAA" w:rsidRDefault="003D6CF4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14:paraId="62227132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/>
                <w:color w:val="FF0000"/>
                <w:sz w:val="24"/>
                <w:szCs w:val="24"/>
              </w:rPr>
              <w:t>(3)</w:t>
            </w:r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色彩之美:</w:t>
            </w:r>
          </w:p>
          <w:p w14:paraId="5E5D726A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Style w:val="aff9"/>
                <w:rFonts w:ascii="標楷體" w:eastAsia="標楷體" w:hAnsi="標楷體"/>
                <w:b w:val="0"/>
                <w:color w:val="FF0000"/>
                <w:sz w:val="24"/>
                <w:szCs w:val="24"/>
                <w:shd w:val="clear" w:color="auto" w:fill="FFFFFF"/>
              </w:rPr>
            </w:pPr>
            <w:r w:rsidRPr="000E2FAA">
              <w:rPr>
                <w:rFonts w:ascii="標楷體" w:eastAsia="標楷體" w:hAnsi="標楷體"/>
                <w:color w:val="FF0000"/>
                <w:sz w:val="24"/>
                <w:szCs w:val="24"/>
              </w:rPr>
              <w:t>a</w:t>
            </w:r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.教師說明</w:t>
            </w:r>
            <w:r w:rsidRPr="000E2FAA">
              <w:rPr>
                <w:rStyle w:val="aff9"/>
                <w:rFonts w:ascii="標楷體" w:eastAsia="標楷體" w:hAnsi="標楷體"/>
                <w:b w:val="0"/>
                <w:color w:val="FF0000"/>
                <w:sz w:val="24"/>
                <w:szCs w:val="24"/>
                <w:shd w:val="clear" w:color="auto" w:fill="FFFFFF"/>
              </w:rPr>
              <w:t>視網膜</w:t>
            </w:r>
            <w:proofErr w:type="gramStart"/>
            <w:r w:rsidRPr="000E2FAA">
              <w:rPr>
                <w:rStyle w:val="aff9"/>
                <w:rFonts w:ascii="標楷體" w:eastAsia="標楷體" w:hAnsi="標楷體"/>
                <w:b w:val="0"/>
                <w:color w:val="FF0000"/>
                <w:sz w:val="24"/>
                <w:szCs w:val="24"/>
                <w:shd w:val="clear" w:color="auto" w:fill="FFFFFF"/>
              </w:rPr>
              <w:t>中的感色細胞</w:t>
            </w:r>
            <w:proofErr w:type="gramEnd"/>
            <w:r w:rsidRPr="000E2FAA">
              <w:rPr>
                <w:rStyle w:val="aff9"/>
                <w:rFonts w:ascii="標楷體" w:eastAsia="標楷體" w:hAnsi="標楷體"/>
                <w:b w:val="0"/>
                <w:color w:val="FF0000"/>
                <w:sz w:val="24"/>
                <w:szCs w:val="24"/>
                <w:shd w:val="clear" w:color="auto" w:fill="FFFFFF"/>
              </w:rPr>
              <w:t>有兩種</w:t>
            </w:r>
            <w:r w:rsidRPr="000E2FAA">
              <w:rPr>
                <w:rStyle w:val="aff9"/>
                <w:rFonts w:ascii="標楷體" w:eastAsia="標楷體" w:hAnsi="標楷體" w:hint="eastAsia"/>
                <w:b w:val="0"/>
                <w:color w:val="FF0000"/>
                <w:sz w:val="24"/>
                <w:szCs w:val="24"/>
                <w:shd w:val="clear" w:color="auto" w:fill="FFFFFF"/>
              </w:rPr>
              <w:t>：柱狀細胞</w:t>
            </w:r>
            <w:proofErr w:type="gramStart"/>
            <w:r w:rsidRPr="000E2FAA">
              <w:rPr>
                <w:rStyle w:val="aff9"/>
                <w:rFonts w:ascii="標楷體" w:eastAsia="標楷體" w:hAnsi="標楷體" w:hint="eastAsia"/>
                <w:b w:val="0"/>
                <w:color w:val="FF0000"/>
                <w:sz w:val="24"/>
                <w:szCs w:val="24"/>
                <w:shd w:val="clear" w:color="auto" w:fill="FFFFFF"/>
              </w:rPr>
              <w:t>與椎狀細胞</w:t>
            </w:r>
            <w:proofErr w:type="gramEnd"/>
            <w:r w:rsidRPr="000E2FAA">
              <w:rPr>
                <w:rStyle w:val="aff9"/>
                <w:rFonts w:ascii="標楷體" w:eastAsia="標楷體" w:hAnsi="標楷體" w:hint="eastAsia"/>
                <w:b w:val="0"/>
                <w:color w:val="FF0000"/>
                <w:sz w:val="24"/>
                <w:szCs w:val="24"/>
                <w:shd w:val="clear" w:color="auto" w:fill="FFFFFF"/>
              </w:rPr>
              <w:t>。</w:t>
            </w:r>
          </w:p>
          <w:p w14:paraId="41FB31E3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Style w:val="aff9"/>
                <w:rFonts w:ascii="標楷體" w:eastAsia="標楷體" w:hAnsi="標楷體"/>
                <w:b w:val="0"/>
                <w:color w:val="FF0000"/>
                <w:sz w:val="24"/>
                <w:szCs w:val="24"/>
              </w:rPr>
            </w:pPr>
            <w:r w:rsidRPr="000E2FAA">
              <w:rPr>
                <w:rStyle w:val="aff9"/>
                <w:rFonts w:ascii="標楷體" w:eastAsia="標楷體" w:hAnsi="標楷體" w:hint="eastAsia"/>
                <w:b w:val="0"/>
                <w:color w:val="FF0000"/>
                <w:sz w:val="24"/>
                <w:szCs w:val="24"/>
              </w:rPr>
              <w:t>b</w:t>
            </w:r>
            <w:r w:rsidRPr="000E2FAA">
              <w:rPr>
                <w:rStyle w:val="aff9"/>
                <w:rFonts w:ascii="標楷體" w:eastAsia="標楷體" w:hAnsi="標楷體"/>
                <w:b w:val="0"/>
                <w:color w:val="FF0000"/>
                <w:sz w:val="24"/>
                <w:szCs w:val="24"/>
              </w:rPr>
              <w:t>.</w:t>
            </w:r>
            <w:r w:rsidRPr="000E2FAA">
              <w:rPr>
                <w:rStyle w:val="aff9"/>
                <w:rFonts w:ascii="標楷體" w:eastAsia="標楷體" w:hAnsi="標楷體" w:hint="eastAsia"/>
                <w:b w:val="0"/>
                <w:color w:val="FF0000"/>
                <w:sz w:val="24"/>
                <w:szCs w:val="24"/>
              </w:rPr>
              <w:t>討論光與色彩的關係</w:t>
            </w:r>
            <w:proofErr w:type="gramStart"/>
            <w:r w:rsidRPr="000E2FAA">
              <w:rPr>
                <w:rStyle w:val="aff9"/>
                <w:rFonts w:ascii="標楷體" w:eastAsia="標楷體" w:hAnsi="標楷體" w:hint="eastAsia"/>
                <w:b w:val="0"/>
                <w:color w:val="FF0000"/>
                <w:sz w:val="24"/>
                <w:szCs w:val="24"/>
              </w:rPr>
              <w:t>‧</w:t>
            </w:r>
            <w:proofErr w:type="gramEnd"/>
          </w:p>
          <w:p w14:paraId="5CB5A216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Style w:val="aff9"/>
                <w:rFonts w:ascii="標楷體" w:eastAsia="標楷體" w:hAnsi="標楷體"/>
                <w:b w:val="0"/>
                <w:color w:val="FF0000"/>
                <w:sz w:val="24"/>
                <w:szCs w:val="24"/>
              </w:rPr>
            </w:pPr>
            <w:r w:rsidRPr="000E2FAA">
              <w:rPr>
                <w:rStyle w:val="aff9"/>
                <w:rFonts w:ascii="標楷體" w:eastAsia="標楷體" w:hAnsi="標楷體" w:hint="eastAsia"/>
                <w:b w:val="0"/>
                <w:color w:val="FF0000"/>
                <w:sz w:val="24"/>
                <w:szCs w:val="24"/>
              </w:rPr>
              <w:lastRenderedPageBreak/>
              <w:t>C</w:t>
            </w:r>
            <w:r w:rsidRPr="000E2FAA">
              <w:rPr>
                <w:rStyle w:val="aff9"/>
                <w:rFonts w:ascii="標楷體" w:eastAsia="標楷體" w:hAnsi="標楷體"/>
                <w:b w:val="0"/>
                <w:color w:val="FF0000"/>
                <w:sz w:val="24"/>
                <w:szCs w:val="24"/>
              </w:rPr>
              <w:t>.</w:t>
            </w:r>
            <w:r w:rsidRPr="000E2FAA">
              <w:rPr>
                <w:rStyle w:val="aff9"/>
                <w:rFonts w:ascii="標楷體" w:eastAsia="標楷體" w:hAnsi="標楷體" w:hint="eastAsia"/>
                <w:b w:val="0"/>
                <w:color w:val="FF0000"/>
                <w:sz w:val="24"/>
                <w:szCs w:val="24"/>
              </w:rPr>
              <w:t>請學生分享家中所飼養的寵物及其可見光與色彩。教師進一步補充不同生物的可見光與色彩。</w:t>
            </w:r>
          </w:p>
          <w:p w14:paraId="3F1810EA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Style w:val="aff9"/>
                <w:rFonts w:ascii="標楷體" w:eastAsia="標楷體" w:hAnsi="標楷體"/>
                <w:b w:val="0"/>
                <w:color w:val="FF0000"/>
                <w:sz w:val="24"/>
                <w:szCs w:val="24"/>
              </w:rPr>
            </w:pPr>
            <w:r w:rsidRPr="000E2FAA">
              <w:rPr>
                <w:rStyle w:val="aff9"/>
                <w:rFonts w:ascii="標楷體" w:eastAsia="標楷體" w:hAnsi="標楷體"/>
                <w:b w:val="0"/>
                <w:color w:val="FF0000"/>
                <w:sz w:val="24"/>
                <w:szCs w:val="24"/>
              </w:rPr>
              <w:t>d.</w:t>
            </w:r>
            <w:r w:rsidRPr="000E2FAA">
              <w:rPr>
                <w:rStyle w:val="aff9"/>
                <w:rFonts w:ascii="標楷體" w:eastAsia="標楷體" w:hAnsi="標楷體" w:hint="eastAsia"/>
                <w:b w:val="0"/>
                <w:color w:val="FF0000"/>
                <w:sz w:val="24"/>
                <w:szCs w:val="24"/>
              </w:rPr>
              <w:t>教師講解自然與工藝的色彩。</w:t>
            </w:r>
          </w:p>
          <w:p w14:paraId="572DFB2F" w14:textId="77EAC320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b/>
                <w:bCs/>
                <w:color w:val="FF0000"/>
                <w:sz w:val="24"/>
                <w:szCs w:val="24"/>
              </w:rPr>
            </w:pPr>
            <w:r w:rsidRPr="000E2FAA">
              <w:rPr>
                <w:rStyle w:val="aff9"/>
                <w:rFonts w:ascii="標楷體" w:eastAsia="標楷體" w:hAnsi="標楷體" w:hint="eastAsia"/>
                <w:b w:val="0"/>
                <w:color w:val="FF0000"/>
                <w:sz w:val="24"/>
                <w:szCs w:val="24"/>
              </w:rPr>
              <w:t>e</w:t>
            </w:r>
            <w:r w:rsidRPr="000E2FAA">
              <w:rPr>
                <w:rStyle w:val="aff9"/>
                <w:rFonts w:ascii="標楷體" w:eastAsia="標楷體" w:hAnsi="標楷體"/>
                <w:b w:val="0"/>
                <w:color w:val="FF0000"/>
                <w:sz w:val="24"/>
                <w:szCs w:val="24"/>
              </w:rPr>
              <w:t>.</w:t>
            </w:r>
            <w:r w:rsidRPr="000E2FAA">
              <w:rPr>
                <w:rStyle w:val="aff9"/>
                <w:rFonts w:ascii="標楷體" w:eastAsia="標楷體" w:hAnsi="標楷體" w:hint="eastAsia"/>
                <w:b w:val="0"/>
                <w:color w:val="FF0000"/>
                <w:sz w:val="24"/>
                <w:szCs w:val="24"/>
              </w:rPr>
              <w:t>教師分享不同時代、民族、地域對於色彩之美的定義。</w:t>
            </w:r>
          </w:p>
          <w:p w14:paraId="1A0A10FE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(4)材質之美</w:t>
            </w:r>
          </w:p>
          <w:p w14:paraId="0F3AAEBA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a.觀察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課本p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10-11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，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圖1-1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的各種材質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。連結舊經驗與感受。</w:t>
            </w:r>
          </w:p>
          <w:p w14:paraId="594DCFDD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b.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學生蒐集生活中所</w:t>
            </w:r>
          </w:p>
          <w:p w14:paraId="192C3744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接觸過的材質(自然原料與人造加工物)，並以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感官探索材質帶來的感受。</w:t>
            </w:r>
          </w:p>
          <w:p w14:paraId="5050E758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AC80B49" w14:textId="37E6134B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333A6A4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proofErr w:type="gramStart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康軒版藝術</w:t>
            </w:r>
            <w:proofErr w:type="gramEnd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第一冊、多媒體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、教學簡報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。</w:t>
            </w:r>
          </w:p>
          <w:p w14:paraId="0894D30A" w14:textId="77777777" w:rsidR="00880999" w:rsidRPr="000E2FAA" w:rsidRDefault="00880999" w:rsidP="00880999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14:paraId="2BABDCF6" w14:textId="52A46A74" w:rsidR="00880999" w:rsidRPr="000E2FAA" w:rsidRDefault="00880999" w:rsidP="00880999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2.學習策略：</w:t>
            </w:r>
          </w:p>
          <w:p w14:paraId="7B488AA0" w14:textId="77777777" w:rsidR="00880999" w:rsidRPr="000E2FAA" w:rsidRDefault="00880999" w:rsidP="00880999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同儕討論</w:t>
            </w:r>
          </w:p>
          <w:p w14:paraId="7765D412" w14:textId="05A605D8" w:rsidR="00880999" w:rsidRPr="000E2FAA" w:rsidRDefault="00880999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885AD9A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1.教師評量</w:t>
            </w:r>
          </w:p>
          <w:p w14:paraId="4EF1B743" w14:textId="7B9D3F68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2.實作評量</w:t>
            </w:r>
          </w:p>
          <w:p w14:paraId="2A106E77" w14:textId="5F7D4F9B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學習單評量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4F63774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【環境教育】</w:t>
            </w:r>
          </w:p>
          <w:p w14:paraId="34BA45F7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環J1 了解生物多樣性及環境承載力的重要性。</w:t>
            </w:r>
          </w:p>
          <w:p w14:paraId="2F268043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14:paraId="4B49466D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【多元文化教育】</w:t>
            </w:r>
          </w:p>
          <w:p w14:paraId="3C629FB0" w14:textId="551FB0EB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多J4 了解不同群體間如何看待彼此的文化。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E94F0DD" w14:textId="77777777" w:rsidR="007034AE" w:rsidRPr="000E2FAA" w:rsidRDefault="007034AE" w:rsidP="00C927C6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0910-0912八九年級國</w:t>
            </w:r>
            <w:proofErr w:type="gramStart"/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英數科補考</w:t>
            </w:r>
            <w:proofErr w:type="gramEnd"/>
          </w:p>
        </w:tc>
      </w:tr>
      <w:tr w:rsidR="007034AE" w:rsidRPr="000E2FAA" w14:paraId="7C1DB24B" w14:textId="77777777" w:rsidTr="0019339C">
        <w:trPr>
          <w:trHeight w:val="332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2B2B81" w14:textId="77777777" w:rsidR="007034AE" w:rsidRPr="000E2FAA" w:rsidRDefault="007034AE" w:rsidP="00C927C6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第四</w:t>
            </w:r>
            <w:proofErr w:type="gramStart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14:paraId="4430D33F" w14:textId="77777777" w:rsidR="007034AE" w:rsidRPr="000E2FAA" w:rsidRDefault="007034AE" w:rsidP="00C927C6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9/15-9/21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AB8C41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視1-Ⅳ-1 能使用構成要素和形式原理，表達情感與想法。</w:t>
            </w:r>
          </w:p>
          <w:p w14:paraId="5E3CEA41" w14:textId="60AD3C1B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視3-Ⅳ-3 能應用設計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思考及藝術知能，因應生活情境尋求解決方案。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0E7B40B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視E-Ⅳ-1 色彩理論、造形表現、符號意涵。</w:t>
            </w:r>
          </w:p>
          <w:p w14:paraId="343E5B5B" w14:textId="1B8DD2DD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視P-Ⅳ-3 設計思考、生活美感。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7437C63" w14:textId="0B6E52DE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第一課探索視覺旅程</w:t>
            </w:r>
          </w:p>
          <w:p w14:paraId="226DB756" w14:textId="77777777" w:rsidR="003D6CF4" w:rsidRPr="000E2FAA" w:rsidRDefault="003D6CF4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5307C2FF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/>
                <w:color w:val="FF0000"/>
                <w:sz w:val="24"/>
                <w:szCs w:val="24"/>
              </w:rPr>
              <w:t>3</w:t>
            </w:r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.認識視覺藝術的美的形式原理，並引導學生分別就下述形式原理討論與分享:</w:t>
            </w:r>
          </w:p>
          <w:p w14:paraId="6BD09317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(1)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均衡</w:t>
            </w:r>
          </w:p>
          <w:p w14:paraId="3BA7CD1F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(2)反覆</w:t>
            </w:r>
          </w:p>
          <w:p w14:paraId="2F74EA2A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(3)對比</w:t>
            </w:r>
          </w:p>
          <w:p w14:paraId="3348272C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(4)比例</w:t>
            </w:r>
          </w:p>
          <w:p w14:paraId="72139B9F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(5)律動</w:t>
            </w:r>
          </w:p>
          <w:p w14:paraId="75461E64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(6)調和</w:t>
            </w:r>
          </w:p>
          <w:p w14:paraId="1E08D772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(7)單純</w:t>
            </w:r>
          </w:p>
          <w:p w14:paraId="543DE04B" w14:textId="77777777" w:rsidR="007034AE" w:rsidRPr="000E2FAA" w:rsidRDefault="007034AE" w:rsidP="00C927C6">
            <w:pPr>
              <w:tabs>
                <w:tab w:val="left" w:pos="1545"/>
              </w:tabs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(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)統一 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ab/>
            </w:r>
          </w:p>
          <w:p w14:paraId="64D279B5" w14:textId="77777777" w:rsidR="007034AE" w:rsidRPr="000E2FAA" w:rsidRDefault="007034AE" w:rsidP="00C927C6">
            <w:pPr>
              <w:tabs>
                <w:tab w:val="left" w:pos="1545"/>
              </w:tabs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4.教師補充圖檔說明</w:t>
            </w:r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美的形式原理</w:t>
            </w:r>
            <w:proofErr w:type="gramStart"/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‧</w:t>
            </w:r>
            <w:proofErr w:type="gramEnd"/>
          </w:p>
          <w:p w14:paraId="7993F422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14:paraId="3C09C552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DE3B620" w14:textId="06465183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219BD28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proofErr w:type="gramStart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康軒版藝術</w:t>
            </w:r>
            <w:proofErr w:type="gramEnd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第一冊、多媒體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、教學簡報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。</w:t>
            </w:r>
          </w:p>
          <w:p w14:paraId="3350CB56" w14:textId="77777777" w:rsidR="00880999" w:rsidRPr="000E2FAA" w:rsidRDefault="00880999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14:paraId="513D3473" w14:textId="77777777" w:rsidR="00880999" w:rsidRPr="000E2FAA" w:rsidRDefault="00880999" w:rsidP="00880999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2.學習策略：</w:t>
            </w:r>
          </w:p>
          <w:p w14:paraId="3411FBB7" w14:textId="68BF2883" w:rsidR="00880999" w:rsidRPr="000E2FAA" w:rsidRDefault="00880999" w:rsidP="00880999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同儕討論與分享</w:t>
            </w:r>
          </w:p>
          <w:p w14:paraId="65C621E6" w14:textId="77777777" w:rsidR="00880999" w:rsidRPr="000E2FAA" w:rsidRDefault="00880999" w:rsidP="00880999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14:paraId="03CED394" w14:textId="1B80B29C" w:rsidR="00880999" w:rsidRPr="000E2FAA" w:rsidRDefault="00880999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B465B88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1.討論評量</w:t>
            </w:r>
          </w:p>
          <w:p w14:paraId="503BA42F" w14:textId="6C207116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2.發表評量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BC32BF7" w14:textId="34E735F0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97A83C3" w14:textId="77777777" w:rsidR="007034AE" w:rsidRPr="000E2FAA" w:rsidRDefault="007034AE" w:rsidP="00C927C6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0917中秋節放假                     0918-0919八九年級社自科補考</w:t>
            </w:r>
          </w:p>
        </w:tc>
      </w:tr>
      <w:tr w:rsidR="007034AE" w:rsidRPr="000E2FAA" w14:paraId="6DB52990" w14:textId="77777777" w:rsidTr="0019339C">
        <w:trPr>
          <w:trHeight w:val="332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4DDB03" w14:textId="77777777" w:rsidR="007034AE" w:rsidRPr="000E2FAA" w:rsidRDefault="007034AE" w:rsidP="00C927C6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第五</w:t>
            </w:r>
            <w:proofErr w:type="gramStart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  9/22-9/28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97D47A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視1-Ⅳ-1 能使用構成要素和形式原理，表達情感與想法。</w:t>
            </w:r>
          </w:p>
          <w:p w14:paraId="4EBF06C4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視2-Ⅳ-1 能體驗藝術作品，並接受多元的觀點。</w:t>
            </w:r>
          </w:p>
          <w:p w14:paraId="537325A2" w14:textId="11735AC2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視3-Ⅳ-3 能應用設計思考及藝術知能，因應生活情境尋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求解決方案。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16D77E1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視E-Ⅳ-1 色彩理論、造形表現、符號意涵。</w:t>
            </w:r>
          </w:p>
          <w:p w14:paraId="2F9CBD71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視A-Ⅳ-1 藝術常識、藝術鑑賞方法。</w:t>
            </w:r>
          </w:p>
          <w:p w14:paraId="781EB788" w14:textId="2B1C7590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視P-Ⅳ-3 設計思考、生活美感。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D73DB56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第一課探索視覺旅程</w:t>
            </w:r>
          </w:p>
          <w:p w14:paraId="70B240B1" w14:textId="77777777" w:rsidR="007034AE" w:rsidRPr="000E2FAA" w:rsidRDefault="007034AE" w:rsidP="00C927C6">
            <w:pPr>
              <w:tabs>
                <w:tab w:val="left" w:pos="1545"/>
              </w:tabs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14:paraId="0168A6F6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5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視覺探險家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：</w:t>
            </w:r>
          </w:p>
          <w:p w14:paraId="26D9EB22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(1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)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美感構成練習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: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引導學生從美感形式要素與美的形式原理中，挑選幾個項目，完成</w:t>
            </w:r>
            <w:proofErr w:type="gramStart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一幅禪繞</w:t>
            </w:r>
            <w:proofErr w:type="gramEnd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畫作。</w:t>
            </w:r>
          </w:p>
          <w:p w14:paraId="111E40EF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(2)質感蒐集練習:完成課本p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21</w:t>
            </w:r>
            <w:proofErr w:type="gramStart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‧</w:t>
            </w:r>
            <w:proofErr w:type="gramEnd"/>
          </w:p>
          <w:p w14:paraId="50ADDE0A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14:paraId="392BF339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14:paraId="661E9BBC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F4966D2" w14:textId="19B2E413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A80F76A" w14:textId="0E074AF4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proofErr w:type="gramStart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康軒版藝術</w:t>
            </w:r>
            <w:proofErr w:type="gramEnd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第一冊、多媒體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、教學簡報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、示範媒材：簽字筆。</w:t>
            </w:r>
          </w:p>
          <w:p w14:paraId="63139BFA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14:paraId="352A7314" w14:textId="77777777" w:rsidR="00AB5D73" w:rsidRPr="000E2FAA" w:rsidRDefault="00AB5D73" w:rsidP="00AB5D73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2.學習策略：</w:t>
            </w:r>
          </w:p>
          <w:p w14:paraId="388DA8A6" w14:textId="60687C5D" w:rsidR="00AB5D73" w:rsidRPr="000E2FAA" w:rsidRDefault="00AB5D73" w:rsidP="00AB5D73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創意活動</w:t>
            </w:r>
          </w:p>
          <w:p w14:paraId="2377D3D4" w14:textId="266FB6BF" w:rsidR="00AB5D73" w:rsidRPr="000E2FAA" w:rsidRDefault="00AB5D73" w:rsidP="00AB5D73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自我評估</w:t>
            </w:r>
          </w:p>
          <w:p w14:paraId="7DFA52DD" w14:textId="5C5FD24C" w:rsidR="00AB5D73" w:rsidRPr="000E2FAA" w:rsidRDefault="00AB5D73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749DA8E" w14:textId="4DAF6143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實作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評量</w:t>
            </w:r>
          </w:p>
          <w:p w14:paraId="37522D36" w14:textId="649B39B8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教師評量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</w:t>
            </w:r>
          </w:p>
          <w:p w14:paraId="669D5039" w14:textId="5052CB3D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F33F2A2" w14:textId="6933A0BE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6EFEF1D" w14:textId="77777777" w:rsidR="007034AE" w:rsidRPr="000E2FAA" w:rsidRDefault="007034AE" w:rsidP="00C927C6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0923學習扶助、課輔、</w:t>
            </w:r>
            <w:proofErr w:type="gramStart"/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族語班</w:t>
            </w:r>
            <w:proofErr w:type="gramEnd"/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、晚自習開始</w:t>
            </w:r>
          </w:p>
        </w:tc>
      </w:tr>
      <w:tr w:rsidR="007034AE" w:rsidRPr="000E2FAA" w14:paraId="0D90C15B" w14:textId="77777777" w:rsidTr="0019339C">
        <w:trPr>
          <w:trHeight w:val="332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08673B" w14:textId="77777777" w:rsidR="007034AE" w:rsidRPr="000E2FAA" w:rsidRDefault="007034AE" w:rsidP="00C927C6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第六</w:t>
            </w:r>
            <w:proofErr w:type="gramStart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14:paraId="0F6D2E42" w14:textId="77777777" w:rsidR="007034AE" w:rsidRPr="000E2FAA" w:rsidRDefault="007034AE" w:rsidP="00C927C6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9/29-10/5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823DC3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視1-Ⅳ-1 能使用構成要素和形式原理，表達情感與想法。</w:t>
            </w:r>
          </w:p>
          <w:p w14:paraId="2395435B" w14:textId="4F68178E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視3-Ⅳ-3 能應用設計思考及藝術知能，因應生活情境尋求解決方案。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75C7DFF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視E-Ⅳ-1 色彩理論、造形表現、符號意涵。</w:t>
            </w:r>
          </w:p>
          <w:p w14:paraId="625A908D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視E-Ⅳ-2 平面、立體及複合媒材的表現技法。</w:t>
            </w:r>
          </w:p>
          <w:p w14:paraId="47686729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視A-Ⅳ-1 藝術常識、藝術鑑賞方法。</w:t>
            </w:r>
          </w:p>
          <w:p w14:paraId="1EC064F5" w14:textId="0B4A65FE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視P-Ⅳ-3 設計思考、生活美感。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5EDD27C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proofErr w:type="gramStart"/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第二課畫出</w:t>
            </w:r>
            <w:proofErr w:type="gramEnd"/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我的日常</w:t>
            </w:r>
          </w:p>
          <w:p w14:paraId="1FB0C3D4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5B555B41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1.留下生活中的美好片段</w:t>
            </w:r>
          </w:p>
          <w:p w14:paraId="749AB223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(1)教師與學生共同分享過往旅途中或生活周遭所見的美麗景色與畫面。</w:t>
            </w:r>
          </w:p>
          <w:p w14:paraId="6DB0EDA3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(2)教師講解執筆姿勢與描繪工具。</w:t>
            </w:r>
          </w:p>
          <w:p w14:paraId="3799690C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135FBB51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2.從線與面開始</w:t>
            </w:r>
          </w:p>
          <w:p w14:paraId="5AA1D09D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(</w:t>
            </w:r>
            <w:r w:rsidRPr="000E2FAA">
              <w:rPr>
                <w:rFonts w:ascii="標楷體" w:eastAsia="標楷體" w:hAnsi="標楷體"/>
                <w:color w:val="FF0000"/>
                <w:sz w:val="24"/>
                <w:szCs w:val="24"/>
              </w:rPr>
              <w:t>1)</w:t>
            </w:r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教師帶領學生撿拾校園落葉。</w:t>
            </w:r>
          </w:p>
          <w:p w14:paraId="0CCD0E1A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(2)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教師以葉子輪廓與葉脈表現為例，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引導學生觀察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各種線條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型態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14:paraId="2D972F7C" w14:textId="4E3D00D6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(3)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藝術探索：線條接龍。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以課本p27為例，教師出題:一個關鍵字，接著請學生依序上台，在黑板上共同完成線條接龍圖像。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C0561E5" w14:textId="710A71A6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31EFA9F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proofErr w:type="gramStart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康軒版藝術</w:t>
            </w:r>
            <w:proofErr w:type="gramEnd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第一冊、多媒體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、教學簡報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。</w:t>
            </w:r>
          </w:p>
          <w:p w14:paraId="74F161B4" w14:textId="77777777" w:rsidR="00AB5D73" w:rsidRPr="000E2FAA" w:rsidRDefault="00AB5D73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14:paraId="48E4354C" w14:textId="0DA58611" w:rsidR="00AB5D73" w:rsidRPr="000E2FAA" w:rsidRDefault="00AB5D73" w:rsidP="00AB5D73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2.學習策略：</w:t>
            </w:r>
          </w:p>
          <w:p w14:paraId="653D1353" w14:textId="37688B73" w:rsidR="00AB5D73" w:rsidRPr="000E2FAA" w:rsidRDefault="00AB5D73" w:rsidP="00AB5D73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同儕討論與分享</w:t>
            </w:r>
          </w:p>
          <w:p w14:paraId="76D41F31" w14:textId="0E89A34E" w:rsidR="00AB5D73" w:rsidRPr="000E2FAA" w:rsidRDefault="00AB5D73" w:rsidP="00AB5D73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創意活動</w:t>
            </w:r>
          </w:p>
          <w:p w14:paraId="15894A5D" w14:textId="36E20324" w:rsidR="00AB5D73" w:rsidRPr="000E2FAA" w:rsidRDefault="00AB5D73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1915673" w14:textId="1E932BDD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1.發表評量</w:t>
            </w:r>
          </w:p>
          <w:p w14:paraId="1FAE7377" w14:textId="515911D5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.討論評量</w:t>
            </w:r>
          </w:p>
          <w:p w14:paraId="3510C784" w14:textId="331A770F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</w:t>
            </w:r>
            <w:proofErr w:type="gramStart"/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學生互評</w:t>
            </w:r>
            <w:proofErr w:type="gramEnd"/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FC2F1E3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【環境教育】</w:t>
            </w:r>
          </w:p>
          <w:p w14:paraId="54C6709F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環J3 經由環境美學與自然文學了解自然環境的倫理價值。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BDB77D3" w14:textId="77777777" w:rsidR="007034AE" w:rsidRPr="000E2FAA" w:rsidRDefault="007034AE" w:rsidP="00C927C6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7034AE" w:rsidRPr="000E2FAA" w14:paraId="673F7A57" w14:textId="77777777" w:rsidTr="0019339C">
        <w:trPr>
          <w:trHeight w:val="332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568286" w14:textId="77777777" w:rsidR="007034AE" w:rsidRPr="000E2FAA" w:rsidRDefault="007034AE" w:rsidP="00C927C6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第七</w:t>
            </w:r>
            <w:proofErr w:type="gramStart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  10/6-10/12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BFEABD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視1-Ⅳ-1 能使用構成要素和形式原理，表達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情感與想法。</w:t>
            </w:r>
          </w:p>
          <w:p w14:paraId="539D517D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視1-Ⅳ-2 能使用多元媒材與技法，表現個人或社群的觀點。</w:t>
            </w:r>
          </w:p>
          <w:p w14:paraId="517C2E6B" w14:textId="4156B9FC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視3-Ⅳ-3 能應用設計思考及藝術知能，因應生活情境尋求解決方案。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8D64692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視E-Ⅳ-1 色彩理論、造形表現、符號意涵。</w:t>
            </w:r>
          </w:p>
          <w:p w14:paraId="4F5E46EC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視E-Ⅳ-2 平面、立體及複合媒材的表現技法。</w:t>
            </w:r>
          </w:p>
          <w:p w14:paraId="6ED3BD8C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視A-Ⅳ-1 藝術常識、藝術鑑賞方法。</w:t>
            </w:r>
          </w:p>
          <w:p w14:paraId="7440B8CF" w14:textId="4C1BA0B1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視P-Ⅳ-3 設計思考、生活美感。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1FEC5A6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proofErr w:type="gramStart"/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第二課畫出</w:t>
            </w:r>
            <w:proofErr w:type="gramEnd"/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我的日常</w:t>
            </w:r>
          </w:p>
          <w:p w14:paraId="55F1533C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14:paraId="26130E39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(4)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教師示範各種重複的線條與筆觸。</w:t>
            </w:r>
          </w:p>
          <w:p w14:paraId="441569FD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(5)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教師利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用課本P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28圖片說明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不同媒材下，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葉面的表現。</w:t>
            </w:r>
          </w:p>
          <w:p w14:paraId="048FDB1E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14:paraId="1DD5B6F6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3.視點改變物體樣貌</w:t>
            </w:r>
          </w:p>
          <w:p w14:paraId="2AD8C386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(1)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教師利用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課本P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29圖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-8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與紙杯實體，帶領學生觀察不同視角:仰視、平視、俯視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14:paraId="58D1C272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14:paraId="021D764B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4.表現空間遠近：</w:t>
            </w:r>
          </w:p>
          <w:p w14:paraId="3F4FDDC8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(1)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教師利用圖片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與實體靜物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，說明表現空間遠近的方法，包括物體高低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、大小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、重疊、明暗調子的多寡，以及清晰模糊等。</w:t>
            </w:r>
          </w:p>
          <w:p w14:paraId="75FC26E2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(2)畫出透視感：</w:t>
            </w:r>
          </w:p>
          <w:p w14:paraId="656CAC27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a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教師以圖片講解</w:t>
            </w:r>
            <w:proofErr w:type="gramStart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視平線</w:t>
            </w:r>
            <w:proofErr w:type="gramEnd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、消失點與透視線。</w:t>
            </w:r>
          </w:p>
          <w:p w14:paraId="15153E58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b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請學生透過矩形與六角形練習長方體與</w:t>
            </w:r>
            <w:proofErr w:type="gramStart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六角體</w:t>
            </w:r>
            <w:proofErr w:type="gramEnd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的透視圖。</w:t>
            </w:r>
          </w:p>
          <w:p w14:paraId="6B057834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14:paraId="4BE1529C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14:paraId="1E2AFDEB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725BF2A4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C78685A" w14:textId="170FC85D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D8F76F1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proofErr w:type="gramStart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康軒版藝術</w:t>
            </w:r>
            <w:proofErr w:type="gramEnd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第一冊、多媒體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、教學簡報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、各式媒材、石膏靜物。</w:t>
            </w:r>
          </w:p>
          <w:p w14:paraId="3F82E75C" w14:textId="77777777" w:rsidR="00BD0639" w:rsidRPr="000E2FAA" w:rsidRDefault="00BD0639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14:paraId="4974CFD3" w14:textId="3685205D" w:rsidR="00BD0639" w:rsidRPr="000E2FAA" w:rsidRDefault="00BD0639" w:rsidP="00BD0639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2.學習策略：</w:t>
            </w:r>
          </w:p>
          <w:p w14:paraId="2155ABCB" w14:textId="77777777" w:rsidR="00BD0639" w:rsidRPr="000E2FAA" w:rsidRDefault="00BD0639" w:rsidP="00BD0639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自我評估</w:t>
            </w:r>
          </w:p>
          <w:p w14:paraId="42481864" w14:textId="4DB41C47" w:rsidR="00BD0639" w:rsidRPr="000E2FAA" w:rsidRDefault="00BD0639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2DC8A0B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1.態度評量</w:t>
            </w:r>
          </w:p>
          <w:p w14:paraId="39340A3F" w14:textId="75EBF544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2.實作評量</w:t>
            </w:r>
          </w:p>
          <w:p w14:paraId="1C79F199" w14:textId="5EAB10E1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3.教師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134179D" w14:textId="192B8869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67A91FD" w14:textId="77777777" w:rsidR="007034AE" w:rsidRPr="000E2FAA" w:rsidRDefault="007034AE" w:rsidP="00C927C6">
            <w:pPr>
              <w:jc w:val="left"/>
              <w:rPr>
                <w:rFonts w:ascii="標楷體" w:eastAsia="標楷體" w:hAnsi="標楷體"/>
                <w:bCs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>1008-1009第一次定期評量1010國慶日放假</w:t>
            </w:r>
          </w:p>
        </w:tc>
      </w:tr>
      <w:tr w:rsidR="007034AE" w:rsidRPr="000E2FAA" w14:paraId="1F317941" w14:textId="77777777" w:rsidTr="0019339C">
        <w:trPr>
          <w:trHeight w:val="332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454256" w14:textId="77777777" w:rsidR="007034AE" w:rsidRPr="000E2FAA" w:rsidRDefault="007034AE" w:rsidP="00C927C6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第八</w:t>
            </w:r>
            <w:proofErr w:type="gramStart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14:paraId="410E91D8" w14:textId="77777777" w:rsidR="007034AE" w:rsidRPr="000E2FAA" w:rsidRDefault="007034AE" w:rsidP="00C927C6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10/13-10/19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12BE60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視1-Ⅳ-1 能使用構成要素和形式原理，表達情感與想法。</w:t>
            </w:r>
          </w:p>
          <w:p w14:paraId="591E38AC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視1-Ⅳ-2 能使用多元媒材與技法，表現個人或社群的觀點。</w:t>
            </w:r>
          </w:p>
          <w:p w14:paraId="66FDD293" w14:textId="46859C35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視3-Ⅳ-3 能應用設計思考及藝術知能，因應生活情境尋求解決方案。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EC68615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視E-Ⅳ-1 色彩理論、造形表現、符號意涵。</w:t>
            </w:r>
          </w:p>
          <w:p w14:paraId="71128B86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視E-Ⅳ-2 平面、立體及複合媒材的表現技法。</w:t>
            </w:r>
          </w:p>
          <w:p w14:paraId="6F7F80D9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視A-Ⅳ-1 藝術常識、藝術鑑賞方法。</w:t>
            </w:r>
          </w:p>
          <w:p w14:paraId="328439B4" w14:textId="097EF7B3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視P-Ⅳ-3 設計思考、生活美感。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5A6823D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第二課畫出</w:t>
            </w:r>
            <w:proofErr w:type="gramEnd"/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我的日常</w:t>
            </w:r>
          </w:p>
          <w:p w14:paraId="2FDF1B74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14:paraId="1D2CFAF3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5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創造立體感</w:t>
            </w:r>
          </w:p>
          <w:p w14:paraId="61A3EC88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(1)明暗調子</w:t>
            </w:r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：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教師利用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白色石膏球體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，說明圓球的明暗調子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，並進一步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說明光源、物體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與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影子的關係。</w:t>
            </w:r>
          </w:p>
          <w:p w14:paraId="68B5F658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(2)筆法:</w:t>
            </w:r>
          </w:p>
          <w:p w14:paraId="27B87F1D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a.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教師說明各種筆法的運用。</w:t>
            </w:r>
          </w:p>
          <w:p w14:paraId="6BF139A6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b.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教師以不同媒材分別示範各種筆法。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03D8566" w14:textId="0927F5E5" w:rsidR="007034AE" w:rsidRPr="000E2FAA" w:rsidRDefault="007034AE" w:rsidP="00C927C6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33369B3" w14:textId="4E5912E5" w:rsidR="00BD0639" w:rsidRPr="000E2FAA" w:rsidRDefault="007034AE" w:rsidP="00C927C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proofErr w:type="gramStart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康軒版藝術</w:t>
            </w:r>
            <w:proofErr w:type="gramEnd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第一冊、多媒體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、教學簡報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、石膏球體、各式媒材。</w:t>
            </w:r>
          </w:p>
          <w:p w14:paraId="7E2EC9EB" w14:textId="77777777" w:rsidR="007034AE" w:rsidRPr="000E2FAA" w:rsidRDefault="007034AE" w:rsidP="00BD0639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14:paraId="70878148" w14:textId="698EF693" w:rsidR="00BD0639" w:rsidRPr="000E2FAA" w:rsidRDefault="00BD0639" w:rsidP="00BD0639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2.學習策略：</w:t>
            </w:r>
          </w:p>
          <w:p w14:paraId="1977942E" w14:textId="77777777" w:rsidR="00BD0639" w:rsidRPr="000E2FAA" w:rsidRDefault="00BD0639" w:rsidP="00BD0639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自我評估</w:t>
            </w:r>
          </w:p>
          <w:p w14:paraId="4A36B807" w14:textId="4653213C" w:rsidR="00BD0639" w:rsidRPr="000E2FAA" w:rsidRDefault="00BD0639" w:rsidP="00BD0639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29FD09A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1.態度評量</w:t>
            </w:r>
          </w:p>
          <w:p w14:paraId="166AFB74" w14:textId="6CA670C4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.教師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13D5BB2" w14:textId="77777777" w:rsidR="007034AE" w:rsidRPr="000E2FAA" w:rsidRDefault="007034AE" w:rsidP="00C927C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9F38B3D" w14:textId="77777777" w:rsidR="007034AE" w:rsidRPr="000E2FAA" w:rsidRDefault="007034AE" w:rsidP="00C927C6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7034AE" w:rsidRPr="000E2FAA" w14:paraId="35F38456" w14:textId="77777777" w:rsidTr="0019339C">
        <w:trPr>
          <w:trHeight w:val="332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058123" w14:textId="77777777" w:rsidR="007034AE" w:rsidRPr="000E2FAA" w:rsidRDefault="007034AE" w:rsidP="00C927C6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第九</w:t>
            </w:r>
            <w:proofErr w:type="gramStart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14:paraId="16380358" w14:textId="77777777" w:rsidR="007034AE" w:rsidRPr="000E2FAA" w:rsidRDefault="007034AE" w:rsidP="00C927C6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10/20-10/26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76F889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視1-Ⅳ-1 能使用構成要素和形式原理，表達情感與想法。</w:t>
            </w:r>
          </w:p>
          <w:p w14:paraId="3F2952B9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視1-Ⅳ-2 能使用多元媒材與技法，表現個人或社群的觀點。</w:t>
            </w:r>
          </w:p>
          <w:p w14:paraId="7DE50275" w14:textId="42D0871B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視3-Ⅳ-3 能應用設計思考及藝術知能，因應生活情境尋求解決方案。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4DBE269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視E-Ⅳ-1 色彩理論、造形表現、符號意涵。</w:t>
            </w:r>
          </w:p>
          <w:p w14:paraId="1289BA8D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視E-Ⅳ-2 平面、立體及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複合媒材的表現技法。</w:t>
            </w:r>
          </w:p>
          <w:p w14:paraId="48C675FC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視A-Ⅳ-1 藝術常識、藝術鑑賞方法。</w:t>
            </w:r>
          </w:p>
          <w:p w14:paraId="559C4B3F" w14:textId="00A91852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視P-Ⅳ-3 設計思考、生活美感。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7FF9CC1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第二課畫出</w:t>
            </w:r>
            <w:proofErr w:type="gramEnd"/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我的日常</w:t>
            </w:r>
          </w:p>
          <w:p w14:paraId="542D9564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14:paraId="73C91223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6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構圖中的賓主與均衡</w:t>
            </w:r>
          </w:p>
          <w:p w14:paraId="03C9CFBD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(1)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教師利用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課本p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36-37圖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-22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、2-23、2-24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，說明不同的構圖方式，以及如何運用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擺放物件的位置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與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強調賓主關係來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安排畫面。</w:t>
            </w:r>
          </w:p>
          <w:p w14:paraId="7033456C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(2)學生分組以實體靜物蠟果練習畫面構成與安排</w:t>
            </w:r>
          </w:p>
          <w:p w14:paraId="79FB302D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34741693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/>
                <w:color w:val="FF0000"/>
                <w:sz w:val="24"/>
                <w:szCs w:val="24"/>
              </w:rPr>
              <w:t>7.</w:t>
            </w:r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非常</w:t>
            </w:r>
            <w:proofErr w:type="gramStart"/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有藝思</w:t>
            </w:r>
            <w:proofErr w:type="gramEnd"/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:</w:t>
            </w:r>
          </w:p>
          <w:p w14:paraId="6492D25A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(</w:t>
            </w:r>
            <w:r w:rsidRPr="000E2FAA">
              <w:rPr>
                <w:rFonts w:ascii="標楷體" w:eastAsia="標楷體" w:hAnsi="標楷體"/>
                <w:color w:val="FF0000"/>
                <w:sz w:val="24"/>
                <w:szCs w:val="24"/>
              </w:rPr>
              <w:t>1)</w:t>
            </w:r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畫出立體感與透視感:</w:t>
            </w:r>
          </w:p>
          <w:p w14:paraId="6F9CB570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a.鋁箔包構圖練習。</w:t>
            </w:r>
          </w:p>
          <w:p w14:paraId="69E9755B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/>
                <w:color w:val="FF0000"/>
                <w:sz w:val="24"/>
                <w:szCs w:val="24"/>
              </w:rPr>
              <w:t>b.</w:t>
            </w:r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在鋁箔包三個面加上不同明暗調子，並留意使用適當筆法。</w:t>
            </w:r>
          </w:p>
          <w:p w14:paraId="3C482503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6C0AEB8" w14:textId="3C5CD65F" w:rsidR="007034AE" w:rsidRPr="000E2FAA" w:rsidRDefault="007034AE" w:rsidP="00C927C6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528BABD" w14:textId="77777777" w:rsidR="007034AE" w:rsidRPr="000E2FAA" w:rsidRDefault="007034AE" w:rsidP="00C927C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proofErr w:type="gramStart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康軒版藝術</w:t>
            </w:r>
            <w:proofErr w:type="gramEnd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第一冊、多媒體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、教學簡報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、靜物蠟果。</w:t>
            </w:r>
          </w:p>
          <w:p w14:paraId="43886EF6" w14:textId="77777777" w:rsidR="00BD0639" w:rsidRPr="000E2FAA" w:rsidRDefault="00BD0639" w:rsidP="00C927C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14:paraId="27A6E5F3" w14:textId="77777777" w:rsidR="00BD0639" w:rsidRPr="000E2FAA" w:rsidRDefault="00BD0639" w:rsidP="00BD0639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2.學習策略：</w:t>
            </w:r>
          </w:p>
          <w:p w14:paraId="20663AD6" w14:textId="77777777" w:rsidR="00BD0639" w:rsidRPr="000E2FAA" w:rsidRDefault="00BD0639" w:rsidP="00BD0639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同儕討論</w:t>
            </w:r>
          </w:p>
          <w:p w14:paraId="7AAF10AE" w14:textId="6025ACE2" w:rsidR="00BD0639" w:rsidRPr="000E2FAA" w:rsidRDefault="00BD0639" w:rsidP="00BD0639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自我評估</w:t>
            </w:r>
          </w:p>
          <w:p w14:paraId="18FB9F63" w14:textId="13E84211" w:rsidR="00BD0639" w:rsidRPr="000E2FAA" w:rsidRDefault="00BD0639" w:rsidP="00C927C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7ED98F" w14:textId="354D2F01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1.實作評量</w:t>
            </w:r>
          </w:p>
          <w:p w14:paraId="1E6D40E8" w14:textId="76978A69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.態度評量</w:t>
            </w:r>
          </w:p>
          <w:p w14:paraId="4A5FE5AC" w14:textId="7D54F7AC" w:rsidR="007034AE" w:rsidRPr="000E2FAA" w:rsidRDefault="007034AE" w:rsidP="00C927C6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.教師評量</w:t>
            </w:r>
          </w:p>
          <w:p w14:paraId="3E474D65" w14:textId="77777777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1F94817" w14:textId="77777777" w:rsidR="007034AE" w:rsidRPr="000E2FAA" w:rsidRDefault="007034AE" w:rsidP="00C927C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34F5819" w14:textId="77777777" w:rsidR="007034AE" w:rsidRPr="000E2FAA" w:rsidRDefault="007034AE" w:rsidP="00C927C6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7034AE" w:rsidRPr="000E2FAA" w14:paraId="3C40B061" w14:textId="77777777" w:rsidTr="0019339C">
        <w:trPr>
          <w:trHeight w:val="332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289522" w14:textId="77777777" w:rsidR="007034AE" w:rsidRPr="000E2FAA" w:rsidRDefault="007034AE" w:rsidP="00C927C6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</w:t>
            </w:r>
            <w:proofErr w:type="gramStart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14:paraId="61EE148A" w14:textId="77777777" w:rsidR="007034AE" w:rsidRPr="000E2FAA" w:rsidRDefault="007034AE" w:rsidP="00C927C6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10/27-11/2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7F2CF5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視1-Ⅳ-1 能使用構成要素和形式原理，表達情感與想法。</w:t>
            </w:r>
          </w:p>
          <w:p w14:paraId="4FEC8A72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視1-Ⅳ-2 能使用多元媒材與技法，表現個人或社群的觀點。</w:t>
            </w:r>
          </w:p>
          <w:p w14:paraId="0596CE26" w14:textId="3EE55DF7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視3-Ⅳ-3 能應用設計思考及藝術知能，因應生活情境尋求解決方案。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052B556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視E-Ⅳ-1 色彩理論、造形表現、符號意涵。</w:t>
            </w:r>
          </w:p>
          <w:p w14:paraId="0003473D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視E-Ⅳ-2 平面、立體及複合媒材的表現技法。</w:t>
            </w:r>
          </w:p>
          <w:p w14:paraId="18D09BF9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視A-Ⅳ-1 藝術常識、藝術鑑賞方法。</w:t>
            </w:r>
          </w:p>
          <w:p w14:paraId="056F3D62" w14:textId="15FC52C6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視P-Ⅳ-3 設計思考、生活美感。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7928736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第二課畫出</w:t>
            </w:r>
            <w:proofErr w:type="gramEnd"/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我的日常</w:t>
            </w:r>
          </w:p>
          <w:p w14:paraId="6B59D557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14:paraId="705A69AE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(2)物體接龍:</w:t>
            </w:r>
          </w:p>
          <w:p w14:paraId="68500159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a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延續先前在黑板上線條接龍的概念，以立體實物結合平面，鼓勵學生發揮創造力進行物體接龍創作。</w:t>
            </w:r>
          </w:p>
          <w:p w14:paraId="3403158B" w14:textId="1E11CD2F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b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.請學生展示作品，並說明創作理念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與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分享創作過程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。鼓勵學生相互回饋。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BF2A59F" w14:textId="01F8DE19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256B06C" w14:textId="77777777" w:rsidR="007034AE" w:rsidRPr="000E2FAA" w:rsidRDefault="007034AE" w:rsidP="00C927C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proofErr w:type="gramStart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康軒版藝術</w:t>
            </w:r>
            <w:proofErr w:type="gramEnd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第一冊、多媒體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、教學簡報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、學習單。</w:t>
            </w:r>
          </w:p>
          <w:p w14:paraId="693BBA58" w14:textId="77777777" w:rsidR="00BD0639" w:rsidRPr="000E2FAA" w:rsidRDefault="00BD0639" w:rsidP="00C927C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14:paraId="2DADFC62" w14:textId="57E8C64A" w:rsidR="00BD0639" w:rsidRPr="000E2FAA" w:rsidRDefault="00BD0639" w:rsidP="00BD0639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2.學習策略：</w:t>
            </w:r>
          </w:p>
          <w:p w14:paraId="7F9050C7" w14:textId="11B6D249" w:rsidR="00BD0639" w:rsidRPr="000E2FAA" w:rsidRDefault="00BD0639" w:rsidP="00BD0639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同儕討論與分享</w:t>
            </w:r>
          </w:p>
          <w:p w14:paraId="3C9AF8FC" w14:textId="5E77ECFC" w:rsidR="00BD0639" w:rsidRPr="000E2FAA" w:rsidRDefault="00BD0639" w:rsidP="00BD0639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創意活動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C921EF5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1.發表評量</w:t>
            </w:r>
          </w:p>
          <w:p w14:paraId="3CBA8993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2.實作評量</w:t>
            </w:r>
          </w:p>
          <w:p w14:paraId="5B3CADE2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3.態度評量</w:t>
            </w:r>
          </w:p>
          <w:p w14:paraId="41E79D01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4.欣賞評量</w:t>
            </w:r>
          </w:p>
          <w:p w14:paraId="3DBEDF7E" w14:textId="7C85F8D9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5.學生互評</w:t>
            </w:r>
          </w:p>
          <w:p w14:paraId="5E90C91A" w14:textId="56D8F49B" w:rsidR="007034AE" w:rsidRPr="000E2FAA" w:rsidRDefault="007034AE" w:rsidP="00C927C6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6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.教師評量</w:t>
            </w:r>
          </w:p>
          <w:p w14:paraId="204EBBFB" w14:textId="1150BCBC" w:rsidR="007034AE" w:rsidRPr="000E2FAA" w:rsidRDefault="007034AE" w:rsidP="00C927C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14:paraId="61654446" w14:textId="77777777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78E5D43" w14:textId="77777777" w:rsidR="007034AE" w:rsidRPr="000E2FAA" w:rsidRDefault="007034AE" w:rsidP="00C927C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B9C74FB" w14:textId="77777777" w:rsidR="007034AE" w:rsidRPr="000E2FAA" w:rsidRDefault="007034AE" w:rsidP="00C927C6">
            <w:pPr>
              <w:jc w:val="left"/>
              <w:rPr>
                <w:rFonts w:ascii="標楷體" w:eastAsia="標楷體" w:hAnsi="標楷體"/>
                <w:bCs/>
                <w:color w:val="FF0000"/>
                <w:sz w:val="24"/>
                <w:szCs w:val="24"/>
              </w:rPr>
            </w:pPr>
          </w:p>
        </w:tc>
      </w:tr>
      <w:tr w:rsidR="007034AE" w:rsidRPr="000E2FAA" w14:paraId="6003A90C" w14:textId="77777777" w:rsidTr="0019339C">
        <w:trPr>
          <w:trHeight w:val="332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BB41FF" w14:textId="77777777" w:rsidR="007034AE" w:rsidRPr="000E2FAA" w:rsidRDefault="007034AE" w:rsidP="00C927C6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第十一</w:t>
            </w:r>
            <w:proofErr w:type="gramStart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11/3-11/9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9B36C0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視1-Ⅳ-1 能使用構成要素和形式原理，表達情感與想法。</w:t>
            </w:r>
          </w:p>
          <w:p w14:paraId="78904C92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視1-Ⅳ-2 能使用多元媒材與技法，表現個人或社群的觀點。</w:t>
            </w:r>
          </w:p>
          <w:p w14:paraId="52D681A9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視2-Ⅳ-1 能體驗藝術作品，並接受多元的觀點。</w:t>
            </w:r>
          </w:p>
          <w:p w14:paraId="0A391DB8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視2-Ⅳ-2 能理解視覺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符號的意義，並表達多元的觀點。</w:t>
            </w:r>
          </w:p>
          <w:p w14:paraId="4C35CFD8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視2-Ⅳ-3 能理解藝術產物的功能與價值，以拓展多元視野。</w:t>
            </w:r>
          </w:p>
          <w:p w14:paraId="62DF956C" w14:textId="47736D8E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視3-Ⅳ-3 能應用設計思考及藝術知能，因應生活情境尋求解決方案。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23EC37E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視E-Ⅳ-1 色彩理論、造形表現、符號意涵。</w:t>
            </w:r>
          </w:p>
          <w:p w14:paraId="2CDE899F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視E-Ⅳ-2 平面、立體及複合媒材的表現技法。</w:t>
            </w:r>
          </w:p>
          <w:p w14:paraId="70527239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視A-Ⅳ-1 藝術常識、藝術鑑賞方法。</w:t>
            </w:r>
          </w:p>
          <w:p w14:paraId="25F4F044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視P-Ⅳ-3 設計思考、生活美感。</w:t>
            </w:r>
          </w:p>
          <w:p w14:paraId="40B22869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視A-Ⅳ-2 傳統藝術、當代藝術、視覺文化。</w:t>
            </w:r>
          </w:p>
          <w:p w14:paraId="36743C82" w14:textId="0DC51778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視A-Ⅳ-3 在地及各族群藝術、全球藝術。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0C0D860" w14:textId="6803D78B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第三課色彩百變Show</w:t>
            </w:r>
          </w:p>
          <w:p w14:paraId="7670CF07" w14:textId="383F8A03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14:paraId="789E57EC" w14:textId="04237454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1.從「基隆正濱漁港彩色屋」與「義大利布拉諾島」來談色彩對於環境的氛圍營造。</w:t>
            </w:r>
          </w:p>
          <w:p w14:paraId="23A06697" w14:textId="77777777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(1)分別就塗</w:t>
            </w:r>
            <w:proofErr w:type="gramStart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佈</w:t>
            </w:r>
            <w:proofErr w:type="gramEnd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前後的正濱漁港分組討論與比較建築與整體環境的改變。</w:t>
            </w:r>
          </w:p>
          <w:p w14:paraId="24420CC3" w14:textId="477F18AF" w:rsidR="007034AE" w:rsidRPr="000E2FAA" w:rsidRDefault="007034AE" w:rsidP="00C927C6">
            <w:pPr>
              <w:tabs>
                <w:tab w:val="left" w:pos="435"/>
                <w:tab w:val="center" w:pos="1408"/>
              </w:tabs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(2)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ab/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分組討論「基隆正濱漁港彩色屋」與「義大利布拉諾島」的環境色。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4F05DE6" w14:textId="6E576E6C" w:rsidR="007034AE" w:rsidRPr="000E2FAA" w:rsidRDefault="007034AE" w:rsidP="00C927C6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1A9D2DE" w14:textId="7B44C8D2" w:rsidR="007034AE" w:rsidRPr="000E2FAA" w:rsidRDefault="007034AE" w:rsidP="00C927C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proofErr w:type="gramStart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康軒版藝術</w:t>
            </w:r>
            <w:proofErr w:type="gramEnd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第一冊、多媒體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、教學簡報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。</w:t>
            </w:r>
          </w:p>
          <w:p w14:paraId="18D91029" w14:textId="77777777" w:rsidR="003D4CD6" w:rsidRPr="000E2FAA" w:rsidRDefault="003D4CD6" w:rsidP="00C927C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14:paraId="73293AF3" w14:textId="77777777" w:rsidR="003D4CD6" w:rsidRPr="000E2FAA" w:rsidRDefault="003D4CD6" w:rsidP="003D4CD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2.學習策略：</w:t>
            </w:r>
          </w:p>
          <w:p w14:paraId="77F12CB6" w14:textId="2BDFA9B9" w:rsidR="003D4CD6" w:rsidRPr="000E2FAA" w:rsidRDefault="003D4CD6" w:rsidP="003D4CD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關注環境議題</w:t>
            </w:r>
          </w:p>
          <w:p w14:paraId="31D6F31E" w14:textId="42274790" w:rsidR="003D4CD6" w:rsidRPr="000E2FAA" w:rsidRDefault="003D4CD6" w:rsidP="003D4CD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同儕討論與分享</w:t>
            </w:r>
          </w:p>
          <w:p w14:paraId="644EF7DA" w14:textId="3D163FF0" w:rsidR="003D4CD6" w:rsidRPr="000E2FAA" w:rsidRDefault="003D4CD6" w:rsidP="003D4CD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57FA9E3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1.發表評量</w:t>
            </w:r>
          </w:p>
          <w:p w14:paraId="1EED6774" w14:textId="72C88224" w:rsidR="007034AE" w:rsidRPr="000E2FAA" w:rsidRDefault="007034AE" w:rsidP="00C927C6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.教師評量</w:t>
            </w:r>
          </w:p>
          <w:p w14:paraId="448741FC" w14:textId="77777777" w:rsidR="007034AE" w:rsidRPr="000E2FAA" w:rsidRDefault="007034AE" w:rsidP="00C927C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D4656E2" w14:textId="45693DE0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【環境教育】</w:t>
            </w:r>
          </w:p>
          <w:p w14:paraId="21A648CF" w14:textId="77777777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環J4 了解永續發展的意義（環境、社會、與經濟的均衡發展）與原則。</w:t>
            </w:r>
          </w:p>
          <w:p w14:paraId="13FB2795" w14:textId="7D11C1D7" w:rsidR="007034AE" w:rsidRPr="000E2FAA" w:rsidRDefault="007034AE" w:rsidP="00C927C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52A3A19" w14:textId="77777777" w:rsidR="007034AE" w:rsidRPr="000E2FAA" w:rsidRDefault="007034AE" w:rsidP="00C927C6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 xml:space="preserve">1104-1108英語文競賽                                       </w:t>
            </w:r>
          </w:p>
        </w:tc>
      </w:tr>
      <w:tr w:rsidR="007034AE" w:rsidRPr="000E2FAA" w14:paraId="39781A87" w14:textId="77777777" w:rsidTr="0019339C">
        <w:trPr>
          <w:trHeight w:val="332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7914A5" w14:textId="77777777" w:rsidR="007034AE" w:rsidRPr="000E2FAA" w:rsidRDefault="007034AE" w:rsidP="00C927C6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第十二</w:t>
            </w:r>
            <w:proofErr w:type="gramStart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14:paraId="4B19A4E7" w14:textId="77777777" w:rsidR="007034AE" w:rsidRPr="000E2FAA" w:rsidRDefault="007034AE" w:rsidP="00C927C6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11/10-11/16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5C5EE4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視1-Ⅳ-1 能使用構成要素和形式原理，表達情感與想法。</w:t>
            </w:r>
          </w:p>
          <w:p w14:paraId="6FB11E3B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視1-Ⅳ-2 能使用多元媒材與技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法，表現個人或社群的觀點。</w:t>
            </w:r>
          </w:p>
          <w:p w14:paraId="78E1A043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視2-Ⅳ-1 能體驗藝術作品，並接受多元的觀點。</w:t>
            </w:r>
          </w:p>
          <w:p w14:paraId="02CE1AA9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視2-Ⅳ-2 能理解視覺符號的意義，並表達多元的觀點。</w:t>
            </w:r>
          </w:p>
          <w:p w14:paraId="37E183A9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視2-Ⅳ-3 能理解藝術產物的功能與價值，以拓展多元視野。</w:t>
            </w:r>
          </w:p>
          <w:p w14:paraId="31D81D24" w14:textId="6184C210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視3-Ⅳ-3 能應用設計思考及藝術知能，因應生活情境尋求解決方案。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D15BE39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視E-Ⅳ-1 色彩理論、造形表現、符號意涵。</w:t>
            </w:r>
          </w:p>
          <w:p w14:paraId="062F6574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視E-Ⅳ-2 平面、立體及複合媒材的表現技法。</w:t>
            </w:r>
          </w:p>
          <w:p w14:paraId="6353D753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視A-Ⅳ-1 藝術常識、藝術鑑賞方法。</w:t>
            </w:r>
          </w:p>
          <w:p w14:paraId="2278703C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視P-Ⅳ-3 設計思考、生活美感。</w:t>
            </w:r>
          </w:p>
          <w:p w14:paraId="0176628D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視A-Ⅳ-2 傳統藝術、當代藝術、視覺文化。</w:t>
            </w:r>
          </w:p>
          <w:p w14:paraId="4AE2C525" w14:textId="35AF69E7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視A-Ⅳ-3 在地及各族群藝術、全球藝術。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1476F31" w14:textId="7D25BB25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2.多彩的世界</w:t>
            </w:r>
          </w:p>
          <w:p w14:paraId="21A1A17E" w14:textId="31CDE735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(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1)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觀察生活周遭與校園自然界與人工界的色彩特色。</w:t>
            </w:r>
          </w:p>
          <w:p w14:paraId="432B986C" w14:textId="77777777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14:paraId="0875D050" w14:textId="77777777" w:rsidR="007034AE" w:rsidRPr="000E2FAA" w:rsidRDefault="007034AE" w:rsidP="00C927C6">
            <w:pPr>
              <w:tabs>
                <w:tab w:val="left" w:pos="2040"/>
              </w:tabs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3.色彩與生活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ab/>
            </w:r>
          </w:p>
          <w:p w14:paraId="4128093F" w14:textId="1C15A846" w:rsidR="007034AE" w:rsidRPr="000E2FAA" w:rsidRDefault="007034AE" w:rsidP="00C927C6">
            <w:pPr>
              <w:tabs>
                <w:tab w:val="left" w:pos="2040"/>
              </w:tabs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(1)欣賞大自然特有生物的斑斕色彩，並在課程講述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過程中，結合環境教育議題。</w:t>
            </w:r>
          </w:p>
          <w:p w14:paraId="05E550E3" w14:textId="1C2273CD" w:rsidR="007034AE" w:rsidRPr="000E2FAA" w:rsidRDefault="007034AE" w:rsidP="00C927C6">
            <w:pPr>
              <w:tabs>
                <w:tab w:val="left" w:pos="2040"/>
              </w:tabs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(2)討論人類從大自然中習得的色彩與運用，例如保護色、對比色等…。</w:t>
            </w:r>
          </w:p>
          <w:p w14:paraId="213E0FFF" w14:textId="0EBC83EF" w:rsidR="007034AE" w:rsidRPr="000E2FAA" w:rsidRDefault="007034AE" w:rsidP="00C927C6">
            <w:pPr>
              <w:tabs>
                <w:tab w:val="left" w:pos="2040"/>
              </w:tabs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(3)引導學生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思考如何透過色彩運用管理、識別及訊息傳達來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應用在生活上。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EA3B56E" w14:textId="368F0201" w:rsidR="007034AE" w:rsidRPr="000E2FAA" w:rsidRDefault="007034AE" w:rsidP="00C927C6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D887A48" w14:textId="77777777" w:rsidR="007034AE" w:rsidRPr="000E2FAA" w:rsidRDefault="007034AE" w:rsidP="00C927C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proofErr w:type="gramStart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康軒版藝術</w:t>
            </w:r>
            <w:proofErr w:type="gramEnd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第一冊、多媒體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、教學簡報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。</w:t>
            </w:r>
          </w:p>
          <w:p w14:paraId="42871703" w14:textId="77777777" w:rsidR="003D4CD6" w:rsidRPr="000E2FAA" w:rsidRDefault="003D4CD6" w:rsidP="00C927C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14:paraId="60764779" w14:textId="77777777" w:rsidR="003D4CD6" w:rsidRPr="000E2FAA" w:rsidRDefault="003D4CD6" w:rsidP="003D4CD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2.學習策略：</w:t>
            </w:r>
          </w:p>
          <w:p w14:paraId="062FA403" w14:textId="77777777" w:rsidR="003D4CD6" w:rsidRPr="000E2FAA" w:rsidRDefault="003D4CD6" w:rsidP="003D4CD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關注環境議題</w:t>
            </w:r>
          </w:p>
          <w:p w14:paraId="7827F6AA" w14:textId="77777777" w:rsidR="003D4CD6" w:rsidRPr="000E2FAA" w:rsidRDefault="003D4CD6" w:rsidP="003D4CD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同儕討論與分享</w:t>
            </w:r>
          </w:p>
          <w:p w14:paraId="497423B0" w14:textId="51DE4E21" w:rsidR="003D4CD6" w:rsidRPr="000E2FAA" w:rsidRDefault="003D4CD6" w:rsidP="003D4CD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1DC3797" w14:textId="50A6D575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態度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評量</w:t>
            </w:r>
          </w:p>
          <w:p w14:paraId="584D7D90" w14:textId="77777777" w:rsidR="007034AE" w:rsidRPr="000E2FAA" w:rsidRDefault="007034AE" w:rsidP="00C927C6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.教師評量</w:t>
            </w:r>
          </w:p>
          <w:p w14:paraId="0789F1E7" w14:textId="77777777" w:rsidR="007034AE" w:rsidRPr="000E2FAA" w:rsidRDefault="007034AE" w:rsidP="00C927C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0D607EA" w14:textId="7C4B71AE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【環境教育】</w:t>
            </w:r>
          </w:p>
          <w:p w14:paraId="5211F206" w14:textId="2780BCC1" w:rsidR="007034AE" w:rsidRPr="000E2FAA" w:rsidRDefault="007034AE" w:rsidP="00C927C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環J3 經由環境美學與自然文學了解自然環境的倫理價值。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57EB87C" w14:textId="77777777" w:rsidR="007034AE" w:rsidRPr="000E2FAA" w:rsidRDefault="007034AE" w:rsidP="00C927C6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</w:t>
            </w:r>
            <w:proofErr w:type="gramStart"/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九</w:t>
            </w:r>
            <w:proofErr w:type="gramEnd"/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年級課輔、學習扶助、</w:t>
            </w:r>
            <w:proofErr w:type="gramStart"/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族語班結束</w:t>
            </w:r>
            <w:proofErr w:type="gramEnd"/>
          </w:p>
        </w:tc>
      </w:tr>
      <w:tr w:rsidR="007034AE" w:rsidRPr="000E2FAA" w14:paraId="4F4C034E" w14:textId="77777777" w:rsidTr="0019339C">
        <w:trPr>
          <w:trHeight w:val="332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9E90B2" w14:textId="77777777" w:rsidR="007034AE" w:rsidRPr="000E2FAA" w:rsidRDefault="007034AE" w:rsidP="00C927C6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第十三</w:t>
            </w:r>
            <w:proofErr w:type="gramStart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11/17-11/23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4A9119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視1-Ⅳ-1 能使用構成要素和形式原理，表達情感與想法。</w:t>
            </w:r>
          </w:p>
          <w:p w14:paraId="3AAD24F4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視1-Ⅳ-2 能使用多元媒材與技法，表現個人或社群的觀點。</w:t>
            </w:r>
          </w:p>
          <w:p w14:paraId="1F6F7950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視2-Ⅳ-1 能體驗藝術作品，並接受多元的觀點。</w:t>
            </w:r>
          </w:p>
          <w:p w14:paraId="128DAF48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視2-Ⅳ-2 能理解視覺符號的意義，並表達多元的觀點。</w:t>
            </w:r>
          </w:p>
          <w:p w14:paraId="608A1FFE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視2-Ⅳ-3 能理解藝術產物的功能與價值，以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拓展多元視野。</w:t>
            </w:r>
          </w:p>
          <w:p w14:paraId="1121ECD6" w14:textId="2DFA2E03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視3-Ⅳ-3 能應用設計思考及藝術知能，因應生活情境尋求解決方案。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1C401A7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視E-Ⅳ-1 色彩理論、造形表現、符號意涵。</w:t>
            </w:r>
          </w:p>
          <w:p w14:paraId="07805856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視E-Ⅳ-2 平面、立體及複合媒材的表現技法。</w:t>
            </w:r>
          </w:p>
          <w:p w14:paraId="61C987AC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視A-Ⅳ-1 藝術常識、藝術鑑賞方法。</w:t>
            </w:r>
          </w:p>
          <w:p w14:paraId="0B66C6AD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視P-Ⅳ-3 設計思考、生活美感。</w:t>
            </w:r>
          </w:p>
          <w:p w14:paraId="00E091A0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視A-Ⅳ-2 傳統藝術、當代藝術、視覺文化。</w:t>
            </w:r>
          </w:p>
          <w:p w14:paraId="5D877DFF" w14:textId="423F5222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視A-Ⅳ-3 在地及各族群藝術、全球藝術。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94B87E4" w14:textId="77777777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第三課色彩百變Show</w:t>
            </w:r>
          </w:p>
          <w:p w14:paraId="105FE1E2" w14:textId="77777777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14:paraId="20383415" w14:textId="77777777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(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)分組討論不同時代風格與文化的色彩應用。</w:t>
            </w:r>
          </w:p>
          <w:p w14:paraId="697AF27A" w14:textId="428435B8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(5)藝術探索:察「顏」觀「色」分組練習與自我檢視色彩敏銳度。</w:t>
            </w:r>
          </w:p>
          <w:p w14:paraId="30AD6592" w14:textId="77777777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a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辨色A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PP: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人間色相</w:t>
            </w:r>
          </w:p>
          <w:p w14:paraId="31F97894" w14:textId="640B10A5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spellStart"/>
            <w:proofErr w:type="gramStart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b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.Adobe</w:t>
            </w:r>
            <w:proofErr w:type="spellEnd"/>
            <w:proofErr w:type="gramEnd"/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Capture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A93908B" w14:textId="32DEDBD4" w:rsidR="007034AE" w:rsidRPr="000E2FAA" w:rsidRDefault="007034AE" w:rsidP="00C927C6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3FC6C2A" w14:textId="77777777" w:rsidR="007034AE" w:rsidRPr="000E2FAA" w:rsidRDefault="007034AE" w:rsidP="00C927C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proofErr w:type="gramStart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康軒版藝術</w:t>
            </w:r>
            <w:proofErr w:type="gramEnd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第一冊、多媒體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、教學簡報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。</w:t>
            </w:r>
          </w:p>
          <w:p w14:paraId="697B1636" w14:textId="77777777" w:rsidR="003D4CD6" w:rsidRPr="000E2FAA" w:rsidRDefault="003D4CD6" w:rsidP="00C927C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14:paraId="157FF902" w14:textId="77777777" w:rsidR="003D4CD6" w:rsidRPr="000E2FAA" w:rsidRDefault="003D4CD6" w:rsidP="00C927C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學習策略：</w:t>
            </w:r>
          </w:p>
          <w:p w14:paraId="08192F06" w14:textId="77777777" w:rsidR="00AC2099" w:rsidRPr="000E2FAA" w:rsidRDefault="00AC2099" w:rsidP="00C927C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同儕討論與分享</w:t>
            </w:r>
          </w:p>
          <w:p w14:paraId="1A1D08FA" w14:textId="431C5926" w:rsidR="00AC2099" w:rsidRPr="000E2FAA" w:rsidRDefault="00AC2099" w:rsidP="00C927C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運用多媒體結合課程主題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9F8D2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1.發表評量</w:t>
            </w:r>
          </w:p>
          <w:p w14:paraId="759B3DD8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2.實作評量</w:t>
            </w:r>
          </w:p>
          <w:p w14:paraId="7528CE47" w14:textId="6E30AA85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3.態度評量</w:t>
            </w:r>
          </w:p>
          <w:p w14:paraId="397E7174" w14:textId="3CAE269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4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.學生互評</w:t>
            </w:r>
          </w:p>
          <w:p w14:paraId="42D34C20" w14:textId="06C94D5F" w:rsidR="007034AE" w:rsidRPr="000E2FAA" w:rsidRDefault="007034AE" w:rsidP="00C927C6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5.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教師評量</w:t>
            </w:r>
          </w:p>
          <w:p w14:paraId="39F1516C" w14:textId="77777777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5C6AA61" w14:textId="1511F382" w:rsidR="007034AE" w:rsidRPr="000E2FAA" w:rsidRDefault="007034AE" w:rsidP="00C927C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多元文化教育議題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】</w:t>
            </w:r>
          </w:p>
          <w:p w14:paraId="20374D91" w14:textId="77777777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多J4 了解不同群體間如何看待彼此的文化。</w:t>
            </w:r>
          </w:p>
          <w:p w14:paraId="599678DF" w14:textId="16F23ACE" w:rsidR="007034AE" w:rsidRPr="000E2FAA" w:rsidRDefault="007034AE" w:rsidP="00C927C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CA7E012" w14:textId="77777777" w:rsidR="007034AE" w:rsidRPr="000E2FAA" w:rsidRDefault="007034AE" w:rsidP="00C927C6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7034AE" w:rsidRPr="000E2FAA" w14:paraId="34C807CA" w14:textId="77777777" w:rsidTr="0019339C">
        <w:trPr>
          <w:trHeight w:val="332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27AF6A" w14:textId="77777777" w:rsidR="007034AE" w:rsidRPr="000E2FAA" w:rsidRDefault="007034AE" w:rsidP="00C927C6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第十四</w:t>
            </w:r>
            <w:proofErr w:type="gramStart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11/24-11/30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4739C2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視1-Ⅳ-1 能使用構成要素和形式原理，表達情感與想法。</w:t>
            </w:r>
          </w:p>
          <w:p w14:paraId="557FAA88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視1-Ⅳ-2 能使用多元媒材與技法，表現個人或社群的觀點。</w:t>
            </w:r>
          </w:p>
          <w:p w14:paraId="1DBE0231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視2-Ⅳ-1 能體驗藝術作品，並接受多元的觀點。</w:t>
            </w:r>
          </w:p>
          <w:p w14:paraId="1D66E307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視2-Ⅳ-2 能理解視覺符號的意義，並表達多元的觀點。</w:t>
            </w:r>
          </w:p>
          <w:p w14:paraId="0F203320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視2-Ⅳ-3 能理解藝術產物的功能與價值，以拓展多元視野。</w:t>
            </w:r>
          </w:p>
          <w:p w14:paraId="37813473" w14:textId="61561336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視3-Ⅳ-3 能應用設計思考及藝術知能，因應生活情境尋求解決方案。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E2BEE7C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視E-Ⅳ-1 色彩理論、造形表現、符號意涵。</w:t>
            </w:r>
          </w:p>
          <w:p w14:paraId="3668EC28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視E-Ⅳ-2 平面、立體及複合媒材的表現技法。</w:t>
            </w:r>
          </w:p>
          <w:p w14:paraId="72387D97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視A-Ⅳ-1 藝術常識、藝術鑑賞方法。</w:t>
            </w:r>
          </w:p>
          <w:p w14:paraId="7C36F97F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視P-Ⅳ-3 設計思考、生活美感。</w:t>
            </w:r>
          </w:p>
          <w:p w14:paraId="640E6FDA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視A-Ⅳ-2 傳統藝術、當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代藝術、視覺文化。</w:t>
            </w:r>
          </w:p>
          <w:p w14:paraId="72C5E96E" w14:textId="18E5DBA2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視A-Ⅳ-3 在地及各族群藝術、全球藝術。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4A05C9E" w14:textId="77777777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第三課色彩百變Show</w:t>
            </w:r>
          </w:p>
          <w:p w14:paraId="19DB5595" w14:textId="77777777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14:paraId="08137376" w14:textId="77777777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4.認識色彩</w:t>
            </w:r>
          </w:p>
          <w:p w14:paraId="5282333F" w14:textId="1A8EB74F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(1)光的色彩</w:t>
            </w:r>
          </w:p>
          <w:p w14:paraId="701B1FFF" w14:textId="2283AEAB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a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.教師介紹「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色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光」與「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色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料」三原色，</w:t>
            </w:r>
            <w:proofErr w:type="gramStart"/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及其混色</w:t>
            </w:r>
            <w:proofErr w:type="gramEnd"/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特質。</w:t>
            </w:r>
          </w:p>
          <w:p w14:paraId="0BB1F575" w14:textId="25A138FB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(2)顏料的色彩</w:t>
            </w:r>
          </w:p>
          <w:p w14:paraId="3513C4C2" w14:textId="78B00273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a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介紹礦物與植物提煉的色料。</w:t>
            </w:r>
          </w:p>
          <w:p w14:paraId="135AFA8E" w14:textId="4A2CE90B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b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介紹以在地</w:t>
            </w:r>
            <w:proofErr w:type="gramStart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自然媒</w:t>
            </w:r>
            <w:proofErr w:type="gramEnd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材自製顏料、染料的藝術家:</w:t>
            </w:r>
          </w:p>
          <w:p w14:paraId="37F51A59" w14:textId="4DE423E6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洪晧倫博士，並從中帶入環保永續的概念。</w:t>
            </w:r>
          </w:p>
          <w:p w14:paraId="0E0D277D" w14:textId="11511CB3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c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補充介紹印刷四色。</w:t>
            </w:r>
          </w:p>
          <w:p w14:paraId="37C36EE2" w14:textId="2AEBFFC5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(3)色彩</w:t>
            </w:r>
            <w:proofErr w:type="gramStart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三</w:t>
            </w:r>
            <w:proofErr w:type="gramEnd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要素</w:t>
            </w:r>
          </w:p>
          <w:p w14:paraId="45C159B0" w14:textId="77777777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a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.教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師分別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介紹色彩</w:t>
            </w:r>
            <w:proofErr w:type="gramStart"/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三</w:t>
            </w:r>
            <w:proofErr w:type="gramEnd"/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要素：色相、明度和</w:t>
            </w:r>
            <w:proofErr w:type="gramStart"/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彩度</w:t>
            </w:r>
            <w:proofErr w:type="gramEnd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。</w:t>
            </w:r>
          </w:p>
          <w:p w14:paraId="3ABFF5D1" w14:textId="0B9A18BC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b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.以十二</w:t>
            </w:r>
            <w:proofErr w:type="gramStart"/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色相環來說明</w:t>
            </w:r>
            <w:proofErr w:type="gramEnd"/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類似色與對比色的特質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，並結合服裝色彩搭配來引起學生學習動機。</w:t>
            </w:r>
          </w:p>
          <w:p w14:paraId="2D991002" w14:textId="106BC740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407D7B1" w14:textId="6F8B0B08" w:rsidR="007034AE" w:rsidRPr="000E2FAA" w:rsidRDefault="007034AE" w:rsidP="00C927C6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240C53B" w14:textId="2C146DCB" w:rsidR="007034AE" w:rsidRPr="000E2FAA" w:rsidRDefault="007034AE" w:rsidP="00C927C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proofErr w:type="gramStart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康軒版藝術</w:t>
            </w:r>
            <w:proofErr w:type="gramEnd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第一冊、多媒體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、教學簡報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。</w:t>
            </w:r>
          </w:p>
          <w:p w14:paraId="26C4D585" w14:textId="77777777" w:rsidR="00DA10F9" w:rsidRPr="000E2FAA" w:rsidRDefault="00DA10F9" w:rsidP="00C927C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14:paraId="6D6F17A6" w14:textId="77777777" w:rsidR="00DA10F9" w:rsidRPr="000E2FAA" w:rsidRDefault="00DA10F9" w:rsidP="00DA10F9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2.學習策略：</w:t>
            </w:r>
          </w:p>
          <w:p w14:paraId="72800899" w14:textId="787880C4" w:rsidR="00DA10F9" w:rsidRPr="000E2FAA" w:rsidRDefault="00DA10F9" w:rsidP="00DA10F9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vanish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自我評估</w:t>
            </w:r>
          </w:p>
          <w:p w14:paraId="1BEA9FA2" w14:textId="5640F321" w:rsidR="00DA10F9" w:rsidRPr="000E2FAA" w:rsidRDefault="00DA10F9" w:rsidP="00C927C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2258E70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態度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評量</w:t>
            </w:r>
          </w:p>
          <w:p w14:paraId="75D60FC3" w14:textId="77777777" w:rsidR="007034AE" w:rsidRPr="000E2FAA" w:rsidRDefault="007034AE" w:rsidP="00C927C6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.教師評量</w:t>
            </w:r>
          </w:p>
          <w:p w14:paraId="12FAC6C5" w14:textId="77777777" w:rsidR="007034AE" w:rsidRPr="000E2FAA" w:rsidRDefault="007034AE" w:rsidP="00C927C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C5C1413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【環境教育】</w:t>
            </w:r>
          </w:p>
          <w:p w14:paraId="237B0235" w14:textId="77777777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環J4 了解永續發展的意義（環境、社會、與經濟的均衡發展）與原則。</w:t>
            </w:r>
          </w:p>
          <w:p w14:paraId="39A840E5" w14:textId="77777777" w:rsidR="007034AE" w:rsidRPr="000E2FAA" w:rsidRDefault="007034AE" w:rsidP="00C927C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6CE560E" w14:textId="77777777" w:rsidR="007034AE" w:rsidRPr="000E2FAA" w:rsidRDefault="007034AE" w:rsidP="00C927C6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1127-1128</w:t>
            </w:r>
            <w:r w:rsidRPr="000E2FAA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 xml:space="preserve">第二次定期評量  </w:t>
            </w:r>
          </w:p>
        </w:tc>
      </w:tr>
      <w:tr w:rsidR="007034AE" w:rsidRPr="000E2FAA" w14:paraId="6FCA72BE" w14:textId="77777777" w:rsidTr="0019339C">
        <w:trPr>
          <w:trHeight w:val="332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DFACC4" w14:textId="77777777" w:rsidR="007034AE" w:rsidRPr="000E2FAA" w:rsidRDefault="007034AE" w:rsidP="00C927C6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第十五</w:t>
            </w:r>
            <w:proofErr w:type="gramStart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12/1-12/7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380A6D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視1-Ⅳ-1 能使用構成要素和形式原理，表達情感與想法。</w:t>
            </w:r>
          </w:p>
          <w:p w14:paraId="5BF4A96C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視1-Ⅳ-2 能使用多元媒材與技法，表現個人或社群的觀點。</w:t>
            </w:r>
          </w:p>
          <w:p w14:paraId="54148C6B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視2-Ⅳ-1 能體驗藝術作品，並接受多元的觀點。</w:t>
            </w:r>
          </w:p>
          <w:p w14:paraId="335BCC33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視2-Ⅳ-2 能理解視覺符號的意義，並表達多元的觀點。</w:t>
            </w:r>
          </w:p>
          <w:p w14:paraId="63B58682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視2-Ⅳ-3 能理解藝術產物的功能與價值，以拓展多元視野。</w:t>
            </w:r>
          </w:p>
          <w:p w14:paraId="37F3D9FC" w14:textId="45F61C17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視3-Ⅳ-3 能應用設計思考及藝術知能，因應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生活情境尋求解決方案。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DA089A8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視E-Ⅳ-1 色彩理論、造形表現、符號意涵。</w:t>
            </w:r>
          </w:p>
          <w:p w14:paraId="62CDA9B4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視E-Ⅳ-2 平面、立體及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複合媒材的表現技法。</w:t>
            </w:r>
          </w:p>
          <w:p w14:paraId="06F436A9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視A-Ⅳ-1 藝術常識、藝術鑑賞方法。</w:t>
            </w:r>
          </w:p>
          <w:p w14:paraId="61E1A3D2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視P-Ⅳ-3 設計思考、生活美感。</w:t>
            </w:r>
          </w:p>
          <w:p w14:paraId="2856927F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視A-Ⅳ-2 傳統藝術、當代藝術、視覺文化。</w:t>
            </w:r>
          </w:p>
          <w:p w14:paraId="20FE58EA" w14:textId="1C3ED87F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視A-Ⅳ-3 在地及各族群藝術、全球藝術。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393679D" w14:textId="77777777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第三課色彩百變Show</w:t>
            </w:r>
          </w:p>
          <w:p w14:paraId="7D97C151" w14:textId="5E8E6876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14:paraId="026CD973" w14:textId="77777777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(4)色彩感覺</w:t>
            </w:r>
          </w:p>
          <w:p w14:paraId="184A58B0" w14:textId="1EC59D9E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a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透過</w:t>
            </w:r>
            <w:proofErr w:type="gramStart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色彩聯覺活動</w:t>
            </w:r>
            <w:proofErr w:type="gramEnd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來引發學生學習動機，進而探討色彩感覺。以康丁斯基作品為例。</w:t>
            </w:r>
          </w:p>
          <w:p w14:paraId="129A84BA" w14:textId="34BDC572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b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討論色彩於商品與居家佈置的運用。</w:t>
            </w:r>
          </w:p>
          <w:p w14:paraId="3FABE814" w14:textId="77777777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14:paraId="6184B82F" w14:textId="77777777" w:rsidR="007034AE" w:rsidRPr="000E2FAA" w:rsidRDefault="007034AE" w:rsidP="00C927C6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vanish/>
                <w:color w:val="FF0000"/>
                <w:sz w:val="24"/>
                <w:szCs w:val="24"/>
              </w:rPr>
              <w:t>5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.色彩與藝術</w:t>
            </w:r>
          </w:p>
          <w:p w14:paraId="03907971" w14:textId="7AB94BF5" w:rsidR="007034AE" w:rsidRPr="000E2FAA" w:rsidRDefault="007034AE" w:rsidP="00C927C6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(1)透過「藝術家陳怡潔-同心圓系列作品」搶答活動引起學生學習動機。</w:t>
            </w:r>
          </w:p>
          <w:p w14:paraId="71D7A5C2" w14:textId="5FBC66C3" w:rsidR="007034AE" w:rsidRPr="000E2FAA" w:rsidRDefault="007034AE" w:rsidP="00C927C6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vanish/>
                <w:color w:val="FF0000"/>
                <w:sz w:val="24"/>
                <w:szCs w:val="24"/>
              </w:rPr>
              <w:t>(2)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介紹畢卡索藍色時期與粉紅色時期的作品。</w:t>
            </w:r>
          </w:p>
          <w:p w14:paraId="59BF3821" w14:textId="55355603" w:rsidR="007034AE" w:rsidRPr="000E2FAA" w:rsidRDefault="007034AE" w:rsidP="00C927C6">
            <w:pPr>
              <w:ind w:firstLine="0"/>
              <w:jc w:val="left"/>
              <w:rPr>
                <w:rFonts w:ascii="標楷體" w:eastAsia="標楷體" w:hAnsi="標楷體" w:cs="標楷體"/>
                <w:vanish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(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)從色彩研究機構「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Pantone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」的年度色彩探討</w:t>
            </w:r>
            <w:r w:rsidRPr="000E2FAA">
              <w:rPr>
                <w:rFonts w:ascii="標楷體" w:eastAsia="標楷體" w:hAnsi="標楷體" w:cs="Arial"/>
                <w:color w:val="FF0000"/>
                <w:sz w:val="24"/>
                <w:szCs w:val="24"/>
                <w:shd w:val="clear" w:color="auto" w:fill="FFFFFF"/>
              </w:rPr>
              <w:t>現今社會各個層面所面臨的情況</w:t>
            </w:r>
            <w:r w:rsidRPr="000E2FAA">
              <w:rPr>
                <w:rFonts w:ascii="標楷體" w:eastAsia="標楷體" w:hAnsi="標楷體" w:cs="Arial" w:hint="eastAsia"/>
                <w:color w:val="FF0000"/>
                <w:sz w:val="24"/>
                <w:szCs w:val="24"/>
                <w:shd w:val="clear" w:color="auto" w:fill="FFFFFF"/>
              </w:rPr>
              <w:t>。</w:t>
            </w:r>
          </w:p>
          <w:p w14:paraId="58A5BD9B" w14:textId="1FA4016E" w:rsidR="007034AE" w:rsidRPr="000E2FAA" w:rsidRDefault="007034AE" w:rsidP="00C927C6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967D0C7" w14:textId="733B6AA2" w:rsidR="007034AE" w:rsidRPr="000E2FAA" w:rsidRDefault="007034AE" w:rsidP="00C927C6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E80CF81" w14:textId="77777777" w:rsidR="007034AE" w:rsidRPr="000E2FAA" w:rsidRDefault="007034AE" w:rsidP="00C927C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proofErr w:type="gramStart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康軒版藝術</w:t>
            </w:r>
            <w:proofErr w:type="gramEnd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第一冊、多媒體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、教學簡報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。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Pantone</w:t>
            </w:r>
            <w:proofErr w:type="gramStart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色票</w:t>
            </w:r>
            <w:proofErr w:type="gramEnd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。</w:t>
            </w:r>
          </w:p>
          <w:p w14:paraId="16711D72" w14:textId="77777777" w:rsidR="00DA10F9" w:rsidRPr="000E2FAA" w:rsidRDefault="00DA10F9" w:rsidP="00C927C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14:paraId="6B597ED0" w14:textId="77777777" w:rsidR="00DA10F9" w:rsidRPr="000E2FAA" w:rsidRDefault="00DA10F9" w:rsidP="00DA10F9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2.學習策略：</w:t>
            </w:r>
          </w:p>
          <w:p w14:paraId="66A3121A" w14:textId="368F73EF" w:rsidR="00DA10F9" w:rsidRPr="000E2FAA" w:rsidRDefault="00DA10F9" w:rsidP="00646352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同儕討論</w:t>
            </w:r>
            <w:r w:rsidR="00646352"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與分享</w:t>
            </w:r>
          </w:p>
          <w:p w14:paraId="07E3CE57" w14:textId="58175F28" w:rsidR="00DA10F9" w:rsidRPr="000E2FAA" w:rsidRDefault="00DA10F9" w:rsidP="00DA10F9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觀摩藝術作品</w:t>
            </w:r>
          </w:p>
          <w:p w14:paraId="4EC14A98" w14:textId="2B7EB2E0" w:rsidR="00DA10F9" w:rsidRPr="000E2FAA" w:rsidRDefault="00DA10F9" w:rsidP="00DA10F9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自我評估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AE2DEAE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1.發表評量</w:t>
            </w:r>
          </w:p>
          <w:p w14:paraId="4B2F688C" w14:textId="56A5C75E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2.態度評量</w:t>
            </w:r>
          </w:p>
          <w:p w14:paraId="30DE5045" w14:textId="2DA0C379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3.討論評量</w:t>
            </w:r>
          </w:p>
          <w:p w14:paraId="540EE419" w14:textId="702A85BF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4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.教師評量</w:t>
            </w:r>
          </w:p>
          <w:p w14:paraId="68577D10" w14:textId="77777777" w:rsidR="007034AE" w:rsidRPr="000E2FAA" w:rsidRDefault="007034AE" w:rsidP="00C927C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981AA90" w14:textId="51FF5418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生命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教育】</w:t>
            </w:r>
          </w:p>
          <w:p w14:paraId="34820DC1" w14:textId="06826AD9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生J2 探討完整的人的各個面向，包括身體與心理、理性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與感性、自由與命定、境遇與嚮往，理解人的主體能動性，培養適切的自我觀。</w:t>
            </w:r>
          </w:p>
          <w:p w14:paraId="1939681D" w14:textId="77777777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生J4 分析快樂、幸福與生命意義之間的關係。</w:t>
            </w:r>
          </w:p>
          <w:p w14:paraId="5449BE94" w14:textId="77777777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14:paraId="7F65B277" w14:textId="77777777" w:rsidR="007034AE" w:rsidRPr="000E2FAA" w:rsidRDefault="007034AE" w:rsidP="00C927C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B7C6F65" w14:textId="77777777" w:rsidR="007034AE" w:rsidRPr="000E2FAA" w:rsidRDefault="007034AE" w:rsidP="00C927C6">
            <w:pPr>
              <w:jc w:val="left"/>
              <w:rPr>
                <w:rFonts w:ascii="標楷體" w:eastAsia="標楷體" w:hAnsi="標楷體"/>
                <w:bCs/>
                <w:color w:val="FF0000"/>
                <w:sz w:val="24"/>
                <w:szCs w:val="24"/>
              </w:rPr>
            </w:pPr>
          </w:p>
        </w:tc>
      </w:tr>
      <w:tr w:rsidR="007034AE" w:rsidRPr="000E2FAA" w14:paraId="229F757C" w14:textId="77777777" w:rsidTr="0019339C">
        <w:trPr>
          <w:trHeight w:val="332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A0E95F" w14:textId="77777777" w:rsidR="007034AE" w:rsidRPr="000E2FAA" w:rsidRDefault="007034AE" w:rsidP="00C927C6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第十六</w:t>
            </w:r>
            <w:proofErr w:type="gramStart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12/8-12/14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991695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視1-Ⅳ-1 能使用構成要素和形式原理，表達情感與想法。</w:t>
            </w:r>
          </w:p>
          <w:p w14:paraId="08041D5C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視1-Ⅳ-2 能使用多元媒材與技法，表現個人或社群的觀點。</w:t>
            </w:r>
          </w:p>
          <w:p w14:paraId="20E713FD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視2-Ⅳ-1 能體驗藝術作品，並接受多元的觀點。</w:t>
            </w:r>
          </w:p>
          <w:p w14:paraId="5BF681E9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視2-Ⅳ-2 能理解視覺符號的意義，並表達多元的觀點。</w:t>
            </w:r>
          </w:p>
          <w:p w14:paraId="1AE2BFE8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視2-Ⅳ-3 能理解藝術產物的功能與價值，以拓展多元視野。</w:t>
            </w:r>
          </w:p>
          <w:p w14:paraId="6C25AF36" w14:textId="07E8EF37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視3-Ⅳ-3 能應用設計思考及藝術知能，因應生活情境尋求解決方案。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E2DD2D9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視E-Ⅳ-1 色彩理論、造形表現、符號意涵。</w:t>
            </w:r>
          </w:p>
          <w:p w14:paraId="0EFE7559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視E-Ⅳ-2 平面、立體及複合媒材的表現技法。</w:t>
            </w:r>
          </w:p>
          <w:p w14:paraId="52E898BE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視A-Ⅳ-1 藝術常識、藝術鑑賞方法。</w:t>
            </w:r>
          </w:p>
          <w:p w14:paraId="4038A0D1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視P-Ⅳ-3 設計思考、生活美感。</w:t>
            </w:r>
          </w:p>
          <w:p w14:paraId="577E4C10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視A-Ⅳ-2 傳統藝術、當代藝術、視覺文化。</w:t>
            </w:r>
          </w:p>
          <w:p w14:paraId="7CBF9251" w14:textId="2338EF5C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視A-Ⅳ-3 在地及各族群藝術、全球藝術。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CCC890C" w14:textId="77777777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第三課色彩百變Show</w:t>
            </w:r>
          </w:p>
          <w:p w14:paraId="601536E2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14:paraId="309006C6" w14:textId="7FDD336E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6色彩魔術師</w:t>
            </w:r>
          </w:p>
          <w:p w14:paraId="640B0ABB" w14:textId="1E056F80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(1)介紹水彩工具與材料。</w:t>
            </w:r>
          </w:p>
          <w:p w14:paraId="615DBD1A" w14:textId="7568A090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(2)水彩混色技法與配色練習。</w:t>
            </w:r>
          </w:p>
          <w:p w14:paraId="17CA371A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(</w:t>
            </w:r>
            <w:r w:rsidRPr="000E2FAA">
              <w:rPr>
                <w:rFonts w:ascii="標楷體" w:eastAsia="標楷體" w:hAnsi="標楷體"/>
                <w:color w:val="FF0000"/>
                <w:sz w:val="24"/>
                <w:szCs w:val="24"/>
              </w:rPr>
              <w:t>3)</w:t>
            </w:r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透過水彩技法與拼貼</w:t>
            </w:r>
            <w:proofErr w:type="gramStart"/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設計班服</w:t>
            </w:r>
            <w:proofErr w:type="gramEnd"/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。</w:t>
            </w:r>
          </w:p>
          <w:p w14:paraId="5C5D1640" w14:textId="645369E0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(4)分享展示作品與回饋。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A2B7395" w14:textId="18408284" w:rsidR="007034AE" w:rsidRPr="000E2FAA" w:rsidRDefault="007034AE" w:rsidP="00C927C6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243AC60" w14:textId="77777777" w:rsidR="007034AE" w:rsidRPr="000E2FAA" w:rsidRDefault="007034AE" w:rsidP="00C927C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proofErr w:type="gramStart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康軒版藝術</w:t>
            </w:r>
            <w:proofErr w:type="gramEnd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第一冊、水彩用具。</w:t>
            </w:r>
          </w:p>
          <w:p w14:paraId="4928E1E7" w14:textId="77777777" w:rsidR="00DA10F9" w:rsidRPr="000E2FAA" w:rsidRDefault="00DA10F9" w:rsidP="00C927C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14:paraId="6E78DB0F" w14:textId="77777777" w:rsidR="00DA10F9" w:rsidRPr="000E2FAA" w:rsidRDefault="00DA10F9" w:rsidP="00DA10F9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2.學習策略：</w:t>
            </w:r>
          </w:p>
          <w:p w14:paraId="410E2E3D" w14:textId="3BDA566F" w:rsidR="00DA10F9" w:rsidRPr="000E2FAA" w:rsidRDefault="00DA10F9" w:rsidP="00DA10F9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技法練習</w:t>
            </w:r>
          </w:p>
          <w:p w14:paraId="4232B525" w14:textId="3C37C986" w:rsidR="00646352" w:rsidRPr="000E2FAA" w:rsidRDefault="00646352" w:rsidP="00DA10F9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創意活動</w:t>
            </w:r>
          </w:p>
          <w:p w14:paraId="6FFE0F44" w14:textId="71A8FF4D" w:rsidR="00DA10F9" w:rsidRPr="000E2FAA" w:rsidRDefault="00DA10F9" w:rsidP="00DA10F9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分享與回饋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913BA44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1.發表評量</w:t>
            </w:r>
          </w:p>
          <w:p w14:paraId="04DDCD79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2.實作評量</w:t>
            </w:r>
          </w:p>
          <w:p w14:paraId="4C205DB8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3.態度評量</w:t>
            </w:r>
          </w:p>
          <w:p w14:paraId="10B82F9E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4.欣賞評量</w:t>
            </w:r>
          </w:p>
          <w:p w14:paraId="7BCE9F97" w14:textId="4578274E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5.教師評量</w:t>
            </w:r>
          </w:p>
          <w:p w14:paraId="009C9287" w14:textId="77777777" w:rsidR="007034AE" w:rsidRPr="000E2FAA" w:rsidRDefault="007034AE" w:rsidP="00C927C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1ADEB09" w14:textId="77777777" w:rsidR="007034AE" w:rsidRPr="000E2FAA" w:rsidRDefault="007034AE" w:rsidP="00C927C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81E6F44" w14:textId="77777777" w:rsidR="007034AE" w:rsidRPr="000E2FAA" w:rsidRDefault="007034AE" w:rsidP="00C927C6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7034AE" w:rsidRPr="000E2FAA" w14:paraId="7BD7158B" w14:textId="77777777" w:rsidTr="0019339C">
        <w:trPr>
          <w:trHeight w:val="332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6AD5E2" w14:textId="77777777" w:rsidR="007034AE" w:rsidRPr="000E2FAA" w:rsidRDefault="007034AE" w:rsidP="00C927C6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第十七</w:t>
            </w:r>
            <w:proofErr w:type="gramStart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12/15-12/21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5BF72B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視1-Ⅳ-2 能使用多元媒材與技法，表現個人或社群的觀點。</w:t>
            </w:r>
          </w:p>
          <w:p w14:paraId="3E25FD18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視2-Ⅳ-1 能體驗藝術作品，並接受多元的觀點。</w:t>
            </w:r>
          </w:p>
          <w:p w14:paraId="526B5EB4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視2-Ⅳ-3 能理解藝術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產物的功能與價值，以拓展多元視野。</w:t>
            </w:r>
          </w:p>
          <w:p w14:paraId="7C1D0930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視3-Ⅳ-1 能透過多元藝文活動的參與，培養對在地藝文環境的關注態度。</w:t>
            </w:r>
          </w:p>
          <w:p w14:paraId="4F9C3603" w14:textId="00F66290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視3-Ⅳ-2 能</w:t>
            </w:r>
            <w:proofErr w:type="gramStart"/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規</w:t>
            </w:r>
            <w:proofErr w:type="gramEnd"/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畫或報導藝術活動，展現對自然環境與社會議題的關懷。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72FE5FD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視E-Ⅳ-1 色彩理論、造形表現、符號意涵。</w:t>
            </w:r>
          </w:p>
          <w:p w14:paraId="5396CCD0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視A-Ⅳ-1 藝術常識、藝術鑑賞方法。</w:t>
            </w:r>
          </w:p>
          <w:p w14:paraId="5B3C2BDA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視P-Ⅳ-1 公共藝術、在地及各族群藝文活動、藝術薪傳。</w:t>
            </w:r>
          </w:p>
          <w:p w14:paraId="36D0F50C" w14:textId="2E6B3C16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視P-Ⅳ-4 視覺藝術相關工作的特性與種類。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218924D" w14:textId="67EA97A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第四課漫遊「藝」境</w:t>
            </w:r>
          </w:p>
          <w:p w14:paraId="2DC8C134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14:paraId="08ACF1D1" w14:textId="0A6E751E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1.教師與學生相互分享居家周圍的藝文展演場所、曾經參觀過的藝文展演場所以及印象深刻的展覽內容。</w:t>
            </w:r>
          </w:p>
          <w:p w14:paraId="09558CAD" w14:textId="5366B64E" w:rsidR="007034AE" w:rsidRPr="000E2FAA" w:rsidRDefault="003D6CF4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/>
                <w:color w:val="FF0000"/>
                <w:sz w:val="24"/>
                <w:szCs w:val="24"/>
              </w:rPr>
              <w:t>(1)</w:t>
            </w:r>
            <w:r w:rsidR="007034AE"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分組繪製居家周圍的藝文地圖。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2028EFB" w14:textId="2CA29B8B" w:rsidR="007034AE" w:rsidRPr="000E2FAA" w:rsidRDefault="007034AE" w:rsidP="00C927C6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8BB37CD" w14:textId="77777777" w:rsidR="007034AE" w:rsidRPr="000E2FAA" w:rsidRDefault="007034AE" w:rsidP="00C927C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proofErr w:type="gramStart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康軒版藝術</w:t>
            </w:r>
            <w:proofErr w:type="gramEnd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第一冊、多媒體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、教學簡報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、學習單。</w:t>
            </w:r>
          </w:p>
          <w:p w14:paraId="1BB608CE" w14:textId="77777777" w:rsidR="007F23EB" w:rsidRPr="000E2FAA" w:rsidRDefault="007F23EB" w:rsidP="00C927C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14:paraId="700C51F7" w14:textId="77777777" w:rsidR="007F23EB" w:rsidRPr="000E2FAA" w:rsidRDefault="007F23EB" w:rsidP="007F23EB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2.學習策略：</w:t>
            </w:r>
          </w:p>
          <w:p w14:paraId="21E388BD" w14:textId="07669E71" w:rsidR="007F23EB" w:rsidRPr="000E2FAA" w:rsidRDefault="007F23EB" w:rsidP="007F23EB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同儕合作與分享</w:t>
            </w:r>
          </w:p>
          <w:p w14:paraId="06D8F6B3" w14:textId="2C369F50" w:rsidR="007F23EB" w:rsidRPr="000E2FAA" w:rsidRDefault="007F23EB" w:rsidP="007F23EB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創意活動</w:t>
            </w:r>
          </w:p>
          <w:p w14:paraId="27340DA0" w14:textId="3A6A7A53" w:rsidR="007F23EB" w:rsidRPr="000E2FAA" w:rsidRDefault="007F23EB" w:rsidP="007F23EB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893CAE8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1.發表評量</w:t>
            </w:r>
          </w:p>
          <w:p w14:paraId="08DC1A6C" w14:textId="33B7E002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討論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評量</w:t>
            </w:r>
          </w:p>
          <w:p w14:paraId="7EEE6989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3.態度評量</w:t>
            </w:r>
          </w:p>
          <w:p w14:paraId="1B53B7D7" w14:textId="1942140B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實作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評量</w:t>
            </w:r>
          </w:p>
          <w:p w14:paraId="12FB6FD2" w14:textId="014771B9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CC21EA2" w14:textId="6F60319B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【戶外教育】</w:t>
            </w:r>
          </w:p>
          <w:p w14:paraId="71B101BC" w14:textId="471932E4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戶J2 擴充對環境的理解，運用所學的知識到生活當中，具備觀察、描述、測量、紀錄的能力。</w:t>
            </w:r>
          </w:p>
          <w:p w14:paraId="52FD83B6" w14:textId="77777777" w:rsidR="007034AE" w:rsidRPr="000E2FAA" w:rsidRDefault="007034AE" w:rsidP="00C927C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2B2AE56" w14:textId="77777777" w:rsidR="007034AE" w:rsidRPr="000E2FAA" w:rsidRDefault="007034AE" w:rsidP="00C927C6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1219-1220</w:t>
            </w:r>
            <w:proofErr w:type="gramStart"/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九</w:t>
            </w:r>
            <w:proofErr w:type="gramEnd"/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年級第二次複習考</w:t>
            </w:r>
          </w:p>
        </w:tc>
      </w:tr>
      <w:tr w:rsidR="007034AE" w:rsidRPr="000E2FAA" w14:paraId="7165EAD9" w14:textId="77777777" w:rsidTr="0019339C">
        <w:trPr>
          <w:trHeight w:val="332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6282D1" w14:textId="77777777" w:rsidR="007034AE" w:rsidRPr="000E2FAA" w:rsidRDefault="007034AE" w:rsidP="00C927C6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第十八</w:t>
            </w:r>
            <w:proofErr w:type="gramStart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12/22-12/28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F51B77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視1-Ⅳ-2 能使用多元媒材與技法，表現個人或社群的觀點。</w:t>
            </w:r>
          </w:p>
          <w:p w14:paraId="532B64AB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視2-Ⅳ-1 能體驗藝術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作品，並接受多元的觀點。</w:t>
            </w:r>
          </w:p>
          <w:p w14:paraId="42C1D60D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視2-Ⅳ-3 能理解藝術產物的功能與價值，以拓展多元視野。</w:t>
            </w:r>
          </w:p>
          <w:p w14:paraId="213D9A13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視3-Ⅳ-1 能透過多元藝文活動的參與，培養對在地藝文環境的關注態度。</w:t>
            </w:r>
          </w:p>
          <w:p w14:paraId="2F412F38" w14:textId="534C8D37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視3-Ⅳ-2 能</w:t>
            </w:r>
            <w:proofErr w:type="gramStart"/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規</w:t>
            </w:r>
            <w:proofErr w:type="gramEnd"/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畫或報導藝術活動，展現對自然環境與社會議題的關懷。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AD2474E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視E-Ⅳ-1 色彩理論、造形表現、符號意涵。</w:t>
            </w:r>
          </w:p>
          <w:p w14:paraId="30064A63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視A-Ⅳ-1 藝術常識、藝術鑑賞方法。</w:t>
            </w:r>
          </w:p>
          <w:p w14:paraId="7C6083A4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視P-Ⅳ-1 公共藝術、在地及各族群藝文活動、藝術薪傳。</w:t>
            </w:r>
          </w:p>
          <w:p w14:paraId="72BD4005" w14:textId="1DA715F4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視P-Ⅳ-4 視覺藝術相關工作的特性與種類。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A142B19" w14:textId="3E73F4E2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第四課漫遊「藝」境</w:t>
            </w:r>
          </w:p>
          <w:p w14:paraId="018647DD" w14:textId="307F7E0D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14:paraId="3F12A926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2.身歷「藝」境</w:t>
            </w:r>
          </w:p>
          <w:p w14:paraId="49EFFBBC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(1)發現生活周遭的展演活動。</w:t>
            </w:r>
          </w:p>
          <w:p w14:paraId="1699287A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a</w:t>
            </w:r>
            <w:r w:rsidRPr="000E2FAA">
              <w:rPr>
                <w:rFonts w:ascii="標楷體" w:eastAsia="標楷體" w:hAnsi="標楷體"/>
                <w:color w:val="FF0000"/>
                <w:sz w:val="24"/>
                <w:szCs w:val="24"/>
              </w:rPr>
              <w:t>.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教師說明藝文展演場所可依地域、展品的特質或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表演的內容產生多元的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展場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類型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。</w:t>
            </w:r>
          </w:p>
          <w:p w14:paraId="614E075C" w14:textId="2587BDEB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b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除介紹課本所述之恆春民謠館、台灣鹽博物館外，教師透過影片補充</w:t>
            </w:r>
            <w:proofErr w:type="gramStart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介紹花磚博物館</w:t>
            </w:r>
            <w:proofErr w:type="gramEnd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、黃金博物館等。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97D44E5" w14:textId="177CA515" w:rsidR="007034AE" w:rsidRPr="000E2FAA" w:rsidRDefault="007034AE" w:rsidP="00C927C6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E3CA6EB" w14:textId="77777777" w:rsidR="007034AE" w:rsidRPr="000E2FAA" w:rsidRDefault="007034AE" w:rsidP="00C927C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proofErr w:type="gramStart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康軒版藝術</w:t>
            </w:r>
            <w:proofErr w:type="gramEnd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第一冊、多媒體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、教學簡報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。</w:t>
            </w:r>
          </w:p>
          <w:p w14:paraId="59CAA7B7" w14:textId="77777777" w:rsidR="007F23EB" w:rsidRPr="000E2FAA" w:rsidRDefault="007F23EB" w:rsidP="00C927C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14:paraId="2559B877" w14:textId="77777777" w:rsidR="007F23EB" w:rsidRPr="000E2FAA" w:rsidRDefault="007F23EB" w:rsidP="007F23EB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2.學習策略：</w:t>
            </w:r>
          </w:p>
          <w:p w14:paraId="25C8AAF5" w14:textId="052C7580" w:rsidR="007F23EB" w:rsidRPr="000E2FAA" w:rsidRDefault="007F23EB" w:rsidP="007F23EB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關注藝術動態與展演場所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B200084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態度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評量</w:t>
            </w:r>
          </w:p>
          <w:p w14:paraId="75C09FFE" w14:textId="77777777" w:rsidR="007034AE" w:rsidRPr="000E2FAA" w:rsidRDefault="007034AE" w:rsidP="00C927C6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.教師評量</w:t>
            </w:r>
          </w:p>
          <w:p w14:paraId="1E534176" w14:textId="77777777" w:rsidR="007034AE" w:rsidRPr="000E2FAA" w:rsidRDefault="007034AE" w:rsidP="00C927C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B031824" w14:textId="77777777" w:rsidR="007034AE" w:rsidRPr="000E2FAA" w:rsidRDefault="007034AE" w:rsidP="00C927C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0C219D6" w14:textId="77777777" w:rsidR="007034AE" w:rsidRPr="000E2FAA" w:rsidRDefault="007034AE" w:rsidP="00C927C6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1227英語歌唱比賽</w:t>
            </w:r>
          </w:p>
        </w:tc>
      </w:tr>
      <w:tr w:rsidR="007034AE" w:rsidRPr="000E2FAA" w14:paraId="013055E9" w14:textId="77777777" w:rsidTr="0019339C">
        <w:trPr>
          <w:trHeight w:val="332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EF8B4E" w14:textId="77777777" w:rsidR="007034AE" w:rsidRPr="000E2FAA" w:rsidRDefault="007034AE" w:rsidP="00C927C6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第十九</w:t>
            </w:r>
            <w:proofErr w:type="gramStart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12/29-1/4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0384DF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視2-Ⅳ-1 能體驗藝術作品，並接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受多元的觀點。</w:t>
            </w:r>
          </w:p>
          <w:p w14:paraId="1C0D2A18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視2-Ⅳ-3 能理解藝術產物的功能與價值，以拓展多元視野。</w:t>
            </w:r>
          </w:p>
          <w:p w14:paraId="40148E58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視3-Ⅳ-1 能透過多元藝文活動的參與，培養對在地藝文環境的關注態度。</w:t>
            </w:r>
          </w:p>
          <w:p w14:paraId="19C00E93" w14:textId="6FA5A593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視3-Ⅳ-2 能</w:t>
            </w:r>
            <w:proofErr w:type="gramStart"/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規</w:t>
            </w:r>
            <w:proofErr w:type="gramEnd"/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畫或報導藝術活動，展現對自然環境與社會議題的關懷。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0CDEFEA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視E-Ⅳ-1 色彩理論、造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形表現、符號意涵。</w:t>
            </w:r>
          </w:p>
          <w:p w14:paraId="3779B30F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視A-Ⅳ-1 藝術常識、藝術鑑賞方法。</w:t>
            </w:r>
          </w:p>
          <w:p w14:paraId="52D71220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視P-Ⅳ-1 公共藝術、在地及各族群藝文活動、藝術薪傳。</w:t>
            </w:r>
          </w:p>
          <w:p w14:paraId="77FBCBC8" w14:textId="1FDF4100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視P-Ⅳ-4 視覺藝術相關工作的特性與種類。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3A1B2A2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第四課漫遊「藝」境</w:t>
            </w:r>
          </w:p>
          <w:p w14:paraId="6C816B9D" w14:textId="77777777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14:paraId="61CC3551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展演空間</w:t>
            </w:r>
          </w:p>
          <w:p w14:paraId="7226454E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(1)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博物館</w:t>
            </w:r>
          </w:p>
          <w:p w14:paraId="2C932A54" w14:textId="47C6330B" w:rsidR="007034AE" w:rsidRPr="000E2FAA" w:rsidRDefault="007034AE" w:rsidP="00695CF4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a.</w:t>
            </w:r>
            <w:r w:rsidR="00695CF4"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討論</w:t>
            </w:r>
            <w:r w:rsidR="00695CF4"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博物館的功能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，</w:t>
            </w:r>
            <w:r w:rsidR="00695CF4"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教師補充說明</w:t>
            </w:r>
            <w:r w:rsidR="00695CF4"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博物館</w:t>
            </w:r>
            <w:r w:rsidR="00695CF4"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的</w:t>
            </w:r>
            <w:r w:rsidR="00695CF4"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類型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14:paraId="11C5A235" w14:textId="29D7E689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b.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教師補充介紹2024年開幕的「富邦美術館」與「國家漫畫博物館」。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5EC8A1E" w14:textId="58D6A54F" w:rsidR="007034AE" w:rsidRPr="000E2FAA" w:rsidRDefault="007034AE" w:rsidP="00C927C6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89C8B84" w14:textId="77777777" w:rsidR="007034AE" w:rsidRPr="000E2FAA" w:rsidRDefault="007034AE" w:rsidP="00C927C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proofErr w:type="gramStart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康軒版藝術</w:t>
            </w:r>
            <w:proofErr w:type="gramEnd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第一冊、多媒體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、教學簡報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。</w:t>
            </w:r>
          </w:p>
          <w:p w14:paraId="0EE5097D" w14:textId="77777777" w:rsidR="007F23EB" w:rsidRPr="000E2FAA" w:rsidRDefault="007F23EB" w:rsidP="007F23EB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2.學習策略：</w:t>
            </w:r>
          </w:p>
          <w:p w14:paraId="489DB037" w14:textId="60A933EB" w:rsidR="007F23EB" w:rsidRPr="000E2FAA" w:rsidRDefault="007F23EB" w:rsidP="007F23EB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關注藝術動態與展演場所</w:t>
            </w:r>
          </w:p>
          <w:p w14:paraId="3E7B89F3" w14:textId="09C86DD6" w:rsidR="007F23EB" w:rsidRPr="000E2FAA" w:rsidRDefault="007F23EB" w:rsidP="007F23EB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8751002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1.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態度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評量</w:t>
            </w:r>
          </w:p>
          <w:p w14:paraId="6DF407DF" w14:textId="77777777" w:rsidR="007034AE" w:rsidRPr="000E2FAA" w:rsidRDefault="007034AE" w:rsidP="00C927C6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.教師評量</w:t>
            </w:r>
          </w:p>
          <w:p w14:paraId="2467FC15" w14:textId="77777777" w:rsidR="007034AE" w:rsidRPr="000E2FAA" w:rsidRDefault="007034AE" w:rsidP="00C927C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43E6C13" w14:textId="77777777" w:rsidR="007034AE" w:rsidRPr="000E2FAA" w:rsidRDefault="007034AE" w:rsidP="00C927C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9C4E274" w14:textId="77777777" w:rsidR="007034AE" w:rsidRPr="000E2FAA" w:rsidRDefault="007034AE" w:rsidP="00C927C6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0101元旦假0103藝能科評量、學習扶</w:t>
            </w:r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助、課輔、</w:t>
            </w:r>
            <w:proofErr w:type="gramStart"/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族語班結束</w:t>
            </w:r>
            <w:proofErr w:type="gramEnd"/>
          </w:p>
        </w:tc>
      </w:tr>
      <w:tr w:rsidR="007034AE" w:rsidRPr="000E2FAA" w14:paraId="6A46D029" w14:textId="77777777" w:rsidTr="0019339C">
        <w:trPr>
          <w:trHeight w:val="332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5C6FFC" w14:textId="77777777" w:rsidR="007034AE" w:rsidRPr="000E2FAA" w:rsidRDefault="007034AE" w:rsidP="00C927C6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第二十</w:t>
            </w:r>
            <w:proofErr w:type="gramStart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1/5-1/11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90CD74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視2-Ⅳ-3 能理解藝術產物的功能與價值，以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拓展多元視野。</w:t>
            </w:r>
          </w:p>
          <w:p w14:paraId="3926D8F2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視3-Ⅳ-1 能透過多元藝文活動的參與，培養對在地藝文環境的關注態度。</w:t>
            </w:r>
          </w:p>
          <w:p w14:paraId="1340F410" w14:textId="225D94C8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視3-Ⅳ-2 能</w:t>
            </w:r>
            <w:proofErr w:type="gramStart"/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規</w:t>
            </w:r>
            <w:proofErr w:type="gramEnd"/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畫或報導藝術活動，展現對自然環境與社會議題的關懷。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B218077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視E-Ⅳ-1 色彩理論、造形表現、符號意涵。</w:t>
            </w:r>
          </w:p>
          <w:p w14:paraId="4F4A3DD4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視A-Ⅳ-1 藝術常識、藝術鑑賞方法。</w:t>
            </w:r>
          </w:p>
          <w:p w14:paraId="6E32DDBB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視P-Ⅳ-1 公共藝術、在地及各族群藝文活動、藝術薪傳。</w:t>
            </w:r>
          </w:p>
          <w:p w14:paraId="3DDFBCC4" w14:textId="30714878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視P-Ⅳ-4 視覺藝術相關工作的特性與種類。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793A772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第四課漫遊「藝」境</w:t>
            </w:r>
          </w:p>
          <w:p w14:paraId="0A9884D0" w14:textId="77777777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14:paraId="137FA2DF" w14:textId="77777777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(2)劇場</w:t>
            </w:r>
          </w:p>
          <w:p w14:paraId="1F3C9E3C" w14:textId="77777777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a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教師介紹古希臘劇場的建築、特徵與形式等。</w:t>
            </w:r>
          </w:p>
          <w:p w14:paraId="7AF90E23" w14:textId="77777777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b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教師介紹現代劇場的樣態以及常見的四種劇場形式：鏡框式舞台、三面式舞台、環形舞台、黑盒子劇場。</w:t>
            </w:r>
          </w:p>
          <w:p w14:paraId="75AEF8B1" w14:textId="77777777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(3)音樂廳</w:t>
            </w:r>
          </w:p>
          <w:p w14:paraId="4B597276" w14:textId="1E3D2618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a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討論室內與室外展演場域的差異。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188E8BE" w14:textId="7DF8617A" w:rsidR="007034AE" w:rsidRPr="000E2FAA" w:rsidRDefault="007034AE" w:rsidP="00C927C6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05C3F28" w14:textId="77777777" w:rsidR="007034AE" w:rsidRPr="000E2FAA" w:rsidRDefault="007034AE" w:rsidP="00C927C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proofErr w:type="gramStart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康軒版藝術</w:t>
            </w:r>
            <w:proofErr w:type="gramEnd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第一冊、多媒體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、教學簡報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。</w:t>
            </w:r>
          </w:p>
          <w:p w14:paraId="0786EA1A" w14:textId="77777777" w:rsidR="007F23EB" w:rsidRPr="000E2FAA" w:rsidRDefault="007F23EB" w:rsidP="00C927C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14:paraId="66DD1C91" w14:textId="77777777" w:rsidR="007F23EB" w:rsidRPr="000E2FAA" w:rsidRDefault="007F23EB" w:rsidP="00C927C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2.學習策略：</w:t>
            </w:r>
          </w:p>
          <w:p w14:paraId="46C11939" w14:textId="77777777" w:rsidR="007F23EB" w:rsidRPr="000E2FAA" w:rsidRDefault="007F23EB" w:rsidP="00C927C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關注藝術動態與展演場所</w:t>
            </w:r>
          </w:p>
          <w:p w14:paraId="3C558CA0" w14:textId="009A27D8" w:rsidR="00AE0F1A" w:rsidRPr="000E2FAA" w:rsidRDefault="00AE0F1A" w:rsidP="00C927C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同儕討論分享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265FD06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1.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態度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評量</w:t>
            </w:r>
          </w:p>
          <w:p w14:paraId="1DA88A00" w14:textId="2EC4C12E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.教師評量</w:t>
            </w:r>
          </w:p>
          <w:p w14:paraId="4D33DDDF" w14:textId="685CC6D0" w:rsidR="007034AE" w:rsidRPr="000E2FAA" w:rsidRDefault="007034AE" w:rsidP="00C927C6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3.討論評量</w:t>
            </w:r>
          </w:p>
          <w:p w14:paraId="3900BA88" w14:textId="77777777" w:rsidR="007034AE" w:rsidRPr="000E2FAA" w:rsidRDefault="007034AE" w:rsidP="00C927C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C00B62A" w14:textId="77777777" w:rsidR="007034AE" w:rsidRPr="000E2FAA" w:rsidRDefault="007034AE" w:rsidP="00C927C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2596363" w14:textId="77777777" w:rsidR="007034AE" w:rsidRPr="000E2FAA" w:rsidRDefault="007034AE" w:rsidP="00C927C6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>0110</w:t>
            </w:r>
            <w:proofErr w:type="gramStart"/>
            <w:r w:rsidRPr="000E2FAA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>九</w:t>
            </w:r>
            <w:proofErr w:type="gramEnd"/>
            <w:r w:rsidRPr="000E2FAA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>年級藝能科評量</w:t>
            </w:r>
          </w:p>
        </w:tc>
      </w:tr>
      <w:tr w:rsidR="007034AE" w:rsidRPr="000E2FAA" w14:paraId="6FB6017D" w14:textId="77777777" w:rsidTr="0019339C">
        <w:trPr>
          <w:trHeight w:val="332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ACB732" w14:textId="77777777" w:rsidR="007034AE" w:rsidRPr="000E2FAA" w:rsidRDefault="007034AE" w:rsidP="00C927C6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第二十一</w:t>
            </w:r>
            <w:proofErr w:type="gramStart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1/12-1/18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89942B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視2-Ⅳ-1 能體驗藝術作品，並接受多元的觀點。</w:t>
            </w:r>
          </w:p>
          <w:p w14:paraId="5140DFE1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視3-Ⅳ-1 能透過多元藝文活動的參與，培養對在地藝文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環境的關注態度。</w:t>
            </w:r>
          </w:p>
          <w:p w14:paraId="31FCCE22" w14:textId="40D9ADE7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視3-Ⅳ-2 能</w:t>
            </w:r>
            <w:proofErr w:type="gramStart"/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規</w:t>
            </w:r>
            <w:proofErr w:type="gramEnd"/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畫或報導藝術活動，展現對自然環境與社會議題的關懷。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9F157B9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視E-Ⅳ-1 色彩理論、造形表現、符號意涵。</w:t>
            </w:r>
          </w:p>
          <w:p w14:paraId="3ABF481F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視A-Ⅳ-1 藝術常識、藝術鑑賞方法。</w:t>
            </w:r>
          </w:p>
          <w:p w14:paraId="573EA71A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視P-Ⅳ-1 公共藝術、在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地及各族群藝文活動、藝術薪傳。</w:t>
            </w:r>
          </w:p>
          <w:p w14:paraId="4A7CC771" w14:textId="199D621F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視P-Ⅳ-4 視覺藝術相關工作的特性與種類。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8713DAF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第四課漫遊「藝」境</w:t>
            </w:r>
          </w:p>
          <w:p w14:paraId="3C858C0C" w14:textId="77777777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14:paraId="759F5568" w14:textId="77777777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4.「藝」睹風采</w:t>
            </w:r>
          </w:p>
          <w:p w14:paraId="13685736" w14:textId="7342F203" w:rsidR="007034AE" w:rsidRPr="000E2FAA" w:rsidRDefault="007034AE" w:rsidP="00C927C6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(1)藝文展演場所中的職業與角色</w:t>
            </w:r>
          </w:p>
          <w:p w14:paraId="586BF616" w14:textId="321D927A" w:rsidR="007034AE" w:rsidRPr="000E2FAA" w:rsidRDefault="007034AE" w:rsidP="00C927C6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a.教師介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紹藝文工作者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的職業與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工作內容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，並引導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學生思考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這些人員合作的流程。</w:t>
            </w:r>
          </w:p>
          <w:p w14:paraId="6097AF81" w14:textId="77777777" w:rsidR="007034AE" w:rsidRPr="000E2FAA" w:rsidRDefault="007034AE" w:rsidP="00C927C6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b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規劃小型期末作品成果展，討論各自扮演的藝文工作者類別。</w:t>
            </w:r>
          </w:p>
          <w:p w14:paraId="3B671A9F" w14:textId="77777777" w:rsidR="007034AE" w:rsidRPr="000E2FAA" w:rsidRDefault="007034AE" w:rsidP="00C927C6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(2)展演資訊查詢與閱讀</w:t>
            </w:r>
          </w:p>
          <w:p w14:paraId="4800CA2B" w14:textId="77777777" w:rsidR="007034AE" w:rsidRPr="000E2FAA" w:rsidRDefault="007034AE" w:rsidP="00C927C6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a. 教師說明於展場中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可以運用的學習工具。</w:t>
            </w:r>
          </w:p>
          <w:p w14:paraId="3ACD7454" w14:textId="7604C736" w:rsidR="007034AE" w:rsidRPr="000E2FAA" w:rsidRDefault="007034AE" w:rsidP="00C927C6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b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說明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如何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透過</w:t>
            </w:r>
            <w:r w:rsidR="00041BDB"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多元</w:t>
            </w:r>
            <w:r w:rsidR="00041BDB"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</w:t>
            </w:r>
            <w:r w:rsidR="00041BDB"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方式來閱讀展演作品。</w:t>
            </w:r>
          </w:p>
          <w:p w14:paraId="607DA057" w14:textId="11B2169E" w:rsidR="007034AE" w:rsidRPr="000E2FAA" w:rsidRDefault="007034AE" w:rsidP="00C927C6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(3)參觀展演注意事項與禮儀</w:t>
            </w:r>
          </w:p>
          <w:p w14:paraId="2FFC12C4" w14:textId="4BBAB277" w:rsidR="007034AE" w:rsidRPr="000E2FAA" w:rsidRDefault="007034AE" w:rsidP="002C5636">
            <w:pPr>
              <w:ind w:firstLine="0"/>
              <w:jc w:val="left"/>
              <w:rPr>
                <w:rFonts w:ascii="標楷體" w:eastAsia="標楷體" w:hAnsi="標楷體" w:cs="標楷體"/>
                <w:vanish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vanish/>
                <w:color w:val="FF0000"/>
                <w:sz w:val="24"/>
                <w:szCs w:val="24"/>
              </w:rPr>
              <w:t>a</w:t>
            </w:r>
            <w:r w:rsidRPr="000E2FAA">
              <w:rPr>
                <w:rFonts w:ascii="標楷體" w:eastAsia="標楷體" w:hAnsi="標楷體" w:cs="標楷體"/>
                <w:vanish/>
                <w:color w:val="FF0000"/>
                <w:sz w:val="24"/>
                <w:szCs w:val="24"/>
              </w:rPr>
              <w:t>.</w:t>
            </w:r>
            <w:r w:rsidR="002C5636" w:rsidRPr="000E2FAA">
              <w:rPr>
                <w:rFonts w:ascii="標楷體" w:eastAsia="標楷體" w:hAnsi="標楷體" w:cs="標楷體" w:hint="eastAsia"/>
                <w:vanish/>
                <w:color w:val="FF0000"/>
                <w:sz w:val="24"/>
                <w:szCs w:val="24"/>
              </w:rPr>
              <w:t>透過角色扮演，讓學生從中學習</w:t>
            </w:r>
            <w:r w:rsidR="002C5636"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觀展禮儀。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468C570" w14:textId="771180BC" w:rsidR="007034AE" w:rsidRPr="000E2FAA" w:rsidRDefault="007034AE" w:rsidP="00C927C6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E0E201D" w14:textId="77777777" w:rsidR="007034AE" w:rsidRPr="000E2FAA" w:rsidRDefault="007034AE" w:rsidP="00C927C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proofErr w:type="gramStart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康軒版藝術</w:t>
            </w:r>
            <w:proofErr w:type="gramEnd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第一冊、多媒體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、教學簡報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。</w:t>
            </w:r>
          </w:p>
          <w:p w14:paraId="1FF189A1" w14:textId="77777777" w:rsidR="00AE0F1A" w:rsidRPr="000E2FAA" w:rsidRDefault="00AE0F1A" w:rsidP="00C927C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14:paraId="6B1649EC" w14:textId="77777777" w:rsidR="00AE0F1A" w:rsidRPr="000E2FAA" w:rsidRDefault="00AE0F1A" w:rsidP="00AE0F1A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2.學習策略：</w:t>
            </w:r>
          </w:p>
          <w:p w14:paraId="511EC32B" w14:textId="498C40F9" w:rsidR="00AE0F1A" w:rsidRPr="000E2FAA" w:rsidRDefault="00AE0F1A" w:rsidP="00AE0F1A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關注藝術動態與未來職</w:t>
            </w:r>
            <w:proofErr w:type="gramStart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涯</w:t>
            </w:r>
            <w:proofErr w:type="gramEnd"/>
          </w:p>
          <w:p w14:paraId="726B4A87" w14:textId="243219C5" w:rsidR="00AE0F1A" w:rsidRPr="000E2FAA" w:rsidRDefault="00AE0F1A" w:rsidP="00AE0F1A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同儕討論分享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3D32D88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1.發表評量</w:t>
            </w:r>
          </w:p>
          <w:p w14:paraId="57866DA8" w14:textId="15DD8315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討論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評量</w:t>
            </w:r>
          </w:p>
          <w:p w14:paraId="5B29A929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3.態度評量</w:t>
            </w:r>
          </w:p>
          <w:p w14:paraId="684B6FA5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4.欣賞評量</w:t>
            </w:r>
          </w:p>
          <w:p w14:paraId="31070068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5.學習檔案評量</w:t>
            </w:r>
          </w:p>
          <w:p w14:paraId="55EADE83" w14:textId="7452001A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6.教師評量</w:t>
            </w:r>
          </w:p>
          <w:p w14:paraId="1A377289" w14:textId="77777777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7C922D7" w14:textId="77777777" w:rsidR="007034AE" w:rsidRPr="000E2FAA" w:rsidRDefault="007034AE" w:rsidP="00C927C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生涯規劃教育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】</w:t>
            </w:r>
          </w:p>
          <w:p w14:paraId="6F170527" w14:textId="77777777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涯</w:t>
            </w:r>
            <w:proofErr w:type="gramEnd"/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J6 建立對於未來生涯的願景。</w:t>
            </w:r>
          </w:p>
          <w:p w14:paraId="243A691F" w14:textId="2FF72813" w:rsidR="007034AE" w:rsidRPr="000E2FAA" w:rsidRDefault="007034AE" w:rsidP="00C927C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FDF9723" w14:textId="77777777" w:rsidR="007034AE" w:rsidRPr="000E2FAA" w:rsidRDefault="007034AE" w:rsidP="00C927C6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0117-0120第三次定期評量</w:t>
            </w:r>
          </w:p>
        </w:tc>
      </w:tr>
      <w:tr w:rsidR="007034AE" w:rsidRPr="000E2FAA" w14:paraId="3A4E375E" w14:textId="77777777" w:rsidTr="0019339C">
        <w:trPr>
          <w:trHeight w:val="332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640847" w14:textId="77777777" w:rsidR="007034AE" w:rsidRPr="000E2FAA" w:rsidRDefault="007034AE" w:rsidP="00C927C6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第二十二</w:t>
            </w:r>
            <w:proofErr w:type="gramStart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1/19-1/25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8E6C91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視2-Ⅳ-1 能體驗藝術作品，並接受多元的觀點。</w:t>
            </w:r>
          </w:p>
          <w:p w14:paraId="3AD59988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視3-Ⅳ-1 能透過多元藝文活動的參與，培養對在地藝文環境的關注態度。</w:t>
            </w:r>
          </w:p>
          <w:p w14:paraId="7C9E6CF9" w14:textId="2F6FD7F7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視3-Ⅳ-2 能</w:t>
            </w:r>
            <w:proofErr w:type="gramStart"/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規</w:t>
            </w:r>
            <w:proofErr w:type="gramEnd"/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畫或報導藝術活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動，展現對自然環境與社會議題的關懷。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0BCE53C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視E-Ⅳ-1 色彩理論、造形表現、符號意涵。</w:t>
            </w:r>
          </w:p>
          <w:p w14:paraId="19B32C14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視A-Ⅳ-1 藝術常識、藝術鑑賞方法。</w:t>
            </w:r>
          </w:p>
          <w:p w14:paraId="09AEC9B8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視P-Ⅳ-1 公共藝術、在地及各族群藝文活動、藝術薪傳。</w:t>
            </w:r>
          </w:p>
          <w:p w14:paraId="64C77CD9" w14:textId="117D5224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視P-Ⅳ-4 視覺藝術相關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工作的特性與種類。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AE22084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第四課漫遊「藝」境</w:t>
            </w:r>
          </w:p>
          <w:p w14:paraId="1A10323C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14:paraId="031034F3" w14:textId="306C7754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5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期末作品成果展</w:t>
            </w:r>
          </w:p>
          <w:p w14:paraId="639E45ED" w14:textId="3A9D1E8A" w:rsidR="007034AE" w:rsidRPr="000E2FAA" w:rsidRDefault="00BB6EF8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(1)</w:t>
            </w:r>
            <w:r w:rsidR="007034AE"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選取本學期藝術課中</w:t>
            </w:r>
            <w:r w:rsidR="007034AE"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所完成</w:t>
            </w:r>
            <w:r w:rsidR="007034AE"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的一件作品</w:t>
            </w:r>
            <w:r w:rsidR="007034AE"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參與成果展。</w:t>
            </w:r>
          </w:p>
          <w:p w14:paraId="43F30FD4" w14:textId="7873D4C4" w:rsidR="007034AE" w:rsidRPr="000E2FAA" w:rsidRDefault="00BB6EF8" w:rsidP="00C927C6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(2)</w:t>
            </w:r>
            <w:r w:rsidR="007034AE"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教師透過實際帶領學生</w:t>
            </w:r>
            <w:r w:rsidR="007034AE"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展演作品的過程，讓學生體驗藝文展演場所中的職業與工作內容</w:t>
            </w:r>
            <w:r w:rsidR="007034AE"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14:paraId="540D7C5A" w14:textId="19091C51" w:rsidR="007034AE" w:rsidRPr="000E2FAA" w:rsidRDefault="007034AE" w:rsidP="00C927C6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4687BA3" w14:textId="10140D72" w:rsidR="007034AE" w:rsidRPr="000E2FAA" w:rsidRDefault="007034AE" w:rsidP="00C927C6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08FC8ED" w14:textId="77777777" w:rsidR="007034AE" w:rsidRPr="000E2FAA" w:rsidRDefault="007034AE" w:rsidP="00C927C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學生作品。</w:t>
            </w:r>
          </w:p>
          <w:p w14:paraId="716B6703" w14:textId="19B37B87" w:rsidR="00AE0F1A" w:rsidRPr="000E2FAA" w:rsidRDefault="00AE0F1A" w:rsidP="00AE0F1A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2.學習策略：</w:t>
            </w:r>
          </w:p>
          <w:p w14:paraId="19DE86FE" w14:textId="77777777" w:rsidR="00AE0F1A" w:rsidRPr="000E2FAA" w:rsidRDefault="00AE0F1A" w:rsidP="00AE0F1A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關注藝術動態與未來職</w:t>
            </w:r>
            <w:proofErr w:type="gramStart"/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涯</w:t>
            </w:r>
            <w:proofErr w:type="gramEnd"/>
          </w:p>
          <w:p w14:paraId="575BE81E" w14:textId="315E7BD0" w:rsidR="00AE0F1A" w:rsidRPr="000E2FAA" w:rsidRDefault="00AE0F1A" w:rsidP="00AE0F1A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同儕討論分享與回饋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AD2FD83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1.發表評量</w:t>
            </w:r>
          </w:p>
          <w:p w14:paraId="2B54409D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2.實作評量</w:t>
            </w:r>
          </w:p>
          <w:p w14:paraId="5A3F9F73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3.態度評量</w:t>
            </w:r>
          </w:p>
          <w:p w14:paraId="55D4E581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4.欣賞評量</w:t>
            </w:r>
          </w:p>
          <w:p w14:paraId="637560D3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5.學習檔案評量</w:t>
            </w:r>
          </w:p>
          <w:p w14:paraId="29106C20" w14:textId="77777777" w:rsidR="007034AE" w:rsidRPr="000E2FAA" w:rsidRDefault="007034AE" w:rsidP="00C927C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6.學生互評</w:t>
            </w:r>
          </w:p>
          <w:p w14:paraId="7610C98F" w14:textId="77777777" w:rsidR="007034AE" w:rsidRPr="000E2FAA" w:rsidRDefault="007034AE" w:rsidP="00C927C6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7.教師評量</w:t>
            </w:r>
          </w:p>
          <w:p w14:paraId="7BE4A0CF" w14:textId="77777777" w:rsidR="007034AE" w:rsidRPr="000E2FAA" w:rsidRDefault="007034AE" w:rsidP="00C927C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047BB73" w14:textId="77777777" w:rsidR="007034AE" w:rsidRPr="000E2FAA" w:rsidRDefault="007034AE" w:rsidP="00C927C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</w:t>
            </w:r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生涯規劃教育</w:t>
            </w: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】</w:t>
            </w:r>
          </w:p>
          <w:p w14:paraId="7AEEFF38" w14:textId="77777777" w:rsidR="007034AE" w:rsidRPr="000E2FAA" w:rsidRDefault="007034AE" w:rsidP="00C927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涯</w:t>
            </w:r>
            <w:proofErr w:type="gramEnd"/>
            <w:r w:rsidRPr="000E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J6 建立對於未來生涯的願景。</w:t>
            </w:r>
          </w:p>
          <w:p w14:paraId="0CFA2435" w14:textId="77777777" w:rsidR="007034AE" w:rsidRPr="000E2FAA" w:rsidRDefault="007034AE" w:rsidP="00C927C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34BB43B" w14:textId="77777777" w:rsidR="007034AE" w:rsidRPr="000E2FAA" w:rsidRDefault="007034AE" w:rsidP="00C927C6">
            <w:pPr>
              <w:adjustRightInd w:val="0"/>
              <w:snapToGrid w:val="0"/>
              <w:spacing w:line="0" w:lineRule="atLeast"/>
              <w:ind w:left="-7"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E2FA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0120休業式</w:t>
            </w:r>
            <w:r w:rsidRPr="000E2FA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、校務會議(13：30)</w:t>
            </w:r>
          </w:p>
        </w:tc>
      </w:tr>
      <w:bookmarkEnd w:id="0"/>
    </w:tbl>
    <w:p w14:paraId="65AED568" w14:textId="77777777" w:rsidR="009355F9" w:rsidRDefault="009355F9" w:rsidP="00C927C6">
      <w:pPr>
        <w:spacing w:line="0" w:lineRule="atLeast"/>
        <w:jc w:val="left"/>
        <w:rPr>
          <w:rFonts w:ascii="標楷體" w:eastAsia="標楷體" w:hAnsi="標楷體" w:cs="標楷體"/>
          <w:b/>
          <w:color w:val="FF0000"/>
          <w:sz w:val="24"/>
          <w:szCs w:val="24"/>
        </w:rPr>
      </w:pPr>
    </w:p>
    <w:p w14:paraId="7F3DE2D3" w14:textId="77777777" w:rsidR="00217DCF" w:rsidRPr="00E8654C" w:rsidRDefault="00E8654C" w:rsidP="00C927C6">
      <w:pPr>
        <w:pStyle w:val="aff0"/>
        <w:numPr>
          <w:ilvl w:val="0"/>
          <w:numId w:val="35"/>
        </w:numPr>
        <w:ind w:leftChars="0"/>
        <w:jc w:val="left"/>
        <w:rPr>
          <w:rFonts w:ascii="標楷體" w:eastAsia="標楷體" w:hAnsi="標楷體" w:cs="標楷體"/>
          <w:color w:val="2E74B5" w:themeColor="accent1" w:themeShade="BF"/>
          <w:sz w:val="24"/>
          <w:szCs w:val="24"/>
        </w:rPr>
      </w:pPr>
      <w:r w:rsidRPr="008C4AD5">
        <w:rPr>
          <w:rFonts w:ascii="標楷體" w:eastAsia="標楷體" w:hAnsi="標楷體" w:cs="標楷體" w:hint="eastAsia"/>
          <w:b/>
          <w:sz w:val="24"/>
          <w:szCs w:val="24"/>
        </w:rPr>
        <w:t>本課程是否有校外人士協助教學</w:t>
      </w:r>
      <w:r>
        <w:rPr>
          <w:rFonts w:ascii="標楷體" w:eastAsia="標楷體" w:hAnsi="標楷體" w:cs="標楷體" w:hint="eastAsia"/>
          <w:b/>
          <w:sz w:val="24"/>
          <w:szCs w:val="24"/>
        </w:rPr>
        <w:t>：</w:t>
      </w:r>
      <w:r w:rsidRPr="008C4AD5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(本表格請勿刪除。)</w:t>
      </w:r>
    </w:p>
    <w:p w14:paraId="0433B603" w14:textId="268087C5" w:rsidR="00E8654C" w:rsidRPr="00E8654C" w:rsidRDefault="002B6612" w:rsidP="00C927C6">
      <w:pPr>
        <w:ind w:left="23" w:firstLineChars="226" w:firstLine="542"/>
        <w:jc w:val="left"/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>
        <w:rPr>
          <w:rFonts w:ascii="標楷體" w:eastAsia="標楷體" w:hAnsi="標楷體" w:cs="標楷體"/>
          <w:color w:val="auto"/>
          <w:sz w:val="24"/>
          <w:szCs w:val="24"/>
        </w:rPr>
        <w:t>■</w:t>
      </w:r>
      <w:r w:rsidR="00E8654C"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否</w:t>
      </w:r>
      <w:proofErr w:type="gramEnd"/>
      <w:r w:rsidR="00E8654C"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，全學年都沒有(</w:t>
      </w:r>
      <w:proofErr w:type="gramStart"/>
      <w:r w:rsidR="00E8654C" w:rsidRPr="00E8654C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以下免</w:t>
      </w:r>
      <w:proofErr w:type="gramEnd"/>
      <w:r w:rsidR="00E8654C" w:rsidRPr="00E8654C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填</w:t>
      </w:r>
      <w:r w:rsidR="00E8654C"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)。</w:t>
      </w:r>
    </w:p>
    <w:p w14:paraId="4EDA4038" w14:textId="77777777" w:rsidR="00E8654C" w:rsidRPr="00E8654C" w:rsidRDefault="00E8654C" w:rsidP="00C927C6">
      <w:pPr>
        <w:ind w:left="23" w:firstLineChars="226" w:firstLine="542"/>
        <w:jc w:val="left"/>
        <w:rPr>
          <w:rFonts w:ascii="標楷體" w:eastAsia="標楷體" w:hAnsi="標楷體" w:cs="標楷體"/>
          <w:color w:val="auto"/>
          <w:sz w:val="24"/>
          <w:szCs w:val="24"/>
        </w:rPr>
      </w:pPr>
      <w:r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□有，部分班級，實施的班級為：___________。</w:t>
      </w:r>
    </w:p>
    <w:p w14:paraId="25DE87DA" w14:textId="77777777" w:rsidR="00E8654C" w:rsidRPr="00E8654C" w:rsidRDefault="00E8654C" w:rsidP="00C927C6">
      <w:pPr>
        <w:ind w:left="23" w:firstLineChars="226" w:firstLine="542"/>
        <w:jc w:val="left"/>
        <w:rPr>
          <w:rFonts w:ascii="標楷體" w:eastAsia="標楷體" w:hAnsi="標楷體" w:cs="標楷體"/>
          <w:color w:val="auto"/>
          <w:sz w:val="24"/>
          <w:szCs w:val="24"/>
        </w:rPr>
      </w:pPr>
      <w:r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□有，全學年實施。</w:t>
      </w:r>
    </w:p>
    <w:tbl>
      <w:tblPr>
        <w:tblStyle w:val="aff7"/>
        <w:tblW w:w="15108" w:type="dxa"/>
        <w:tblInd w:w="-2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92"/>
        <w:gridCol w:w="3416"/>
        <w:gridCol w:w="3513"/>
        <w:gridCol w:w="2296"/>
        <w:gridCol w:w="1399"/>
        <w:gridCol w:w="3192"/>
      </w:tblGrid>
      <w:tr w:rsidR="00E8654C" w:rsidRPr="00657AF5" w14:paraId="12D37B9F" w14:textId="77777777" w:rsidTr="0009146A">
        <w:tc>
          <w:tcPr>
            <w:tcW w:w="1292" w:type="dxa"/>
          </w:tcPr>
          <w:p w14:paraId="650E7210" w14:textId="77777777" w:rsidR="00E8654C" w:rsidRPr="00BE0AE1" w:rsidRDefault="00E8654C" w:rsidP="00C927C6">
            <w:pPr>
              <w:ind w:firstLine="0"/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</w:tcPr>
          <w:p w14:paraId="763AAEAB" w14:textId="77777777" w:rsidR="00E8654C" w:rsidRPr="00BE0AE1" w:rsidRDefault="00E8654C" w:rsidP="00C927C6">
            <w:pPr>
              <w:ind w:firstLine="0"/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</w:tcPr>
          <w:p w14:paraId="444BD4AD" w14:textId="77777777" w:rsidR="00E8654C" w:rsidRPr="00BE0AE1" w:rsidRDefault="00E8654C" w:rsidP="00C927C6">
            <w:pPr>
              <w:spacing w:before="100" w:beforeAutospacing="1"/>
              <w:ind w:firstLine="0"/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</w:tcPr>
          <w:p w14:paraId="2C2AC2BF" w14:textId="77777777" w:rsidR="00E8654C" w:rsidRPr="00BE0AE1" w:rsidRDefault="00E8654C" w:rsidP="00C927C6">
            <w:pPr>
              <w:spacing w:before="100" w:beforeAutospacing="1"/>
              <w:ind w:firstLine="0"/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</w:tcPr>
          <w:p w14:paraId="7F7DE150" w14:textId="77777777" w:rsidR="00E8654C" w:rsidRPr="00BE0AE1" w:rsidRDefault="00E8654C" w:rsidP="00C927C6">
            <w:pPr>
              <w:spacing w:before="100" w:beforeAutospacing="1"/>
              <w:ind w:firstLine="0"/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</w:tcPr>
          <w:p w14:paraId="1B39C8A7" w14:textId="77777777" w:rsidR="00E8654C" w:rsidRPr="00BE0AE1" w:rsidRDefault="00E8654C" w:rsidP="00C927C6">
            <w:pPr>
              <w:spacing w:before="100" w:beforeAutospacing="1"/>
              <w:ind w:firstLine="0"/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原授課教師角色</w:t>
            </w:r>
          </w:p>
        </w:tc>
      </w:tr>
      <w:tr w:rsidR="00E8654C" w:rsidRPr="00657AF5" w14:paraId="04A9E11B" w14:textId="77777777" w:rsidTr="0009146A">
        <w:tc>
          <w:tcPr>
            <w:tcW w:w="1292" w:type="dxa"/>
          </w:tcPr>
          <w:p w14:paraId="563A4B24" w14:textId="77777777" w:rsidR="00E8654C" w:rsidRPr="00657AF5" w:rsidRDefault="00E8654C" w:rsidP="00C927C6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14:paraId="15618FC1" w14:textId="77777777" w:rsidR="00E8654C" w:rsidRPr="00657AF5" w:rsidRDefault="00E8654C" w:rsidP="00C927C6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5AD49343" w14:textId="77777777" w:rsidR="00E8654C" w:rsidRDefault="00E8654C" w:rsidP="00C927C6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</w:t>
            </w:r>
            <w:r w:rsidRPr="00657AF5">
              <w:rPr>
                <w:rFonts w:ascii="標楷體" w:eastAsia="標楷體" w:hAnsi="標楷體" w:cs="標楷體" w:hint="eastAsia"/>
              </w:rPr>
              <w:t>簡報</w:t>
            </w:r>
          </w:p>
          <w:p w14:paraId="28225B5D" w14:textId="77777777" w:rsidR="00E8654C" w:rsidRDefault="00E8654C" w:rsidP="00C927C6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□印刷品</w:t>
            </w:r>
          </w:p>
          <w:p w14:paraId="4917D973" w14:textId="77777777" w:rsidR="00E8654C" w:rsidRPr="00657AF5" w:rsidRDefault="00E8654C" w:rsidP="00C927C6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□影音光碟</w:t>
            </w:r>
          </w:p>
          <w:p w14:paraId="32FDE260" w14:textId="77777777" w:rsidR="00E8654C" w:rsidRPr="00657AF5" w:rsidRDefault="00E8654C" w:rsidP="00C927C6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□其他於課程或活動中使用之教學資料，請說明：</w:t>
            </w:r>
            <w:r>
              <w:rPr>
                <w:rFonts w:ascii="標楷體" w:eastAsia="標楷體" w:hAnsi="標楷體" w:cs="標楷體" w:hint="eastAsia"/>
              </w:rPr>
              <w:t>___________________________</w:t>
            </w:r>
          </w:p>
        </w:tc>
        <w:tc>
          <w:tcPr>
            <w:tcW w:w="2296" w:type="dxa"/>
          </w:tcPr>
          <w:p w14:paraId="50E24F4C" w14:textId="77777777" w:rsidR="00E8654C" w:rsidRPr="00657AF5" w:rsidRDefault="00E8654C" w:rsidP="00C927C6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14:paraId="1508E8F5" w14:textId="77777777" w:rsidR="00E8654C" w:rsidRPr="00657AF5" w:rsidRDefault="00E8654C" w:rsidP="00C927C6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14:paraId="11DDCA63" w14:textId="77777777" w:rsidR="00E8654C" w:rsidRPr="00657AF5" w:rsidRDefault="00E8654C" w:rsidP="00C927C6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8654C" w:rsidRPr="00657AF5" w14:paraId="0695254A" w14:textId="77777777" w:rsidTr="0009146A">
        <w:tc>
          <w:tcPr>
            <w:tcW w:w="1292" w:type="dxa"/>
          </w:tcPr>
          <w:p w14:paraId="042D7193" w14:textId="77777777" w:rsidR="00E8654C" w:rsidRPr="00657AF5" w:rsidRDefault="00E8654C" w:rsidP="00C927C6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14:paraId="5E6AC0AF" w14:textId="77777777" w:rsidR="00E8654C" w:rsidRPr="00657AF5" w:rsidRDefault="00E8654C" w:rsidP="00C927C6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406EE0D3" w14:textId="77777777" w:rsidR="00E8654C" w:rsidRPr="00657AF5" w:rsidRDefault="00E8654C" w:rsidP="00C927C6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14:paraId="78B3E407" w14:textId="77777777" w:rsidR="00E8654C" w:rsidRPr="00657AF5" w:rsidRDefault="00E8654C" w:rsidP="00C927C6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14:paraId="283FD788" w14:textId="77777777" w:rsidR="00E8654C" w:rsidRPr="00657AF5" w:rsidRDefault="00E8654C" w:rsidP="00C927C6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14:paraId="343C40F7" w14:textId="77777777" w:rsidR="00E8654C" w:rsidRPr="00657AF5" w:rsidRDefault="00E8654C" w:rsidP="00C927C6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8654C" w:rsidRPr="00657AF5" w14:paraId="485207AD" w14:textId="77777777" w:rsidTr="0009146A">
        <w:tc>
          <w:tcPr>
            <w:tcW w:w="1292" w:type="dxa"/>
          </w:tcPr>
          <w:p w14:paraId="22C44E64" w14:textId="77777777" w:rsidR="00E8654C" w:rsidRPr="00657AF5" w:rsidRDefault="00E8654C" w:rsidP="00C927C6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14:paraId="6000293E" w14:textId="77777777" w:rsidR="00E8654C" w:rsidRPr="00657AF5" w:rsidRDefault="00E8654C" w:rsidP="00C927C6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013B2457" w14:textId="77777777" w:rsidR="00E8654C" w:rsidRPr="00657AF5" w:rsidRDefault="00E8654C" w:rsidP="00C927C6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14:paraId="54EDD7E6" w14:textId="77777777" w:rsidR="00E8654C" w:rsidRPr="00657AF5" w:rsidRDefault="00E8654C" w:rsidP="00C927C6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14:paraId="43807889" w14:textId="77777777" w:rsidR="00E8654C" w:rsidRPr="00657AF5" w:rsidRDefault="00E8654C" w:rsidP="00C927C6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14:paraId="329CE6E1" w14:textId="77777777" w:rsidR="00E8654C" w:rsidRPr="00657AF5" w:rsidRDefault="00E8654C" w:rsidP="00C927C6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14:paraId="0DFD4BB2" w14:textId="77777777" w:rsidR="00B5798C" w:rsidRDefault="00E8654C" w:rsidP="00C927C6">
      <w:pPr>
        <w:ind w:left="23" w:firstLine="0"/>
        <w:jc w:val="left"/>
        <w:rPr>
          <w:rFonts w:eastAsia="標楷體"/>
          <w:b/>
          <w:color w:val="FF0000"/>
          <w:sz w:val="24"/>
          <w:szCs w:val="24"/>
        </w:rPr>
      </w:pPr>
      <w:r w:rsidRPr="00E8654C">
        <w:rPr>
          <w:color w:val="FF0000"/>
          <w:sz w:val="24"/>
          <w:szCs w:val="24"/>
        </w:rPr>
        <w:sym w:font="Wingdings" w:char="F0B6"/>
      </w:r>
      <w:r w:rsidRPr="00E8654C">
        <w:rPr>
          <w:rFonts w:eastAsia="標楷體"/>
          <w:b/>
          <w:color w:val="FF0000"/>
          <w:sz w:val="24"/>
          <w:szCs w:val="24"/>
        </w:rPr>
        <w:t>上述欄位皆與校外人士協助教學</w:t>
      </w:r>
      <w:r w:rsidRPr="00E8654C">
        <w:rPr>
          <w:rFonts w:eastAsia="標楷體" w:hint="eastAsia"/>
          <w:b/>
          <w:color w:val="FF0000"/>
          <w:sz w:val="24"/>
          <w:szCs w:val="24"/>
        </w:rPr>
        <w:t>及</w:t>
      </w:r>
      <w:r w:rsidRPr="00E8654C">
        <w:rPr>
          <w:rFonts w:eastAsia="標楷體"/>
          <w:b/>
          <w:color w:val="FF0000"/>
          <w:sz w:val="24"/>
          <w:szCs w:val="24"/>
        </w:rPr>
        <w:t>活動之申請表一致</w:t>
      </w:r>
      <w:r w:rsidRPr="00E8654C">
        <w:rPr>
          <w:rFonts w:eastAsia="標楷體" w:hint="eastAsia"/>
          <w:b/>
          <w:color w:val="FF0000"/>
          <w:sz w:val="24"/>
          <w:szCs w:val="24"/>
        </w:rPr>
        <w:t>。</w:t>
      </w:r>
    </w:p>
    <w:sectPr w:rsidR="00B5798C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FB8667" w14:textId="77777777" w:rsidR="00F037CC" w:rsidRDefault="00F037CC">
      <w:r>
        <w:separator/>
      </w:r>
    </w:p>
  </w:endnote>
  <w:endnote w:type="continuationSeparator" w:id="0">
    <w:p w14:paraId="7F3397F6" w14:textId="77777777" w:rsidR="00F037CC" w:rsidRDefault="00F03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中黑體">
    <w:altName w:val="微軟正黑體"/>
    <w:panose1 w:val="020B0509000000000000"/>
    <w:charset w:val="88"/>
    <w:family w:val="modern"/>
    <w:pitch w:val="fixed"/>
    <w:sig w:usb0="F1002BFF" w:usb1="29DFFFFF" w:usb2="00000037" w:usb3="00000000" w:csb0="003F00FF" w:csb1="00000000"/>
  </w:font>
  <w:font w:name="夹发砰">
    <w:altName w:val="Arial Unicode MS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26772356"/>
      <w:docPartObj>
        <w:docPartGallery w:val="Page Numbers (Bottom of Page)"/>
        <w:docPartUnique/>
      </w:docPartObj>
    </w:sdtPr>
    <w:sdtContent>
      <w:p w14:paraId="4692BA6A" w14:textId="1D5ECBBC" w:rsidR="00D4697D" w:rsidRDefault="00D4697D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95CF4">
          <w:rPr>
            <w:noProof/>
            <w:lang w:val="zh-TW"/>
          </w:rPr>
          <w:t>24</w:t>
        </w:r>
        <w:r>
          <w:fldChar w:fldCharType="end"/>
        </w:r>
      </w:p>
    </w:sdtContent>
  </w:sdt>
  <w:p w14:paraId="06063F4A" w14:textId="77777777" w:rsidR="00D4697D" w:rsidRDefault="00D4697D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015815" w14:textId="77777777" w:rsidR="00F037CC" w:rsidRDefault="00F037CC">
      <w:r>
        <w:separator/>
      </w:r>
    </w:p>
  </w:footnote>
  <w:footnote w:type="continuationSeparator" w:id="0">
    <w:p w14:paraId="34390EFE" w14:textId="77777777" w:rsidR="00F037CC" w:rsidRDefault="00F037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</w:lvl>
    <w:lvl w:ilvl="3" w:tplc="0409000F" w:tentative="1">
      <w:start w:val="1"/>
      <w:numFmt w:val="decimal"/>
      <w:lvlText w:val="%4."/>
      <w:lvlJc w:val="left"/>
      <w:pPr>
        <w:ind w:left="21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</w:lvl>
    <w:lvl w:ilvl="6" w:tplc="0409000F" w:tentative="1">
      <w:start w:val="1"/>
      <w:numFmt w:val="decimal"/>
      <w:lvlText w:val="%7."/>
      <w:lvlJc w:val="left"/>
      <w:pPr>
        <w:ind w:left="36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</w:lvl>
    <w:lvl w:ilvl="1">
      <w:start w:val="1"/>
      <w:numFmt w:val="decimal"/>
      <w:lvlText w:val="%2、"/>
      <w:lvlJc w:val="left"/>
      <w:pPr>
        <w:ind w:left="992" w:hanging="567"/>
      </w:pPr>
    </w:lvl>
    <w:lvl w:ilvl="2">
      <w:start w:val="1"/>
      <w:numFmt w:val="decimal"/>
      <w:lvlText w:val="%3、"/>
      <w:lvlJc w:val="left"/>
      <w:pPr>
        <w:ind w:left="1418" w:hanging="566"/>
      </w:pPr>
    </w:lvl>
    <w:lvl w:ilvl="3">
      <w:start w:val="1"/>
      <w:numFmt w:val="decimal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9CC21B0"/>
    <w:multiLevelType w:val="hybridMultilevel"/>
    <w:tmpl w:val="10BEB278"/>
    <w:lvl w:ilvl="0" w:tplc="D94A7B58">
      <w:start w:val="1"/>
      <w:numFmt w:val="taiwaneseCountingThousand"/>
      <w:lvlText w:val="%1、"/>
      <w:lvlJc w:val="left"/>
      <w:pPr>
        <w:ind w:left="526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7" w15:restartNumberingAfterBreak="0">
    <w:nsid w:val="2A912832"/>
    <w:multiLevelType w:val="hybridMultilevel"/>
    <w:tmpl w:val="637264A4"/>
    <w:lvl w:ilvl="0" w:tplc="6F50BFFE">
      <w:start w:val="1"/>
      <w:numFmt w:val="taiwaneseCountingThousand"/>
      <w:lvlText w:val="%1、"/>
      <w:lvlJc w:val="left"/>
      <w:pPr>
        <w:ind w:left="503" w:hanging="480"/>
      </w:pPr>
      <w:rPr>
        <w:b w:val="0"/>
        <w:color w:val="000000" w:themeColor="text1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8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9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0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1" w15:restartNumberingAfterBreak="0">
    <w:nsid w:val="353B4529"/>
    <w:multiLevelType w:val="hybridMultilevel"/>
    <w:tmpl w:val="491E7424"/>
    <w:lvl w:ilvl="0" w:tplc="D94A7B58">
      <w:start w:val="1"/>
      <w:numFmt w:val="taiwaneseCountingThousand"/>
      <w:lvlText w:val="%1、"/>
      <w:lvlJc w:val="left"/>
      <w:pPr>
        <w:ind w:left="503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2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23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4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6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7" w15:restartNumberingAfterBreak="0">
    <w:nsid w:val="46823F75"/>
    <w:multiLevelType w:val="hybridMultilevel"/>
    <w:tmpl w:val="4B58C282"/>
    <w:lvl w:ilvl="0" w:tplc="3E8CE9F2">
      <w:start w:val="1"/>
      <w:numFmt w:val="decimal"/>
      <w:lvlText w:val="%1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69F1474"/>
    <w:multiLevelType w:val="hybridMultilevel"/>
    <w:tmpl w:val="CE88D2F6"/>
    <w:lvl w:ilvl="0" w:tplc="7A9E5B7C">
      <w:start w:val="1"/>
      <w:numFmt w:val="taiwaneseCountingThousand"/>
      <w:lvlText w:val="%1、"/>
      <w:lvlJc w:val="left"/>
      <w:pPr>
        <w:ind w:left="526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9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0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vertAlign w:val="baseline"/>
      </w:rPr>
    </w:lvl>
  </w:abstractNum>
  <w:abstractNum w:abstractNumId="31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vertAlign w:val="baseline"/>
      </w:rPr>
    </w:lvl>
  </w:abstractNum>
  <w:abstractNum w:abstractNumId="32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4" w15:restartNumberingAfterBreak="0">
    <w:nsid w:val="5C334881"/>
    <w:multiLevelType w:val="hybridMultilevel"/>
    <w:tmpl w:val="623E3FB6"/>
    <w:lvl w:ilvl="0" w:tplc="7A9E5B7C">
      <w:start w:val="1"/>
      <w:numFmt w:val="taiwaneseCountingThousand"/>
      <w:lvlText w:val="%1、"/>
      <w:lvlJc w:val="left"/>
      <w:pPr>
        <w:ind w:left="503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36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37" w15:restartNumberingAfterBreak="0">
    <w:nsid w:val="6832034E"/>
    <w:multiLevelType w:val="hybridMultilevel"/>
    <w:tmpl w:val="0ACCAF5E"/>
    <w:lvl w:ilvl="0" w:tplc="8D92AD38">
      <w:start w:val="1"/>
      <w:numFmt w:val="decimal"/>
      <w:lvlText w:val="%1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vertAlign w:val="baseline"/>
      </w:rPr>
    </w:lvl>
  </w:abstractNum>
  <w:abstractNum w:abstractNumId="39" w15:restartNumberingAfterBreak="0">
    <w:nsid w:val="71D42F9B"/>
    <w:multiLevelType w:val="hybridMultilevel"/>
    <w:tmpl w:val="504A7714"/>
    <w:lvl w:ilvl="0" w:tplc="5F8E3974">
      <w:start w:val="1"/>
      <w:numFmt w:val="taiwaneseCountingThousand"/>
      <w:lvlText w:val="%1、"/>
      <w:lvlJc w:val="left"/>
      <w:pPr>
        <w:ind w:left="503" w:hanging="480"/>
      </w:pPr>
      <w:rPr>
        <w:color w:val="000000" w:themeColor="text1"/>
      </w:rPr>
    </w:lvl>
    <w:lvl w:ilvl="1" w:tplc="B0EE4A3C">
      <w:start w:val="1"/>
      <w:numFmt w:val="decimal"/>
      <w:lvlText w:val="%2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40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41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20"/>
  </w:num>
  <w:num w:numId="2">
    <w:abstractNumId w:val="41"/>
  </w:num>
  <w:num w:numId="3">
    <w:abstractNumId w:val="26"/>
  </w:num>
  <w:num w:numId="4">
    <w:abstractNumId w:val="35"/>
  </w:num>
  <w:num w:numId="5">
    <w:abstractNumId w:val="31"/>
  </w:num>
  <w:num w:numId="6">
    <w:abstractNumId w:val="30"/>
  </w:num>
  <w:num w:numId="7">
    <w:abstractNumId w:val="2"/>
  </w:num>
  <w:num w:numId="8">
    <w:abstractNumId w:val="23"/>
  </w:num>
  <w:num w:numId="9">
    <w:abstractNumId w:val="19"/>
  </w:num>
  <w:num w:numId="10">
    <w:abstractNumId w:val="33"/>
  </w:num>
  <w:num w:numId="11">
    <w:abstractNumId w:val="38"/>
  </w:num>
  <w:num w:numId="12">
    <w:abstractNumId w:val="40"/>
  </w:num>
  <w:num w:numId="13">
    <w:abstractNumId w:val="22"/>
  </w:num>
  <w:num w:numId="14">
    <w:abstractNumId w:val="11"/>
  </w:num>
  <w:num w:numId="15">
    <w:abstractNumId w:val="9"/>
  </w:num>
  <w:num w:numId="16">
    <w:abstractNumId w:val="29"/>
  </w:num>
  <w:num w:numId="17">
    <w:abstractNumId w:val="10"/>
  </w:num>
  <w:num w:numId="18">
    <w:abstractNumId w:val="0"/>
  </w:num>
  <w:num w:numId="19">
    <w:abstractNumId w:val="24"/>
  </w:num>
  <w:num w:numId="20">
    <w:abstractNumId w:val="25"/>
  </w:num>
  <w:num w:numId="21">
    <w:abstractNumId w:val="15"/>
  </w:num>
  <w:num w:numId="22">
    <w:abstractNumId w:val="5"/>
  </w:num>
  <w:num w:numId="23">
    <w:abstractNumId w:val="3"/>
  </w:num>
  <w:num w:numId="24">
    <w:abstractNumId w:val="36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8"/>
  </w:num>
  <w:num w:numId="30">
    <w:abstractNumId w:val="1"/>
  </w:num>
  <w:num w:numId="31">
    <w:abstractNumId w:val="32"/>
  </w:num>
  <w:num w:numId="32">
    <w:abstractNumId w:val="13"/>
  </w:num>
  <w:num w:numId="33">
    <w:abstractNumId w:val="4"/>
  </w:num>
  <w:num w:numId="34">
    <w:abstractNumId w:val="6"/>
  </w:num>
  <w:num w:numId="35">
    <w:abstractNumId w:val="17"/>
  </w:num>
  <w:num w:numId="36">
    <w:abstractNumId w:val="21"/>
  </w:num>
  <w:num w:numId="37">
    <w:abstractNumId w:val="16"/>
  </w:num>
  <w:num w:numId="38">
    <w:abstractNumId w:val="34"/>
  </w:num>
  <w:num w:numId="39">
    <w:abstractNumId w:val="28"/>
  </w:num>
  <w:num w:numId="40">
    <w:abstractNumId w:val="39"/>
  </w:num>
  <w:num w:numId="41">
    <w:abstractNumId w:val="27"/>
  </w:num>
  <w:num w:numId="42">
    <w:abstractNumId w:val="37"/>
  </w:num>
  <w:num w:numId="4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4"/>
    <w:rsid w:val="00003966"/>
    <w:rsid w:val="0000497E"/>
    <w:rsid w:val="00005FB2"/>
    <w:rsid w:val="00006DA2"/>
    <w:rsid w:val="00007E1A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1BDB"/>
    <w:rsid w:val="00043181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E4"/>
    <w:rsid w:val="00061EC2"/>
    <w:rsid w:val="00064FA1"/>
    <w:rsid w:val="000668B0"/>
    <w:rsid w:val="00076501"/>
    <w:rsid w:val="000766D7"/>
    <w:rsid w:val="00076909"/>
    <w:rsid w:val="00081436"/>
    <w:rsid w:val="00081700"/>
    <w:rsid w:val="0008332E"/>
    <w:rsid w:val="00085DA0"/>
    <w:rsid w:val="0009146A"/>
    <w:rsid w:val="0009638F"/>
    <w:rsid w:val="00096419"/>
    <w:rsid w:val="00097C2E"/>
    <w:rsid w:val="000A1997"/>
    <w:rsid w:val="000A3BDE"/>
    <w:rsid w:val="000A544E"/>
    <w:rsid w:val="000A7AF6"/>
    <w:rsid w:val="000B1DEA"/>
    <w:rsid w:val="000B3A25"/>
    <w:rsid w:val="000B6548"/>
    <w:rsid w:val="000C03B0"/>
    <w:rsid w:val="000C0D47"/>
    <w:rsid w:val="000C0FEA"/>
    <w:rsid w:val="000C2DE4"/>
    <w:rsid w:val="000C3028"/>
    <w:rsid w:val="000C4144"/>
    <w:rsid w:val="000C7154"/>
    <w:rsid w:val="000D26F4"/>
    <w:rsid w:val="000D4140"/>
    <w:rsid w:val="000D6C88"/>
    <w:rsid w:val="000E0F0D"/>
    <w:rsid w:val="000E23A7"/>
    <w:rsid w:val="000E2FAA"/>
    <w:rsid w:val="000E334A"/>
    <w:rsid w:val="000E67EC"/>
    <w:rsid w:val="000E7B47"/>
    <w:rsid w:val="000F05E8"/>
    <w:rsid w:val="000F33DD"/>
    <w:rsid w:val="000F6784"/>
    <w:rsid w:val="00105275"/>
    <w:rsid w:val="00107B78"/>
    <w:rsid w:val="00110487"/>
    <w:rsid w:val="001112EF"/>
    <w:rsid w:val="00111853"/>
    <w:rsid w:val="00112170"/>
    <w:rsid w:val="001125C5"/>
    <w:rsid w:val="0011580C"/>
    <w:rsid w:val="00115A2F"/>
    <w:rsid w:val="0012196C"/>
    <w:rsid w:val="00123A2D"/>
    <w:rsid w:val="001248AB"/>
    <w:rsid w:val="001248B8"/>
    <w:rsid w:val="001265EE"/>
    <w:rsid w:val="00130353"/>
    <w:rsid w:val="00132621"/>
    <w:rsid w:val="001360E9"/>
    <w:rsid w:val="00141E97"/>
    <w:rsid w:val="00143740"/>
    <w:rsid w:val="0014796F"/>
    <w:rsid w:val="00150A4C"/>
    <w:rsid w:val="00156A6B"/>
    <w:rsid w:val="00165606"/>
    <w:rsid w:val="00170D0B"/>
    <w:rsid w:val="00181ACE"/>
    <w:rsid w:val="001850A6"/>
    <w:rsid w:val="00185B30"/>
    <w:rsid w:val="00187019"/>
    <w:rsid w:val="001918A5"/>
    <w:rsid w:val="00191B20"/>
    <w:rsid w:val="0019339C"/>
    <w:rsid w:val="001933CC"/>
    <w:rsid w:val="001938C6"/>
    <w:rsid w:val="001943B1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68D7"/>
    <w:rsid w:val="001C7FAA"/>
    <w:rsid w:val="001D0E7F"/>
    <w:rsid w:val="001D293D"/>
    <w:rsid w:val="001D3382"/>
    <w:rsid w:val="001D52A7"/>
    <w:rsid w:val="001E290D"/>
    <w:rsid w:val="001E5752"/>
    <w:rsid w:val="001E6F9A"/>
    <w:rsid w:val="001E724D"/>
    <w:rsid w:val="001F1F5B"/>
    <w:rsid w:val="001F4460"/>
    <w:rsid w:val="001F520A"/>
    <w:rsid w:val="00200C15"/>
    <w:rsid w:val="002026C7"/>
    <w:rsid w:val="00204A14"/>
    <w:rsid w:val="00204E1B"/>
    <w:rsid w:val="002058E2"/>
    <w:rsid w:val="00205A5D"/>
    <w:rsid w:val="00210F9A"/>
    <w:rsid w:val="00214156"/>
    <w:rsid w:val="00214BA9"/>
    <w:rsid w:val="00217DCF"/>
    <w:rsid w:val="00221BF0"/>
    <w:rsid w:val="00225853"/>
    <w:rsid w:val="00227D43"/>
    <w:rsid w:val="002465A9"/>
    <w:rsid w:val="00247FF4"/>
    <w:rsid w:val="0025196E"/>
    <w:rsid w:val="00252E0C"/>
    <w:rsid w:val="002632C6"/>
    <w:rsid w:val="00263A25"/>
    <w:rsid w:val="002664FE"/>
    <w:rsid w:val="002670FA"/>
    <w:rsid w:val="00281385"/>
    <w:rsid w:val="0028190B"/>
    <w:rsid w:val="00285A39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B6612"/>
    <w:rsid w:val="002C2C4F"/>
    <w:rsid w:val="002C38FA"/>
    <w:rsid w:val="002C5636"/>
    <w:rsid w:val="002C6411"/>
    <w:rsid w:val="002D3F86"/>
    <w:rsid w:val="002D6A46"/>
    <w:rsid w:val="002D7331"/>
    <w:rsid w:val="002E1828"/>
    <w:rsid w:val="002E2523"/>
    <w:rsid w:val="002E38B1"/>
    <w:rsid w:val="002E39E6"/>
    <w:rsid w:val="002F535E"/>
    <w:rsid w:val="002F74D8"/>
    <w:rsid w:val="002F7F31"/>
    <w:rsid w:val="00301426"/>
    <w:rsid w:val="00302525"/>
    <w:rsid w:val="00302B24"/>
    <w:rsid w:val="003054B9"/>
    <w:rsid w:val="00306DEF"/>
    <w:rsid w:val="00310872"/>
    <w:rsid w:val="00314C01"/>
    <w:rsid w:val="00315311"/>
    <w:rsid w:val="00316E9B"/>
    <w:rsid w:val="00317951"/>
    <w:rsid w:val="0032064E"/>
    <w:rsid w:val="00320E8E"/>
    <w:rsid w:val="003219D1"/>
    <w:rsid w:val="00322744"/>
    <w:rsid w:val="00323167"/>
    <w:rsid w:val="00330675"/>
    <w:rsid w:val="00334F63"/>
    <w:rsid w:val="00335858"/>
    <w:rsid w:val="0034044A"/>
    <w:rsid w:val="00342067"/>
    <w:rsid w:val="003527B6"/>
    <w:rsid w:val="00355490"/>
    <w:rsid w:val="0035771B"/>
    <w:rsid w:val="00357A06"/>
    <w:rsid w:val="00360009"/>
    <w:rsid w:val="0036105E"/>
    <w:rsid w:val="0036459A"/>
    <w:rsid w:val="003646AA"/>
    <w:rsid w:val="003651B4"/>
    <w:rsid w:val="003652AB"/>
    <w:rsid w:val="0037137A"/>
    <w:rsid w:val="00371BD2"/>
    <w:rsid w:val="0037218D"/>
    <w:rsid w:val="00376C12"/>
    <w:rsid w:val="00383B8B"/>
    <w:rsid w:val="00384845"/>
    <w:rsid w:val="00392A6A"/>
    <w:rsid w:val="0039306C"/>
    <w:rsid w:val="003939AB"/>
    <w:rsid w:val="0039412B"/>
    <w:rsid w:val="00394743"/>
    <w:rsid w:val="00394B57"/>
    <w:rsid w:val="003A2FAC"/>
    <w:rsid w:val="003A5E83"/>
    <w:rsid w:val="003B57B2"/>
    <w:rsid w:val="003B75E7"/>
    <w:rsid w:val="003B7969"/>
    <w:rsid w:val="003B7C4D"/>
    <w:rsid w:val="003B7FA8"/>
    <w:rsid w:val="003C1C0A"/>
    <w:rsid w:val="003C7092"/>
    <w:rsid w:val="003D2C05"/>
    <w:rsid w:val="003D2E00"/>
    <w:rsid w:val="003D4CD6"/>
    <w:rsid w:val="003D6CF4"/>
    <w:rsid w:val="003E11DC"/>
    <w:rsid w:val="003F2C64"/>
    <w:rsid w:val="003F5AF5"/>
    <w:rsid w:val="003F703E"/>
    <w:rsid w:val="003F7A48"/>
    <w:rsid w:val="00401839"/>
    <w:rsid w:val="0040278C"/>
    <w:rsid w:val="00403CDE"/>
    <w:rsid w:val="00403E10"/>
    <w:rsid w:val="004070BB"/>
    <w:rsid w:val="00415037"/>
    <w:rsid w:val="00417618"/>
    <w:rsid w:val="0042042E"/>
    <w:rsid w:val="00426712"/>
    <w:rsid w:val="00431B0B"/>
    <w:rsid w:val="00433109"/>
    <w:rsid w:val="00434C48"/>
    <w:rsid w:val="00434E3E"/>
    <w:rsid w:val="004361A2"/>
    <w:rsid w:val="00440A20"/>
    <w:rsid w:val="00440B21"/>
    <w:rsid w:val="00441B99"/>
    <w:rsid w:val="00444D37"/>
    <w:rsid w:val="00454FAA"/>
    <w:rsid w:val="0046203E"/>
    <w:rsid w:val="004639E5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9374A"/>
    <w:rsid w:val="004A46BB"/>
    <w:rsid w:val="004A5072"/>
    <w:rsid w:val="004A5847"/>
    <w:rsid w:val="004B0A44"/>
    <w:rsid w:val="004B103C"/>
    <w:rsid w:val="004B2A8F"/>
    <w:rsid w:val="004C31EE"/>
    <w:rsid w:val="004C409F"/>
    <w:rsid w:val="004C42DD"/>
    <w:rsid w:val="004C5CE7"/>
    <w:rsid w:val="004D048E"/>
    <w:rsid w:val="004D0F9B"/>
    <w:rsid w:val="004D2FAA"/>
    <w:rsid w:val="004D5763"/>
    <w:rsid w:val="004D651E"/>
    <w:rsid w:val="004E14B7"/>
    <w:rsid w:val="004E43E3"/>
    <w:rsid w:val="004E5581"/>
    <w:rsid w:val="004E6CC7"/>
    <w:rsid w:val="004F17CE"/>
    <w:rsid w:val="004F1AB5"/>
    <w:rsid w:val="004F2F0B"/>
    <w:rsid w:val="004F40A0"/>
    <w:rsid w:val="004F7550"/>
    <w:rsid w:val="00500692"/>
    <w:rsid w:val="00501758"/>
    <w:rsid w:val="005048F6"/>
    <w:rsid w:val="00504BCC"/>
    <w:rsid w:val="00507327"/>
    <w:rsid w:val="00510367"/>
    <w:rsid w:val="005103D7"/>
    <w:rsid w:val="00517FDB"/>
    <w:rsid w:val="005232F6"/>
    <w:rsid w:val="00524F98"/>
    <w:rsid w:val="00525182"/>
    <w:rsid w:val="005336C0"/>
    <w:rsid w:val="0053472D"/>
    <w:rsid w:val="00536E56"/>
    <w:rsid w:val="00540EB2"/>
    <w:rsid w:val="005432CD"/>
    <w:rsid w:val="00543640"/>
    <w:rsid w:val="00543FDF"/>
    <w:rsid w:val="00550328"/>
    <w:rsid w:val="005528F3"/>
    <w:rsid w:val="0055297F"/>
    <w:rsid w:val="005533E5"/>
    <w:rsid w:val="00556166"/>
    <w:rsid w:val="00556AC7"/>
    <w:rsid w:val="005571F5"/>
    <w:rsid w:val="0056331F"/>
    <w:rsid w:val="005652F5"/>
    <w:rsid w:val="00570442"/>
    <w:rsid w:val="00573E05"/>
    <w:rsid w:val="00575BF8"/>
    <w:rsid w:val="005778F8"/>
    <w:rsid w:val="00586943"/>
    <w:rsid w:val="005902DD"/>
    <w:rsid w:val="005920FD"/>
    <w:rsid w:val="00594A7E"/>
    <w:rsid w:val="005A3DF5"/>
    <w:rsid w:val="005A44AD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4DCC"/>
    <w:rsid w:val="005E6CDD"/>
    <w:rsid w:val="005F1B74"/>
    <w:rsid w:val="005F285E"/>
    <w:rsid w:val="005F562B"/>
    <w:rsid w:val="005F5C4A"/>
    <w:rsid w:val="0060022B"/>
    <w:rsid w:val="00607C91"/>
    <w:rsid w:val="006121F2"/>
    <w:rsid w:val="0061264C"/>
    <w:rsid w:val="00612FEF"/>
    <w:rsid w:val="006177F3"/>
    <w:rsid w:val="00617F7F"/>
    <w:rsid w:val="0062005B"/>
    <w:rsid w:val="00622300"/>
    <w:rsid w:val="00622E5F"/>
    <w:rsid w:val="00624805"/>
    <w:rsid w:val="00624D39"/>
    <w:rsid w:val="00635100"/>
    <w:rsid w:val="006352E5"/>
    <w:rsid w:val="00635B49"/>
    <w:rsid w:val="00642508"/>
    <w:rsid w:val="006453E2"/>
    <w:rsid w:val="00645503"/>
    <w:rsid w:val="00646352"/>
    <w:rsid w:val="0064640F"/>
    <w:rsid w:val="006510A0"/>
    <w:rsid w:val="00654B9D"/>
    <w:rsid w:val="006550DD"/>
    <w:rsid w:val="0066106E"/>
    <w:rsid w:val="00663336"/>
    <w:rsid w:val="006648FA"/>
    <w:rsid w:val="00666617"/>
    <w:rsid w:val="006711E0"/>
    <w:rsid w:val="0067218E"/>
    <w:rsid w:val="0067682A"/>
    <w:rsid w:val="00676F30"/>
    <w:rsid w:val="006820EF"/>
    <w:rsid w:val="00683A76"/>
    <w:rsid w:val="006848A7"/>
    <w:rsid w:val="00684EC6"/>
    <w:rsid w:val="0068714E"/>
    <w:rsid w:val="00690A33"/>
    <w:rsid w:val="00691588"/>
    <w:rsid w:val="006920B6"/>
    <w:rsid w:val="00693F13"/>
    <w:rsid w:val="00694980"/>
    <w:rsid w:val="00695CF4"/>
    <w:rsid w:val="006967C2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E27FD"/>
    <w:rsid w:val="006F2369"/>
    <w:rsid w:val="006F3A41"/>
    <w:rsid w:val="006F68F5"/>
    <w:rsid w:val="006F71C8"/>
    <w:rsid w:val="00700B02"/>
    <w:rsid w:val="00701F4B"/>
    <w:rsid w:val="00702282"/>
    <w:rsid w:val="007034AE"/>
    <w:rsid w:val="00703D20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5DA0"/>
    <w:rsid w:val="007361BE"/>
    <w:rsid w:val="007368D1"/>
    <w:rsid w:val="00736961"/>
    <w:rsid w:val="0074128F"/>
    <w:rsid w:val="0074265B"/>
    <w:rsid w:val="00742F96"/>
    <w:rsid w:val="00745D20"/>
    <w:rsid w:val="00747546"/>
    <w:rsid w:val="007507DA"/>
    <w:rsid w:val="00754A2E"/>
    <w:rsid w:val="00756819"/>
    <w:rsid w:val="00760AB4"/>
    <w:rsid w:val="00762578"/>
    <w:rsid w:val="007649FE"/>
    <w:rsid w:val="00765F73"/>
    <w:rsid w:val="00766F28"/>
    <w:rsid w:val="00772791"/>
    <w:rsid w:val="00776D63"/>
    <w:rsid w:val="00777B8C"/>
    <w:rsid w:val="00780181"/>
    <w:rsid w:val="00780CEF"/>
    <w:rsid w:val="0078291D"/>
    <w:rsid w:val="00786577"/>
    <w:rsid w:val="0079073C"/>
    <w:rsid w:val="00791DF8"/>
    <w:rsid w:val="007924F8"/>
    <w:rsid w:val="00793F87"/>
    <w:rsid w:val="007A03E7"/>
    <w:rsid w:val="007A26E3"/>
    <w:rsid w:val="007B08AA"/>
    <w:rsid w:val="007B4169"/>
    <w:rsid w:val="007B4583"/>
    <w:rsid w:val="007B669C"/>
    <w:rsid w:val="007C0CAF"/>
    <w:rsid w:val="007C196E"/>
    <w:rsid w:val="007C2A65"/>
    <w:rsid w:val="007C355B"/>
    <w:rsid w:val="007C4F1E"/>
    <w:rsid w:val="007C689B"/>
    <w:rsid w:val="007D347C"/>
    <w:rsid w:val="007D42F0"/>
    <w:rsid w:val="007D5CDE"/>
    <w:rsid w:val="007D77BF"/>
    <w:rsid w:val="007F23EB"/>
    <w:rsid w:val="00802416"/>
    <w:rsid w:val="00811297"/>
    <w:rsid w:val="00812AC4"/>
    <w:rsid w:val="008222BF"/>
    <w:rsid w:val="00823DF1"/>
    <w:rsid w:val="00824477"/>
    <w:rsid w:val="00825116"/>
    <w:rsid w:val="00832CA1"/>
    <w:rsid w:val="008362AB"/>
    <w:rsid w:val="0084049D"/>
    <w:rsid w:val="008441A1"/>
    <w:rsid w:val="0084515D"/>
    <w:rsid w:val="00847029"/>
    <w:rsid w:val="00847164"/>
    <w:rsid w:val="00850FA4"/>
    <w:rsid w:val="008512C8"/>
    <w:rsid w:val="00851B3E"/>
    <w:rsid w:val="00852702"/>
    <w:rsid w:val="008555DC"/>
    <w:rsid w:val="00855A15"/>
    <w:rsid w:val="00855F30"/>
    <w:rsid w:val="00856331"/>
    <w:rsid w:val="008578A8"/>
    <w:rsid w:val="00861CAD"/>
    <w:rsid w:val="00864919"/>
    <w:rsid w:val="008656BF"/>
    <w:rsid w:val="00871317"/>
    <w:rsid w:val="00871E0A"/>
    <w:rsid w:val="0087429D"/>
    <w:rsid w:val="0087452F"/>
    <w:rsid w:val="00875CBB"/>
    <w:rsid w:val="0088018D"/>
    <w:rsid w:val="00880999"/>
    <w:rsid w:val="00882E64"/>
    <w:rsid w:val="008831ED"/>
    <w:rsid w:val="0089168C"/>
    <w:rsid w:val="008920B6"/>
    <w:rsid w:val="0089672F"/>
    <w:rsid w:val="008A339B"/>
    <w:rsid w:val="008A5131"/>
    <w:rsid w:val="008A5E7D"/>
    <w:rsid w:val="008A65A5"/>
    <w:rsid w:val="008B066B"/>
    <w:rsid w:val="008B2B8C"/>
    <w:rsid w:val="008B422F"/>
    <w:rsid w:val="008B56DD"/>
    <w:rsid w:val="008B7B1A"/>
    <w:rsid w:val="008C3385"/>
    <w:rsid w:val="008C346B"/>
    <w:rsid w:val="008C6637"/>
    <w:rsid w:val="008C68DD"/>
    <w:rsid w:val="008C7AF6"/>
    <w:rsid w:val="008D2428"/>
    <w:rsid w:val="008E1F08"/>
    <w:rsid w:val="008F16AA"/>
    <w:rsid w:val="008F1D99"/>
    <w:rsid w:val="008F22B2"/>
    <w:rsid w:val="008F2B26"/>
    <w:rsid w:val="008F4C87"/>
    <w:rsid w:val="008F7193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24C9"/>
    <w:rsid w:val="00922616"/>
    <w:rsid w:val="009234F2"/>
    <w:rsid w:val="0092541D"/>
    <w:rsid w:val="00926B07"/>
    <w:rsid w:val="00927B38"/>
    <w:rsid w:val="00930D6B"/>
    <w:rsid w:val="0093139B"/>
    <w:rsid w:val="009335D2"/>
    <w:rsid w:val="009355F9"/>
    <w:rsid w:val="00936819"/>
    <w:rsid w:val="0093744F"/>
    <w:rsid w:val="00940293"/>
    <w:rsid w:val="00940542"/>
    <w:rsid w:val="00945217"/>
    <w:rsid w:val="009476AD"/>
    <w:rsid w:val="00951842"/>
    <w:rsid w:val="009524FA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7776D"/>
    <w:rsid w:val="00981915"/>
    <w:rsid w:val="00982D4A"/>
    <w:rsid w:val="0098779D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4C9"/>
    <w:rsid w:val="009A7E41"/>
    <w:rsid w:val="009B23E7"/>
    <w:rsid w:val="009B2487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44ED"/>
    <w:rsid w:val="009D5D4A"/>
    <w:rsid w:val="009D5F4F"/>
    <w:rsid w:val="009D67C7"/>
    <w:rsid w:val="009E08EA"/>
    <w:rsid w:val="009E17EC"/>
    <w:rsid w:val="009E2A6F"/>
    <w:rsid w:val="009E2B28"/>
    <w:rsid w:val="009F0433"/>
    <w:rsid w:val="009F17F9"/>
    <w:rsid w:val="009F2C5D"/>
    <w:rsid w:val="009F5DAD"/>
    <w:rsid w:val="00A05906"/>
    <w:rsid w:val="00A11677"/>
    <w:rsid w:val="00A1338F"/>
    <w:rsid w:val="00A17F97"/>
    <w:rsid w:val="00A20A0D"/>
    <w:rsid w:val="00A22D08"/>
    <w:rsid w:val="00A23E0B"/>
    <w:rsid w:val="00A25248"/>
    <w:rsid w:val="00A311F1"/>
    <w:rsid w:val="00A3233F"/>
    <w:rsid w:val="00A32658"/>
    <w:rsid w:val="00A331DD"/>
    <w:rsid w:val="00A40529"/>
    <w:rsid w:val="00A4179C"/>
    <w:rsid w:val="00A4340B"/>
    <w:rsid w:val="00A43A34"/>
    <w:rsid w:val="00A448DC"/>
    <w:rsid w:val="00A45123"/>
    <w:rsid w:val="00A45C34"/>
    <w:rsid w:val="00A46275"/>
    <w:rsid w:val="00A46A53"/>
    <w:rsid w:val="00A47E10"/>
    <w:rsid w:val="00A501E0"/>
    <w:rsid w:val="00A5087A"/>
    <w:rsid w:val="00A519B1"/>
    <w:rsid w:val="00A54A91"/>
    <w:rsid w:val="00A5508B"/>
    <w:rsid w:val="00A57619"/>
    <w:rsid w:val="00A60A64"/>
    <w:rsid w:val="00A62145"/>
    <w:rsid w:val="00A62D38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5D73"/>
    <w:rsid w:val="00AB671C"/>
    <w:rsid w:val="00AB6FC4"/>
    <w:rsid w:val="00AC2099"/>
    <w:rsid w:val="00AC25D9"/>
    <w:rsid w:val="00AC4B0F"/>
    <w:rsid w:val="00AD2399"/>
    <w:rsid w:val="00AD3378"/>
    <w:rsid w:val="00AE0F1A"/>
    <w:rsid w:val="00AE5A39"/>
    <w:rsid w:val="00AE5DA6"/>
    <w:rsid w:val="00AE6E7D"/>
    <w:rsid w:val="00AF1E63"/>
    <w:rsid w:val="00AF2051"/>
    <w:rsid w:val="00AF4902"/>
    <w:rsid w:val="00AF649B"/>
    <w:rsid w:val="00B0211E"/>
    <w:rsid w:val="00B0232A"/>
    <w:rsid w:val="00B02B71"/>
    <w:rsid w:val="00B106EC"/>
    <w:rsid w:val="00B1179B"/>
    <w:rsid w:val="00B124D9"/>
    <w:rsid w:val="00B1289C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1604"/>
    <w:rsid w:val="00B346A1"/>
    <w:rsid w:val="00B41FD5"/>
    <w:rsid w:val="00B47EBB"/>
    <w:rsid w:val="00B47F56"/>
    <w:rsid w:val="00B5253C"/>
    <w:rsid w:val="00B54810"/>
    <w:rsid w:val="00B5559D"/>
    <w:rsid w:val="00B5798C"/>
    <w:rsid w:val="00B62FC1"/>
    <w:rsid w:val="00B66C53"/>
    <w:rsid w:val="00B67E25"/>
    <w:rsid w:val="00B7069B"/>
    <w:rsid w:val="00B709E0"/>
    <w:rsid w:val="00B715B5"/>
    <w:rsid w:val="00B759CA"/>
    <w:rsid w:val="00B80E48"/>
    <w:rsid w:val="00B85833"/>
    <w:rsid w:val="00B858CC"/>
    <w:rsid w:val="00B8634E"/>
    <w:rsid w:val="00B87A7B"/>
    <w:rsid w:val="00B9282A"/>
    <w:rsid w:val="00B93C61"/>
    <w:rsid w:val="00B96000"/>
    <w:rsid w:val="00B9600B"/>
    <w:rsid w:val="00BA1445"/>
    <w:rsid w:val="00BA61D7"/>
    <w:rsid w:val="00BB2520"/>
    <w:rsid w:val="00BB268E"/>
    <w:rsid w:val="00BB3889"/>
    <w:rsid w:val="00BB69DE"/>
    <w:rsid w:val="00BB6EF8"/>
    <w:rsid w:val="00BC25C2"/>
    <w:rsid w:val="00BC285E"/>
    <w:rsid w:val="00BC3525"/>
    <w:rsid w:val="00BC75B2"/>
    <w:rsid w:val="00BD0639"/>
    <w:rsid w:val="00BD0C8A"/>
    <w:rsid w:val="00BD0CD6"/>
    <w:rsid w:val="00BD3CA2"/>
    <w:rsid w:val="00BD5193"/>
    <w:rsid w:val="00BD5366"/>
    <w:rsid w:val="00BE2654"/>
    <w:rsid w:val="00BE3EEA"/>
    <w:rsid w:val="00BE6B7C"/>
    <w:rsid w:val="00BE7C71"/>
    <w:rsid w:val="00BF1A42"/>
    <w:rsid w:val="00C01B71"/>
    <w:rsid w:val="00C01DDC"/>
    <w:rsid w:val="00C0277A"/>
    <w:rsid w:val="00C03588"/>
    <w:rsid w:val="00C05E79"/>
    <w:rsid w:val="00C12A00"/>
    <w:rsid w:val="00C13637"/>
    <w:rsid w:val="00C13A9F"/>
    <w:rsid w:val="00C16726"/>
    <w:rsid w:val="00C2644D"/>
    <w:rsid w:val="00C27837"/>
    <w:rsid w:val="00C27A1B"/>
    <w:rsid w:val="00C31F2D"/>
    <w:rsid w:val="00C35623"/>
    <w:rsid w:val="00C365B9"/>
    <w:rsid w:val="00C3784A"/>
    <w:rsid w:val="00C40999"/>
    <w:rsid w:val="00C41BC8"/>
    <w:rsid w:val="00C420FD"/>
    <w:rsid w:val="00C430C1"/>
    <w:rsid w:val="00C4394F"/>
    <w:rsid w:val="00C443DF"/>
    <w:rsid w:val="00C44499"/>
    <w:rsid w:val="00C44F9E"/>
    <w:rsid w:val="00C453F2"/>
    <w:rsid w:val="00C45941"/>
    <w:rsid w:val="00C45DD4"/>
    <w:rsid w:val="00C4704C"/>
    <w:rsid w:val="00C47088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927C6"/>
    <w:rsid w:val="00C93D91"/>
    <w:rsid w:val="00C977D3"/>
    <w:rsid w:val="00CA47CD"/>
    <w:rsid w:val="00CB00F2"/>
    <w:rsid w:val="00CB2269"/>
    <w:rsid w:val="00CB3018"/>
    <w:rsid w:val="00CB40FF"/>
    <w:rsid w:val="00CB62C6"/>
    <w:rsid w:val="00CC16B0"/>
    <w:rsid w:val="00CC1C3B"/>
    <w:rsid w:val="00CC450A"/>
    <w:rsid w:val="00CC4513"/>
    <w:rsid w:val="00CC59D8"/>
    <w:rsid w:val="00CC6415"/>
    <w:rsid w:val="00CC7789"/>
    <w:rsid w:val="00CD4CF9"/>
    <w:rsid w:val="00CE123A"/>
    <w:rsid w:val="00CE1354"/>
    <w:rsid w:val="00CE331D"/>
    <w:rsid w:val="00CE3EA2"/>
    <w:rsid w:val="00CE79C5"/>
    <w:rsid w:val="00CE7CA1"/>
    <w:rsid w:val="00CF21F2"/>
    <w:rsid w:val="00CF4E48"/>
    <w:rsid w:val="00CF54DE"/>
    <w:rsid w:val="00CF7EE5"/>
    <w:rsid w:val="00D045C7"/>
    <w:rsid w:val="00D07E13"/>
    <w:rsid w:val="00D10117"/>
    <w:rsid w:val="00D11E2A"/>
    <w:rsid w:val="00D12F0C"/>
    <w:rsid w:val="00D14AD0"/>
    <w:rsid w:val="00D17BF3"/>
    <w:rsid w:val="00D20DA2"/>
    <w:rsid w:val="00D23103"/>
    <w:rsid w:val="00D23BE9"/>
    <w:rsid w:val="00D26332"/>
    <w:rsid w:val="00D26CA6"/>
    <w:rsid w:val="00D31E75"/>
    <w:rsid w:val="00D336E5"/>
    <w:rsid w:val="00D37503"/>
    <w:rsid w:val="00D37538"/>
    <w:rsid w:val="00D37619"/>
    <w:rsid w:val="00D40406"/>
    <w:rsid w:val="00D41C2B"/>
    <w:rsid w:val="00D44219"/>
    <w:rsid w:val="00D4505C"/>
    <w:rsid w:val="00D4517C"/>
    <w:rsid w:val="00D45AC9"/>
    <w:rsid w:val="00D4697D"/>
    <w:rsid w:val="00D4747A"/>
    <w:rsid w:val="00D4762E"/>
    <w:rsid w:val="00D501C8"/>
    <w:rsid w:val="00D54DB1"/>
    <w:rsid w:val="00D55878"/>
    <w:rsid w:val="00D564D0"/>
    <w:rsid w:val="00D57FF1"/>
    <w:rsid w:val="00D63D19"/>
    <w:rsid w:val="00D660A8"/>
    <w:rsid w:val="00D67729"/>
    <w:rsid w:val="00D744FD"/>
    <w:rsid w:val="00D777C7"/>
    <w:rsid w:val="00D8163B"/>
    <w:rsid w:val="00D81B60"/>
    <w:rsid w:val="00D82CA1"/>
    <w:rsid w:val="00D85659"/>
    <w:rsid w:val="00D91CCA"/>
    <w:rsid w:val="00DA10F9"/>
    <w:rsid w:val="00DA3981"/>
    <w:rsid w:val="00DA3FCB"/>
    <w:rsid w:val="00DA45A3"/>
    <w:rsid w:val="00DB1EBB"/>
    <w:rsid w:val="00DB2296"/>
    <w:rsid w:val="00DB2FC8"/>
    <w:rsid w:val="00DB552D"/>
    <w:rsid w:val="00DC0AFE"/>
    <w:rsid w:val="00DC68AD"/>
    <w:rsid w:val="00DD1BF6"/>
    <w:rsid w:val="00DD2A9A"/>
    <w:rsid w:val="00DD4D59"/>
    <w:rsid w:val="00DE0223"/>
    <w:rsid w:val="00DE1D2A"/>
    <w:rsid w:val="00DE677C"/>
    <w:rsid w:val="00DF0CB8"/>
    <w:rsid w:val="00DF1923"/>
    <w:rsid w:val="00DF2965"/>
    <w:rsid w:val="00DF4173"/>
    <w:rsid w:val="00DF5C42"/>
    <w:rsid w:val="00DF608F"/>
    <w:rsid w:val="00DF698D"/>
    <w:rsid w:val="00DF6DD0"/>
    <w:rsid w:val="00E07B7B"/>
    <w:rsid w:val="00E10F4D"/>
    <w:rsid w:val="00E131CD"/>
    <w:rsid w:val="00E13C58"/>
    <w:rsid w:val="00E13ECD"/>
    <w:rsid w:val="00E22722"/>
    <w:rsid w:val="00E22ED8"/>
    <w:rsid w:val="00E24A57"/>
    <w:rsid w:val="00E24B89"/>
    <w:rsid w:val="00E325ED"/>
    <w:rsid w:val="00E3550F"/>
    <w:rsid w:val="00E428EF"/>
    <w:rsid w:val="00E46E43"/>
    <w:rsid w:val="00E47B31"/>
    <w:rsid w:val="00E51BC1"/>
    <w:rsid w:val="00E52EA3"/>
    <w:rsid w:val="00E56456"/>
    <w:rsid w:val="00E568E8"/>
    <w:rsid w:val="00E570C1"/>
    <w:rsid w:val="00E57107"/>
    <w:rsid w:val="00E57B91"/>
    <w:rsid w:val="00E67498"/>
    <w:rsid w:val="00E71D77"/>
    <w:rsid w:val="00E733C1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847BC"/>
    <w:rsid w:val="00E8654C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6B9E"/>
    <w:rsid w:val="00EE7CBD"/>
    <w:rsid w:val="00EF1BAB"/>
    <w:rsid w:val="00EF1F52"/>
    <w:rsid w:val="00EF35EC"/>
    <w:rsid w:val="00EF7E52"/>
    <w:rsid w:val="00F00E16"/>
    <w:rsid w:val="00F01103"/>
    <w:rsid w:val="00F011B2"/>
    <w:rsid w:val="00F037CC"/>
    <w:rsid w:val="00F10314"/>
    <w:rsid w:val="00F11260"/>
    <w:rsid w:val="00F13548"/>
    <w:rsid w:val="00F17733"/>
    <w:rsid w:val="00F24AFC"/>
    <w:rsid w:val="00F25217"/>
    <w:rsid w:val="00F30474"/>
    <w:rsid w:val="00F36150"/>
    <w:rsid w:val="00F37A1E"/>
    <w:rsid w:val="00F44484"/>
    <w:rsid w:val="00F471D9"/>
    <w:rsid w:val="00F50AA5"/>
    <w:rsid w:val="00F53B9A"/>
    <w:rsid w:val="00F55354"/>
    <w:rsid w:val="00F60AAB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2F5A"/>
    <w:rsid w:val="00F931AD"/>
    <w:rsid w:val="00F94E97"/>
    <w:rsid w:val="00FA2518"/>
    <w:rsid w:val="00FB7303"/>
    <w:rsid w:val="00FB7393"/>
    <w:rsid w:val="00FB7658"/>
    <w:rsid w:val="00FC01EC"/>
    <w:rsid w:val="00FC1B4B"/>
    <w:rsid w:val="00FC1ECF"/>
    <w:rsid w:val="00FC234E"/>
    <w:rsid w:val="00FC25E5"/>
    <w:rsid w:val="00FC2B28"/>
    <w:rsid w:val="00FC2E78"/>
    <w:rsid w:val="00FC384A"/>
    <w:rsid w:val="00FC5594"/>
    <w:rsid w:val="00FC648B"/>
    <w:rsid w:val="00FD06EA"/>
    <w:rsid w:val="00FE5095"/>
    <w:rsid w:val="00FE6368"/>
    <w:rsid w:val="00FF1D99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B6E294"/>
  <w15:docId w15:val="{324CA96E-F2FB-40DA-9D43-9FED36141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  <w:style w:type="character" w:styleId="aff9">
    <w:name w:val="Strong"/>
    <w:basedOn w:val="a0"/>
    <w:uiPriority w:val="22"/>
    <w:qFormat/>
    <w:rsid w:val="0093139B"/>
    <w:rPr>
      <w:b/>
      <w:bCs/>
    </w:rPr>
  </w:style>
  <w:style w:type="character" w:styleId="affa">
    <w:name w:val="annotation reference"/>
    <w:basedOn w:val="a0"/>
    <w:uiPriority w:val="99"/>
    <w:semiHidden/>
    <w:unhideWhenUsed/>
    <w:rsid w:val="00A46275"/>
    <w:rPr>
      <w:sz w:val="18"/>
      <w:szCs w:val="18"/>
    </w:rPr>
  </w:style>
  <w:style w:type="paragraph" w:styleId="affb">
    <w:name w:val="annotation text"/>
    <w:basedOn w:val="a"/>
    <w:link w:val="affc"/>
    <w:uiPriority w:val="99"/>
    <w:semiHidden/>
    <w:unhideWhenUsed/>
    <w:rsid w:val="00A46275"/>
    <w:pPr>
      <w:jc w:val="left"/>
    </w:pPr>
  </w:style>
  <w:style w:type="character" w:customStyle="1" w:styleId="affc">
    <w:name w:val="註解文字 字元"/>
    <w:basedOn w:val="a0"/>
    <w:link w:val="affb"/>
    <w:uiPriority w:val="99"/>
    <w:semiHidden/>
    <w:rsid w:val="00A46275"/>
  </w:style>
  <w:style w:type="paragraph" w:styleId="affd">
    <w:name w:val="annotation subject"/>
    <w:basedOn w:val="affb"/>
    <w:next w:val="affb"/>
    <w:link w:val="affe"/>
    <w:uiPriority w:val="99"/>
    <w:semiHidden/>
    <w:unhideWhenUsed/>
    <w:rsid w:val="00A46275"/>
    <w:rPr>
      <w:b/>
      <w:bCs/>
    </w:rPr>
  </w:style>
  <w:style w:type="character" w:customStyle="1" w:styleId="affe">
    <w:name w:val="註解主旨 字元"/>
    <w:basedOn w:val="affc"/>
    <w:link w:val="affd"/>
    <w:uiPriority w:val="99"/>
    <w:semiHidden/>
    <w:rsid w:val="00A46275"/>
    <w:rPr>
      <w:b/>
      <w:bCs/>
    </w:rPr>
  </w:style>
  <w:style w:type="paragraph" w:customStyle="1" w:styleId="10">
    <w:name w:val="1.標題文字"/>
    <w:basedOn w:val="a"/>
    <w:rsid w:val="001C68D7"/>
    <w:pPr>
      <w:widowControl w:val="0"/>
      <w:ind w:firstLine="0"/>
      <w:jc w:val="center"/>
    </w:pPr>
    <w:rPr>
      <w:rFonts w:ascii="華康中黑體" w:eastAsia="華康中黑體"/>
      <w:color w:val="auto"/>
      <w:kern w:val="2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126CE-0384-4355-957F-6AED6BE7A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831</TotalTime>
  <Pages>24</Pages>
  <Words>1711</Words>
  <Characters>9753</Characters>
  <Application>Microsoft Office Word</Application>
  <DocSecurity>0</DocSecurity>
  <Lines>81</Lines>
  <Paragraphs>22</Paragraphs>
  <ScaleCrop>false</ScaleCrop>
  <Company>Hewlett-Packard Company</Company>
  <LinksUpToDate>false</LinksUpToDate>
  <CharactersWithSpaces>11442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leard</dc:creator>
  <cp:lastModifiedBy>user</cp:lastModifiedBy>
  <cp:revision>160</cp:revision>
  <cp:lastPrinted>2018-11-20T02:54:00Z</cp:lastPrinted>
  <dcterms:created xsi:type="dcterms:W3CDTF">2024-04-24T07:05:00Z</dcterms:created>
  <dcterms:modified xsi:type="dcterms:W3CDTF">2024-06-25T13:41:00Z</dcterms:modified>
</cp:coreProperties>
</file>