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7E20E6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AD484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國文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7E20E6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3979C6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八年級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2F5CCB" w:rsidRPr="007E20E6" w:rsidRDefault="002F5CCB" w:rsidP="00BA3030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  <w:r w:rsidRPr="007E20E6">
        <w:rPr>
          <w:rFonts w:ascii="標楷體" w:eastAsia="標楷體" w:hAnsi="標楷體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F08E841" wp14:editId="63C2CAEC">
                <wp:simplePos x="0" y="0"/>
                <wp:positionH relativeFrom="column">
                  <wp:posOffset>21590</wp:posOffset>
                </wp:positionH>
                <wp:positionV relativeFrom="paragraph">
                  <wp:posOffset>83185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55pt" to="641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YnjdUN0AAAAIAQAADwAAAAAAAAAAAAAAAABsBAAAZHJzL2Rvd25yZXYueG1sUEsFBgAAAAAEAAQA&#10;8wAAAHYFAAAAAA==&#10;" o:allowincell="f" strokeweight="1pt"/>
            </w:pict>
          </mc:Fallback>
        </mc:AlternateContent>
      </w:r>
    </w:p>
    <w:p w:rsidR="004A0A62" w:rsidRPr="00DE3856" w:rsidRDefault="004A0A62" w:rsidP="004A0A62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注音國字（每題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p w:rsidR="004A0A62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  1.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震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懾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>」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 xml:space="preserve">    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     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2.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踅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」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逛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 xml:space="preserve">   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    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>3.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畫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舫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>」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      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4.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屏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」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棄</w:t>
      </w:r>
    </w:p>
    <w:p w:rsidR="004A0A62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 xml:space="preserve"> 5.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醃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漬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」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 xml:space="preserve">      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   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>6.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肆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ㄋㄩㄝˋ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>」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  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7.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ㄓˋ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」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烤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   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8.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精神抖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ㄙㄡˇ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」</w:t>
      </w:r>
    </w:p>
    <w:p w:rsidR="004A0A62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9.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如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>「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ㄏㄨㄛˋ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」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至寶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10.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不容小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>「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ㄑㄩˋ</w:t>
      </w:r>
      <w:r>
        <w:rPr>
          <w:rFonts w:eastAsia="標楷體"/>
          <w:snapToGrid w:val="0"/>
          <w:color w:val="000000"/>
          <w:kern w:val="0"/>
          <w:sz w:val="28"/>
          <w:szCs w:val="28"/>
        </w:rPr>
        <w:t>」</w:t>
      </w:r>
    </w:p>
    <w:p w:rsidR="004A0A62" w:rsidRDefault="004A0A62" w:rsidP="00BF2CCF">
      <w:pPr>
        <w:pStyle w:val="a3"/>
        <w:tabs>
          <w:tab w:val="clear" w:pos="4153"/>
          <w:tab w:val="clear" w:pos="8306"/>
          <w:tab w:val="center" w:pos="-1620"/>
        </w:tabs>
        <w:spacing w:line="36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4A0A62" w:rsidRPr="00DE3856" w:rsidRDefault="004A0A62" w:rsidP="004A0A62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注釋（每題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p w:rsidR="004A0A62" w:rsidRPr="00DE3856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 xml:space="preserve">  1.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氣脫委頓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    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 xml:space="preserve">2.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匍匐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           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 xml:space="preserve">3.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登時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      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 xml:space="preserve">4.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剝蝕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   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 xml:space="preserve">5. </w:t>
      </w:r>
      <w:r w:rsidRPr="00374C8A">
        <w:rPr>
          <w:rFonts w:eastAsia="標楷體" w:hint="eastAsia"/>
          <w:snapToGrid w:val="0"/>
          <w:color w:val="000000"/>
          <w:kern w:val="0"/>
          <w:sz w:val="28"/>
          <w:szCs w:val="28"/>
          <w:u w:val="single"/>
        </w:rPr>
        <w:t>鐵公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「享堂」</w:t>
      </w:r>
    </w:p>
    <w:p w:rsidR="004A0A62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 xml:space="preserve">  6.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不「逮」人也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 xml:space="preserve">7.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豈有「常」哉？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 xml:space="preserve"> 8.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 w:rsidRPr="00FB7AD5">
        <w:rPr>
          <w:rFonts w:eastAsia="標楷體" w:hint="eastAsia"/>
          <w:snapToGrid w:val="0"/>
          <w:color w:val="000000"/>
          <w:kern w:val="0"/>
          <w:sz w:val="28"/>
          <w:szCs w:val="28"/>
          <w:u w:val="single"/>
        </w:rPr>
        <w:t>蜀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之「鄙」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 xml:space="preserve">9.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充其量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</w:t>
      </w:r>
      <w:r w:rsidRPr="00DE3856">
        <w:rPr>
          <w:rFonts w:eastAsia="標楷體"/>
          <w:snapToGrid w:val="0"/>
          <w:color w:val="000000"/>
          <w:kern w:val="0"/>
          <w:sz w:val="28"/>
          <w:szCs w:val="28"/>
        </w:rPr>
        <w:t xml:space="preserve">10.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驚鴻一瞥</w:t>
      </w:r>
    </w:p>
    <w:p w:rsidR="004A0A62" w:rsidRDefault="004A0A62" w:rsidP="00BF2CCF">
      <w:pPr>
        <w:pStyle w:val="a3"/>
        <w:tabs>
          <w:tab w:val="clear" w:pos="4153"/>
          <w:tab w:val="clear" w:pos="8306"/>
          <w:tab w:val="center" w:pos="-1620"/>
        </w:tabs>
        <w:spacing w:line="36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4A0A62" w:rsidRPr="00DE3856" w:rsidRDefault="004A0A62" w:rsidP="004A0A62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改錯（每題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5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p w:rsidR="004A0A62" w:rsidRDefault="004A0A62" w:rsidP="004A0A62">
      <w:pPr>
        <w:pStyle w:val="a3"/>
        <w:numPr>
          <w:ilvl w:val="0"/>
          <w:numId w:val="3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4C17F5">
        <w:rPr>
          <w:rFonts w:eastAsia="標楷體" w:hint="eastAsia"/>
          <w:snapToGrid w:val="0"/>
          <w:color w:val="000000"/>
          <w:kern w:val="0"/>
          <w:sz w:val="28"/>
          <w:szCs w:val="28"/>
          <w:u w:val="single"/>
        </w:rPr>
        <w:t>孔廟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是</w:t>
      </w:r>
      <w:r w:rsidRPr="004C17F5">
        <w:rPr>
          <w:rFonts w:eastAsia="標楷體" w:hint="eastAsia"/>
          <w:snapToGrid w:val="0"/>
          <w:color w:val="000000"/>
          <w:kern w:val="0"/>
          <w:sz w:val="28"/>
          <w:szCs w:val="28"/>
          <w:u w:val="single"/>
        </w:rPr>
        <w:t>臺南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的名盛古積，廟前盈柱上的一幅對聯，另人發思古之幽情。</w:t>
      </w:r>
    </w:p>
    <w:p w:rsidR="004A0A62" w:rsidRDefault="004A0A62" w:rsidP="004A0A62">
      <w:pPr>
        <w:pStyle w:val="a3"/>
        <w:numPr>
          <w:ilvl w:val="0"/>
          <w:numId w:val="3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這一道家長</w:t>
      </w:r>
      <w:r w:rsidRPr="00C23D12">
        <w:rPr>
          <w:rFonts w:eastAsia="標楷體" w:hint="eastAsia"/>
          <w:snapToGrid w:val="0"/>
          <w:color w:val="000000"/>
          <w:kern w:val="0"/>
          <w:sz w:val="28"/>
          <w:szCs w:val="28"/>
        </w:rPr>
        <w:t>菜，經過廚師的亨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調</w:t>
      </w:r>
      <w:r w:rsidRPr="00C23D12">
        <w:rPr>
          <w:rFonts w:eastAsia="標楷體" w:hint="eastAsia"/>
          <w:snapToGrid w:val="0"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在佐</w:t>
      </w:r>
      <w:r w:rsidRPr="00C23D12">
        <w:rPr>
          <w:rFonts w:eastAsia="標楷體" w:hint="eastAsia"/>
          <w:snapToGrid w:val="0"/>
          <w:color w:val="000000"/>
          <w:kern w:val="0"/>
          <w:sz w:val="28"/>
          <w:szCs w:val="28"/>
        </w:rPr>
        <w:t>以蔥花、棘椒，真是開味！</w:t>
      </w:r>
    </w:p>
    <w:p w:rsidR="004A0A62" w:rsidRPr="00C23D12" w:rsidRDefault="004A0A62" w:rsidP="00BF2CCF">
      <w:pPr>
        <w:pStyle w:val="a3"/>
        <w:tabs>
          <w:tab w:val="clear" w:pos="4153"/>
          <w:tab w:val="clear" w:pos="8306"/>
          <w:tab w:val="center" w:pos="-1620"/>
        </w:tabs>
        <w:spacing w:line="36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4A0A62" w:rsidRPr="00DE3856" w:rsidRDefault="004A0A62" w:rsidP="004A0A62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默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書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（每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格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分，每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格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錯一字扣一分）</w:t>
      </w:r>
    </w:p>
    <w:p w:rsidR="004A0A62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ind w:leftChars="118" w:left="283"/>
        <w:jc w:val="both"/>
        <w:rPr>
          <w:rFonts w:eastAsia="標楷體" w:hAnsi="標楷體"/>
          <w:sz w:val="28"/>
          <w:szCs w:val="28"/>
        </w:rPr>
      </w:pPr>
      <w:r w:rsidRPr="00D76E51">
        <w:rPr>
          <w:rFonts w:eastAsia="標楷體"/>
          <w:color w:val="333333"/>
          <w:sz w:val="28"/>
          <w:szCs w:val="28"/>
        </w:rPr>
        <w:t xml:space="preserve"> </w:t>
      </w:r>
      <w:r w:rsidRPr="00D76E51">
        <w:rPr>
          <w:rFonts w:eastAsia="標楷體"/>
          <w:sz w:val="28"/>
          <w:szCs w:val="28"/>
        </w:rPr>
        <w:t xml:space="preserve">   </w:t>
      </w:r>
      <w:r w:rsidRPr="00D76E51">
        <w:rPr>
          <w:rFonts w:eastAsia="標楷體" w:hAnsi="標楷體"/>
          <w:sz w:val="28"/>
          <w:szCs w:val="28"/>
        </w:rPr>
        <w:t>吾資之昏，不逮人也；吾材之庸，不逮人也。</w:t>
      </w:r>
      <w:r w:rsidRPr="00D76E51">
        <w:rPr>
          <w:rFonts w:eastAsia="標楷體"/>
          <w:sz w:val="28"/>
          <w:szCs w:val="28"/>
        </w:rPr>
        <w:t xml:space="preserve">( </w:t>
      </w:r>
      <w:r>
        <w:rPr>
          <w:rFonts w:eastAsia="標楷體" w:hint="eastAsia"/>
          <w:sz w:val="28"/>
          <w:szCs w:val="28"/>
        </w:rPr>
        <w:t xml:space="preserve">    </w:t>
      </w:r>
      <w:r w:rsidRPr="00042A4B">
        <w:rPr>
          <w:rFonts w:eastAsia="標楷體" w:hint="eastAsia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 xml:space="preserve">     </w:t>
      </w:r>
      <w:r w:rsidRPr="00D76E51">
        <w:rPr>
          <w:rFonts w:eastAsia="標楷體"/>
          <w:sz w:val="28"/>
          <w:szCs w:val="28"/>
        </w:rPr>
        <w:t>)</w:t>
      </w:r>
      <w:r w:rsidRPr="00D76E51">
        <w:rPr>
          <w:rFonts w:eastAsia="標楷體" w:hAnsi="標楷體"/>
          <w:sz w:val="28"/>
          <w:szCs w:val="28"/>
        </w:rPr>
        <w:t>，</w:t>
      </w:r>
      <w:r w:rsidRPr="00D76E51">
        <w:rPr>
          <w:rFonts w:eastAsia="標楷體"/>
          <w:sz w:val="28"/>
          <w:szCs w:val="28"/>
        </w:rPr>
        <w:t xml:space="preserve">( </w:t>
      </w:r>
      <w:r>
        <w:rPr>
          <w:rFonts w:eastAsia="標楷體" w:hint="eastAsia"/>
          <w:sz w:val="28"/>
          <w:szCs w:val="28"/>
        </w:rPr>
        <w:t xml:space="preserve">    2     </w:t>
      </w:r>
      <w:r w:rsidRPr="00D76E51">
        <w:rPr>
          <w:rFonts w:eastAsia="標楷體"/>
          <w:sz w:val="28"/>
          <w:szCs w:val="28"/>
        </w:rPr>
        <w:t>)</w:t>
      </w:r>
      <w:r w:rsidRPr="00D76E51">
        <w:rPr>
          <w:rFonts w:eastAsia="標楷體" w:hAnsi="標楷體"/>
          <w:sz w:val="28"/>
          <w:szCs w:val="28"/>
        </w:rPr>
        <w:t>，迄乎成，而亦不知其昏與庸也。吾資之聰，倍人也；吾材之敏，倍人也。</w:t>
      </w:r>
      <w:r w:rsidRPr="00D76E51">
        <w:rPr>
          <w:rFonts w:eastAsia="標楷體"/>
          <w:sz w:val="28"/>
          <w:szCs w:val="28"/>
        </w:rPr>
        <w:t xml:space="preserve">( </w:t>
      </w:r>
      <w:r>
        <w:rPr>
          <w:rFonts w:eastAsia="標楷體" w:hint="eastAsia"/>
          <w:sz w:val="28"/>
          <w:szCs w:val="28"/>
        </w:rPr>
        <w:t xml:space="preserve">    3     </w:t>
      </w:r>
      <w:r w:rsidRPr="00D76E51">
        <w:rPr>
          <w:rFonts w:eastAsia="標楷體"/>
          <w:sz w:val="28"/>
          <w:szCs w:val="28"/>
        </w:rPr>
        <w:t>)</w:t>
      </w:r>
      <w:r w:rsidRPr="00D76E51">
        <w:rPr>
          <w:rFonts w:eastAsia="標楷體" w:hAnsi="標楷體"/>
          <w:sz w:val="28"/>
          <w:szCs w:val="28"/>
        </w:rPr>
        <w:t>，</w:t>
      </w:r>
      <w:r w:rsidRPr="00D76E51">
        <w:rPr>
          <w:rFonts w:eastAsia="標楷體"/>
          <w:sz w:val="28"/>
          <w:szCs w:val="28"/>
        </w:rPr>
        <w:t xml:space="preserve">( </w:t>
      </w:r>
      <w:r>
        <w:rPr>
          <w:rFonts w:eastAsia="標楷體" w:hint="eastAsia"/>
          <w:sz w:val="28"/>
          <w:szCs w:val="28"/>
        </w:rPr>
        <w:t xml:space="preserve">        4         </w:t>
      </w:r>
      <w:r w:rsidRPr="00D76E51">
        <w:rPr>
          <w:rFonts w:eastAsia="標楷體"/>
          <w:sz w:val="28"/>
          <w:szCs w:val="28"/>
        </w:rPr>
        <w:t>)</w:t>
      </w:r>
      <w:r w:rsidRPr="00D76E51">
        <w:rPr>
          <w:rFonts w:eastAsia="標楷體" w:hAnsi="標楷體"/>
          <w:sz w:val="28"/>
          <w:szCs w:val="28"/>
        </w:rPr>
        <w:t>。然則</w:t>
      </w:r>
      <w:r>
        <w:rPr>
          <w:rFonts w:eastAsia="標楷體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 xml:space="preserve">      5      </w:t>
      </w:r>
      <w:r w:rsidRPr="00D76E51">
        <w:rPr>
          <w:rFonts w:eastAsia="標楷體"/>
          <w:sz w:val="28"/>
          <w:szCs w:val="28"/>
        </w:rPr>
        <w:t>)</w:t>
      </w:r>
      <w:r w:rsidRPr="00D76E51">
        <w:rPr>
          <w:rFonts w:eastAsia="標楷體" w:hAnsi="標楷體"/>
          <w:sz w:val="28"/>
          <w:szCs w:val="28"/>
        </w:rPr>
        <w:t>，豈有常哉？</w:t>
      </w:r>
    </w:p>
    <w:p w:rsidR="004A0A62" w:rsidRPr="00D76E51" w:rsidRDefault="004A0A62" w:rsidP="00BF2CCF">
      <w:pPr>
        <w:pStyle w:val="a3"/>
        <w:tabs>
          <w:tab w:val="clear" w:pos="4153"/>
          <w:tab w:val="clear" w:pos="8306"/>
          <w:tab w:val="center" w:pos="-1620"/>
        </w:tabs>
        <w:spacing w:line="360" w:lineRule="exact"/>
        <w:rPr>
          <w:rFonts w:eastAsia="標楷體"/>
          <w:sz w:val="28"/>
          <w:szCs w:val="28"/>
        </w:rPr>
      </w:pPr>
      <w:bookmarkStart w:id="0" w:name="_GoBack"/>
    </w:p>
    <w:bookmarkEnd w:id="0"/>
    <w:p w:rsidR="004A0A62" w:rsidRPr="00DE3856" w:rsidRDefault="004A0A62" w:rsidP="004A0A62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綜合測驗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（每題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40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p w:rsidR="004A0A62" w:rsidRPr="00F05A55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bookmarkStart w:id="1" w:name="Q_9A888259651A4AEE80183CD3BA000DFE"/>
      <w:bookmarkStart w:id="2" w:name="Q_3E8CCF8EF1CC461DB10C40788B14E0E7"/>
      <w:bookmarkStart w:id="3" w:name="Q_90CFE310960F4AB5A02D834721720B5F"/>
      <w:bookmarkStart w:id="4" w:name="Q_B7A8D18D85374D5D8609DE17FC18AD2F"/>
      <w:bookmarkStart w:id="5" w:name="Q_D122D115B7DA412E87E7F842131AB2F6"/>
      <w:r w:rsidRPr="00F05A55">
        <w:rPr>
          <w:rFonts w:ascii="Times New Roman" w:eastAsia="標楷體" w:hAnsi="標楷體"/>
          <w:sz w:val="28"/>
          <w:szCs w:val="28"/>
        </w:rPr>
        <w:t>下列各「　」中的國字，何組讀音</w:t>
      </w:r>
      <w:smartTag w:uri="urn:schemas-microsoft-com:office:smarttags" w:element="chmetcnv">
        <w:smartTagPr>
          <w:attr w:name="TCSC" w:val="2"/>
          <w:attr w:name="NumberType" w:val="4"/>
          <w:attr w:name="Negative" w:val="False"/>
          <w:attr w:name="HasSpace" w:val="False"/>
          <w:attr w:name="SourceValue" w:val="2"/>
          <w:attr w:name="UnitName" w:val="兩"/>
        </w:smartTagPr>
        <w:r w:rsidRPr="00F05A55">
          <w:rPr>
            <w:rFonts w:ascii="Times New Roman" w:eastAsia="標楷體" w:hAnsi="標楷體"/>
            <w:sz w:val="28"/>
            <w:szCs w:val="28"/>
          </w:rPr>
          <w:t>兩兩</w:t>
        </w:r>
      </w:smartTag>
      <w:r w:rsidRPr="00F05A55">
        <w:rPr>
          <w:rFonts w:ascii="Times New Roman" w:eastAsia="標楷體" w:hAnsi="標楷體"/>
          <w:sz w:val="28"/>
          <w:szCs w:val="28"/>
        </w:rPr>
        <w:t>相同？</w:t>
      </w:r>
    </w:p>
    <w:p w:rsidR="004A0A6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繾</w:t>
      </w:r>
      <w:r>
        <w:rPr>
          <w:rFonts w:ascii="Times New Roman" w:eastAsia="標楷體" w:hAnsi="標楷體"/>
          <w:sz w:val="28"/>
          <w:szCs w:val="28"/>
        </w:rPr>
        <w:t>「</w:t>
      </w:r>
      <w:r>
        <w:rPr>
          <w:rFonts w:ascii="Times New Roman" w:eastAsia="標楷體" w:hAnsi="Times New Roman" w:hint="eastAsia"/>
          <w:sz w:val="28"/>
          <w:szCs w:val="28"/>
        </w:rPr>
        <w:t>綣</w:t>
      </w:r>
      <w:r>
        <w:rPr>
          <w:rFonts w:ascii="Times New Roman" w:eastAsia="標楷體" w:hAnsi="標楷體"/>
          <w:sz w:val="28"/>
          <w:szCs w:val="28"/>
        </w:rPr>
        <w:t>」</w:t>
      </w:r>
      <w:r w:rsidRPr="00F05A55">
        <w:rPr>
          <w:rFonts w:ascii="Times New Roman" w:eastAsia="標楷體" w:hAnsi="標楷體"/>
          <w:sz w:val="28"/>
          <w:szCs w:val="28"/>
        </w:rPr>
        <w:t>／「</w:t>
      </w:r>
      <w:r>
        <w:rPr>
          <w:rFonts w:ascii="Times New Roman" w:eastAsia="標楷體" w:hAnsi="標楷體" w:hint="eastAsia"/>
          <w:sz w:val="28"/>
          <w:szCs w:val="28"/>
        </w:rPr>
        <w:t>蜷</w:t>
      </w:r>
      <w:r w:rsidRPr="00F05A55">
        <w:rPr>
          <w:rFonts w:ascii="Times New Roman" w:eastAsia="標楷體" w:hAnsi="標楷體"/>
          <w:sz w:val="28"/>
          <w:szCs w:val="28"/>
        </w:rPr>
        <w:t>」</w:t>
      </w:r>
      <w:r>
        <w:rPr>
          <w:rFonts w:ascii="Times New Roman" w:eastAsia="標楷體" w:hAnsi="標楷體" w:hint="eastAsia"/>
          <w:sz w:val="28"/>
          <w:szCs w:val="28"/>
        </w:rPr>
        <w:t>縮</w:t>
      </w:r>
      <w:r>
        <w:rPr>
          <w:rFonts w:ascii="Times New Roman" w:eastAsia="標楷體" w:hAnsi="標楷體" w:hint="eastAsia"/>
          <w:sz w:val="28"/>
          <w:szCs w:val="28"/>
        </w:rPr>
        <w:t xml:space="preserve">                    </w:t>
      </w:r>
      <w:r w:rsidRPr="00F05A55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標楷體"/>
          <w:sz w:val="28"/>
          <w:szCs w:val="28"/>
        </w:rPr>
        <w:t>「</w:t>
      </w:r>
      <w:r>
        <w:rPr>
          <w:rFonts w:ascii="Times New Roman" w:eastAsia="標楷體" w:hAnsi="標楷體" w:hint="eastAsia"/>
          <w:sz w:val="28"/>
          <w:szCs w:val="28"/>
        </w:rPr>
        <w:t>籠</w:t>
      </w:r>
      <w:r w:rsidRPr="00F05A55">
        <w:rPr>
          <w:rFonts w:ascii="Times New Roman" w:eastAsia="標楷體" w:hAnsi="標楷體"/>
          <w:sz w:val="28"/>
          <w:szCs w:val="28"/>
        </w:rPr>
        <w:t>」</w:t>
      </w:r>
      <w:r>
        <w:rPr>
          <w:rFonts w:ascii="Times New Roman" w:eastAsia="標楷體" w:hAnsi="標楷體" w:hint="eastAsia"/>
          <w:sz w:val="28"/>
          <w:szCs w:val="28"/>
        </w:rPr>
        <w:t>罩</w:t>
      </w:r>
      <w:r>
        <w:rPr>
          <w:rFonts w:ascii="Times New Roman" w:eastAsia="標楷體" w:hAnsi="標楷體"/>
          <w:sz w:val="28"/>
          <w:szCs w:val="28"/>
        </w:rPr>
        <w:t>／「</w:t>
      </w:r>
      <w:r>
        <w:rPr>
          <w:rFonts w:ascii="Times New Roman" w:eastAsia="標楷體" w:hAnsi="標楷體" w:hint="eastAsia"/>
          <w:sz w:val="28"/>
          <w:szCs w:val="28"/>
        </w:rPr>
        <w:t>壟</w:t>
      </w:r>
      <w:r w:rsidRPr="00F05A55">
        <w:rPr>
          <w:rFonts w:ascii="Times New Roman" w:eastAsia="標楷體" w:hAnsi="標楷體"/>
          <w:sz w:val="28"/>
          <w:szCs w:val="28"/>
        </w:rPr>
        <w:t>」</w:t>
      </w:r>
      <w:r>
        <w:rPr>
          <w:rFonts w:ascii="Times New Roman" w:eastAsia="標楷體" w:hAnsi="標楷體" w:hint="eastAsia"/>
          <w:sz w:val="28"/>
          <w:szCs w:val="28"/>
        </w:rPr>
        <w:t>斷</w:t>
      </w:r>
    </w:p>
    <w:p w:rsidR="004A0A62" w:rsidRPr="00F05A55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(C)</w:t>
      </w:r>
      <w:r>
        <w:rPr>
          <w:rFonts w:ascii="Times New Roman" w:eastAsia="標楷體" w:hAnsi="Times New Roman" w:hint="eastAsia"/>
          <w:sz w:val="28"/>
          <w:szCs w:val="28"/>
        </w:rPr>
        <w:t>愛「憎」分明</w:t>
      </w:r>
      <w:r w:rsidRPr="00DE3856">
        <w:rPr>
          <w:rFonts w:eastAsia="標楷體"/>
          <w:sz w:val="28"/>
          <w:szCs w:val="28"/>
        </w:rPr>
        <w:t>／</w:t>
      </w:r>
      <w:r>
        <w:rPr>
          <w:rFonts w:eastAsia="標楷體" w:hint="eastAsia"/>
          <w:sz w:val="28"/>
          <w:szCs w:val="28"/>
        </w:rPr>
        <w:t>「增」廣見聞</w:t>
      </w:r>
      <w:r>
        <w:rPr>
          <w:rFonts w:eastAsia="標楷體" w:hint="eastAsia"/>
          <w:sz w:val="28"/>
          <w:szCs w:val="28"/>
        </w:rPr>
        <w:t xml:space="preserve">            </w:t>
      </w:r>
      <w:r w:rsidRPr="00F05A55">
        <w:rPr>
          <w:rFonts w:ascii="Times New Roman" w:eastAsia="標楷體" w:hAnsi="Times New Roman"/>
          <w:sz w:val="28"/>
          <w:szCs w:val="28"/>
        </w:rPr>
        <w:t>(D)</w:t>
      </w:r>
      <w:r>
        <w:rPr>
          <w:rFonts w:ascii="Times New Roman" w:eastAsia="標楷體" w:hAnsi="Times New Roman" w:hint="eastAsia"/>
          <w:sz w:val="28"/>
          <w:szCs w:val="28"/>
        </w:rPr>
        <w:t>「培」育</w:t>
      </w:r>
      <w:r w:rsidRPr="00DE3856">
        <w:rPr>
          <w:rFonts w:eastAsia="標楷體"/>
          <w:sz w:val="28"/>
          <w:szCs w:val="28"/>
        </w:rPr>
        <w:t>／</w:t>
      </w:r>
      <w:r>
        <w:rPr>
          <w:rFonts w:eastAsia="標楷體" w:hint="eastAsia"/>
          <w:sz w:val="28"/>
          <w:szCs w:val="28"/>
        </w:rPr>
        <w:t>烘「焙」</w:t>
      </w:r>
    </w:p>
    <w:p w:rsidR="004A0A62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下列各選項的字形，何者完全正確？</w:t>
      </w:r>
    </w:p>
    <w:p w:rsidR="004A0A6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他邊寫考卷，邊擦拭額頭倘下的汗水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F05A55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Times New Roman" w:hint="eastAsia"/>
          <w:sz w:val="28"/>
          <w:szCs w:val="28"/>
        </w:rPr>
        <w:t>到山區健行，得提防被凸出的樹根拌倒</w:t>
      </w:r>
    </w:p>
    <w:p w:rsidR="004A0A62" w:rsidRPr="00F05A55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(C)</w:t>
      </w:r>
      <w:r>
        <w:rPr>
          <w:rFonts w:ascii="Times New Roman" w:eastAsia="標楷體" w:hAnsi="Times New Roman" w:hint="eastAsia"/>
          <w:sz w:val="28"/>
          <w:szCs w:val="28"/>
        </w:rPr>
        <w:t>自畢業訖今，我們從未召開過同學會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F05A55">
        <w:rPr>
          <w:rFonts w:ascii="Times New Roman" w:eastAsia="標楷體" w:hAnsi="Times New Roman"/>
          <w:sz w:val="28"/>
          <w:szCs w:val="28"/>
        </w:rPr>
        <w:t>(D)</w:t>
      </w:r>
      <w:r>
        <w:rPr>
          <w:rFonts w:ascii="Times New Roman" w:eastAsia="標楷體" w:hAnsi="Times New Roman" w:hint="eastAsia"/>
          <w:sz w:val="28"/>
          <w:szCs w:val="28"/>
        </w:rPr>
        <w:t>包裹務必捆綁妥當，以防搬運過程受損</w:t>
      </w:r>
    </w:p>
    <w:p w:rsidR="004A0A62" w:rsidRPr="00BE00B2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0E3940">
        <w:rPr>
          <w:rFonts w:eastAsia="標楷體" w:hint="eastAsia"/>
          <w:sz w:val="28"/>
          <w:szCs w:val="28"/>
        </w:rPr>
        <w:t>下列描述西北雨的句子，何者</w:t>
      </w:r>
      <w:r w:rsidRPr="000E3940">
        <w:rPr>
          <w:rFonts w:eastAsia="標楷體" w:hint="eastAsia"/>
          <w:sz w:val="28"/>
          <w:szCs w:val="28"/>
          <w:u w:val="double"/>
        </w:rPr>
        <w:t>沒有</w:t>
      </w:r>
      <w:r w:rsidRPr="000E3940">
        <w:rPr>
          <w:rFonts w:eastAsia="標楷體" w:hint="eastAsia"/>
          <w:sz w:val="28"/>
          <w:szCs w:val="28"/>
        </w:rPr>
        <w:t>使用</w:t>
      </w:r>
      <w:r>
        <w:rPr>
          <w:rFonts w:eastAsia="標楷體" w:hint="eastAsia"/>
          <w:sz w:val="28"/>
          <w:szCs w:val="28"/>
        </w:rPr>
        <w:t>「</w:t>
      </w:r>
      <w:r w:rsidRPr="000E3940">
        <w:rPr>
          <w:rFonts w:eastAsia="標楷體" w:hint="eastAsia"/>
          <w:sz w:val="28"/>
          <w:szCs w:val="28"/>
        </w:rPr>
        <w:t>擬人</w:t>
      </w:r>
      <w:r>
        <w:rPr>
          <w:rFonts w:eastAsia="標楷體" w:hint="eastAsia"/>
          <w:sz w:val="28"/>
          <w:szCs w:val="28"/>
        </w:rPr>
        <w:t>」</w:t>
      </w:r>
      <w:r w:rsidRPr="000E3940">
        <w:rPr>
          <w:rFonts w:eastAsia="標楷體" w:hint="eastAsia"/>
          <w:sz w:val="28"/>
          <w:szCs w:val="28"/>
        </w:rPr>
        <w:t>的寫作技巧</w:t>
      </w:r>
      <w:r>
        <w:rPr>
          <w:rFonts w:eastAsia="標楷體" w:hint="eastAsia"/>
          <w:sz w:val="28"/>
          <w:szCs w:val="28"/>
        </w:rPr>
        <w:t>？</w:t>
      </w:r>
    </w:p>
    <w:p w:rsidR="004A0A62" w:rsidRPr="000E3940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0E3940">
        <w:rPr>
          <w:rFonts w:ascii="Times New Roman" w:eastAsia="標楷體" w:hAnsi="Times New Roman"/>
          <w:sz w:val="28"/>
          <w:szCs w:val="28"/>
        </w:rPr>
        <w:t>(A)</w:t>
      </w:r>
      <w:r w:rsidRPr="000E3940">
        <w:rPr>
          <w:rStyle w:val="a8"/>
          <w:rFonts w:ascii="Times New Roman" w:eastAsia="標楷體" w:hAnsi="標楷體"/>
          <w:sz w:val="28"/>
          <w:szCs w:val="28"/>
          <w:shd w:val="clear" w:color="auto" w:fill="FFFFFF"/>
        </w:rPr>
        <w:t>羊群在哀哀</w:t>
      </w:r>
      <w:r w:rsidRPr="000E3940">
        <w:rPr>
          <w:rFonts w:ascii="Times New Roman" w:eastAsia="標楷體" w:hAnsi="標楷體"/>
          <w:sz w:val="28"/>
          <w:szCs w:val="28"/>
          <w:shd w:val="clear" w:color="auto" w:fill="FFFFFF"/>
        </w:rPr>
        <w:t>慘叫，樹木在盡力縮矮</w:t>
      </w:r>
      <w:r>
        <w:rPr>
          <w:rFonts w:ascii="Times New Roman" w:eastAsia="標楷體" w:hAnsi="Times New Roman"/>
          <w:sz w:val="28"/>
          <w:szCs w:val="28"/>
        </w:rPr>
        <w:t xml:space="preserve">        </w:t>
      </w:r>
      <w:r w:rsidRPr="000E3940">
        <w:rPr>
          <w:rFonts w:ascii="Times New Roman" w:eastAsia="標楷體" w:hAnsi="Times New Roman"/>
          <w:sz w:val="28"/>
          <w:szCs w:val="28"/>
        </w:rPr>
        <w:t>(B)</w:t>
      </w:r>
      <w:r w:rsidRPr="000E3940">
        <w:rPr>
          <w:rStyle w:val="a8"/>
          <w:rFonts w:ascii="Times New Roman" w:eastAsia="標楷體" w:hAnsi="標楷體"/>
          <w:sz w:val="28"/>
          <w:szCs w:val="28"/>
          <w:shd w:val="clear" w:color="auto" w:fill="FFFFFF"/>
        </w:rPr>
        <w:t>直待到閃電</w:t>
      </w:r>
      <w:r w:rsidRPr="000E3940">
        <w:rPr>
          <w:rFonts w:ascii="Times New Roman" w:eastAsia="標楷體" w:hAnsi="標楷體"/>
          <w:sz w:val="28"/>
          <w:szCs w:val="28"/>
          <w:shd w:val="clear" w:color="auto" w:fill="FFFFFF"/>
        </w:rPr>
        <w:t>與霹靂左右夾擊，前後合攻</w:t>
      </w:r>
    </w:p>
    <w:p w:rsidR="004A0A62" w:rsidRPr="000E3940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0E3940">
        <w:rPr>
          <w:rFonts w:ascii="Times New Roman" w:eastAsia="標楷體" w:hAnsi="Times New Roman"/>
          <w:sz w:val="28"/>
          <w:szCs w:val="28"/>
        </w:rPr>
        <w:t>(C)</w:t>
      </w:r>
      <w:r w:rsidRPr="000E3940">
        <w:rPr>
          <w:rFonts w:ascii="Times New Roman" w:eastAsia="標楷體" w:hAnsi="標楷體"/>
          <w:sz w:val="28"/>
          <w:szCs w:val="28"/>
        </w:rPr>
        <w:t>而</w:t>
      </w:r>
      <w:r w:rsidRPr="000E3940">
        <w:rPr>
          <w:rStyle w:val="a8"/>
          <w:rFonts w:ascii="Times New Roman" w:eastAsia="標楷體" w:hAnsi="標楷體"/>
          <w:sz w:val="28"/>
          <w:szCs w:val="28"/>
          <w:shd w:val="clear" w:color="auto" w:fill="FFFFFF"/>
        </w:rPr>
        <w:t>閃光</w:t>
      </w:r>
      <w:r w:rsidRPr="000E3940">
        <w:rPr>
          <w:rFonts w:ascii="Times New Roman" w:eastAsia="標楷體" w:hAnsi="標楷體"/>
          <w:sz w:val="28"/>
          <w:szCs w:val="28"/>
          <w:shd w:val="clear" w:color="auto" w:fill="FFFFFF"/>
        </w:rPr>
        <w:t>與</w:t>
      </w:r>
      <w:r w:rsidRPr="000E3940">
        <w:rPr>
          <w:rStyle w:val="a8"/>
          <w:rFonts w:ascii="Times New Roman" w:eastAsia="標楷體" w:hAnsi="標楷體"/>
          <w:sz w:val="28"/>
          <w:szCs w:val="28"/>
          <w:shd w:val="clear" w:color="auto" w:fill="FFFFFF"/>
        </w:rPr>
        <w:t>雷聲也愈來愈遠</w:t>
      </w:r>
      <w:r w:rsidRPr="000E3940">
        <w:rPr>
          <w:rFonts w:ascii="Times New Roman" w:eastAsia="標楷體" w:hAnsi="標楷體"/>
          <w:sz w:val="28"/>
          <w:szCs w:val="28"/>
          <w:shd w:val="clear" w:color="auto" w:fill="FFFFFF"/>
        </w:rPr>
        <w:t>，轉眼雨過天青</w:t>
      </w:r>
      <w:r>
        <w:rPr>
          <w:rFonts w:ascii="Times New Roman" w:eastAsia="標楷體" w:hAnsi="Times New Roman"/>
          <w:sz w:val="28"/>
          <w:szCs w:val="28"/>
        </w:rPr>
        <w:t xml:space="preserve">  </w:t>
      </w:r>
      <w:r w:rsidRPr="000E3940">
        <w:rPr>
          <w:rFonts w:ascii="Times New Roman" w:eastAsia="標楷體" w:hAnsi="Times New Roman"/>
          <w:sz w:val="28"/>
          <w:szCs w:val="28"/>
        </w:rPr>
        <w:t>(D)</w:t>
      </w:r>
      <w:r w:rsidRPr="000E3940">
        <w:rPr>
          <w:rStyle w:val="a8"/>
          <w:rFonts w:ascii="Times New Roman" w:eastAsia="標楷體" w:hAnsi="標楷體"/>
          <w:sz w:val="28"/>
          <w:szCs w:val="28"/>
          <w:shd w:val="clear" w:color="auto" w:fill="FFFFFF"/>
        </w:rPr>
        <w:t>滿天無數黑怪</w:t>
      </w:r>
      <w:r w:rsidRPr="000E3940">
        <w:rPr>
          <w:rFonts w:ascii="Times New Roman" w:eastAsia="標楷體" w:hAnsi="標楷體"/>
          <w:sz w:val="28"/>
          <w:szCs w:val="28"/>
          <w:shd w:val="clear" w:color="auto" w:fill="FFFFFF"/>
        </w:rPr>
        <w:t>，張牙舞爪，盡向地面攫來</w:t>
      </w:r>
    </w:p>
    <w:p w:rsidR="004A0A62" w:rsidRPr="00FD4619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閱讀下文，並判斷作者</w:t>
      </w:r>
      <w:r w:rsidRPr="00FD4619">
        <w:rPr>
          <w:rFonts w:ascii="標楷體" w:eastAsia="標楷體" w:hAnsi="標楷體" w:hint="eastAsia"/>
          <w:sz w:val="28"/>
          <w:szCs w:val="28"/>
        </w:rPr>
        <w:t>對烏雲的描寫，運用何種寫作技巧？</w:t>
      </w:r>
    </w:p>
    <w:p w:rsidR="004A0A62" w:rsidRPr="00FD4619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標楷體" w:eastAsia="標楷體" w:hAnsi="標楷體"/>
          <w:sz w:val="28"/>
          <w:szCs w:val="28"/>
        </w:rPr>
      </w:pPr>
      <w:r w:rsidRPr="00FD4619">
        <w:rPr>
          <w:rFonts w:ascii="標楷體" w:eastAsia="標楷體" w:hAnsi="標楷體"/>
          <w:sz w:val="28"/>
          <w:szCs w:val="28"/>
        </w:rPr>
        <w:t>「抬頭一看，黑壓壓的，滿天烏雲，盤旋著，自上而下，直要捲到地面。這種情況，在荒野中遇到幾回。只覺滿天無數黑怪，張牙舞爪，盡向地面攫來。四顧無人，又全無遮蔽，大野中，孤伶伶的一個人，不由膽破魂奪。」</w:t>
      </w:r>
    </w:p>
    <w:p w:rsidR="004A0A62" w:rsidRPr="00FD4619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  <w:shd w:val="clear" w:color="auto" w:fill="FFFFFF"/>
        </w:rPr>
      </w:pPr>
      <w:r w:rsidRPr="000F4744">
        <w:rPr>
          <w:rFonts w:ascii="Times New Roman" w:eastAsia="標楷體" w:hAnsi="Times New Roman"/>
          <w:sz w:val="28"/>
          <w:szCs w:val="28"/>
        </w:rPr>
        <w:t>(A)</w:t>
      </w:r>
      <w:r>
        <w:rPr>
          <w:rStyle w:val="a8"/>
          <w:rFonts w:ascii="Times New Roman" w:eastAsia="標楷體" w:hAnsi="標楷體" w:hint="eastAsia"/>
          <w:sz w:val="28"/>
          <w:szCs w:val="28"/>
          <w:shd w:val="clear" w:color="auto" w:fill="FFFFFF"/>
        </w:rPr>
        <w:t>先寫烏雲的景象，再寫心中的想像</w:t>
      </w:r>
      <w:r>
        <w:rPr>
          <w:rFonts w:ascii="Times New Roman" w:eastAsia="標楷體" w:hAnsi="標楷體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標楷體" w:hAnsi="標楷體" w:hint="eastAsia"/>
          <w:sz w:val="28"/>
          <w:szCs w:val="28"/>
          <w:shd w:val="clear" w:color="auto" w:fill="FFFFFF"/>
        </w:rPr>
        <w:t xml:space="preserve">       </w:t>
      </w:r>
      <w:r w:rsidRPr="00FD4619">
        <w:rPr>
          <w:rFonts w:ascii="Times New Roman" w:eastAsia="標楷體" w:hAnsi="Times New Roman"/>
          <w:sz w:val="28"/>
          <w:szCs w:val="28"/>
        </w:rPr>
        <w:t>(B)</w:t>
      </w:r>
      <w:r w:rsidRPr="00FD4619">
        <w:rPr>
          <w:rStyle w:val="a8"/>
          <w:rFonts w:ascii="Times New Roman" w:eastAsia="標楷體" w:hAnsi="標楷體" w:hint="eastAsia"/>
          <w:sz w:val="28"/>
          <w:szCs w:val="28"/>
          <w:shd w:val="clear" w:color="auto" w:fill="FFFFFF"/>
        </w:rPr>
        <w:t>先寫心中的感受，再寫心中的想像</w:t>
      </w:r>
    </w:p>
    <w:p w:rsidR="004A0A62" w:rsidRPr="00FD4619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0F4744">
        <w:rPr>
          <w:rFonts w:ascii="Times New Roman" w:eastAsia="標楷體" w:hAnsi="Times New Roman"/>
          <w:sz w:val="28"/>
          <w:szCs w:val="28"/>
        </w:rPr>
        <w:t>(C)</w:t>
      </w:r>
      <w:r>
        <w:rPr>
          <w:rStyle w:val="a8"/>
          <w:rFonts w:ascii="Times New Roman" w:eastAsia="標楷體" w:hAnsi="標楷體" w:hint="eastAsia"/>
          <w:sz w:val="28"/>
          <w:szCs w:val="28"/>
          <w:shd w:val="clear" w:color="auto" w:fill="FFFFFF"/>
        </w:rPr>
        <w:t>先寫心中的感受，再寫烏雲的景象</w:t>
      </w:r>
      <w:r>
        <w:rPr>
          <w:rStyle w:val="a8"/>
          <w:rFonts w:ascii="Times New Roman" w:eastAsia="標楷體" w:hAnsi="標楷體" w:hint="eastAsia"/>
          <w:sz w:val="28"/>
          <w:szCs w:val="28"/>
          <w:shd w:val="clear" w:color="auto" w:fill="FFFFFF"/>
        </w:rPr>
        <w:t xml:space="preserve">        </w:t>
      </w:r>
      <w:r w:rsidRPr="00FD4619">
        <w:rPr>
          <w:rFonts w:ascii="Times New Roman" w:eastAsia="標楷體" w:hAnsi="Times New Roman"/>
          <w:sz w:val="28"/>
          <w:szCs w:val="28"/>
        </w:rPr>
        <w:t>(D)</w:t>
      </w:r>
      <w:r w:rsidRPr="00FD4619">
        <w:rPr>
          <w:rStyle w:val="a8"/>
          <w:rFonts w:ascii="Times New Roman" w:eastAsia="標楷體" w:hAnsi="標楷體" w:hint="eastAsia"/>
          <w:sz w:val="28"/>
          <w:szCs w:val="28"/>
          <w:shd w:val="clear" w:color="auto" w:fill="FFFFFF"/>
        </w:rPr>
        <w:t>先寫心中的想像，再寫烏雲的景象</w:t>
      </w:r>
    </w:p>
    <w:p w:rsidR="004A0A62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501F3C">
        <w:rPr>
          <w:rFonts w:ascii="Times New Roman" w:eastAsia="標楷體" w:hAnsi="Times New Roman" w:hint="eastAsia"/>
          <w:sz w:val="28"/>
          <w:szCs w:val="28"/>
          <w:u w:val="single"/>
        </w:rPr>
        <w:t>芮芮</w:t>
      </w:r>
      <w:r w:rsidRPr="00501F3C">
        <w:rPr>
          <w:rFonts w:ascii="Times New Roman" w:eastAsia="標楷體" w:hAnsi="Times New Roman" w:hint="eastAsia"/>
          <w:sz w:val="28"/>
          <w:szCs w:val="28"/>
        </w:rPr>
        <w:t>在圖書館找書時，看到下面這幾段文字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</w:p>
    <w:p w:rsidR="004A0A6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「</w:t>
      </w:r>
      <w:r w:rsidRPr="00E86D9D">
        <w:rPr>
          <w:rFonts w:ascii="Times New Roman" w:eastAsia="標楷體" w:hAnsi="Times New Roman" w:hint="eastAsia"/>
          <w:sz w:val="28"/>
          <w:szCs w:val="28"/>
          <w:u w:val="single"/>
        </w:rPr>
        <w:t>胡適</w:t>
      </w:r>
      <w:r>
        <w:rPr>
          <w:rFonts w:ascii="Times New Roman" w:eastAsia="標楷體" w:hAnsi="Times New Roman" w:hint="eastAsia"/>
          <w:sz w:val="28"/>
          <w:szCs w:val="28"/>
        </w:rPr>
        <w:t>認為，</w:t>
      </w:r>
      <w:r w:rsidRPr="003A3DA5">
        <w:rPr>
          <w:rFonts w:ascii="Times New Roman" w:eastAsia="標楷體" w:hAnsi="Times New Roman" w:hint="eastAsia"/>
          <w:sz w:val="28"/>
          <w:szCs w:val="28"/>
          <w:u w:val="single"/>
        </w:rPr>
        <w:t>中國</w:t>
      </w:r>
      <w:r>
        <w:rPr>
          <w:rFonts w:ascii="Times New Roman" w:eastAsia="標楷體" w:hAnsi="Times New Roman" w:hint="eastAsia"/>
          <w:sz w:val="28"/>
          <w:szCs w:val="28"/>
        </w:rPr>
        <w:t>傳統小說裡，寫景寫的這麼細緻的，寫的這麼有抒情味道的，這是第一本」</w:t>
      </w:r>
    </w:p>
    <w:p w:rsidR="004A0A6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「本書作者用一種抒情的文字，描繪了一個帝國末日的情景，帶出來一種</w:t>
      </w:r>
      <w:r w:rsidRPr="003A3DA5">
        <w:rPr>
          <w:rFonts w:ascii="Times New Roman" w:eastAsia="標楷體" w:hAnsi="Times New Roman" w:hint="eastAsia"/>
          <w:sz w:val="28"/>
          <w:szCs w:val="28"/>
          <w:u w:val="single"/>
        </w:rPr>
        <w:t>中國</w:t>
      </w:r>
      <w:r>
        <w:rPr>
          <w:rFonts w:ascii="Times New Roman" w:eastAsia="標楷體" w:hAnsi="Times New Roman" w:hint="eastAsia"/>
          <w:sz w:val="28"/>
          <w:szCs w:val="28"/>
        </w:rPr>
        <w:t>山水畫的寫意傳統」</w:t>
      </w:r>
    </w:p>
    <w:p w:rsidR="004A0A6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「這本小說不僅影射</w:t>
      </w:r>
      <w:r w:rsidRPr="003A3DA5">
        <w:rPr>
          <w:rFonts w:ascii="Times New Roman" w:eastAsia="標楷體" w:hAnsi="Times New Roman" w:hint="eastAsia"/>
          <w:sz w:val="28"/>
          <w:szCs w:val="28"/>
          <w:u w:val="single"/>
        </w:rPr>
        <w:t>清</w:t>
      </w:r>
      <w:r>
        <w:rPr>
          <w:rFonts w:ascii="Times New Roman" w:eastAsia="標楷體" w:hAnsi="Times New Roman" w:hint="eastAsia"/>
          <w:sz w:val="28"/>
          <w:szCs w:val="28"/>
        </w:rPr>
        <w:t>末的政治，更可當作有哲學意義的抒情作品」</w:t>
      </w:r>
    </w:p>
    <w:p w:rsidR="004A0A6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根據上述資料，這本書最有可能是哪一本？</w:t>
      </w:r>
    </w:p>
    <w:p w:rsidR="004A0A62" w:rsidRPr="00501F3C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《儒林外史》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501F3C">
        <w:rPr>
          <w:rFonts w:ascii="Times New Roman" w:eastAsia="標楷體" w:hAnsi="Times New Roman"/>
          <w:sz w:val="28"/>
          <w:szCs w:val="28"/>
        </w:rPr>
        <w:t>(B)</w:t>
      </w:r>
      <w:r w:rsidRPr="00501F3C">
        <w:rPr>
          <w:rFonts w:ascii="Times New Roman" w:eastAsia="標楷體" w:hAnsi="Times New Roman" w:hint="eastAsia"/>
          <w:sz w:val="28"/>
          <w:szCs w:val="28"/>
        </w:rPr>
        <w:t>《聊齋誌異》</w:t>
      </w:r>
      <w:r>
        <w:rPr>
          <w:rFonts w:ascii="Times New Roman" w:eastAsia="標楷體" w:hAnsi="Times New Roman" w:hint="eastAsia"/>
          <w:sz w:val="28"/>
          <w:szCs w:val="28"/>
        </w:rPr>
        <w:t xml:space="preserve">     </w:t>
      </w:r>
      <w:r w:rsidRPr="00501F3C">
        <w:rPr>
          <w:rFonts w:ascii="Times New Roman" w:eastAsia="標楷體" w:hAnsi="Times New Roman"/>
          <w:sz w:val="28"/>
          <w:szCs w:val="28"/>
        </w:rPr>
        <w:t>(C)</w:t>
      </w:r>
      <w:r w:rsidRPr="00501F3C">
        <w:rPr>
          <w:rFonts w:ascii="Times New Roman" w:eastAsia="標楷體" w:hAnsi="Times New Roman" w:hint="eastAsia"/>
          <w:sz w:val="28"/>
          <w:szCs w:val="28"/>
        </w:rPr>
        <w:t>《老殘遊記》</w:t>
      </w:r>
      <w:r>
        <w:rPr>
          <w:rFonts w:ascii="Times New Roman" w:eastAsia="標楷體" w:hAnsi="Times New Roman" w:hint="eastAsia"/>
          <w:sz w:val="28"/>
          <w:szCs w:val="28"/>
        </w:rPr>
        <w:t xml:space="preserve">     </w:t>
      </w:r>
      <w:r w:rsidRPr="00501F3C">
        <w:rPr>
          <w:rFonts w:ascii="Times New Roman" w:eastAsia="標楷體" w:hAnsi="Times New Roman"/>
          <w:sz w:val="28"/>
          <w:szCs w:val="28"/>
        </w:rPr>
        <w:t>(D)</w:t>
      </w:r>
      <w:r w:rsidRPr="00501F3C">
        <w:rPr>
          <w:rFonts w:ascii="Times New Roman" w:eastAsia="標楷體" w:hAnsi="Times New Roman" w:hint="eastAsia"/>
          <w:sz w:val="28"/>
          <w:szCs w:val="28"/>
        </w:rPr>
        <w:t>《浮生六記》</w:t>
      </w:r>
    </w:p>
    <w:p w:rsidR="004A0A62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「一路秋山紅葉，老圃黃花。」此句所表示的季節與下列何者相同？</w:t>
      </w:r>
      <w:r w:rsidRPr="00F05A55">
        <w:rPr>
          <w:rFonts w:ascii="Times New Roman" w:eastAsia="標楷體" w:hAnsi="Times New Roman"/>
          <w:sz w:val="28"/>
          <w:szCs w:val="28"/>
        </w:rPr>
        <w:t xml:space="preserve"> </w:t>
      </w:r>
    </w:p>
    <w:p w:rsidR="004A0A62" w:rsidRPr="001407F0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玉露催收菊，金風促翦禾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       </w:t>
      </w:r>
      <w:r w:rsidRPr="001407F0">
        <w:rPr>
          <w:rFonts w:ascii="Times New Roman" w:eastAsia="標楷體" w:hAnsi="Times New Roman"/>
          <w:sz w:val="28"/>
          <w:szCs w:val="28"/>
        </w:rPr>
        <w:t>(B)</w:t>
      </w:r>
      <w:r w:rsidRPr="001407F0">
        <w:rPr>
          <w:rFonts w:ascii="Times New Roman" w:eastAsia="標楷體" w:hAnsi="Times New Roman" w:hint="eastAsia"/>
          <w:sz w:val="28"/>
          <w:szCs w:val="28"/>
        </w:rPr>
        <w:t>東風已綠南溪水，更染溪南萬柳條</w:t>
      </w:r>
    </w:p>
    <w:p w:rsidR="004A0A62" w:rsidRPr="001407F0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(C)</w:t>
      </w:r>
      <w:r>
        <w:rPr>
          <w:rFonts w:ascii="Times New Roman" w:eastAsia="標楷體" w:hAnsi="Times New Roman" w:hint="eastAsia"/>
          <w:sz w:val="28"/>
          <w:szCs w:val="28"/>
        </w:rPr>
        <w:t>綠樹村邊合，青山郭外斜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       </w:t>
      </w:r>
      <w:r w:rsidRPr="001407F0">
        <w:rPr>
          <w:rFonts w:ascii="Times New Roman" w:eastAsia="標楷體" w:hAnsi="Times New Roman"/>
          <w:sz w:val="28"/>
          <w:szCs w:val="28"/>
        </w:rPr>
        <w:t>(D)</w:t>
      </w:r>
      <w:r w:rsidRPr="001407F0">
        <w:rPr>
          <w:rFonts w:ascii="Times New Roman" w:eastAsia="標楷體" w:hAnsi="Times New Roman" w:hint="eastAsia"/>
          <w:sz w:val="28"/>
          <w:szCs w:val="28"/>
        </w:rPr>
        <w:t>孤舟簑笠翁，獨釣寒江雪</w:t>
      </w:r>
      <w:r w:rsidRPr="001407F0">
        <w:rPr>
          <w:rFonts w:ascii="Times New Roman" w:eastAsia="標楷體" w:hAnsi="Times New Roman"/>
          <w:sz w:val="28"/>
          <w:szCs w:val="28"/>
        </w:rPr>
        <w:t xml:space="preserve"> </w:t>
      </w:r>
    </w:p>
    <w:p w:rsidR="004A0A62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lastRenderedPageBreak/>
        <w:t>語文中上下兩句，或一句中的兩個詞語，字數相等、句法相似，有時講究平仄相對，叫作「對偶」。請問：「淑氣催黃鳥」的對偶句應為下列何者？</w:t>
      </w:r>
    </w:p>
    <w:p w:rsidR="004A0A62" w:rsidRPr="000D09DB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(A)</w:t>
      </w:r>
      <w:r w:rsidRPr="000D09DB">
        <w:rPr>
          <w:rFonts w:ascii="Times New Roman" w:eastAsia="標楷體" w:hAnsi="Times New Roman" w:hint="eastAsia"/>
          <w:sz w:val="28"/>
          <w:szCs w:val="28"/>
        </w:rPr>
        <w:t>晴光轉綠蘋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</w:t>
      </w:r>
      <w:r w:rsidRPr="00376253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Times New Roman" w:hint="eastAsia"/>
          <w:sz w:val="28"/>
          <w:szCs w:val="28"/>
        </w:rPr>
        <w:t>孤蓬萬里征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0D09DB">
        <w:rPr>
          <w:rFonts w:ascii="Times New Roman" w:eastAsia="標楷體" w:hAnsi="Times New Roman"/>
          <w:sz w:val="28"/>
          <w:szCs w:val="28"/>
        </w:rPr>
        <w:t>(C)</w:t>
      </w:r>
      <w:r w:rsidRPr="000D09DB">
        <w:rPr>
          <w:rFonts w:ascii="Times New Roman" w:eastAsia="標楷體" w:hAnsi="Times New Roman" w:hint="eastAsia"/>
          <w:sz w:val="28"/>
          <w:szCs w:val="28"/>
        </w:rPr>
        <w:t>青雲羨鳥飛</w:t>
      </w:r>
      <w:r w:rsidRPr="000D09DB">
        <w:rPr>
          <w:rFonts w:ascii="Times New Roman" w:eastAsia="標楷體" w:hAnsi="Times New Roman" w:hint="eastAsia"/>
          <w:sz w:val="28"/>
          <w:szCs w:val="28"/>
        </w:rPr>
        <w:t xml:space="preserve">    </w:t>
      </w: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Pr="000D09DB">
        <w:rPr>
          <w:rFonts w:ascii="Times New Roman" w:eastAsia="標楷體" w:hAnsi="Times New Roman"/>
          <w:sz w:val="28"/>
          <w:szCs w:val="28"/>
        </w:rPr>
        <w:t>(D)</w:t>
      </w:r>
      <w:r w:rsidRPr="000D09DB">
        <w:rPr>
          <w:rFonts w:ascii="Times New Roman" w:eastAsia="標楷體" w:hAnsi="Times New Roman" w:hint="eastAsia"/>
          <w:sz w:val="28"/>
          <w:szCs w:val="28"/>
        </w:rPr>
        <w:t>臨風聽暮蟬</w:t>
      </w:r>
    </w:p>
    <w:p w:rsidR="004A0A62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閱讀下文，並判斷此段文字描述的主題為何？</w:t>
      </w:r>
    </w:p>
    <w:p w:rsidR="004A0A62" w:rsidRPr="00336400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「</w:t>
      </w:r>
      <w:r w:rsidRPr="00336400">
        <w:rPr>
          <w:rFonts w:ascii="Times New Roman" w:eastAsia="標楷體" w:hAnsi="Times New Roman" w:hint="eastAsia"/>
          <w:sz w:val="28"/>
          <w:szCs w:val="28"/>
        </w:rPr>
        <w:t>那無帆的小舟</w:t>
      </w:r>
      <w:r>
        <w:rPr>
          <w:rFonts w:ascii="Times New Roman" w:eastAsia="標楷體" w:hAnsi="Times New Roman" w:hint="eastAsia"/>
          <w:sz w:val="28"/>
          <w:szCs w:val="28"/>
        </w:rPr>
        <w:t>，</w:t>
      </w:r>
      <w:r w:rsidRPr="00336400">
        <w:rPr>
          <w:rFonts w:ascii="Times New Roman" w:eastAsia="標楷體" w:hAnsi="Times New Roman" w:hint="eastAsia"/>
          <w:sz w:val="28"/>
          <w:szCs w:val="28"/>
        </w:rPr>
        <w:t>像似片片落葉</w:t>
      </w:r>
      <w:r>
        <w:rPr>
          <w:rFonts w:ascii="Times New Roman" w:eastAsia="標楷體" w:hAnsi="Times New Roman" w:hint="eastAsia"/>
          <w:sz w:val="28"/>
          <w:szCs w:val="28"/>
        </w:rPr>
        <w:t>，</w:t>
      </w:r>
      <w:r w:rsidRPr="00336400">
        <w:rPr>
          <w:rFonts w:ascii="Times New Roman" w:eastAsia="標楷體" w:hAnsi="Times New Roman" w:hint="eastAsia"/>
          <w:sz w:val="28"/>
          <w:szCs w:val="28"/>
        </w:rPr>
        <w:t>熱情的吻著綠油油的河面</w:t>
      </w:r>
      <w:r>
        <w:rPr>
          <w:rFonts w:ascii="Times New Roman" w:eastAsia="標楷體" w:hAnsi="Times New Roman" w:hint="eastAsia"/>
          <w:sz w:val="28"/>
          <w:szCs w:val="28"/>
        </w:rPr>
        <w:t>。輕輕的划行，兩把光潔的葉槳，如同黑燕的雙翅，划過水面，隨心所欲的點在水中，驚破了她馨寧的謐夢，蕩漾起微波；酒窩似的漣漪，像綻開了的百合花，一個跟著一個</w:t>
      </w:r>
      <w:r w:rsidRPr="00715EF0">
        <w:rPr>
          <w:rFonts w:ascii="標楷體" w:eastAsia="標楷體" w:hAnsi="標楷體"/>
          <w:sz w:val="28"/>
          <w:szCs w:val="28"/>
        </w:rPr>
        <w:t>……</w:t>
      </w:r>
      <w:r>
        <w:rPr>
          <w:rFonts w:ascii="Times New Roman" w:eastAsia="標楷體" w:hAnsi="Times New Roman" w:hint="eastAsia"/>
          <w:sz w:val="28"/>
          <w:szCs w:val="28"/>
        </w:rPr>
        <w:t>彷彿綠綢子上的花團。</w:t>
      </w:r>
      <w:r w:rsidRPr="00336400">
        <w:rPr>
          <w:rFonts w:ascii="Times New Roman" w:eastAsia="標楷體" w:hAnsi="Times New Roman" w:hint="eastAsia"/>
          <w:sz w:val="28"/>
          <w:szCs w:val="28"/>
        </w:rPr>
        <w:t>」</w:t>
      </w:r>
      <w:r>
        <w:rPr>
          <w:rFonts w:ascii="Times New Roman" w:eastAsia="標楷體" w:hAnsi="Times New Roman" w:hint="eastAsia"/>
          <w:sz w:val="28"/>
          <w:szCs w:val="28"/>
        </w:rPr>
        <w:t>（</w:t>
      </w:r>
      <w:r w:rsidRPr="00715EF0">
        <w:rPr>
          <w:rFonts w:ascii="Times New Roman" w:eastAsia="標楷體" w:hAnsi="Times New Roman" w:hint="eastAsia"/>
          <w:sz w:val="28"/>
          <w:szCs w:val="28"/>
          <w:u w:val="single"/>
        </w:rPr>
        <w:t>王文禮</w:t>
      </w:r>
      <w:r>
        <w:rPr>
          <w:rFonts w:ascii="Times New Roman" w:eastAsia="標楷體" w:hAnsi="Times New Roman" w:hint="eastAsia"/>
          <w:sz w:val="28"/>
          <w:szCs w:val="28"/>
        </w:rPr>
        <w:t>）</w:t>
      </w:r>
    </w:p>
    <w:p w:rsidR="004A0A62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舟中春眠少女初醒含笑凝視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     </w:t>
      </w:r>
      <w:r w:rsidRPr="00F05A55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Times New Roman" w:hint="eastAsia"/>
          <w:sz w:val="28"/>
          <w:szCs w:val="28"/>
        </w:rPr>
        <w:t>黑燕在落葉繽紛中自在遨遊</w:t>
      </w:r>
    </w:p>
    <w:p w:rsidR="004A0A62" w:rsidRPr="00F05A55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(C)</w:t>
      </w:r>
      <w:r>
        <w:rPr>
          <w:rFonts w:ascii="Times New Roman" w:eastAsia="標楷體" w:hAnsi="Times New Roman" w:hint="eastAsia"/>
          <w:sz w:val="28"/>
          <w:szCs w:val="28"/>
        </w:rPr>
        <w:t>划一葉小舟悠閒遊盪綠波間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     </w:t>
      </w:r>
      <w:r w:rsidRPr="00F05A55">
        <w:rPr>
          <w:rFonts w:ascii="Times New Roman" w:eastAsia="標楷體" w:hAnsi="Times New Roman"/>
          <w:sz w:val="28"/>
          <w:szCs w:val="28"/>
        </w:rPr>
        <w:t>(D)</w:t>
      </w:r>
      <w:r>
        <w:rPr>
          <w:rFonts w:ascii="Times New Roman" w:eastAsia="標楷體" w:hAnsi="Times New Roman" w:hint="eastAsia"/>
          <w:sz w:val="28"/>
          <w:szCs w:val="28"/>
        </w:rPr>
        <w:t>河面綠意蕩漾河岸花團錦簇</w:t>
      </w:r>
    </w:p>
    <w:p w:rsidR="004A0A62" w:rsidRPr="000133E5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</w:pPr>
      <w:r>
        <w:rPr>
          <w:rFonts w:ascii="Times New Roman" w:eastAsia="標楷體" w:hAnsi="Times New Roman" w:hint="eastAsia"/>
          <w:sz w:val="28"/>
          <w:szCs w:val="28"/>
        </w:rPr>
        <w:t>閱讀下文，並判斷何者與此段話之意涵</w:t>
      </w:r>
      <w:r w:rsidRPr="000133E5">
        <w:rPr>
          <w:rFonts w:ascii="Times New Roman" w:eastAsia="標楷體" w:hAnsi="Times New Roman" w:hint="eastAsia"/>
          <w:sz w:val="28"/>
          <w:szCs w:val="28"/>
          <w:u w:val="double"/>
        </w:rPr>
        <w:t>相去最遠</w:t>
      </w:r>
      <w:r>
        <w:rPr>
          <w:rFonts w:ascii="Times New Roman" w:eastAsia="標楷體" w:hAnsi="Times New Roman" w:hint="eastAsia"/>
          <w:sz w:val="28"/>
          <w:szCs w:val="28"/>
        </w:rPr>
        <w:t>？</w:t>
      </w:r>
    </w:p>
    <w:p w:rsidR="004A0A62" w:rsidRPr="000133E5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標楷體" w:eastAsia="標楷體" w:hAnsi="標楷體"/>
          <w:sz w:val="28"/>
          <w:szCs w:val="28"/>
        </w:rPr>
      </w:pPr>
      <w:r w:rsidRPr="000133E5">
        <w:rPr>
          <w:rFonts w:ascii="標楷體" w:eastAsia="標楷體" w:hAnsi="標楷體" w:hint="eastAsia"/>
          <w:sz w:val="28"/>
          <w:szCs w:val="28"/>
        </w:rPr>
        <w:t>「</w:t>
      </w:r>
      <w:r w:rsidRPr="000133E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天下事有難易乎？為之，則難者亦易矣；不為，則易者亦難矣。人之為學有難易乎？學之，則難者亦易矣；不學，則易者亦難矣。</w:t>
      </w:r>
      <w:r w:rsidRPr="000133E5">
        <w:rPr>
          <w:rFonts w:ascii="標楷體" w:eastAsia="標楷體" w:hAnsi="標楷體" w:hint="eastAsia"/>
          <w:sz w:val="28"/>
          <w:szCs w:val="28"/>
        </w:rPr>
        <w:t>」</w:t>
      </w:r>
    </w:p>
    <w:p w:rsidR="004A0A62" w:rsidRPr="00624C84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624C84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標楷體" w:hint="eastAsia"/>
          <w:sz w:val="28"/>
          <w:szCs w:val="28"/>
        </w:rPr>
        <w:t>只要有心學習，天下無難事</w:t>
      </w:r>
      <w:r w:rsidRPr="00624C84">
        <w:rPr>
          <w:rFonts w:ascii="Times New Roman" w:eastAsia="標楷體" w:hAnsi="Times New Roman"/>
          <w:sz w:val="28"/>
          <w:szCs w:val="28"/>
        </w:rPr>
        <w:t xml:space="preserve">              (B)</w:t>
      </w:r>
      <w:r>
        <w:rPr>
          <w:rFonts w:ascii="Times New Roman" w:eastAsia="標楷體" w:hAnsi="標楷體" w:hint="eastAsia"/>
          <w:sz w:val="28"/>
          <w:szCs w:val="28"/>
        </w:rPr>
        <w:t>不論用心與否，為學皆不易</w:t>
      </w:r>
    </w:p>
    <w:p w:rsidR="004A0A62" w:rsidRPr="000133E5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624C84">
        <w:rPr>
          <w:rFonts w:ascii="Times New Roman" w:eastAsia="標楷體" w:hAnsi="Times New Roman"/>
          <w:sz w:val="28"/>
          <w:szCs w:val="28"/>
        </w:rPr>
        <w:t>(C)</w:t>
      </w:r>
      <w:r>
        <w:rPr>
          <w:rFonts w:ascii="Times New Roman" w:eastAsia="標楷體" w:hAnsi="標楷體" w:hint="eastAsia"/>
          <w:sz w:val="28"/>
          <w:szCs w:val="28"/>
        </w:rPr>
        <w:t>倘若不肯用心，天下皆難事</w:t>
      </w:r>
      <w:r>
        <w:rPr>
          <w:rFonts w:ascii="Times New Roman" w:eastAsia="標楷體" w:hAnsi="Times New Roman"/>
          <w:sz w:val="28"/>
          <w:szCs w:val="28"/>
        </w:rPr>
        <w:t xml:space="preserve">              </w:t>
      </w:r>
      <w:r w:rsidRPr="00624C84">
        <w:rPr>
          <w:rFonts w:ascii="Times New Roman" w:eastAsia="標楷體" w:hAnsi="Times New Roman"/>
          <w:sz w:val="28"/>
          <w:szCs w:val="28"/>
        </w:rPr>
        <w:t>(D)</w:t>
      </w:r>
      <w:r>
        <w:rPr>
          <w:rFonts w:ascii="Times New Roman" w:eastAsia="標楷體" w:hAnsi="標楷體" w:hint="eastAsia"/>
          <w:sz w:val="28"/>
          <w:szCs w:val="28"/>
        </w:rPr>
        <w:t>為學並不困難，只怕無心學</w:t>
      </w:r>
    </w:p>
    <w:p w:rsidR="004A0A62" w:rsidRPr="00DB3358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標楷體" w:hint="eastAsia"/>
          <w:sz w:val="28"/>
          <w:szCs w:val="28"/>
        </w:rPr>
        <w:t>文章中常會以一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Times New Roman" w:eastAsia="標楷體" w:hAnsi="標楷體" w:hint="eastAsia"/>
          <w:sz w:val="28"/>
          <w:szCs w:val="28"/>
        </w:rPr>
        <w:t>二個關鍵字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Times New Roman" w:eastAsia="標楷體" w:hAnsi="標楷體" w:hint="eastAsia"/>
          <w:sz w:val="28"/>
          <w:szCs w:val="28"/>
        </w:rPr>
        <w:t>做為凸顯該段或該篇文章主旨的樞紐</w:t>
      </w:r>
      <w:r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Times New Roman" w:eastAsia="標楷體" w:hAnsi="Times New Roman" w:hint="eastAsia"/>
          <w:sz w:val="28"/>
          <w:szCs w:val="28"/>
        </w:rPr>
        <w:t>閱讀下文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選出其中的關鍵字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4A0A62" w:rsidRPr="003A3171" w:rsidRDefault="004A0A62" w:rsidP="004A0A62">
      <w:pPr>
        <w:pStyle w:val="a7"/>
        <w:widowControl/>
        <w:shd w:val="clear" w:color="auto" w:fill="FFFFFF"/>
        <w:spacing w:before="0" w:beforeAutospacing="0" w:after="0" w:afterAutospacing="0" w:line="380" w:lineRule="exact"/>
        <w:ind w:leftChars="0" w:left="646"/>
        <w:outlineLvl w:val="2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DB3358">
        <w:rPr>
          <w:rFonts w:ascii="標楷體" w:eastAsia="標楷體" w:hAnsi="標楷體" w:cs="Arial" w:hint="eastAsia"/>
          <w:bCs/>
          <w:kern w:val="0"/>
          <w:sz w:val="28"/>
          <w:szCs w:val="28"/>
        </w:rPr>
        <w:t>「</w:t>
      </w:r>
      <w:r w:rsidRPr="00DB3358">
        <w:rPr>
          <w:rFonts w:ascii="標楷體" w:eastAsia="標楷體" w:hAnsi="標楷體" w:cs="Arial"/>
          <w:bCs/>
          <w:kern w:val="0"/>
          <w:sz w:val="28"/>
          <w:szCs w:val="28"/>
        </w:rPr>
        <w:t>積土成山，風雨興焉；積水成淵，蛟龍生焉；積善成德，而神明自得，聖心備焉。故不積蹞步，無以至千里；不積小流，無以成江海。</w:t>
      </w:r>
      <w:r w:rsidRPr="00DB3358">
        <w:rPr>
          <w:rFonts w:ascii="標楷體" w:eastAsia="標楷體" w:hAnsi="標楷體" w:cs="Arial" w:hint="eastAsia"/>
          <w:bCs/>
          <w:kern w:val="0"/>
          <w:sz w:val="28"/>
          <w:szCs w:val="28"/>
        </w:rPr>
        <w:t>」</w:t>
      </w:r>
      <w:r w:rsidRPr="00DB3358">
        <w:rPr>
          <w:rFonts w:ascii="標楷體" w:eastAsia="標楷體" w:hAnsi="標楷體" w:cs="Arial"/>
          <w:bCs/>
          <w:kern w:val="0"/>
          <w:sz w:val="28"/>
          <w:szCs w:val="28"/>
        </w:rPr>
        <w:t>（</w:t>
      </w:r>
      <w:r w:rsidRPr="003A3171">
        <w:rPr>
          <w:rFonts w:ascii="標楷體" w:eastAsia="標楷體" w:hAnsi="標楷體" w:cs="Arial"/>
          <w:bCs/>
          <w:kern w:val="0"/>
          <w:sz w:val="28"/>
          <w:szCs w:val="28"/>
          <w:u w:val="single"/>
        </w:rPr>
        <w:t>荀子</w:t>
      </w:r>
      <w:r w:rsidRPr="003A3171">
        <w:rPr>
          <w:rFonts w:ascii="標楷體" w:eastAsia="標楷體" w:hAnsi="標楷體" w:cs="Arial"/>
          <w:bCs/>
          <w:kern w:val="0"/>
          <w:sz w:val="28"/>
          <w:szCs w:val="28"/>
          <w:u w:val="wave"/>
        </w:rPr>
        <w:t>勸學</w:t>
      </w:r>
      <w:r w:rsidRPr="00DB3358">
        <w:rPr>
          <w:rFonts w:ascii="標楷體" w:eastAsia="標楷體" w:hAnsi="標楷體" w:cs="Arial"/>
          <w:bCs/>
          <w:kern w:val="0"/>
          <w:sz w:val="28"/>
          <w:szCs w:val="28"/>
        </w:rPr>
        <w:t>）</w:t>
      </w:r>
    </w:p>
    <w:p w:rsidR="004A0A62" w:rsidRPr="003A3171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F4582C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標楷體" w:hint="eastAsia"/>
          <w:sz w:val="28"/>
          <w:szCs w:val="28"/>
        </w:rPr>
        <w:t>山、海</w:t>
      </w:r>
      <w:r>
        <w:rPr>
          <w:rFonts w:ascii="Times New Roman" w:eastAsia="標楷體" w:hAnsi="標楷體" w:hint="eastAsia"/>
          <w:sz w:val="28"/>
          <w:szCs w:val="28"/>
        </w:rPr>
        <w:t xml:space="preserve">            </w:t>
      </w:r>
      <w:r w:rsidRPr="00F4582C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標楷體" w:hint="eastAsia"/>
          <w:sz w:val="28"/>
          <w:szCs w:val="28"/>
        </w:rPr>
        <w:t>神、聖</w:t>
      </w:r>
      <w:r>
        <w:rPr>
          <w:rFonts w:ascii="Times New Roman" w:eastAsia="標楷體" w:hAnsi="標楷體" w:hint="eastAsia"/>
          <w:sz w:val="28"/>
          <w:szCs w:val="28"/>
        </w:rPr>
        <w:t xml:space="preserve">           </w:t>
      </w:r>
      <w:r w:rsidRPr="003A3171">
        <w:rPr>
          <w:rFonts w:ascii="Times New Roman" w:eastAsia="標楷體" w:hAnsi="Times New Roman"/>
          <w:sz w:val="28"/>
          <w:szCs w:val="28"/>
        </w:rPr>
        <w:t>(C)</w:t>
      </w:r>
      <w:r w:rsidRPr="003A3171">
        <w:rPr>
          <w:rFonts w:ascii="Times New Roman" w:eastAsia="標楷體" w:hAnsi="標楷體" w:hint="eastAsia"/>
          <w:sz w:val="28"/>
          <w:szCs w:val="28"/>
        </w:rPr>
        <w:t>積、成</w:t>
      </w:r>
      <w:r w:rsidRPr="003A3171">
        <w:rPr>
          <w:rFonts w:ascii="Times New Roman" w:eastAsia="標楷體" w:hAnsi="標楷體" w:hint="eastAsia"/>
          <w:sz w:val="28"/>
          <w:szCs w:val="28"/>
        </w:rPr>
        <w:t xml:space="preserve">           </w:t>
      </w:r>
      <w:r w:rsidRPr="003A3171">
        <w:rPr>
          <w:rFonts w:ascii="Times New Roman" w:eastAsia="標楷體" w:hAnsi="Times New Roman"/>
          <w:sz w:val="28"/>
          <w:szCs w:val="28"/>
        </w:rPr>
        <w:t>(D)</w:t>
      </w:r>
      <w:r w:rsidRPr="003A3171">
        <w:rPr>
          <w:rFonts w:ascii="Times New Roman" w:eastAsia="標楷體" w:hAnsi="標楷體" w:hint="eastAsia"/>
          <w:sz w:val="28"/>
          <w:szCs w:val="28"/>
        </w:rPr>
        <w:t>不、無</w:t>
      </w:r>
    </w:p>
    <w:p w:rsidR="004A0A62" w:rsidRPr="00C07B36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144E4C">
        <w:rPr>
          <w:rFonts w:ascii="Times New Roman" w:eastAsia="標楷體" w:hAnsi="Times New Roman" w:hint="eastAsia"/>
          <w:color w:val="000000"/>
          <w:sz w:val="28"/>
          <w:szCs w:val="28"/>
          <w:u w:val="single"/>
        </w:rPr>
        <w:t>小文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聰穎有餘，但生性疏懶，課業表現往往不佳。若要以名言勉勵</w:t>
      </w:r>
      <w:r w:rsidRPr="00B87895">
        <w:rPr>
          <w:rFonts w:ascii="Times New Roman" w:eastAsia="標楷體" w:hAnsi="Times New Roman" w:hint="eastAsia"/>
          <w:color w:val="000000"/>
          <w:sz w:val="28"/>
          <w:szCs w:val="28"/>
          <w:u w:val="single"/>
        </w:rPr>
        <w:t>小文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，下列文句何者適合？</w:t>
      </w:r>
    </w:p>
    <w:p w:rsidR="004A0A62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4582C">
        <w:rPr>
          <w:rFonts w:ascii="Times New Roman" w:eastAsia="標楷體" w:hAnsi="Times New Roman"/>
          <w:color w:val="000000"/>
          <w:sz w:val="28"/>
          <w:szCs w:val="28"/>
          <w:shd w:val="clear" w:color="auto" w:fill="FFFFFE"/>
        </w:rPr>
        <w:t>(A)</w:t>
      </w:r>
      <w:r>
        <w:rPr>
          <w:rFonts w:ascii="Times New Roman" w:eastAsia="標楷體" w:hAnsi="Times New Roman" w:hint="eastAsia"/>
          <w:color w:val="000000"/>
          <w:sz w:val="28"/>
          <w:szCs w:val="28"/>
          <w:shd w:val="clear" w:color="auto" w:fill="FFFFFE"/>
        </w:rPr>
        <w:t>寄蜉蝣於天地，渺滄海之一粟</w:t>
      </w:r>
      <w:r>
        <w:rPr>
          <w:rFonts w:ascii="Times New Roman" w:eastAsia="標楷體" w:hAnsi="Times New Roman" w:hint="eastAsia"/>
          <w:color w:val="000000"/>
          <w:sz w:val="28"/>
          <w:szCs w:val="28"/>
          <w:shd w:val="clear" w:color="auto" w:fill="FFFFFE"/>
        </w:rPr>
        <w:t xml:space="preserve">            </w:t>
      </w:r>
      <w:r w:rsidRPr="00F4582C">
        <w:rPr>
          <w:rFonts w:ascii="Times New Roman" w:eastAsia="標楷體" w:hAnsi="Times New Roman"/>
          <w:color w:val="000000"/>
          <w:sz w:val="28"/>
          <w:szCs w:val="28"/>
          <w:shd w:val="clear" w:color="auto" w:fill="FFFFFE"/>
        </w:rPr>
        <w:t>(B)</w:t>
      </w:r>
      <w:r>
        <w:rPr>
          <w:rFonts w:ascii="Times New Roman" w:eastAsia="標楷體" w:hAnsi="Times New Roman" w:hint="eastAsia"/>
          <w:color w:val="000000"/>
          <w:sz w:val="28"/>
          <w:szCs w:val="28"/>
          <w:shd w:val="clear" w:color="auto" w:fill="FFFFFE"/>
        </w:rPr>
        <w:t>蓬生麻中，不扶而直；白沙在涅，與之俱黑</w:t>
      </w:r>
    </w:p>
    <w:p w:rsidR="004A0A62" w:rsidRPr="00F4582C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4582C">
        <w:rPr>
          <w:rFonts w:ascii="Times New Roman" w:eastAsia="標楷體" w:hAnsi="Times New Roman"/>
          <w:color w:val="000000"/>
          <w:sz w:val="28"/>
          <w:szCs w:val="28"/>
          <w:shd w:val="clear" w:color="auto" w:fill="FFFFFE"/>
        </w:rPr>
        <w:t>(C)</w:t>
      </w:r>
      <w:r>
        <w:rPr>
          <w:rFonts w:ascii="Times New Roman" w:eastAsia="標楷體" w:hAnsi="Times New Roman" w:hint="eastAsia"/>
          <w:color w:val="000000"/>
          <w:sz w:val="28"/>
          <w:szCs w:val="28"/>
          <w:shd w:val="clear" w:color="auto" w:fill="FFFFFE"/>
        </w:rPr>
        <w:t>近朱者赤，近墨者黑</w:t>
      </w:r>
      <w:r>
        <w:rPr>
          <w:rFonts w:ascii="Times New Roman" w:eastAsia="標楷體" w:hAnsi="Times New Roman" w:hint="eastAsia"/>
          <w:color w:val="000000"/>
          <w:sz w:val="28"/>
          <w:szCs w:val="28"/>
          <w:shd w:val="clear" w:color="auto" w:fill="FFFFFE"/>
        </w:rPr>
        <w:t xml:space="preserve">                    </w:t>
      </w:r>
      <w:r w:rsidRPr="00F4582C">
        <w:rPr>
          <w:rFonts w:ascii="Times New Roman" w:eastAsia="標楷體" w:hAnsi="Times New Roman"/>
          <w:color w:val="000000"/>
          <w:sz w:val="28"/>
          <w:szCs w:val="28"/>
          <w:shd w:val="clear" w:color="auto" w:fill="FFFFFE"/>
        </w:rPr>
        <w:t>(D)</w:t>
      </w:r>
      <w:r>
        <w:rPr>
          <w:rFonts w:ascii="Times New Roman" w:eastAsia="標楷體" w:hAnsi="Times New Roman" w:hint="eastAsia"/>
          <w:color w:val="000000"/>
          <w:sz w:val="28"/>
          <w:szCs w:val="28"/>
          <w:shd w:val="clear" w:color="auto" w:fill="FFFFFE"/>
        </w:rPr>
        <w:t>鍥而不捨，金石可鏤</w:t>
      </w:r>
    </w:p>
    <w:p w:rsidR="004A0A62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「蔥早已是</w:t>
      </w:r>
      <w:r w:rsidRPr="00E02F96">
        <w:rPr>
          <w:rFonts w:ascii="Times New Roman" w:eastAsia="標楷體" w:hAnsi="Times New Roman" w:hint="eastAsia"/>
          <w:sz w:val="28"/>
          <w:szCs w:val="28"/>
          <w:u w:val="single"/>
        </w:rPr>
        <w:t>中國</w:t>
      </w:r>
      <w:r>
        <w:rPr>
          <w:rFonts w:ascii="Times New Roman" w:eastAsia="標楷體" w:hAnsi="Times New Roman" w:hint="eastAsia"/>
          <w:sz w:val="28"/>
          <w:szCs w:val="28"/>
        </w:rPr>
        <w:t>菜不可或缺的基本調味料，只不過它多半居於陪襯地位，充其量是舞台上的小配角，在戲將落幕、菜臨上桌時方上陣。」從這段話來看，下列對蔥的描述，何者</w:t>
      </w:r>
      <w:r w:rsidRPr="00810E7A">
        <w:rPr>
          <w:rFonts w:ascii="Times New Roman" w:eastAsia="標楷體" w:hAnsi="Times New Roman" w:hint="eastAsia"/>
          <w:sz w:val="28"/>
          <w:szCs w:val="28"/>
          <w:u w:val="double"/>
        </w:rPr>
        <w:t>不正確</w:t>
      </w:r>
      <w:r>
        <w:rPr>
          <w:rFonts w:ascii="Times New Roman" w:eastAsia="標楷體" w:hAnsi="Times New Roman" w:hint="eastAsia"/>
          <w:sz w:val="28"/>
          <w:szCs w:val="28"/>
        </w:rPr>
        <w:t>？</w:t>
      </w:r>
    </w:p>
    <w:p w:rsidR="004A0A62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蔥已是</w:t>
      </w:r>
      <w:r w:rsidRPr="00E02F96">
        <w:rPr>
          <w:rFonts w:ascii="Times New Roman" w:eastAsia="標楷體" w:hAnsi="Times New Roman" w:hint="eastAsia"/>
          <w:sz w:val="28"/>
          <w:szCs w:val="28"/>
          <w:u w:val="single"/>
        </w:rPr>
        <w:t>中國</w:t>
      </w:r>
      <w:r>
        <w:rPr>
          <w:rFonts w:ascii="Times New Roman" w:eastAsia="標楷體" w:hAnsi="Times New Roman" w:hint="eastAsia"/>
          <w:sz w:val="28"/>
          <w:szCs w:val="28"/>
        </w:rPr>
        <w:t>菜的基本調味料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     </w:t>
      </w:r>
      <w:r w:rsidRPr="00F05A55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Times New Roman" w:hint="eastAsia"/>
          <w:sz w:val="28"/>
          <w:szCs w:val="28"/>
        </w:rPr>
        <w:t>蔥並非</w:t>
      </w:r>
      <w:r w:rsidRPr="00E02F96">
        <w:rPr>
          <w:rFonts w:ascii="Times New Roman" w:eastAsia="標楷體" w:hAnsi="Times New Roman" w:hint="eastAsia"/>
          <w:sz w:val="28"/>
          <w:szCs w:val="28"/>
          <w:u w:val="single"/>
        </w:rPr>
        <w:t>中國</w:t>
      </w:r>
      <w:r>
        <w:rPr>
          <w:rFonts w:ascii="Times New Roman" w:eastAsia="標楷體" w:hAnsi="Times New Roman" w:hint="eastAsia"/>
          <w:sz w:val="28"/>
          <w:szCs w:val="28"/>
        </w:rPr>
        <w:t>菜的主角</w:t>
      </w:r>
    </w:p>
    <w:p w:rsidR="004A0A62" w:rsidRPr="00F05A55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(C)</w:t>
      </w:r>
      <w:r>
        <w:rPr>
          <w:rFonts w:ascii="Times New Roman" w:eastAsia="標楷體" w:hAnsi="Times New Roman" w:hint="eastAsia"/>
          <w:sz w:val="28"/>
          <w:szCs w:val="28"/>
        </w:rPr>
        <w:t>蔥在</w:t>
      </w:r>
      <w:r w:rsidRPr="00E02F96">
        <w:rPr>
          <w:rFonts w:ascii="Times New Roman" w:eastAsia="標楷體" w:hAnsi="Times New Roman" w:hint="eastAsia"/>
          <w:sz w:val="28"/>
          <w:szCs w:val="28"/>
          <w:u w:val="single"/>
        </w:rPr>
        <w:t>中國</w:t>
      </w:r>
      <w:r>
        <w:rPr>
          <w:rFonts w:ascii="Times New Roman" w:eastAsia="標楷體" w:hAnsi="Times New Roman" w:hint="eastAsia"/>
          <w:sz w:val="28"/>
          <w:szCs w:val="28"/>
        </w:rPr>
        <w:t>菜裡可有可無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         </w:t>
      </w:r>
      <w:r w:rsidRPr="00F05A55">
        <w:rPr>
          <w:rFonts w:ascii="Times New Roman" w:eastAsia="標楷體" w:hAnsi="Times New Roman"/>
          <w:sz w:val="28"/>
          <w:szCs w:val="28"/>
        </w:rPr>
        <w:t>(D)</w:t>
      </w:r>
      <w:r>
        <w:rPr>
          <w:rFonts w:ascii="Times New Roman" w:eastAsia="標楷體" w:hAnsi="Times New Roman" w:hint="eastAsia"/>
          <w:sz w:val="28"/>
          <w:szCs w:val="28"/>
        </w:rPr>
        <w:t>蔥常在上菜前才加入菜餚中</w:t>
      </w:r>
    </w:p>
    <w:p w:rsidR="004A0A62" w:rsidRPr="00A00591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標楷體"/>
          <w:sz w:val="28"/>
          <w:szCs w:val="28"/>
        </w:rPr>
        <w:t>「</w:t>
      </w:r>
      <w:r>
        <w:rPr>
          <w:rFonts w:ascii="Times New Roman" w:eastAsia="標楷體" w:hAnsi="標楷體" w:hint="eastAsia"/>
          <w:sz w:val="28"/>
          <w:szCs w:val="28"/>
        </w:rPr>
        <w:t>喜以青蔥添味增香者何止我一人而已。</w:t>
      </w:r>
      <w:r>
        <w:rPr>
          <w:rFonts w:ascii="Times New Roman" w:eastAsia="標楷體" w:hAnsi="標楷體"/>
          <w:sz w:val="28"/>
          <w:szCs w:val="28"/>
        </w:rPr>
        <w:t>」</w:t>
      </w:r>
      <w:r>
        <w:rPr>
          <w:rFonts w:ascii="Times New Roman" w:eastAsia="標楷體" w:hAnsi="標楷體" w:hint="eastAsia"/>
          <w:sz w:val="28"/>
          <w:szCs w:val="28"/>
        </w:rPr>
        <w:t>請問這句話刪去下列何者之後，句意會</w:t>
      </w:r>
      <w:r w:rsidRPr="00224740">
        <w:rPr>
          <w:rFonts w:ascii="Times New Roman" w:eastAsia="標楷體" w:hAnsi="標楷體" w:hint="eastAsia"/>
          <w:sz w:val="28"/>
          <w:szCs w:val="28"/>
          <w:u w:val="double"/>
        </w:rPr>
        <w:t>改變</w:t>
      </w:r>
      <w:r w:rsidRPr="00D23023">
        <w:rPr>
          <w:rFonts w:ascii="Times New Roman" w:eastAsia="標楷體" w:hAnsi="標楷體"/>
          <w:sz w:val="28"/>
          <w:szCs w:val="28"/>
        </w:rPr>
        <w:t>？</w:t>
      </w:r>
    </w:p>
    <w:p w:rsidR="004A0A62" w:rsidRPr="00070996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標楷體"/>
          <w:sz w:val="28"/>
          <w:szCs w:val="28"/>
          <w:shd w:val="clear" w:color="auto" w:fill="FFFFFF"/>
        </w:rPr>
      </w:pPr>
      <w:r w:rsidRPr="00D23023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青</w:t>
      </w:r>
      <w:r w:rsidRPr="00D23023"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      </w:t>
      </w:r>
      <w:r w:rsidRPr="00D23023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標楷體" w:hint="eastAsia"/>
          <w:sz w:val="28"/>
          <w:szCs w:val="28"/>
          <w:shd w:val="clear" w:color="auto" w:fill="FFFFFF"/>
        </w:rPr>
        <w:t>何止</w:t>
      </w:r>
      <w:r>
        <w:rPr>
          <w:rFonts w:ascii="Times New Roman" w:eastAsia="標楷體" w:hAnsi="標楷體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標楷體" w:hAnsi="標楷體" w:hint="eastAsia"/>
          <w:sz w:val="28"/>
          <w:szCs w:val="28"/>
          <w:shd w:val="clear" w:color="auto" w:fill="FFFFFF"/>
        </w:rPr>
        <w:t xml:space="preserve">            </w:t>
      </w:r>
      <w:r w:rsidRPr="00070996">
        <w:rPr>
          <w:rFonts w:ascii="Times New Roman" w:eastAsia="標楷體" w:hAnsi="Times New Roman"/>
          <w:sz w:val="28"/>
          <w:szCs w:val="28"/>
        </w:rPr>
        <w:t>(C)</w:t>
      </w:r>
      <w:r w:rsidRPr="00070996">
        <w:rPr>
          <w:rFonts w:ascii="Times New Roman" w:eastAsia="標楷體" w:hAnsi="Times New Roman" w:hint="eastAsia"/>
          <w:sz w:val="28"/>
          <w:szCs w:val="28"/>
        </w:rPr>
        <w:t>一人</w:t>
      </w:r>
      <w:r w:rsidRPr="00070996">
        <w:rPr>
          <w:rFonts w:ascii="Times New Roman" w:eastAsia="標楷體" w:hAnsi="標楷體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標楷體" w:hAnsi="標楷體" w:hint="eastAsia"/>
          <w:sz w:val="28"/>
          <w:szCs w:val="28"/>
          <w:shd w:val="clear" w:color="auto" w:fill="FFFFFF"/>
        </w:rPr>
        <w:t xml:space="preserve">            </w:t>
      </w:r>
      <w:r w:rsidRPr="00070996">
        <w:rPr>
          <w:rFonts w:ascii="Times New Roman" w:eastAsia="標楷體" w:hAnsi="Times New Roman"/>
          <w:sz w:val="28"/>
          <w:szCs w:val="28"/>
        </w:rPr>
        <w:t>(D)</w:t>
      </w:r>
      <w:r>
        <w:rPr>
          <w:rFonts w:ascii="Times New Roman" w:eastAsia="標楷體" w:hAnsi="Times New Roman" w:hint="eastAsia"/>
          <w:sz w:val="28"/>
          <w:szCs w:val="28"/>
        </w:rPr>
        <w:t>而已</w:t>
      </w:r>
      <w:r w:rsidRPr="00070996">
        <w:rPr>
          <w:rFonts w:ascii="Times New Roman" w:eastAsia="標楷體" w:hAnsi="Times New Roman"/>
          <w:sz w:val="28"/>
          <w:szCs w:val="28"/>
        </w:rPr>
        <w:t xml:space="preserve"> </w:t>
      </w:r>
    </w:p>
    <w:p w:rsidR="004A0A62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D60748">
        <w:rPr>
          <w:rFonts w:ascii="Times New Roman" w:eastAsia="標楷體" w:hAnsi="Times New Roman"/>
          <w:sz w:val="28"/>
          <w:szCs w:val="28"/>
        </w:rPr>
        <w:t>下列文句「」中</w:t>
      </w:r>
      <w:r>
        <w:rPr>
          <w:rFonts w:ascii="Times New Roman" w:eastAsia="標楷體" w:hAnsi="Times New Roman" w:hint="eastAsia"/>
          <w:sz w:val="28"/>
          <w:szCs w:val="28"/>
        </w:rPr>
        <w:t>所使用</w:t>
      </w:r>
      <w:r w:rsidRPr="00D60748">
        <w:rPr>
          <w:rFonts w:ascii="Times New Roman" w:eastAsia="標楷體" w:hAnsi="Times New Roman"/>
          <w:sz w:val="28"/>
          <w:szCs w:val="28"/>
        </w:rPr>
        <w:t>的詞</w:t>
      </w:r>
      <w:r>
        <w:rPr>
          <w:rFonts w:ascii="Times New Roman" w:eastAsia="標楷體" w:hAnsi="Times New Roman" w:hint="eastAsia"/>
          <w:sz w:val="28"/>
          <w:szCs w:val="28"/>
        </w:rPr>
        <w:t>語</w:t>
      </w:r>
      <w:r w:rsidRPr="00D60748">
        <w:rPr>
          <w:rFonts w:ascii="Times New Roman" w:eastAsia="標楷體" w:hAnsi="Times New Roman"/>
          <w:sz w:val="28"/>
          <w:szCs w:val="28"/>
        </w:rPr>
        <w:t>，何者</w:t>
      </w:r>
      <w:r>
        <w:rPr>
          <w:rFonts w:ascii="Times New Roman" w:eastAsia="標楷體" w:hAnsi="Times New Roman" w:hint="eastAsia"/>
          <w:sz w:val="28"/>
          <w:szCs w:val="28"/>
        </w:rPr>
        <w:t>運用正確</w:t>
      </w:r>
      <w:r w:rsidRPr="00D60748">
        <w:rPr>
          <w:rFonts w:ascii="Times New Roman" w:eastAsia="標楷體" w:hAnsi="Times New Roman"/>
          <w:sz w:val="28"/>
          <w:szCs w:val="28"/>
        </w:rPr>
        <w:t>？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</w:p>
    <w:p w:rsidR="004A0A62" w:rsidRDefault="004A0A62" w:rsidP="004A0A62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 w:val="28"/>
          <w:szCs w:val="28"/>
        </w:rPr>
      </w:pPr>
      <w:r w:rsidRPr="00D60748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為了同學之間的情誼</w:t>
      </w:r>
      <w:r w:rsidRPr="00D60748">
        <w:rPr>
          <w:rFonts w:ascii="Times New Roman" w:eastAsia="標楷體" w:hAnsi="Times New Roman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他寧可</w:t>
      </w:r>
      <w:r w:rsidRPr="00D60748">
        <w:rPr>
          <w:rFonts w:ascii="Times New Roman" w:eastAsia="標楷體" w:hAnsi="Times New Roman"/>
          <w:sz w:val="28"/>
          <w:szCs w:val="28"/>
        </w:rPr>
        <w:t>「</w:t>
      </w:r>
      <w:r>
        <w:rPr>
          <w:rFonts w:ascii="Times New Roman" w:eastAsia="標楷體" w:hAnsi="Times New Roman" w:hint="eastAsia"/>
          <w:sz w:val="28"/>
          <w:szCs w:val="28"/>
        </w:rPr>
        <w:t>潑</w:t>
      </w:r>
      <w:r w:rsidRPr="00D60748">
        <w:rPr>
          <w:rFonts w:ascii="Times New Roman" w:eastAsia="標楷體" w:hAnsi="Times New Roman"/>
          <w:sz w:val="28"/>
          <w:szCs w:val="28"/>
        </w:rPr>
        <w:t>冷</w:t>
      </w:r>
      <w:r>
        <w:rPr>
          <w:rFonts w:ascii="Times New Roman" w:eastAsia="標楷體" w:hAnsi="Times New Roman" w:hint="eastAsia"/>
          <w:sz w:val="28"/>
          <w:szCs w:val="28"/>
        </w:rPr>
        <w:t>水</w:t>
      </w:r>
      <w:r w:rsidRPr="00D60748">
        <w:rPr>
          <w:rFonts w:ascii="Times New Roman" w:eastAsia="標楷體" w:hAnsi="Times New Roman"/>
          <w:sz w:val="28"/>
          <w:szCs w:val="28"/>
        </w:rPr>
        <w:t>」</w:t>
      </w:r>
      <w:r>
        <w:rPr>
          <w:rFonts w:ascii="Times New Roman" w:eastAsia="標楷體" w:hAnsi="Times New Roman" w:hint="eastAsia"/>
          <w:sz w:val="28"/>
          <w:szCs w:val="28"/>
        </w:rPr>
        <w:t>，也不願說出真相</w:t>
      </w:r>
    </w:p>
    <w:p w:rsidR="004A0A62" w:rsidRDefault="004A0A62" w:rsidP="004A0A62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 w:val="28"/>
          <w:szCs w:val="28"/>
        </w:rPr>
      </w:pPr>
      <w:r w:rsidRPr="00D60748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Times New Roman" w:hint="eastAsia"/>
          <w:sz w:val="28"/>
          <w:szCs w:val="28"/>
        </w:rPr>
        <w:t>他因為好逸惡勞</w:t>
      </w:r>
      <w:r w:rsidRPr="00D60748">
        <w:rPr>
          <w:rFonts w:ascii="Times New Roman" w:eastAsia="標楷體" w:hAnsi="Times New Roman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工作偷懶，被上司</w:t>
      </w:r>
      <w:r w:rsidRPr="00D60748">
        <w:rPr>
          <w:rFonts w:ascii="Times New Roman" w:eastAsia="標楷體" w:hAnsi="Times New Roman"/>
          <w:sz w:val="28"/>
          <w:szCs w:val="28"/>
        </w:rPr>
        <w:t>「</w:t>
      </w:r>
      <w:r>
        <w:rPr>
          <w:rFonts w:ascii="Times New Roman" w:eastAsia="標楷體" w:hAnsi="Times New Roman" w:hint="eastAsia"/>
          <w:sz w:val="28"/>
          <w:szCs w:val="28"/>
        </w:rPr>
        <w:t>老油條</w:t>
      </w:r>
      <w:r w:rsidRPr="00D60748">
        <w:rPr>
          <w:rFonts w:ascii="Times New Roman" w:eastAsia="標楷體" w:hAnsi="Times New Roman"/>
          <w:sz w:val="28"/>
          <w:szCs w:val="28"/>
        </w:rPr>
        <w:t>」</w:t>
      </w:r>
      <w:r>
        <w:rPr>
          <w:rFonts w:ascii="Times New Roman" w:eastAsia="標楷體" w:hAnsi="Times New Roman" w:hint="eastAsia"/>
          <w:sz w:val="28"/>
          <w:szCs w:val="28"/>
        </w:rPr>
        <w:t>了</w:t>
      </w:r>
    </w:p>
    <w:p w:rsidR="004A0A62" w:rsidRDefault="004A0A62" w:rsidP="004A0A62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 w:val="28"/>
          <w:szCs w:val="28"/>
        </w:rPr>
      </w:pPr>
      <w:r w:rsidRPr="00D60748">
        <w:rPr>
          <w:rFonts w:ascii="Times New Roman" w:eastAsia="標楷體" w:hAnsi="Times New Roman"/>
          <w:sz w:val="28"/>
          <w:szCs w:val="28"/>
        </w:rPr>
        <w:t>(C)</w:t>
      </w:r>
      <w:r w:rsidRPr="00D60748">
        <w:rPr>
          <w:rFonts w:ascii="Times New Roman" w:eastAsia="標楷體" w:hAnsi="Times New Roman"/>
          <w:sz w:val="28"/>
          <w:szCs w:val="28"/>
        </w:rPr>
        <w:t>這</w:t>
      </w:r>
      <w:r>
        <w:rPr>
          <w:rFonts w:ascii="Times New Roman" w:eastAsia="標楷體" w:hAnsi="Times New Roman" w:hint="eastAsia"/>
          <w:sz w:val="28"/>
          <w:szCs w:val="28"/>
        </w:rPr>
        <w:t>間木屋沒有做好</w:t>
      </w:r>
      <w:r w:rsidRPr="00D60748">
        <w:rPr>
          <w:rFonts w:ascii="Times New Roman" w:eastAsia="標楷體" w:hAnsi="Times New Roman"/>
          <w:sz w:val="28"/>
          <w:szCs w:val="28"/>
        </w:rPr>
        <w:t>「</w:t>
      </w:r>
      <w:r>
        <w:rPr>
          <w:rFonts w:ascii="Times New Roman" w:eastAsia="標楷體" w:hAnsi="Times New Roman" w:hint="eastAsia"/>
          <w:sz w:val="28"/>
          <w:szCs w:val="28"/>
        </w:rPr>
        <w:t>碰釘子</w:t>
      </w:r>
      <w:r w:rsidRPr="00D60748">
        <w:rPr>
          <w:rFonts w:ascii="Times New Roman" w:eastAsia="標楷體" w:hAnsi="Times New Roman"/>
          <w:sz w:val="28"/>
          <w:szCs w:val="28"/>
        </w:rPr>
        <w:t>」</w:t>
      </w:r>
      <w:r>
        <w:rPr>
          <w:rFonts w:ascii="Times New Roman" w:eastAsia="標楷體" w:hAnsi="Times New Roman" w:hint="eastAsia"/>
          <w:sz w:val="28"/>
          <w:szCs w:val="28"/>
        </w:rPr>
        <w:t>的工夫，搖搖晃晃的</w:t>
      </w:r>
    </w:p>
    <w:p w:rsidR="004A0A62" w:rsidRPr="00F05A55" w:rsidRDefault="004A0A62" w:rsidP="004A0A62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 w:val="28"/>
          <w:szCs w:val="28"/>
        </w:rPr>
      </w:pPr>
      <w:r w:rsidRPr="00D60748">
        <w:rPr>
          <w:rFonts w:ascii="Times New Roman" w:eastAsia="標楷體" w:hAnsi="Times New Roman"/>
          <w:sz w:val="28"/>
          <w:szCs w:val="28"/>
        </w:rPr>
        <w:t>(D)</w:t>
      </w:r>
      <w:r>
        <w:rPr>
          <w:rFonts w:ascii="Times New Roman" w:eastAsia="標楷體" w:hAnsi="Times New Roman" w:hint="eastAsia"/>
          <w:sz w:val="28"/>
          <w:szCs w:val="28"/>
        </w:rPr>
        <w:t>這些企劃案都是在</w:t>
      </w:r>
      <w:r w:rsidRPr="00D60748">
        <w:rPr>
          <w:rFonts w:ascii="Times New Roman" w:eastAsia="標楷體" w:hAnsi="Times New Roman"/>
          <w:sz w:val="28"/>
          <w:szCs w:val="28"/>
        </w:rPr>
        <w:t>「</w:t>
      </w:r>
      <w:r>
        <w:rPr>
          <w:rFonts w:ascii="Times New Roman" w:eastAsia="標楷體" w:hAnsi="Times New Roman" w:hint="eastAsia"/>
          <w:sz w:val="28"/>
          <w:szCs w:val="28"/>
        </w:rPr>
        <w:t>炒冷飯</w:t>
      </w:r>
      <w:r w:rsidRPr="00D60748">
        <w:rPr>
          <w:rFonts w:ascii="Times New Roman" w:eastAsia="標楷體" w:hAnsi="Times New Roman"/>
          <w:sz w:val="28"/>
          <w:szCs w:val="28"/>
        </w:rPr>
        <w:t>」</w:t>
      </w:r>
      <w:r>
        <w:rPr>
          <w:rFonts w:ascii="Times New Roman" w:eastAsia="標楷體" w:hAnsi="Times New Roman" w:hint="eastAsia"/>
          <w:sz w:val="28"/>
          <w:szCs w:val="28"/>
        </w:rPr>
        <w:t>，了無新意</w:t>
      </w:r>
    </w:p>
    <w:p w:rsidR="004A0A62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請判斷下列</w:t>
      </w:r>
      <w:r w:rsidRPr="00A00591">
        <w:rPr>
          <w:rFonts w:ascii="Times New Roman" w:eastAsia="標楷體" w:hAnsi="Times New Roman" w:hint="eastAsia"/>
          <w:sz w:val="28"/>
          <w:szCs w:val="28"/>
        </w:rPr>
        <w:t>何</w:t>
      </w:r>
      <w:r>
        <w:rPr>
          <w:rFonts w:ascii="Times New Roman" w:eastAsia="標楷體" w:hAnsi="Times New Roman" w:hint="eastAsia"/>
          <w:sz w:val="28"/>
          <w:szCs w:val="28"/>
        </w:rPr>
        <w:t>者為句子？</w:t>
      </w:r>
    </w:p>
    <w:p w:rsidR="004A0A62" w:rsidRPr="00A10C14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斷橋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     </w:t>
      </w:r>
      <w:r w:rsidRPr="00F05A55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Times New Roman" w:hint="eastAsia"/>
          <w:sz w:val="28"/>
          <w:szCs w:val="28"/>
        </w:rPr>
        <w:t>響不停的鬧鐘</w:t>
      </w:r>
      <w:r>
        <w:rPr>
          <w:rFonts w:eastAsia="標楷體" w:hint="eastAsia"/>
          <w:sz w:val="28"/>
          <w:szCs w:val="28"/>
        </w:rPr>
        <w:t xml:space="preserve">     </w:t>
      </w:r>
      <w:r w:rsidRPr="00A10C14">
        <w:rPr>
          <w:rFonts w:ascii="Times New Roman" w:eastAsia="標楷體" w:hAnsi="Times New Roman"/>
          <w:sz w:val="28"/>
          <w:szCs w:val="28"/>
        </w:rPr>
        <w:t>(C)</w:t>
      </w:r>
      <w:r w:rsidRPr="00A10C14">
        <w:rPr>
          <w:rFonts w:ascii="Times New Roman" w:eastAsia="標楷體" w:hAnsi="Times New Roman" w:hint="eastAsia"/>
          <w:sz w:val="28"/>
          <w:szCs w:val="28"/>
        </w:rPr>
        <w:t>葉落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    </w:t>
      </w:r>
      <w:r w:rsidRPr="00A10C14">
        <w:rPr>
          <w:rFonts w:ascii="Times New Roman" w:eastAsia="標楷體" w:hAnsi="Times New Roman"/>
          <w:sz w:val="28"/>
          <w:szCs w:val="28"/>
        </w:rPr>
        <w:t>(D)</w:t>
      </w:r>
      <w:r w:rsidRPr="00A10C14">
        <w:rPr>
          <w:rFonts w:ascii="Times New Roman" w:eastAsia="標楷體" w:hAnsi="Times New Roman" w:hint="eastAsia"/>
          <w:sz w:val="28"/>
          <w:szCs w:val="28"/>
        </w:rPr>
        <w:t>路邊一棵榕樹下</w:t>
      </w:r>
    </w:p>
    <w:p w:rsidR="004A0A62" w:rsidRPr="00D6325E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標楷體" w:hint="eastAsia"/>
          <w:sz w:val="28"/>
          <w:szCs w:val="28"/>
          <w:shd w:val="clear" w:color="auto" w:fill="FFFFFF"/>
        </w:rPr>
        <w:t>以</w:t>
      </w:r>
      <w:r w:rsidRPr="00D6325E">
        <w:rPr>
          <w:rFonts w:ascii="Times New Roman" w:eastAsia="標楷體" w:hAnsi="標楷體"/>
          <w:sz w:val="28"/>
          <w:szCs w:val="28"/>
          <w:shd w:val="clear" w:color="auto" w:fill="FFFFFF"/>
        </w:rPr>
        <w:t>下</w:t>
      </w:r>
      <w:r>
        <w:rPr>
          <w:rFonts w:ascii="Times New Roman" w:eastAsia="標楷體" w:hAnsi="標楷體" w:hint="eastAsia"/>
          <w:sz w:val="28"/>
          <w:szCs w:val="28"/>
          <w:shd w:val="clear" w:color="auto" w:fill="FFFFFF"/>
        </w:rPr>
        <w:t>選項中，何者前後句型相同</w:t>
      </w:r>
      <w:r w:rsidRPr="00D6325E">
        <w:rPr>
          <w:rFonts w:ascii="Times New Roman" w:eastAsia="標楷體" w:hAnsi="標楷體"/>
          <w:sz w:val="28"/>
          <w:szCs w:val="28"/>
          <w:shd w:val="clear" w:color="auto" w:fill="FFFFFF"/>
        </w:rPr>
        <w:t>？</w:t>
      </w:r>
    </w:p>
    <w:p w:rsidR="004A0A62" w:rsidRPr="00D6325E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D6325E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馬首是瞻／交友是一件有益的</w:t>
      </w:r>
      <w:r w:rsidRPr="00D6325E">
        <w:rPr>
          <w:rFonts w:ascii="Times New Roman" w:eastAsia="標楷體" w:hAnsi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 xml:space="preserve">      </w:t>
      </w:r>
      <w:r w:rsidRPr="00D6325E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Times New Roman" w:hint="eastAsia"/>
          <w:sz w:val="28"/>
          <w:szCs w:val="28"/>
        </w:rPr>
        <w:t>不求有功，但求無過／人生無常</w:t>
      </w:r>
      <w:r w:rsidRPr="00D6325E">
        <w:rPr>
          <w:rFonts w:ascii="Times New Roman" w:eastAsia="標楷體" w:hAnsi="Times New Roman"/>
          <w:sz w:val="28"/>
          <w:szCs w:val="28"/>
        </w:rPr>
        <w:t xml:space="preserve"> </w:t>
      </w:r>
    </w:p>
    <w:p w:rsidR="004A0A62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標楷體"/>
          <w:sz w:val="28"/>
          <w:szCs w:val="28"/>
          <w:shd w:val="clear" w:color="auto" w:fill="FFFFFF"/>
        </w:rPr>
      </w:pPr>
      <w:r w:rsidRPr="00D6325E">
        <w:rPr>
          <w:rFonts w:ascii="Times New Roman" w:eastAsia="標楷體" w:hAnsi="Times New Roman"/>
          <w:sz w:val="28"/>
          <w:szCs w:val="28"/>
        </w:rPr>
        <w:t>(C)</w:t>
      </w:r>
      <w:r>
        <w:rPr>
          <w:rFonts w:ascii="Times New Roman" w:eastAsia="標楷體" w:hAnsi="Times New Roman" w:hint="eastAsia"/>
          <w:sz w:val="28"/>
          <w:szCs w:val="28"/>
        </w:rPr>
        <w:t>球技精湛／活力充沛的感覺真好</w:t>
      </w:r>
      <w:r w:rsidRPr="00D6325E">
        <w:rPr>
          <w:rFonts w:ascii="Times New Roman" w:eastAsia="標楷體" w:hAnsi="Times New Roman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 xml:space="preserve">   </w:t>
      </w:r>
      <w:r w:rsidRPr="00D6325E">
        <w:rPr>
          <w:rFonts w:ascii="Times New Roman" w:eastAsia="標楷體" w:hAnsi="Times New Roman"/>
          <w:sz w:val="28"/>
          <w:szCs w:val="28"/>
        </w:rPr>
        <w:t>(D)</w:t>
      </w:r>
      <w:r>
        <w:rPr>
          <w:rFonts w:ascii="Times New Roman" w:eastAsia="標楷體" w:hAnsi="Times New Roman" w:hint="eastAsia"/>
          <w:sz w:val="28"/>
          <w:szCs w:val="28"/>
        </w:rPr>
        <w:t>雨停了／原來你是我最想留住的幸運</w:t>
      </w:r>
      <w:r>
        <w:rPr>
          <w:rFonts w:ascii="Times New Roman" w:eastAsia="標楷體" w:hAnsi="標楷體"/>
          <w:sz w:val="28"/>
          <w:szCs w:val="28"/>
          <w:shd w:val="clear" w:color="auto" w:fill="FFFFFF"/>
        </w:rPr>
        <w:t xml:space="preserve"> </w:t>
      </w:r>
    </w:p>
    <w:p w:rsidR="004A0A62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表態句是用來描寫人、事、物的性質或狀態的句子，由「主語</w:t>
      </w:r>
      <w:r>
        <w:rPr>
          <w:rFonts w:ascii="Times New Roman" w:eastAsia="標楷體" w:hAnsi="Times New Roman" w:hint="eastAsia"/>
          <w:sz w:val="28"/>
          <w:szCs w:val="28"/>
        </w:rPr>
        <w:t xml:space="preserve"> + </w:t>
      </w:r>
      <w:r>
        <w:rPr>
          <w:rFonts w:ascii="Times New Roman" w:eastAsia="標楷體" w:hAnsi="Times New Roman" w:hint="eastAsia"/>
          <w:sz w:val="28"/>
          <w:szCs w:val="28"/>
        </w:rPr>
        <w:t>表語」所構成，下列</w:t>
      </w:r>
      <w:r w:rsidRPr="00E14D0E">
        <w:rPr>
          <w:rFonts w:ascii="Times New Roman" w:eastAsia="標楷體" w:hAnsi="Times New Roman" w:hint="eastAsia"/>
          <w:sz w:val="28"/>
          <w:szCs w:val="28"/>
          <w:u w:val="single"/>
        </w:rPr>
        <w:t>王維</w:t>
      </w:r>
      <w:r>
        <w:rPr>
          <w:rFonts w:ascii="Times New Roman" w:eastAsia="標楷體" w:hAnsi="Times New Roman" w:hint="eastAsia"/>
          <w:sz w:val="28"/>
          <w:szCs w:val="28"/>
        </w:rPr>
        <w:t>的〈渭城曲〉一詩中，何者屬於表態句？</w:t>
      </w:r>
    </w:p>
    <w:p w:rsidR="004A0A62" w:rsidRPr="00F05A55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(A)</w:t>
      </w:r>
      <w:r w:rsidRPr="006D74CD">
        <w:rPr>
          <w:rFonts w:ascii="Times New Roman" w:eastAsia="標楷體" w:hAnsi="Times New Roman" w:hint="eastAsia"/>
          <w:sz w:val="28"/>
          <w:szCs w:val="28"/>
          <w:u w:val="single"/>
        </w:rPr>
        <w:t>渭城</w:t>
      </w:r>
      <w:r>
        <w:rPr>
          <w:rFonts w:ascii="Times New Roman" w:eastAsia="標楷體" w:hAnsi="Times New Roman" w:hint="eastAsia"/>
          <w:sz w:val="28"/>
          <w:szCs w:val="28"/>
        </w:rPr>
        <w:t>朝雨浥輕塵</w:t>
      </w: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Pr="00F05A55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Times New Roman" w:hint="eastAsia"/>
          <w:sz w:val="28"/>
          <w:szCs w:val="28"/>
        </w:rPr>
        <w:t>客舍青青柳色新</w:t>
      </w: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Pr="00F05A55">
        <w:rPr>
          <w:rFonts w:ascii="Times New Roman" w:eastAsia="標楷體" w:hAnsi="Times New Roman"/>
          <w:sz w:val="28"/>
          <w:szCs w:val="28"/>
        </w:rPr>
        <w:t>(C)</w:t>
      </w:r>
      <w:r>
        <w:rPr>
          <w:rFonts w:ascii="Times New Roman" w:eastAsia="標楷體" w:hAnsi="Times New Roman" w:hint="eastAsia"/>
          <w:sz w:val="28"/>
          <w:szCs w:val="28"/>
        </w:rPr>
        <w:t>勸君更盡一杯酒</w:t>
      </w: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Pr="00F05A55">
        <w:rPr>
          <w:rFonts w:ascii="Times New Roman" w:eastAsia="標楷體" w:hAnsi="Times New Roman"/>
          <w:sz w:val="28"/>
          <w:szCs w:val="28"/>
        </w:rPr>
        <w:t>(D)</w:t>
      </w:r>
      <w:r>
        <w:rPr>
          <w:rFonts w:ascii="Times New Roman" w:eastAsia="標楷體" w:hAnsi="Times New Roman" w:hint="eastAsia"/>
          <w:sz w:val="28"/>
          <w:szCs w:val="28"/>
        </w:rPr>
        <w:t>西出</w:t>
      </w:r>
      <w:r w:rsidRPr="00055C85">
        <w:rPr>
          <w:rFonts w:ascii="Times New Roman" w:eastAsia="標楷體" w:hAnsi="Times New Roman" w:hint="eastAsia"/>
          <w:sz w:val="28"/>
          <w:szCs w:val="28"/>
          <w:u w:val="single"/>
        </w:rPr>
        <w:t>陽關</w:t>
      </w:r>
      <w:r>
        <w:rPr>
          <w:rFonts w:ascii="Times New Roman" w:eastAsia="標楷體" w:hAnsi="Times New Roman" w:hint="eastAsia"/>
          <w:sz w:val="28"/>
          <w:szCs w:val="28"/>
        </w:rPr>
        <w:t>無故人</w:t>
      </w:r>
      <w:r w:rsidRPr="00F05A55">
        <w:rPr>
          <w:rFonts w:ascii="Times New Roman" w:eastAsia="標楷體" w:hAnsi="Times New Roman"/>
          <w:sz w:val="28"/>
          <w:szCs w:val="28"/>
        </w:rPr>
        <w:t xml:space="preserve"> </w:t>
      </w:r>
    </w:p>
    <w:p w:rsidR="004A0A62" w:rsidRPr="009962A1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標楷體" w:hint="eastAsia"/>
          <w:color w:val="000000"/>
          <w:sz w:val="28"/>
          <w:szCs w:val="28"/>
          <w:shd w:val="clear" w:color="auto" w:fill="FFFFFF"/>
        </w:rPr>
        <w:t>請選出下列成語用字完全正確者：</w:t>
      </w:r>
      <w:r w:rsidRPr="00F03F5F">
        <w:rPr>
          <w:rFonts w:ascii="Times New Roman" w:eastAsia="標楷體" w:hAnsi="Times New Roman"/>
          <w:color w:val="000000"/>
          <w:sz w:val="28"/>
          <w:szCs w:val="28"/>
        </w:rPr>
        <w:br/>
      </w:r>
      <w:r w:rsidRPr="00F03F5F">
        <w:rPr>
          <w:rFonts w:ascii="Times New Roman" w:eastAsia="標楷體" w:hAnsi="Times New Roman"/>
          <w:color w:val="000000"/>
          <w:sz w:val="28"/>
          <w:szCs w:val="28"/>
          <w:shd w:val="clear" w:color="auto" w:fill="FFFFFF"/>
        </w:rPr>
        <w:t>(A)</w:t>
      </w:r>
      <w:r>
        <w:rPr>
          <w:rFonts w:ascii="Times New Roman" w:eastAsia="標楷體" w:hAnsi="Times New Roman" w:hint="eastAsia"/>
          <w:color w:val="000000"/>
          <w:sz w:val="28"/>
          <w:szCs w:val="28"/>
          <w:shd w:val="clear" w:color="auto" w:fill="FFFFFF"/>
        </w:rPr>
        <w:t>姑息養奸</w:t>
      </w:r>
      <w:r>
        <w:rPr>
          <w:rFonts w:ascii="Times New Roman" w:eastAsia="標楷體" w:hAnsi="Times New Roman" w:hint="eastAsia"/>
          <w:sz w:val="28"/>
          <w:szCs w:val="28"/>
        </w:rPr>
        <w:t>／削足適屢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           </w:t>
      </w:r>
      <w:r w:rsidRPr="00F03F5F">
        <w:rPr>
          <w:rFonts w:ascii="Times New Roman" w:eastAsia="標楷體" w:hAnsi="Times New Roman"/>
          <w:color w:val="000000"/>
          <w:sz w:val="28"/>
          <w:szCs w:val="28"/>
          <w:shd w:val="clear" w:color="auto" w:fill="FFFFFF"/>
        </w:rPr>
        <w:t>(B)</w:t>
      </w:r>
      <w:r>
        <w:rPr>
          <w:rFonts w:ascii="Times New Roman" w:eastAsia="標楷體" w:hAnsi="Times New Roman" w:hint="eastAsia"/>
          <w:color w:val="000000"/>
          <w:sz w:val="28"/>
          <w:szCs w:val="28"/>
          <w:shd w:val="clear" w:color="auto" w:fill="FFFFFF"/>
        </w:rPr>
        <w:t>怙惡不悛</w:t>
      </w:r>
      <w:r>
        <w:rPr>
          <w:rFonts w:ascii="Times New Roman" w:eastAsia="標楷體" w:hAnsi="Times New Roman" w:hint="eastAsia"/>
          <w:sz w:val="28"/>
          <w:szCs w:val="28"/>
        </w:rPr>
        <w:t>／嘔心瀝血</w:t>
      </w:r>
    </w:p>
    <w:p w:rsidR="004A0A62" w:rsidRPr="00F03F5F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3F5F">
        <w:rPr>
          <w:rFonts w:ascii="Times New Roman" w:eastAsia="標楷體" w:hAnsi="Times New Roman"/>
          <w:color w:val="000000"/>
          <w:sz w:val="28"/>
          <w:szCs w:val="28"/>
          <w:shd w:val="clear" w:color="auto" w:fill="FFFFFF"/>
        </w:rPr>
        <w:t>(C)</w:t>
      </w:r>
      <w:r>
        <w:rPr>
          <w:rFonts w:ascii="Times New Roman" w:eastAsia="標楷體" w:hAnsi="Times New Roman" w:hint="eastAsia"/>
          <w:color w:val="000000"/>
          <w:sz w:val="28"/>
          <w:szCs w:val="28"/>
          <w:shd w:val="clear" w:color="auto" w:fill="FFFFFF"/>
        </w:rPr>
        <w:t>毛塞頓開</w:t>
      </w:r>
      <w:r>
        <w:rPr>
          <w:rFonts w:ascii="Times New Roman" w:eastAsia="標楷體" w:hAnsi="Times New Roman" w:hint="eastAsia"/>
          <w:sz w:val="28"/>
          <w:szCs w:val="28"/>
        </w:rPr>
        <w:t>／毛骨悚然</w:t>
      </w:r>
      <w:r>
        <w:rPr>
          <w:rFonts w:ascii="Times New Roman" w:eastAsia="標楷體" w:hAnsi="標楷體" w:hint="eastAsia"/>
          <w:color w:val="000000"/>
          <w:sz w:val="28"/>
          <w:szCs w:val="28"/>
          <w:shd w:val="clear" w:color="auto" w:fill="FFFFFF"/>
        </w:rPr>
        <w:t xml:space="preserve">                    </w:t>
      </w:r>
      <w:r w:rsidRPr="00F03F5F">
        <w:rPr>
          <w:rFonts w:ascii="Times New Roman" w:eastAsia="標楷體" w:hAnsi="Times New Roman"/>
          <w:color w:val="000000"/>
          <w:sz w:val="28"/>
          <w:szCs w:val="28"/>
          <w:shd w:val="clear" w:color="auto" w:fill="FFFFFF"/>
        </w:rPr>
        <w:t>(D)</w:t>
      </w:r>
      <w:r>
        <w:rPr>
          <w:rFonts w:ascii="Times New Roman" w:eastAsia="標楷體" w:hAnsi="Times New Roman" w:hint="eastAsia"/>
          <w:color w:val="000000"/>
          <w:sz w:val="28"/>
          <w:szCs w:val="28"/>
          <w:shd w:val="clear" w:color="auto" w:fill="FFFFFF"/>
        </w:rPr>
        <w:t>米珠薪貴</w:t>
      </w:r>
      <w:r>
        <w:rPr>
          <w:rFonts w:ascii="Times New Roman" w:eastAsia="標楷體" w:hAnsi="Times New Roman" w:hint="eastAsia"/>
          <w:sz w:val="28"/>
          <w:szCs w:val="28"/>
        </w:rPr>
        <w:t>／居心巨測</w:t>
      </w:r>
      <w:r w:rsidRPr="00F03F5F">
        <w:rPr>
          <w:rFonts w:ascii="Times New Roman" w:eastAsia="標楷體" w:hAnsi="Times New Roman"/>
          <w:sz w:val="28"/>
          <w:szCs w:val="28"/>
        </w:rPr>
        <w:t xml:space="preserve"> </w:t>
      </w:r>
    </w:p>
    <w:p w:rsidR="004A0A62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下列哪一組成語前後意思相近</w:t>
      </w:r>
      <w:r w:rsidRPr="00F03F5F">
        <w:rPr>
          <w:rFonts w:ascii="Times New Roman" w:eastAsia="標楷體" w:hAnsi="Times New Roman" w:hint="eastAsia"/>
          <w:sz w:val="28"/>
          <w:szCs w:val="28"/>
        </w:rPr>
        <w:t>？</w:t>
      </w:r>
    </w:p>
    <w:p w:rsidR="004A0A62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眾口鑠金／三人成虎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           </w:t>
      </w:r>
      <w:r w:rsidRPr="00F05A55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Times New Roman" w:hint="eastAsia"/>
          <w:sz w:val="28"/>
          <w:szCs w:val="28"/>
        </w:rPr>
        <w:t>匠心獨運／特立獨行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</w:p>
    <w:p w:rsidR="004A0A62" w:rsidRPr="00F05A55" w:rsidRDefault="004A0A62" w:rsidP="004A0A6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(C)</w:t>
      </w:r>
      <w:r>
        <w:rPr>
          <w:rFonts w:ascii="Times New Roman" w:eastAsia="標楷體" w:hAnsi="Times New Roman" w:hint="eastAsia"/>
          <w:sz w:val="28"/>
          <w:szCs w:val="28"/>
        </w:rPr>
        <w:t>曇花一現／夢筆生花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           </w:t>
      </w:r>
      <w:r w:rsidRPr="00F05A55">
        <w:rPr>
          <w:rFonts w:ascii="Times New Roman" w:eastAsia="標楷體" w:hAnsi="Times New Roman"/>
          <w:sz w:val="28"/>
          <w:szCs w:val="28"/>
        </w:rPr>
        <w:t>(D)</w:t>
      </w:r>
      <w:r>
        <w:rPr>
          <w:rFonts w:ascii="Times New Roman" w:eastAsia="標楷體" w:hAnsi="Times New Roman" w:hint="eastAsia"/>
          <w:sz w:val="28"/>
          <w:szCs w:val="28"/>
        </w:rPr>
        <w:t>前倨後恭／附庸風雅</w:t>
      </w:r>
      <w:r w:rsidRPr="00F05A55">
        <w:rPr>
          <w:rFonts w:ascii="Times New Roman" w:eastAsia="標楷體" w:hAnsi="Times New Roman"/>
          <w:sz w:val="28"/>
          <w:szCs w:val="28"/>
        </w:rPr>
        <w:t xml:space="preserve"> </w:t>
      </w:r>
    </w:p>
    <w:p w:rsidR="004A0A62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「在民主時代，主政者不依法行事，馬上就會遭到媒體□□□□。」□□□□宜填入下列何者？</w:t>
      </w:r>
    </w:p>
    <w:p w:rsidR="004A0A62" w:rsidRDefault="004A0A62" w:rsidP="004A0A62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 w:val="28"/>
          <w:szCs w:val="28"/>
        </w:rPr>
      </w:pPr>
      <w:r w:rsidRPr="00F05A55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三緘其口</w:t>
      </w:r>
      <w:r w:rsidRPr="00F03F5F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Pr="00F05A55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Times New Roman" w:hint="eastAsia"/>
          <w:sz w:val="28"/>
          <w:szCs w:val="28"/>
        </w:rPr>
        <w:t>口誅筆伐</w:t>
      </w:r>
      <w:r w:rsidRPr="00F03F5F">
        <w:rPr>
          <w:rFonts w:ascii="Times New Roman" w:eastAsia="標楷體" w:hAnsi="Times New Roman" w:hint="eastAsia"/>
          <w:sz w:val="28"/>
          <w:szCs w:val="28"/>
        </w:rPr>
        <w:t xml:space="preserve">   </w:t>
      </w: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F03F5F">
        <w:rPr>
          <w:rFonts w:ascii="Times New Roman" w:eastAsia="標楷體" w:hAnsi="Times New Roman" w:hint="eastAsia"/>
          <w:sz w:val="28"/>
          <w:szCs w:val="28"/>
        </w:rPr>
        <w:t xml:space="preserve">   </w:t>
      </w: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F03F5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F05A55">
        <w:rPr>
          <w:rFonts w:ascii="Times New Roman" w:eastAsia="標楷體" w:hAnsi="Times New Roman"/>
          <w:sz w:val="28"/>
          <w:szCs w:val="28"/>
        </w:rPr>
        <w:t>(C)</w:t>
      </w:r>
      <w:r>
        <w:rPr>
          <w:rFonts w:ascii="Times New Roman" w:eastAsia="標楷體" w:hAnsi="Times New Roman" w:hint="eastAsia"/>
          <w:sz w:val="28"/>
          <w:szCs w:val="28"/>
        </w:rPr>
        <w:t>飛蛾撲火</w:t>
      </w:r>
      <w:r w:rsidRPr="00F03F5F">
        <w:rPr>
          <w:rFonts w:ascii="Times New Roman" w:eastAsia="標楷體" w:hAnsi="Times New Roman" w:hint="eastAsia"/>
          <w:sz w:val="28"/>
          <w:szCs w:val="28"/>
        </w:rPr>
        <w:t xml:space="preserve">         </w:t>
      </w:r>
      <w:r w:rsidRPr="00F05A55">
        <w:rPr>
          <w:rFonts w:ascii="Times New Roman" w:eastAsia="標楷體" w:hAnsi="Times New Roman"/>
          <w:sz w:val="28"/>
          <w:szCs w:val="28"/>
        </w:rPr>
        <w:t>(D)</w:t>
      </w:r>
      <w:r>
        <w:rPr>
          <w:rFonts w:ascii="Times New Roman" w:eastAsia="標楷體" w:hAnsi="Times New Roman" w:hint="eastAsia"/>
          <w:sz w:val="28"/>
          <w:szCs w:val="28"/>
        </w:rPr>
        <w:t>監守自盜</w:t>
      </w:r>
    </w:p>
    <w:p w:rsidR="004A0A62" w:rsidRDefault="004A0A62" w:rsidP="004A0A62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閱讀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測驗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（每題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p w:rsidR="004A0A62" w:rsidRPr="00287C28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287C28">
        <w:rPr>
          <w:rFonts w:eastAsia="標楷體" w:hint="eastAsia"/>
          <w:snapToGrid w:val="0"/>
          <w:color w:val="000000"/>
          <w:kern w:val="0"/>
          <w:sz w:val="28"/>
          <w:szCs w:val="28"/>
        </w:rPr>
        <w:t>閱讀下文，並回答</w:t>
      </w:r>
      <w:r w:rsidRPr="00287C28">
        <w:rPr>
          <w:rFonts w:eastAsia="標楷體" w:hint="eastAsia"/>
          <w:snapToGrid w:val="0"/>
          <w:color w:val="000000"/>
          <w:kern w:val="0"/>
          <w:sz w:val="28"/>
          <w:szCs w:val="28"/>
        </w:rPr>
        <w:t>1</w:t>
      </w:r>
      <w:r w:rsidRPr="00287C28">
        <w:rPr>
          <w:rFonts w:eastAsia="標楷體" w:hint="eastAsia"/>
          <w:snapToGrid w:val="0"/>
          <w:color w:val="000000"/>
          <w:kern w:val="0"/>
          <w:sz w:val="28"/>
          <w:szCs w:val="28"/>
        </w:rPr>
        <w:t>～</w:t>
      </w:r>
      <w:r w:rsidRPr="00287C28">
        <w:rPr>
          <w:rFonts w:eastAsia="標楷體" w:hint="eastAsia"/>
          <w:snapToGrid w:val="0"/>
          <w:color w:val="000000"/>
          <w:kern w:val="0"/>
          <w:sz w:val="28"/>
          <w:szCs w:val="28"/>
        </w:rPr>
        <w:t>3</w:t>
      </w:r>
      <w:r w:rsidRPr="00287C28">
        <w:rPr>
          <w:rFonts w:eastAsia="標楷體" w:hint="eastAsia"/>
          <w:snapToGrid w:val="0"/>
          <w:color w:val="000000"/>
          <w:kern w:val="0"/>
          <w:sz w:val="28"/>
          <w:szCs w:val="28"/>
        </w:rPr>
        <w:t>題：</w:t>
      </w:r>
    </w:p>
    <w:tbl>
      <w:tblPr>
        <w:tblW w:w="12616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6"/>
      </w:tblGrid>
      <w:tr w:rsidR="004A0A62" w:rsidRPr="00E73F14" w:rsidTr="004770FB">
        <w:trPr>
          <w:trHeight w:val="3225"/>
        </w:trPr>
        <w:tc>
          <w:tcPr>
            <w:tcW w:w="12616" w:type="dxa"/>
          </w:tcPr>
          <w:p w:rsidR="004A0A62" w:rsidRPr="00E73F14" w:rsidRDefault="004A0A62" w:rsidP="004770F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F14">
              <w:rPr>
                <w:rFonts w:eastAsia="標楷體"/>
                <w:sz w:val="28"/>
                <w:szCs w:val="28"/>
              </w:rPr>
              <w:t xml:space="preserve">    </w:t>
            </w:r>
            <w:r w:rsidRPr="00E73F14">
              <w:rPr>
                <w:rFonts w:eastAsia="標楷體" w:hAnsi="標楷體"/>
                <w:sz w:val="28"/>
                <w:szCs w:val="28"/>
              </w:rPr>
              <w:t>在十一世紀的中國，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蘇東坡</w:t>
            </w:r>
            <w:r w:rsidRPr="00E73F14">
              <w:rPr>
                <w:rFonts w:eastAsia="標楷體" w:hAnsi="標楷體"/>
                <w:sz w:val="28"/>
                <w:szCs w:val="28"/>
              </w:rPr>
              <w:t>是一個名牌。</w:t>
            </w:r>
          </w:p>
          <w:p w:rsidR="004A0A62" w:rsidRPr="00E73F14" w:rsidRDefault="004A0A62" w:rsidP="004770F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F14">
              <w:rPr>
                <w:rFonts w:eastAsia="標楷體"/>
                <w:sz w:val="28"/>
                <w:szCs w:val="28"/>
              </w:rPr>
              <w:t xml:space="preserve">    </w:t>
            </w:r>
            <w:r w:rsidRPr="00E73F14">
              <w:rPr>
                <w:rFonts w:eastAsia="標楷體" w:hAnsi="標楷體"/>
                <w:sz w:val="28"/>
                <w:szCs w:val="28"/>
              </w:rPr>
              <w:t>凡是他碰觸過的東西：一張紙、一個硯台、一家酒樓、一個涼亭，都變成了眾人爭睹、爭購、收藏的對象。連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蘇東坡</w:t>
            </w:r>
            <w:r w:rsidRPr="00E73F14">
              <w:rPr>
                <w:rFonts w:eastAsia="標楷體" w:hAnsi="標楷體"/>
                <w:sz w:val="28"/>
                <w:szCs w:val="28"/>
              </w:rPr>
              <w:t>的帽子形式，一時間都成了「流行時裝」，而被仿製的製造商稱為「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子瞻</w:t>
            </w:r>
            <w:r w:rsidRPr="00E73F14">
              <w:rPr>
                <w:rFonts w:eastAsia="標楷體" w:hAnsi="標楷體"/>
                <w:sz w:val="28"/>
                <w:szCs w:val="28"/>
              </w:rPr>
              <w:t>帽」。</w:t>
            </w:r>
          </w:p>
          <w:p w:rsidR="004A0A62" w:rsidRPr="00E73F14" w:rsidRDefault="004A0A62" w:rsidP="004770F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F14">
              <w:rPr>
                <w:rFonts w:eastAsia="標楷體"/>
                <w:sz w:val="28"/>
                <w:szCs w:val="28"/>
              </w:rPr>
              <w:t xml:space="preserve">    </w:t>
            </w:r>
            <w:r w:rsidRPr="00E73F14">
              <w:rPr>
                <w:rFonts w:eastAsia="標楷體" w:hAnsi="標楷體"/>
                <w:sz w:val="28"/>
                <w:szCs w:val="28"/>
              </w:rPr>
              <w:t>儘管從歷史的角度來看，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蘇東坡</w:t>
            </w:r>
            <w:r w:rsidRPr="00E73F14">
              <w:rPr>
                <w:rFonts w:eastAsia="標楷體" w:hAnsi="標楷體"/>
                <w:sz w:val="28"/>
                <w:szCs w:val="28"/>
              </w:rPr>
              <w:t>對積弱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宋</w:t>
            </w:r>
            <w:r w:rsidRPr="00E73F14">
              <w:rPr>
                <w:rFonts w:eastAsia="標楷體" w:hAnsi="標楷體"/>
                <w:sz w:val="28"/>
                <w:szCs w:val="28"/>
              </w:rPr>
              <w:t>朝的命運，影響力還沒有那個披頭散髮、衣裳骯髒、矯</w:t>
            </w:r>
            <w:r>
              <w:rPr>
                <w:rFonts w:eastAsia="標楷體" w:hAnsi="標楷體" w:hint="eastAsia"/>
                <w:sz w:val="28"/>
                <w:szCs w:val="28"/>
              </w:rPr>
              <w:t>揉</w:t>
            </w:r>
            <w:r w:rsidRPr="00E73F14">
              <w:rPr>
                <w:rFonts w:eastAsia="標楷體" w:hAnsi="標楷體"/>
                <w:sz w:val="28"/>
                <w:szCs w:val="28"/>
              </w:rPr>
              <w:t>做作的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王安石</w:t>
            </w:r>
            <w:r w:rsidRPr="00E73F14">
              <w:rPr>
                <w:rFonts w:eastAsia="標楷體" w:hAnsi="標楷體"/>
                <w:sz w:val="28"/>
                <w:szCs w:val="28"/>
              </w:rPr>
              <w:t>、或一本正經的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歐陽</w:t>
            </w:r>
            <w:r>
              <w:rPr>
                <w:rFonts w:eastAsia="標楷體" w:hAnsi="標楷體" w:hint="eastAsia"/>
                <w:sz w:val="28"/>
                <w:szCs w:val="28"/>
                <w:u w:val="single"/>
              </w:rPr>
              <w:t>脩</w:t>
            </w:r>
            <w:r w:rsidRPr="00E73F14">
              <w:rPr>
                <w:rFonts w:eastAsia="標楷體" w:hAnsi="標楷體"/>
                <w:sz w:val="28"/>
                <w:szCs w:val="28"/>
              </w:rPr>
              <w:t>來得大；儘管他一輩子被排擠在主流政治圈之外，但是在「大江東去，浪濤盡千古風流人物」的</w:t>
            </w:r>
            <w:r w:rsidRPr="0026159A">
              <w:rPr>
                <w:rFonts w:eastAsia="標楷體" w:hAnsi="標楷體"/>
                <w:sz w:val="28"/>
                <w:szCs w:val="28"/>
                <w:u w:val="single"/>
              </w:rPr>
              <w:t>中國</w:t>
            </w:r>
            <w:r w:rsidRPr="00E73F14">
              <w:rPr>
                <w:rFonts w:eastAsia="標楷體" w:hAnsi="標楷體"/>
                <w:sz w:val="28"/>
                <w:szCs w:val="28"/>
              </w:rPr>
              <w:t>文壇，他卻是少數幾個過了一千年還有人閱讀的文學家。</w:t>
            </w:r>
          </w:p>
          <w:p w:rsidR="004A0A62" w:rsidRPr="00E73F14" w:rsidRDefault="004A0A62" w:rsidP="004770F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F14">
              <w:rPr>
                <w:rFonts w:eastAsia="標楷體"/>
                <w:sz w:val="28"/>
                <w:szCs w:val="28"/>
              </w:rPr>
              <w:t xml:space="preserve">    </w:t>
            </w:r>
            <w:r w:rsidRPr="00E73F14">
              <w:rPr>
                <w:rFonts w:eastAsia="標楷體" w:hAnsi="標楷體"/>
                <w:sz w:val="28"/>
                <w:szCs w:val="28"/>
              </w:rPr>
              <w:t>從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林語堂</w:t>
            </w:r>
            <w:r w:rsidRPr="00E73F14">
              <w:rPr>
                <w:rFonts w:eastAsia="標楷體" w:hAnsi="標楷體"/>
                <w:sz w:val="28"/>
                <w:szCs w:val="28"/>
              </w:rPr>
              <w:t>所著的《蘇東坡傳》中，去考究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蘇東坡</w:t>
            </w:r>
            <w:r w:rsidRPr="00E73F14">
              <w:rPr>
                <w:rFonts w:eastAsia="標楷體" w:hAnsi="標楷體"/>
                <w:sz w:val="28"/>
                <w:szCs w:val="28"/>
              </w:rPr>
              <w:t>食譜裡的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東坡</w:t>
            </w:r>
            <w:r w:rsidRPr="00E73F14">
              <w:rPr>
                <w:rFonts w:eastAsia="標楷體" w:hAnsi="標楷體"/>
                <w:sz w:val="28"/>
                <w:szCs w:val="28"/>
              </w:rPr>
              <w:t>肉、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東坡</w:t>
            </w:r>
            <w:r w:rsidRPr="00E73F14">
              <w:rPr>
                <w:rFonts w:eastAsia="標楷體" w:hAnsi="標楷體"/>
                <w:sz w:val="28"/>
                <w:szCs w:val="28"/>
              </w:rPr>
              <w:t>魚：用醬油文火煮五花肉；或用白菜、橘皮煮魚，看來都只像是他被四處流放時，因為想家，而做的家鄉（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四川</w:t>
            </w:r>
            <w:r w:rsidRPr="00E73F14">
              <w:rPr>
                <w:rFonts w:eastAsia="標楷體" w:hAnsi="標楷體"/>
                <w:sz w:val="28"/>
                <w:szCs w:val="28"/>
              </w:rPr>
              <w:t>）菜改版。</w:t>
            </w:r>
          </w:p>
          <w:p w:rsidR="004A0A62" w:rsidRPr="00E73F14" w:rsidRDefault="004A0A62" w:rsidP="004770F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F14">
              <w:rPr>
                <w:rFonts w:eastAsia="標楷體"/>
                <w:sz w:val="28"/>
                <w:szCs w:val="28"/>
              </w:rPr>
              <w:t xml:space="preserve">    </w:t>
            </w:r>
            <w:r w:rsidRPr="00E73F14">
              <w:rPr>
                <w:rFonts w:eastAsia="標楷體" w:hAnsi="標楷體"/>
                <w:sz w:val="28"/>
                <w:szCs w:val="28"/>
              </w:rPr>
              <w:t>但是，因為它們是</w:t>
            </w:r>
            <w:r w:rsidRPr="00626F69">
              <w:rPr>
                <w:rFonts w:eastAsia="標楷體" w:hAnsi="標楷體"/>
                <w:sz w:val="28"/>
                <w:szCs w:val="28"/>
                <w:u w:val="single"/>
              </w:rPr>
              <w:t>蘇東坡</w:t>
            </w:r>
            <w:r w:rsidRPr="00E73F14">
              <w:rPr>
                <w:rFonts w:eastAsia="標楷體" w:hAnsi="標楷體"/>
                <w:sz w:val="28"/>
                <w:szCs w:val="28"/>
              </w:rPr>
              <w:t>愛吃的肉、喜歡的魚，馬上就變成眾人學習的對象。</w:t>
            </w:r>
          </w:p>
          <w:p w:rsidR="004A0A62" w:rsidRPr="00E73F14" w:rsidRDefault="004A0A62" w:rsidP="004770F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F14">
              <w:rPr>
                <w:rFonts w:eastAsia="標楷體"/>
                <w:sz w:val="28"/>
                <w:szCs w:val="28"/>
              </w:rPr>
              <w:t xml:space="preserve">    </w:t>
            </w:r>
            <w:r w:rsidRPr="00E73F14">
              <w:rPr>
                <w:rFonts w:eastAsia="標楷體" w:hAnsi="標楷體"/>
                <w:sz w:val="28"/>
                <w:szCs w:val="28"/>
              </w:rPr>
              <w:t>而他學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廣東</w:t>
            </w:r>
            <w:r w:rsidRPr="00E73F14">
              <w:rPr>
                <w:rFonts w:eastAsia="標楷體" w:hAnsi="標楷體"/>
                <w:sz w:val="28"/>
                <w:szCs w:val="28"/>
              </w:rPr>
              <w:t>人自釀的桂酒、松酒，雖然在給朋友的信中，把食譜寫得頭頭是道：用麵餅掛起來風乾兩個月做麴餅，再混合米飯發酵</w:t>
            </w:r>
            <w:r w:rsidRPr="00E73F14">
              <w:rPr>
                <w:rFonts w:eastAsia="標楷體"/>
                <w:sz w:val="28"/>
                <w:szCs w:val="28"/>
              </w:rPr>
              <w:t>3</w:t>
            </w:r>
            <w:r w:rsidRPr="00E73F14">
              <w:rPr>
                <w:rFonts w:eastAsia="標楷體" w:hAnsi="標楷體"/>
                <w:sz w:val="28"/>
                <w:szCs w:val="28"/>
              </w:rPr>
              <w:t>～</w:t>
            </w:r>
            <w:r w:rsidRPr="00E73F14">
              <w:rPr>
                <w:rFonts w:eastAsia="標楷體"/>
                <w:sz w:val="28"/>
                <w:szCs w:val="28"/>
              </w:rPr>
              <w:t>5</w:t>
            </w:r>
            <w:r w:rsidRPr="00E73F14">
              <w:rPr>
                <w:rFonts w:eastAsia="標楷體" w:hAnsi="標楷體"/>
                <w:sz w:val="28"/>
                <w:szCs w:val="28"/>
              </w:rPr>
              <w:t>天</w:t>
            </w:r>
            <w:r w:rsidRPr="00E73F14">
              <w:rPr>
                <w:rFonts w:eastAsia="標楷體"/>
                <w:sz w:val="28"/>
                <w:szCs w:val="28"/>
              </w:rPr>
              <w:t>……</w:t>
            </w:r>
            <w:r w:rsidRPr="00E73F14">
              <w:rPr>
                <w:rFonts w:eastAsia="標楷體" w:hAnsi="標楷體"/>
                <w:sz w:val="28"/>
                <w:szCs w:val="28"/>
              </w:rPr>
              <w:t>，但後來事實證明，喝過他自釀酒的朋友，都會連續腹瀉。</w:t>
            </w:r>
          </w:p>
          <w:p w:rsidR="004A0A62" w:rsidRPr="00E73F14" w:rsidRDefault="004A0A62" w:rsidP="004770F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F14">
              <w:rPr>
                <w:rFonts w:eastAsia="標楷體" w:hAnsi="標楷體"/>
                <w:sz w:val="28"/>
                <w:szCs w:val="28"/>
              </w:rPr>
              <w:t xml:space="preserve">　</w:t>
            </w:r>
            <w:r w:rsidRPr="00E73F14">
              <w:rPr>
                <w:rFonts w:eastAsia="標楷體"/>
                <w:sz w:val="28"/>
                <w:szCs w:val="28"/>
              </w:rPr>
              <w:t xml:space="preserve">  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蘇東坡</w:t>
            </w:r>
            <w:r w:rsidRPr="00E73F14">
              <w:rPr>
                <w:rFonts w:eastAsia="標楷體" w:hAnsi="標楷體"/>
                <w:sz w:val="28"/>
                <w:szCs w:val="28"/>
              </w:rPr>
              <w:t>的兒子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蘇過</w:t>
            </w:r>
            <w:r w:rsidRPr="00E73F14">
              <w:rPr>
                <w:rFonts w:eastAsia="標楷體" w:hAnsi="標楷體"/>
                <w:sz w:val="28"/>
                <w:szCs w:val="28"/>
              </w:rPr>
              <w:t>，事後跟「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蘇東坡</w:t>
            </w:r>
            <w:r w:rsidRPr="00E73F14">
              <w:rPr>
                <w:rFonts w:eastAsia="標楷體" w:hAnsi="標楷體"/>
                <w:sz w:val="28"/>
                <w:szCs w:val="28"/>
              </w:rPr>
              <w:t>迷」解釋父親的釀酒祕訣時，都大笑說：「先父只是實驗罷了，他也只試過一兩次。桂酒嘗來不過像屠蘇酒（普通酒）。」</w:t>
            </w:r>
          </w:p>
          <w:p w:rsidR="004A0A62" w:rsidRPr="00E73F14" w:rsidRDefault="004A0A62" w:rsidP="004770F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F14">
              <w:rPr>
                <w:rFonts w:eastAsia="標楷體" w:hAnsi="標楷體"/>
                <w:sz w:val="28"/>
                <w:szCs w:val="28"/>
              </w:rPr>
              <w:t xml:space="preserve">　</w:t>
            </w:r>
            <w:r w:rsidRPr="00E73F14">
              <w:rPr>
                <w:rFonts w:eastAsia="標楷體"/>
                <w:sz w:val="28"/>
                <w:szCs w:val="28"/>
              </w:rPr>
              <w:t xml:space="preserve">  </w:t>
            </w:r>
            <w:r w:rsidRPr="00E73F14">
              <w:rPr>
                <w:rFonts w:eastAsia="標楷體" w:hAnsi="標楷體"/>
                <w:sz w:val="28"/>
                <w:szCs w:val="28"/>
              </w:rPr>
              <w:t>甚至，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蘇東坡</w:t>
            </w:r>
            <w:r w:rsidRPr="00E73F14">
              <w:rPr>
                <w:rFonts w:eastAsia="標楷體" w:hAnsi="標楷體"/>
                <w:sz w:val="28"/>
                <w:szCs w:val="28"/>
              </w:rPr>
              <w:t>晚年被流放到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海南</w:t>
            </w:r>
            <w:r w:rsidRPr="00E73F14">
              <w:rPr>
                <w:rFonts w:eastAsia="標楷體" w:hAnsi="標楷體"/>
                <w:sz w:val="28"/>
                <w:szCs w:val="28"/>
              </w:rPr>
              <w:t>島，因為物資缺乏，必須自己燒樹枝製煙灰、混合牛皮膠做墨，差點連房子都燒掉了，卻仍有人把這段事用「在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海南</w:t>
            </w:r>
            <w:r w:rsidRPr="00E73F14">
              <w:rPr>
                <w:rFonts w:eastAsia="標楷體" w:hAnsi="標楷體"/>
                <w:sz w:val="28"/>
                <w:szCs w:val="28"/>
              </w:rPr>
              <w:t>島跟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蘇東坡</w:t>
            </w:r>
            <w:r w:rsidRPr="00E73F14">
              <w:rPr>
                <w:rFonts w:eastAsia="標楷體" w:hAnsi="標楷體"/>
                <w:sz w:val="28"/>
                <w:szCs w:val="28"/>
              </w:rPr>
              <w:t>學的製墨密法」名號，回</w:t>
            </w:r>
            <w:r w:rsidRPr="00D04E99">
              <w:rPr>
                <w:rFonts w:eastAsia="標楷體" w:hAnsi="標楷體"/>
                <w:sz w:val="28"/>
                <w:szCs w:val="28"/>
                <w:u w:val="single"/>
              </w:rPr>
              <w:t>中國大陸</w:t>
            </w:r>
            <w:r w:rsidRPr="00E73F14">
              <w:rPr>
                <w:rFonts w:eastAsia="標楷體" w:hAnsi="標楷體"/>
                <w:sz w:val="28"/>
                <w:szCs w:val="28"/>
              </w:rPr>
              <w:t>賣「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蘇東坡</w:t>
            </w:r>
            <w:r w:rsidRPr="00E73F14">
              <w:rPr>
                <w:rFonts w:eastAsia="標楷體" w:hAnsi="標楷體"/>
                <w:sz w:val="28"/>
                <w:szCs w:val="28"/>
              </w:rPr>
              <w:t>墨」而大發利市。根據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林語堂</w:t>
            </w:r>
            <w:r w:rsidRPr="00E73F14">
              <w:rPr>
                <w:rFonts w:eastAsia="標楷體" w:hAnsi="標楷體"/>
                <w:sz w:val="28"/>
                <w:szCs w:val="28"/>
              </w:rPr>
              <w:t>的說法，大師的兒子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蘇過</w:t>
            </w:r>
            <w:r w:rsidRPr="00E73F14">
              <w:rPr>
                <w:rFonts w:eastAsia="標楷體" w:hAnsi="標楷體"/>
                <w:sz w:val="28"/>
                <w:szCs w:val="28"/>
              </w:rPr>
              <w:t>也只能搖頭苦笑。</w:t>
            </w:r>
          </w:p>
          <w:p w:rsidR="004A0A62" w:rsidRPr="00E73F14" w:rsidRDefault="004A0A62" w:rsidP="004770F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E73F14">
              <w:rPr>
                <w:rFonts w:eastAsia="標楷體" w:hAnsi="標楷體"/>
                <w:sz w:val="28"/>
                <w:szCs w:val="28"/>
              </w:rPr>
              <w:t xml:space="preserve">　</w:t>
            </w:r>
            <w:r w:rsidRPr="00E73F14">
              <w:rPr>
                <w:rFonts w:eastAsia="標楷體"/>
                <w:sz w:val="28"/>
                <w:szCs w:val="28"/>
              </w:rPr>
              <w:t xml:space="preserve">  </w:t>
            </w:r>
            <w:r w:rsidRPr="00E73F14">
              <w:rPr>
                <w:rFonts w:eastAsia="標楷體" w:hAnsi="標楷體"/>
                <w:sz w:val="28"/>
                <w:szCs w:val="28"/>
              </w:rPr>
              <w:t>儘管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蘇東坡</w:t>
            </w:r>
            <w:r w:rsidRPr="00E73F14">
              <w:rPr>
                <w:rFonts w:eastAsia="標楷體" w:hAnsi="標楷體"/>
                <w:sz w:val="28"/>
                <w:szCs w:val="28"/>
              </w:rPr>
              <w:t>的食譜、手藝平淡無奇，但是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蘇東坡</w:t>
            </w:r>
            <w:r w:rsidRPr="00E73F14">
              <w:rPr>
                <w:rFonts w:eastAsia="標楷體" w:hAnsi="標楷體"/>
                <w:sz w:val="28"/>
                <w:szCs w:val="28"/>
              </w:rPr>
              <w:t>的影響力，能從上個千禧年門檻，延續到人類歷史的第二個千禧年末，正是因為他的文學跟生活有那麼真切、熱情的關係。</w:t>
            </w:r>
          </w:p>
          <w:p w:rsidR="004A0A62" w:rsidRPr="00E73F14" w:rsidRDefault="004A0A62" w:rsidP="004770FB">
            <w:pPr>
              <w:spacing w:line="400" w:lineRule="exact"/>
              <w:ind w:left="-14" w:firstLineChars="200" w:firstLine="560"/>
              <w:jc w:val="right"/>
              <w:rPr>
                <w:rFonts w:eastAsia="標楷體"/>
                <w:sz w:val="28"/>
                <w:szCs w:val="28"/>
              </w:rPr>
            </w:pPr>
            <w:r w:rsidRPr="00E73F14">
              <w:rPr>
                <w:rFonts w:eastAsia="標楷體"/>
                <w:sz w:val="28"/>
                <w:szCs w:val="28"/>
              </w:rPr>
              <w:t>—</w:t>
            </w:r>
            <w:r w:rsidRPr="00C33537">
              <w:rPr>
                <w:rFonts w:eastAsia="標楷體" w:hAnsi="標楷體"/>
                <w:sz w:val="28"/>
                <w:szCs w:val="28"/>
                <w:u w:val="single"/>
              </w:rPr>
              <w:t>吳迎春</w:t>
            </w:r>
            <w:r w:rsidRPr="00E73F14">
              <w:rPr>
                <w:rFonts w:eastAsia="標楷體" w:hAnsi="標楷體"/>
                <w:sz w:val="28"/>
                <w:szCs w:val="28"/>
              </w:rPr>
              <w:t>〈十一世紀的美食家</w:t>
            </w:r>
            <w:r w:rsidRPr="00E73F14">
              <w:rPr>
                <w:rFonts w:eastAsia="標楷體"/>
                <w:sz w:val="28"/>
                <w:szCs w:val="28"/>
              </w:rPr>
              <w:t>—</w:t>
            </w:r>
            <w:r w:rsidRPr="0026159A">
              <w:rPr>
                <w:rFonts w:eastAsia="標楷體" w:hAnsi="標楷體"/>
                <w:sz w:val="28"/>
                <w:szCs w:val="28"/>
                <w:u w:val="single"/>
              </w:rPr>
              <w:t>蘇東坡</w:t>
            </w:r>
            <w:r w:rsidRPr="00E73F14">
              <w:rPr>
                <w:rFonts w:eastAsia="標楷體" w:hAnsi="標楷體"/>
                <w:sz w:val="28"/>
                <w:szCs w:val="28"/>
              </w:rPr>
              <w:t>的食譜〉</w:t>
            </w:r>
          </w:p>
        </w:tc>
      </w:tr>
    </w:tbl>
    <w:p w:rsidR="004A0A62" w:rsidRDefault="004A0A62" w:rsidP="004A0A62">
      <w:pPr>
        <w:pStyle w:val="a7"/>
        <w:numPr>
          <w:ilvl w:val="0"/>
          <w:numId w:val="5"/>
        </w:numPr>
        <w:spacing w:before="0" w:beforeAutospacing="0" w:after="0" w:afterAutospacing="0" w:line="40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由上</w:t>
      </w:r>
      <w:r w:rsidRPr="00D60748">
        <w:rPr>
          <w:rFonts w:ascii="Times New Roman" w:eastAsia="標楷體" w:hAnsi="Times New Roman"/>
          <w:sz w:val="28"/>
          <w:szCs w:val="28"/>
        </w:rPr>
        <w:t>文</w:t>
      </w:r>
      <w:r>
        <w:rPr>
          <w:rFonts w:ascii="Times New Roman" w:eastAsia="標楷體" w:hAnsi="Times New Roman" w:hint="eastAsia"/>
          <w:sz w:val="28"/>
          <w:szCs w:val="28"/>
        </w:rPr>
        <w:t>可推知，被視為名牌</w:t>
      </w:r>
      <w:r w:rsidRPr="00D60748">
        <w:rPr>
          <w:rFonts w:ascii="Times New Roman" w:eastAsia="標楷體" w:hAnsi="Times New Roman"/>
          <w:sz w:val="28"/>
          <w:szCs w:val="28"/>
        </w:rPr>
        <w:t>的</w:t>
      </w:r>
      <w:r w:rsidRPr="00C33537">
        <w:rPr>
          <w:rFonts w:ascii="Times New Roman" w:eastAsia="標楷體" w:hAnsi="標楷體"/>
          <w:sz w:val="28"/>
          <w:szCs w:val="28"/>
          <w:u w:val="single"/>
        </w:rPr>
        <w:t>蘇東坡</w:t>
      </w:r>
      <w:r>
        <w:rPr>
          <w:rFonts w:ascii="Times New Roman" w:eastAsia="標楷體" w:hAnsi="標楷體"/>
          <w:sz w:val="28"/>
          <w:szCs w:val="28"/>
        </w:rPr>
        <w:t>，</w:t>
      </w:r>
      <w:r>
        <w:rPr>
          <w:rFonts w:ascii="Times New Roman" w:eastAsia="標楷體" w:hAnsi="標楷體" w:hint="eastAsia"/>
          <w:sz w:val="28"/>
          <w:szCs w:val="28"/>
        </w:rPr>
        <w:t>約是何時誕生的</w:t>
      </w:r>
      <w:r w:rsidRPr="00D60748">
        <w:rPr>
          <w:rFonts w:ascii="Times New Roman" w:eastAsia="標楷體" w:hAnsi="Times New Roman"/>
          <w:sz w:val="28"/>
          <w:szCs w:val="28"/>
        </w:rPr>
        <w:t>？</w:t>
      </w:r>
    </w:p>
    <w:p w:rsidR="004A0A6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D60748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西元</w:t>
      </w:r>
      <w:r>
        <w:rPr>
          <w:rFonts w:ascii="Times New Roman" w:eastAsia="標楷體" w:hAnsi="Times New Roman" w:hint="eastAsia"/>
          <w:sz w:val="28"/>
          <w:szCs w:val="28"/>
        </w:rPr>
        <w:t>836</w:t>
      </w:r>
      <w:r>
        <w:rPr>
          <w:rFonts w:ascii="Times New Roman" w:eastAsia="標楷體" w:hAnsi="Times New Roman" w:hint="eastAsia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</w:t>
      </w: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Pr="00D60748">
        <w:rPr>
          <w:rFonts w:ascii="Times New Roman" w:eastAsia="標楷體" w:hAnsi="Times New Roman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D60748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Times New Roman" w:hint="eastAsia"/>
          <w:sz w:val="28"/>
          <w:szCs w:val="28"/>
        </w:rPr>
        <w:t>西元</w:t>
      </w:r>
      <w:r>
        <w:rPr>
          <w:rFonts w:ascii="Times New Roman" w:eastAsia="標楷體" w:hAnsi="Times New Roman" w:hint="eastAsia"/>
          <w:sz w:val="28"/>
          <w:szCs w:val="28"/>
        </w:rPr>
        <w:t>936</w:t>
      </w:r>
      <w:r>
        <w:rPr>
          <w:rFonts w:ascii="Times New Roman" w:eastAsia="標楷體" w:hAnsi="Times New Roman" w:hint="eastAsia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D60748">
        <w:rPr>
          <w:rFonts w:ascii="Times New Roman" w:eastAsia="標楷體" w:hAnsi="Times New Roman"/>
          <w:sz w:val="28"/>
          <w:szCs w:val="28"/>
        </w:rPr>
        <w:t xml:space="preserve">  </w:t>
      </w: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D60748">
        <w:rPr>
          <w:rFonts w:ascii="Times New Roman" w:eastAsia="標楷體" w:hAnsi="Times New Roman"/>
          <w:sz w:val="28"/>
          <w:szCs w:val="28"/>
        </w:rPr>
        <w:t xml:space="preserve">  (C)</w:t>
      </w:r>
      <w:r>
        <w:rPr>
          <w:rFonts w:ascii="Times New Roman" w:eastAsia="標楷體" w:hAnsi="Times New Roman" w:hint="eastAsia"/>
          <w:sz w:val="28"/>
          <w:szCs w:val="28"/>
        </w:rPr>
        <w:t>西元</w:t>
      </w:r>
      <w:r>
        <w:rPr>
          <w:rFonts w:ascii="Times New Roman" w:eastAsia="標楷體" w:hAnsi="Times New Roman" w:hint="eastAsia"/>
          <w:sz w:val="28"/>
          <w:szCs w:val="28"/>
        </w:rPr>
        <w:t>1036</w:t>
      </w:r>
      <w:r>
        <w:rPr>
          <w:rFonts w:ascii="Times New Roman" w:eastAsia="標楷體" w:hAnsi="Times New Roman" w:hint="eastAsia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Pr="00D60748">
        <w:rPr>
          <w:rFonts w:ascii="Times New Roman" w:eastAsia="標楷體" w:hAnsi="Times New Roman"/>
          <w:sz w:val="28"/>
          <w:szCs w:val="28"/>
        </w:rPr>
        <w:t>(D)</w:t>
      </w:r>
      <w:r>
        <w:rPr>
          <w:rFonts w:ascii="Times New Roman" w:eastAsia="標楷體" w:hAnsi="Times New Roman" w:hint="eastAsia"/>
          <w:sz w:val="28"/>
          <w:szCs w:val="28"/>
        </w:rPr>
        <w:t>西元</w:t>
      </w:r>
      <w:r>
        <w:rPr>
          <w:rFonts w:ascii="Times New Roman" w:eastAsia="標楷體" w:hAnsi="Times New Roman" w:hint="eastAsia"/>
          <w:sz w:val="28"/>
          <w:szCs w:val="28"/>
        </w:rPr>
        <w:t>1136</w:t>
      </w:r>
      <w:r>
        <w:rPr>
          <w:rFonts w:ascii="Times New Roman" w:eastAsia="標楷體" w:hAnsi="Times New Roman" w:hint="eastAsia"/>
          <w:sz w:val="28"/>
          <w:szCs w:val="28"/>
        </w:rPr>
        <w:t>年</w:t>
      </w:r>
    </w:p>
    <w:p w:rsidR="004A0A62" w:rsidRDefault="004A0A62" w:rsidP="004A0A62">
      <w:pPr>
        <w:pStyle w:val="a7"/>
        <w:numPr>
          <w:ilvl w:val="0"/>
          <w:numId w:val="5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從</w:t>
      </w:r>
      <w:r w:rsidRPr="00B76B1E">
        <w:rPr>
          <w:rFonts w:ascii="Times New Roman" w:eastAsia="標楷體" w:hAnsi="Times New Roman" w:hint="eastAsia"/>
          <w:sz w:val="28"/>
          <w:szCs w:val="28"/>
          <w:u w:val="single"/>
        </w:rPr>
        <w:t>林語堂</w:t>
      </w:r>
      <w:r>
        <w:rPr>
          <w:rFonts w:ascii="Times New Roman" w:eastAsia="標楷體" w:hAnsi="Times New Roman" w:hint="eastAsia"/>
          <w:sz w:val="28"/>
          <w:szCs w:val="28"/>
        </w:rPr>
        <w:t>考究的「</w:t>
      </w:r>
      <w:r w:rsidRPr="00B76B1E">
        <w:rPr>
          <w:rFonts w:ascii="Times New Roman" w:eastAsia="標楷體" w:hAnsi="Times New Roman" w:hint="eastAsia"/>
          <w:sz w:val="28"/>
          <w:szCs w:val="28"/>
          <w:u w:val="single"/>
        </w:rPr>
        <w:t>東坡</w:t>
      </w:r>
      <w:r>
        <w:rPr>
          <w:rFonts w:ascii="Times New Roman" w:eastAsia="標楷體" w:hAnsi="Times New Roman" w:hint="eastAsia"/>
          <w:sz w:val="28"/>
          <w:szCs w:val="28"/>
        </w:rPr>
        <w:t>食譜」來看，下列何者是食譜產生的原因</w:t>
      </w:r>
      <w:r w:rsidRPr="00D60748">
        <w:rPr>
          <w:rFonts w:ascii="Times New Roman" w:eastAsia="標楷體" w:hAnsi="Times New Roman"/>
          <w:sz w:val="28"/>
          <w:szCs w:val="28"/>
        </w:rPr>
        <w:t>？</w:t>
      </w:r>
    </w:p>
    <w:p w:rsidR="004A0A6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D60748">
        <w:rPr>
          <w:rFonts w:ascii="Times New Roman" w:eastAsia="標楷體" w:hAnsi="Times New Roman"/>
          <w:sz w:val="28"/>
          <w:szCs w:val="28"/>
        </w:rPr>
        <w:t>(A)</w:t>
      </w:r>
      <w:r>
        <w:rPr>
          <w:rFonts w:ascii="Times New Roman" w:eastAsia="標楷體" w:hAnsi="Times New Roman" w:hint="eastAsia"/>
          <w:sz w:val="28"/>
          <w:szCs w:val="28"/>
        </w:rPr>
        <w:t>挖空心思獨創的發明</w:t>
      </w: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D60748">
        <w:rPr>
          <w:rFonts w:ascii="Times New Roman" w:eastAsia="標楷體" w:hAnsi="Times New Roman"/>
          <w:sz w:val="28"/>
          <w:szCs w:val="28"/>
        </w:rPr>
        <w:t>(B)</w:t>
      </w:r>
      <w:r>
        <w:rPr>
          <w:rFonts w:ascii="Times New Roman" w:eastAsia="標楷體" w:hAnsi="Times New Roman" w:hint="eastAsia"/>
          <w:sz w:val="28"/>
          <w:szCs w:val="28"/>
        </w:rPr>
        <w:t>聊慰思鄉之情愁</w:t>
      </w: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Pr="00D60748">
        <w:rPr>
          <w:rFonts w:ascii="Times New Roman" w:eastAsia="標楷體" w:hAnsi="Times New Roman"/>
          <w:sz w:val="28"/>
          <w:szCs w:val="28"/>
        </w:rPr>
        <w:t>(C)</w:t>
      </w:r>
      <w:r>
        <w:rPr>
          <w:rFonts w:ascii="Times New Roman" w:eastAsia="標楷體" w:hAnsi="Times New Roman" w:hint="eastAsia"/>
          <w:sz w:val="28"/>
          <w:szCs w:val="28"/>
        </w:rPr>
        <w:t>想要改良家鄉菜</w:t>
      </w: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D60748">
        <w:rPr>
          <w:rFonts w:ascii="Times New Roman" w:eastAsia="標楷體" w:hAnsi="Times New Roman"/>
          <w:sz w:val="28"/>
          <w:szCs w:val="28"/>
        </w:rPr>
        <w:t xml:space="preserve">  (D)</w:t>
      </w:r>
      <w:r>
        <w:rPr>
          <w:rFonts w:ascii="Times New Roman" w:eastAsia="標楷體" w:hAnsi="Times New Roman" w:hint="eastAsia"/>
          <w:sz w:val="28"/>
          <w:szCs w:val="28"/>
        </w:rPr>
        <w:t>迎合市場以大發利市</w:t>
      </w:r>
    </w:p>
    <w:p w:rsidR="004A0A62" w:rsidRDefault="004A0A62" w:rsidP="004A0A62">
      <w:pPr>
        <w:pStyle w:val="a7"/>
        <w:numPr>
          <w:ilvl w:val="0"/>
          <w:numId w:val="5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B76B1E">
        <w:rPr>
          <w:rFonts w:ascii="Times New Roman" w:eastAsia="標楷體" w:hAnsi="Times New Roman" w:hint="eastAsia"/>
          <w:sz w:val="28"/>
          <w:szCs w:val="28"/>
          <w:u w:val="single"/>
        </w:rPr>
        <w:t>蘇東坡</w:t>
      </w:r>
      <w:r w:rsidRPr="00B76B1E">
        <w:rPr>
          <w:rFonts w:ascii="Times New Roman" w:eastAsia="標楷體" w:hAnsi="Times New Roman" w:hint="eastAsia"/>
          <w:sz w:val="28"/>
          <w:szCs w:val="28"/>
        </w:rPr>
        <w:t>甫一推出產品</w:t>
      </w:r>
      <w:r>
        <w:rPr>
          <w:rFonts w:ascii="Times New Roman" w:eastAsia="標楷體" w:hAnsi="Times New Roman" w:hint="eastAsia"/>
          <w:sz w:val="28"/>
          <w:szCs w:val="28"/>
        </w:rPr>
        <w:t>，</w:t>
      </w:r>
      <w:r w:rsidRPr="00B76B1E">
        <w:rPr>
          <w:rFonts w:ascii="Times New Roman" w:eastAsia="標楷體" w:hAnsi="Times New Roman" w:hint="eastAsia"/>
          <w:sz w:val="28"/>
          <w:szCs w:val="28"/>
        </w:rPr>
        <w:t>就造成學習</w:t>
      </w:r>
      <w:r>
        <w:rPr>
          <w:rFonts w:ascii="Times New Roman" w:eastAsia="標楷體" w:hAnsi="Times New Roman" w:hint="eastAsia"/>
          <w:sz w:val="28"/>
          <w:szCs w:val="28"/>
        </w:rPr>
        <w:t>、爭購、收藏之風潮，推究其原因，應為下列何者？</w:t>
      </w:r>
    </w:p>
    <w:p w:rsidR="004A0A62" w:rsidRPr="00154111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154111">
        <w:rPr>
          <w:rFonts w:ascii="Times New Roman" w:eastAsia="標楷體" w:hAnsi="Times New Roman"/>
          <w:sz w:val="28"/>
          <w:szCs w:val="28"/>
        </w:rPr>
        <w:t>(A)</w:t>
      </w:r>
      <w:r w:rsidRPr="00154111">
        <w:rPr>
          <w:rFonts w:ascii="Times New Roman" w:eastAsia="標楷體" w:hAnsi="Times New Roman" w:hint="eastAsia"/>
          <w:sz w:val="28"/>
          <w:szCs w:val="28"/>
          <w:u w:val="single"/>
        </w:rPr>
        <w:t>蘇東坡</w:t>
      </w:r>
      <w:r w:rsidRPr="00154111">
        <w:rPr>
          <w:rFonts w:ascii="Times New Roman" w:eastAsia="標楷體" w:hAnsi="Times New Roman" w:hint="eastAsia"/>
          <w:sz w:val="28"/>
          <w:szCs w:val="28"/>
        </w:rPr>
        <w:t>食譜能將手藝和創意結合，獨樹一格</w:t>
      </w:r>
      <w:r w:rsidRPr="00154111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154111">
        <w:rPr>
          <w:rFonts w:ascii="Times New Roman" w:eastAsia="標楷體" w:hAnsi="Times New Roman"/>
          <w:sz w:val="28"/>
          <w:szCs w:val="28"/>
        </w:rPr>
        <w:t>(B)</w:t>
      </w:r>
      <w:r w:rsidRPr="00154111">
        <w:rPr>
          <w:rFonts w:ascii="Times New Roman" w:eastAsia="標楷體" w:hAnsi="Times New Roman" w:hint="eastAsia"/>
          <w:sz w:val="28"/>
          <w:szCs w:val="28"/>
          <w:u w:val="single"/>
        </w:rPr>
        <w:t>蘇東坡</w:t>
      </w:r>
      <w:r w:rsidRPr="00154111">
        <w:rPr>
          <w:rFonts w:ascii="Times New Roman" w:eastAsia="標楷體" w:hAnsi="Times New Roman" w:hint="eastAsia"/>
          <w:sz w:val="28"/>
          <w:szCs w:val="28"/>
        </w:rPr>
        <w:t>之子</w:t>
      </w:r>
      <w:r w:rsidRPr="00154111">
        <w:rPr>
          <w:rFonts w:ascii="Times New Roman" w:eastAsia="標楷體" w:hAnsi="Times New Roman" w:hint="eastAsia"/>
          <w:sz w:val="28"/>
          <w:szCs w:val="28"/>
          <w:u w:val="single"/>
        </w:rPr>
        <w:t>蘇過</w:t>
      </w:r>
      <w:r w:rsidRPr="00154111">
        <w:rPr>
          <w:rFonts w:ascii="Times New Roman" w:eastAsia="標楷體" w:hAnsi="Times New Roman" w:hint="eastAsia"/>
          <w:sz w:val="28"/>
          <w:szCs w:val="28"/>
        </w:rPr>
        <w:t>繼承秘方，並將之發揚光大</w:t>
      </w:r>
    </w:p>
    <w:p w:rsidR="004A0A6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D60748">
        <w:rPr>
          <w:rFonts w:ascii="Times New Roman" w:eastAsia="標楷體" w:hAnsi="Times New Roman"/>
          <w:sz w:val="28"/>
          <w:szCs w:val="28"/>
        </w:rPr>
        <w:t>(C)</w:t>
      </w:r>
      <w:r>
        <w:rPr>
          <w:rFonts w:ascii="Times New Roman" w:eastAsia="標楷體" w:hAnsi="Times New Roman" w:hint="eastAsia"/>
          <w:sz w:val="28"/>
          <w:szCs w:val="28"/>
        </w:rPr>
        <w:t>這些產品都是限時、限量生產，物以稀為貴</w:t>
      </w:r>
      <w:r w:rsidRPr="00D60748">
        <w:rPr>
          <w:rFonts w:ascii="Times New Roman" w:eastAsia="標楷體" w:hAnsi="Times New Roman"/>
          <w:sz w:val="28"/>
          <w:szCs w:val="28"/>
        </w:rPr>
        <w:t xml:space="preserve">  (D)</w:t>
      </w:r>
      <w:r>
        <w:rPr>
          <w:rFonts w:ascii="Times New Roman" w:eastAsia="標楷體" w:hAnsi="Times New Roman" w:hint="eastAsia"/>
          <w:sz w:val="28"/>
          <w:szCs w:val="28"/>
        </w:rPr>
        <w:t>藉由這些產品能感染到</w:t>
      </w:r>
      <w:r w:rsidRPr="00B76B1E">
        <w:rPr>
          <w:rFonts w:ascii="Times New Roman" w:eastAsia="標楷體" w:hAnsi="Times New Roman" w:hint="eastAsia"/>
          <w:sz w:val="28"/>
          <w:szCs w:val="28"/>
          <w:u w:val="single"/>
        </w:rPr>
        <w:t>蘇東坡</w:t>
      </w:r>
      <w:r>
        <w:rPr>
          <w:rFonts w:ascii="Times New Roman" w:eastAsia="標楷體" w:hAnsi="Times New Roman" w:hint="eastAsia"/>
          <w:sz w:val="28"/>
          <w:szCs w:val="28"/>
        </w:rPr>
        <w:t>對生活的熱情</w:t>
      </w:r>
    </w:p>
    <w:p w:rsidR="004A0A6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</w:p>
    <w:p w:rsidR="004A0A62" w:rsidRPr="00287C28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ind w:firstLineChars="100" w:firstLine="280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287C28">
        <w:rPr>
          <w:rFonts w:eastAsia="標楷體" w:hint="eastAsia"/>
          <w:snapToGrid w:val="0"/>
          <w:color w:val="000000"/>
          <w:kern w:val="0"/>
          <w:sz w:val="28"/>
          <w:szCs w:val="28"/>
        </w:rPr>
        <w:t>閱讀下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列</w:t>
      </w:r>
      <w:r w:rsidRPr="003E5D58">
        <w:rPr>
          <w:rFonts w:eastAsia="標楷體" w:hint="eastAsia"/>
          <w:snapToGrid w:val="0"/>
          <w:color w:val="000000"/>
          <w:kern w:val="0"/>
          <w:sz w:val="28"/>
          <w:szCs w:val="28"/>
          <w:u w:val="single"/>
        </w:rPr>
        <w:t>朱熹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《朱子語類》兩則短</w:t>
      </w:r>
      <w:r w:rsidRPr="00287C28">
        <w:rPr>
          <w:rFonts w:eastAsia="標楷體" w:hint="eastAsia"/>
          <w:snapToGrid w:val="0"/>
          <w:color w:val="000000"/>
          <w:kern w:val="0"/>
          <w:sz w:val="28"/>
          <w:szCs w:val="28"/>
        </w:rPr>
        <w:t>文，並回答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4</w:t>
      </w:r>
      <w:r w:rsidRPr="00287C28">
        <w:rPr>
          <w:rFonts w:eastAsia="標楷體" w:hint="eastAsia"/>
          <w:snapToGrid w:val="0"/>
          <w:color w:val="000000"/>
          <w:kern w:val="0"/>
          <w:sz w:val="28"/>
          <w:szCs w:val="28"/>
        </w:rPr>
        <w:t>～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5</w:t>
      </w:r>
      <w:r w:rsidRPr="00287C28">
        <w:rPr>
          <w:rFonts w:eastAsia="標楷體" w:hint="eastAsia"/>
          <w:snapToGrid w:val="0"/>
          <w:color w:val="000000"/>
          <w:kern w:val="0"/>
          <w:sz w:val="28"/>
          <w:szCs w:val="28"/>
        </w:rPr>
        <w:t>題：</w:t>
      </w:r>
    </w:p>
    <w:tbl>
      <w:tblPr>
        <w:tblpPr w:leftFromText="180" w:rightFromText="180" w:vertAnchor="text" w:horzAnchor="margin" w:tblpX="392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6"/>
      </w:tblGrid>
      <w:tr w:rsidR="004A0A62" w:rsidRPr="00821867" w:rsidTr="004770FB">
        <w:tc>
          <w:tcPr>
            <w:tcW w:w="12616" w:type="dxa"/>
          </w:tcPr>
          <w:p w:rsidR="004A0A62" w:rsidRDefault="004A0A62" w:rsidP="004A0A62">
            <w:pPr>
              <w:pStyle w:val="a3"/>
              <w:numPr>
                <w:ilvl w:val="0"/>
                <w:numId w:val="4"/>
              </w:numPr>
              <w:tabs>
                <w:tab w:val="clear" w:pos="4153"/>
                <w:tab w:val="clear" w:pos="8306"/>
                <w:tab w:val="center" w:pos="-162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60D2">
              <w:rPr>
                <w:rFonts w:ascii="標楷體" w:eastAsia="標楷體" w:hAnsi="標楷體" w:hint="eastAsia"/>
                <w:sz w:val="28"/>
                <w:szCs w:val="28"/>
              </w:rPr>
              <w:t>近日學者病在好高，讀《論語》，未問「學而時習」，便說「一貫」；《孟子》，未言「</w:t>
            </w:r>
            <w:r w:rsidRPr="0026159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梁</w:t>
            </w:r>
            <w:r w:rsidRPr="001860D2">
              <w:rPr>
                <w:rFonts w:ascii="標楷體" w:eastAsia="標楷體" w:hAnsi="標楷體" w:hint="eastAsia"/>
                <w:sz w:val="28"/>
                <w:szCs w:val="28"/>
              </w:rPr>
              <w:t>王問利」，便說「盡心」。</w:t>
            </w:r>
          </w:p>
          <w:p w:rsidR="004A0A62" w:rsidRPr="001860D2" w:rsidRDefault="004A0A62" w:rsidP="004A0A62">
            <w:pPr>
              <w:pStyle w:val="a3"/>
              <w:numPr>
                <w:ilvl w:val="0"/>
                <w:numId w:val="4"/>
              </w:numPr>
              <w:tabs>
                <w:tab w:val="clear" w:pos="4153"/>
                <w:tab w:val="clear" w:pos="8306"/>
                <w:tab w:val="center" w:pos="-1620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1860D2">
              <w:rPr>
                <w:rFonts w:ascii="標楷體" w:eastAsia="標楷體" w:hAnsi="標楷體" w:hint="eastAsia"/>
                <w:sz w:val="28"/>
                <w:szCs w:val="28"/>
              </w:rPr>
              <w:t>或問：「</w:t>
            </w:r>
            <w:r w:rsidRPr="0026159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孟子</w:t>
            </w:r>
            <w:r w:rsidRPr="001860D2">
              <w:rPr>
                <w:rFonts w:ascii="標楷體" w:eastAsia="標楷體" w:hAnsi="標楷體" w:hint="eastAsia"/>
                <w:sz w:val="28"/>
                <w:szCs w:val="28"/>
              </w:rPr>
              <w:t>說『仁』字，義甚分明，</w:t>
            </w:r>
            <w:r w:rsidRPr="0026159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孔子</w:t>
            </w:r>
            <w:r w:rsidRPr="001860D2">
              <w:rPr>
                <w:rFonts w:ascii="標楷體" w:eastAsia="標楷體" w:hAnsi="標楷體" w:hint="eastAsia"/>
                <w:sz w:val="28"/>
                <w:szCs w:val="28"/>
              </w:rPr>
              <w:t>都不曾分曉說，是如何？」曰：</w:t>
            </w:r>
            <w:r w:rsidRPr="001860D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860D2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26159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孔子</w:t>
            </w:r>
            <w:r w:rsidRPr="001860D2">
              <w:rPr>
                <w:rFonts w:ascii="標楷體" w:eastAsia="標楷體" w:hAnsi="標楷體" w:hint="eastAsia"/>
                <w:sz w:val="28"/>
                <w:szCs w:val="28"/>
              </w:rPr>
              <w:t>未嘗不說，只是公自不會看耳。譬如今沙糖，</w:t>
            </w:r>
            <w:r w:rsidRPr="0026159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孟子</w:t>
            </w:r>
            <w:r w:rsidRPr="001860D2">
              <w:rPr>
                <w:rFonts w:ascii="標楷體" w:eastAsia="標楷體" w:hAnsi="標楷體" w:hint="eastAsia"/>
                <w:sz w:val="28"/>
                <w:szCs w:val="28"/>
              </w:rPr>
              <w:t>但說糖味甜耳。</w:t>
            </w:r>
            <w:r w:rsidRPr="0026159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孔子</w:t>
            </w:r>
            <w:r w:rsidRPr="001860D2">
              <w:rPr>
                <w:rFonts w:ascii="標楷體" w:eastAsia="標楷體" w:hAnsi="標楷體" w:hint="eastAsia"/>
                <w:sz w:val="28"/>
                <w:szCs w:val="28"/>
              </w:rPr>
              <w:t>雖不如此說，卻只將那糖與人吃。人若肯吃，則其味之甜，自不待說而知也。」</w:t>
            </w:r>
          </w:p>
        </w:tc>
      </w:tr>
    </w:tbl>
    <w:p w:rsidR="004A0A62" w:rsidRPr="001860D2" w:rsidRDefault="004A0A62" w:rsidP="004A0A62">
      <w:pPr>
        <w:pStyle w:val="a7"/>
        <w:numPr>
          <w:ilvl w:val="0"/>
          <w:numId w:val="5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1860D2">
        <w:rPr>
          <w:rFonts w:ascii="Times New Roman" w:eastAsia="標楷體" w:hAnsi="標楷體"/>
          <w:sz w:val="28"/>
          <w:szCs w:val="28"/>
        </w:rPr>
        <w:t>下列閱讀《論語》、《孟子》的方法，與上引</w:t>
      </w:r>
      <w:r w:rsidRPr="00CD55B1">
        <w:rPr>
          <w:rFonts w:ascii="Times New Roman" w:eastAsia="標楷體" w:hAnsi="標楷體"/>
          <w:sz w:val="28"/>
          <w:szCs w:val="28"/>
          <w:u w:val="single"/>
        </w:rPr>
        <w:t>朱熹</w:t>
      </w:r>
      <w:r w:rsidRPr="001860D2">
        <w:rPr>
          <w:rFonts w:ascii="Times New Roman" w:eastAsia="標楷體" w:hAnsi="標楷體"/>
          <w:sz w:val="28"/>
          <w:szCs w:val="28"/>
        </w:rPr>
        <w:t>言論最相符的選項是：</w:t>
      </w:r>
    </w:p>
    <w:p w:rsidR="004A0A62" w:rsidRPr="001860D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1860D2">
        <w:rPr>
          <w:rFonts w:ascii="Times New Roman" w:eastAsia="標楷體" w:hAnsi="Times New Roman"/>
          <w:sz w:val="28"/>
          <w:szCs w:val="28"/>
        </w:rPr>
        <w:t>(A)</w:t>
      </w:r>
      <w:r w:rsidRPr="001860D2">
        <w:rPr>
          <w:rFonts w:ascii="Times New Roman" w:eastAsia="標楷體" w:hAnsi="標楷體"/>
          <w:sz w:val="28"/>
          <w:szCs w:val="28"/>
        </w:rPr>
        <w:t>欲去好高之病，宜先求「一貫」，再求「盡心」</w:t>
      </w:r>
    </w:p>
    <w:p w:rsidR="004A0A62" w:rsidRPr="001860D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1860D2">
        <w:rPr>
          <w:rFonts w:ascii="Times New Roman" w:eastAsia="標楷體" w:hAnsi="Times New Roman"/>
          <w:sz w:val="28"/>
          <w:szCs w:val="28"/>
        </w:rPr>
        <w:t>(B)</w:t>
      </w:r>
      <w:r w:rsidRPr="001860D2">
        <w:rPr>
          <w:rFonts w:ascii="Times New Roman" w:eastAsia="標楷體" w:hAnsi="標楷體"/>
          <w:sz w:val="28"/>
          <w:szCs w:val="28"/>
        </w:rPr>
        <w:t>無論讀《論語》或《孟子》，皆應循序漸進，踏實研讀</w:t>
      </w:r>
    </w:p>
    <w:p w:rsidR="004A0A62" w:rsidRPr="001860D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1860D2">
        <w:rPr>
          <w:rFonts w:ascii="Times New Roman" w:eastAsia="標楷體" w:hAnsi="Times New Roman"/>
          <w:sz w:val="28"/>
          <w:szCs w:val="28"/>
        </w:rPr>
        <w:t>(C)</w:t>
      </w:r>
      <w:r w:rsidRPr="001860D2">
        <w:rPr>
          <w:rFonts w:ascii="Times New Roman" w:eastAsia="標楷體" w:hAnsi="標楷體"/>
          <w:sz w:val="28"/>
          <w:szCs w:val="28"/>
        </w:rPr>
        <w:t>《論語》說理平易，適合略讀；《孟子》說理詳盡，適合精讀</w:t>
      </w:r>
    </w:p>
    <w:p w:rsidR="004A0A62" w:rsidRPr="001860D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1860D2">
        <w:rPr>
          <w:rFonts w:ascii="Times New Roman" w:eastAsia="標楷體" w:hAnsi="Times New Roman"/>
          <w:sz w:val="28"/>
          <w:szCs w:val="28"/>
        </w:rPr>
        <w:t>(D)</w:t>
      </w:r>
      <w:r w:rsidRPr="001860D2">
        <w:rPr>
          <w:rFonts w:ascii="Times New Roman" w:eastAsia="標楷體" w:hAnsi="標楷體"/>
          <w:sz w:val="28"/>
          <w:szCs w:val="28"/>
        </w:rPr>
        <w:t>《孟子》較《論語》義理分明，宜先讀《孟子》，再讀《論語》</w:t>
      </w:r>
    </w:p>
    <w:p w:rsidR="004A0A62" w:rsidRPr="001860D2" w:rsidRDefault="004A0A62" w:rsidP="004A0A62">
      <w:pPr>
        <w:pStyle w:val="a7"/>
        <w:numPr>
          <w:ilvl w:val="0"/>
          <w:numId w:val="5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1860D2">
        <w:rPr>
          <w:rFonts w:ascii="Times New Roman" w:eastAsia="標楷體" w:hAnsi="標楷體"/>
          <w:sz w:val="28"/>
          <w:szCs w:val="28"/>
        </w:rPr>
        <w:t>上文</w:t>
      </w:r>
      <w:r w:rsidRPr="00CD55B1">
        <w:rPr>
          <w:rFonts w:ascii="Times New Roman" w:eastAsia="標楷體" w:hAnsi="標楷體"/>
          <w:sz w:val="28"/>
          <w:szCs w:val="28"/>
          <w:u w:val="single"/>
        </w:rPr>
        <w:t>朱熹</w:t>
      </w:r>
      <w:r w:rsidRPr="001860D2">
        <w:rPr>
          <w:rFonts w:ascii="Times New Roman" w:eastAsia="標楷體" w:hAnsi="標楷體"/>
          <w:sz w:val="28"/>
          <w:szCs w:val="28"/>
        </w:rPr>
        <w:t>以「吃糖」為喻，目的是希望讀書人明白：</w:t>
      </w:r>
    </w:p>
    <w:p w:rsidR="004A0A62" w:rsidRPr="001860D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1860D2">
        <w:rPr>
          <w:rFonts w:ascii="Times New Roman" w:eastAsia="標楷體" w:hAnsi="Times New Roman"/>
          <w:sz w:val="28"/>
          <w:szCs w:val="28"/>
        </w:rPr>
        <w:t>(A)</w:t>
      </w:r>
      <w:r w:rsidRPr="001860D2">
        <w:rPr>
          <w:rFonts w:ascii="Times New Roman" w:eastAsia="標楷體" w:hAnsi="標楷體"/>
          <w:sz w:val="28"/>
          <w:szCs w:val="28"/>
        </w:rPr>
        <w:t>在教學方法上，</w:t>
      </w:r>
      <w:r w:rsidRPr="00CD55B1">
        <w:rPr>
          <w:rFonts w:ascii="Times New Roman" w:eastAsia="標楷體" w:hAnsi="標楷體"/>
          <w:sz w:val="28"/>
          <w:szCs w:val="28"/>
          <w:u w:val="single"/>
        </w:rPr>
        <w:t>孔子</w:t>
      </w:r>
      <w:r w:rsidRPr="001860D2">
        <w:rPr>
          <w:rFonts w:ascii="Times New Roman" w:eastAsia="標楷體" w:hAnsi="標楷體"/>
          <w:sz w:val="28"/>
          <w:szCs w:val="28"/>
        </w:rPr>
        <w:t>的身教優於</w:t>
      </w:r>
      <w:r w:rsidRPr="00CD55B1">
        <w:rPr>
          <w:rFonts w:ascii="Times New Roman" w:eastAsia="標楷體" w:hAnsi="標楷體"/>
          <w:sz w:val="28"/>
          <w:szCs w:val="28"/>
          <w:u w:val="single"/>
        </w:rPr>
        <w:t>孟子</w:t>
      </w:r>
      <w:r w:rsidRPr="001860D2">
        <w:rPr>
          <w:rFonts w:ascii="Times New Roman" w:eastAsia="標楷體" w:hAnsi="標楷體"/>
          <w:sz w:val="28"/>
          <w:szCs w:val="28"/>
        </w:rPr>
        <w:t>的言教</w:t>
      </w:r>
    </w:p>
    <w:p w:rsidR="004A0A62" w:rsidRPr="001860D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1860D2">
        <w:rPr>
          <w:rFonts w:ascii="Times New Roman" w:eastAsia="標楷體" w:hAnsi="Times New Roman"/>
          <w:sz w:val="28"/>
          <w:szCs w:val="28"/>
        </w:rPr>
        <w:t>(B)</w:t>
      </w:r>
      <w:r w:rsidRPr="00CD55B1">
        <w:rPr>
          <w:rFonts w:ascii="Times New Roman" w:eastAsia="標楷體" w:hAnsi="標楷體"/>
          <w:sz w:val="28"/>
          <w:szCs w:val="28"/>
          <w:u w:val="single"/>
        </w:rPr>
        <w:t>孔子</w:t>
      </w:r>
      <w:r w:rsidRPr="001860D2">
        <w:rPr>
          <w:rFonts w:ascii="Times New Roman" w:eastAsia="標楷體" w:hAnsi="標楷體"/>
          <w:sz w:val="28"/>
          <w:szCs w:val="28"/>
        </w:rPr>
        <w:t>說理直截了當，語重心長；</w:t>
      </w:r>
      <w:r w:rsidRPr="00CD55B1">
        <w:rPr>
          <w:rFonts w:ascii="Times New Roman" w:eastAsia="標楷體" w:hAnsi="標楷體"/>
          <w:sz w:val="28"/>
          <w:szCs w:val="28"/>
          <w:u w:val="single"/>
        </w:rPr>
        <w:t>孟子</w:t>
      </w:r>
      <w:r w:rsidRPr="001860D2">
        <w:rPr>
          <w:rFonts w:ascii="Times New Roman" w:eastAsia="標楷體" w:hAnsi="標楷體"/>
          <w:sz w:val="28"/>
          <w:szCs w:val="28"/>
        </w:rPr>
        <w:t>辯才無礙，得理不饒人</w:t>
      </w:r>
    </w:p>
    <w:p w:rsidR="004A0A62" w:rsidRPr="001860D2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1860D2">
        <w:rPr>
          <w:rFonts w:ascii="Times New Roman" w:eastAsia="標楷體" w:hAnsi="Times New Roman"/>
          <w:sz w:val="28"/>
          <w:szCs w:val="28"/>
        </w:rPr>
        <w:t>(C)</w:t>
      </w:r>
      <w:r w:rsidRPr="00CD55B1">
        <w:rPr>
          <w:rFonts w:ascii="Times New Roman" w:eastAsia="標楷體" w:hAnsi="標楷體"/>
          <w:sz w:val="28"/>
          <w:szCs w:val="28"/>
          <w:u w:val="single"/>
        </w:rPr>
        <w:t>孔子</w:t>
      </w:r>
      <w:r w:rsidRPr="001860D2">
        <w:rPr>
          <w:rFonts w:ascii="Times New Roman" w:eastAsia="標楷體" w:hAnsi="標楷體"/>
          <w:sz w:val="28"/>
          <w:szCs w:val="28"/>
        </w:rPr>
        <w:t>雖少講理論，實教人透過生活實踐以體悟道理</w:t>
      </w:r>
    </w:p>
    <w:p w:rsidR="00AD4848" w:rsidRPr="00AD4848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val="x-none"/>
        </w:rPr>
      </w:pPr>
      <w:r w:rsidRPr="001860D2">
        <w:rPr>
          <w:rFonts w:ascii="Times New Roman" w:eastAsia="標楷體" w:hAnsi="Times New Roman"/>
          <w:sz w:val="28"/>
          <w:szCs w:val="28"/>
        </w:rPr>
        <w:t>(D)</w:t>
      </w:r>
      <w:r w:rsidRPr="001860D2">
        <w:rPr>
          <w:rFonts w:ascii="Times New Roman" w:eastAsia="標楷體" w:hAnsi="標楷體"/>
          <w:sz w:val="28"/>
          <w:szCs w:val="28"/>
        </w:rPr>
        <w:t>「仁」因</w:t>
      </w:r>
      <w:r w:rsidRPr="00CD55B1">
        <w:rPr>
          <w:rFonts w:ascii="Times New Roman" w:eastAsia="標楷體" w:hAnsi="標楷體"/>
          <w:sz w:val="28"/>
          <w:szCs w:val="28"/>
          <w:u w:val="single"/>
        </w:rPr>
        <w:t>孟子</w:t>
      </w:r>
      <w:r w:rsidRPr="001860D2">
        <w:rPr>
          <w:rFonts w:ascii="Times New Roman" w:eastAsia="標楷體" w:hAnsi="標楷體"/>
          <w:sz w:val="28"/>
          <w:szCs w:val="28"/>
        </w:rPr>
        <w:t>的解釋分曉，才得以確立為儒家學說的核心</w:t>
      </w:r>
      <w:bookmarkEnd w:id="1"/>
      <w:bookmarkEnd w:id="2"/>
      <w:bookmarkEnd w:id="3"/>
      <w:bookmarkEnd w:id="4"/>
      <w:bookmarkEnd w:id="5"/>
    </w:p>
    <w:p w:rsidR="00AD4848" w:rsidRPr="000C5198" w:rsidRDefault="00AD4848" w:rsidP="00AD4848">
      <w:pPr>
        <w:pStyle w:val="a3"/>
        <w:tabs>
          <w:tab w:val="left" w:pos="8080"/>
        </w:tabs>
        <w:ind w:right="357" w:firstLine="32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國文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</w:t>
      </w:r>
      <w:r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答案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卷</w:t>
      </w:r>
    </w:p>
    <w:p w:rsidR="00AD4848" w:rsidRPr="000C5198" w:rsidRDefault="00AD4848" w:rsidP="007E20E6">
      <w:pPr>
        <w:pStyle w:val="a3"/>
        <w:tabs>
          <w:tab w:val="clear" w:pos="4153"/>
          <w:tab w:val="clear" w:pos="8306"/>
          <w:tab w:val="right" w:pos="-3119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3979C6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八年級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BA3030" w:rsidRPr="00BA3030" w:rsidRDefault="00BA3030" w:rsidP="00BA3030">
      <w:pPr>
        <w:pStyle w:val="a3"/>
        <w:tabs>
          <w:tab w:val="clear" w:pos="4153"/>
          <w:tab w:val="clear" w:pos="8306"/>
        </w:tabs>
        <w:spacing w:line="200" w:lineRule="exact"/>
        <w:rPr>
          <w:rFonts w:eastAsia="標楷體"/>
          <w:snapToGrid w:val="0"/>
          <w:color w:val="000000"/>
          <w:kern w:val="0"/>
          <w:sz w:val="24"/>
          <w:szCs w:val="28"/>
          <w:lang w:eastAsia="zh-TW"/>
        </w:rPr>
      </w:pPr>
      <w:r w:rsidRPr="00A853CE">
        <w:rPr>
          <w:rFonts w:eastAsia="標楷體"/>
          <w:noProof/>
          <w:snapToGrid w:val="0"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4C5F22F" wp14:editId="18E8DA74">
                <wp:simplePos x="0" y="0"/>
                <wp:positionH relativeFrom="column">
                  <wp:posOffset>21590</wp:posOffset>
                </wp:positionH>
                <wp:positionV relativeFrom="paragraph">
                  <wp:posOffset>76835</wp:posOffset>
                </wp:positionV>
                <wp:extent cx="8124825" cy="0"/>
                <wp:effectExtent l="0" t="0" r="952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05pt" to="641.4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BBx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" o:allowincell="f" strokeweight="1pt"/>
            </w:pict>
          </mc:Fallback>
        </mc:AlternateContent>
      </w:r>
    </w:p>
    <w:p w:rsidR="004A0A62" w:rsidRPr="00DE3856" w:rsidRDefault="004A0A62" w:rsidP="004A0A62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注音國字（每題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4A0A62" w:rsidRPr="00DE3856" w:rsidTr="004770FB"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4A0A62" w:rsidRPr="00AC7DD2" w:rsidTr="004770FB">
        <w:trPr>
          <w:trHeight w:val="715"/>
        </w:trPr>
        <w:tc>
          <w:tcPr>
            <w:tcW w:w="1293" w:type="dxa"/>
            <w:shd w:val="clear" w:color="auto" w:fill="auto"/>
          </w:tcPr>
          <w:p w:rsidR="004A0A62" w:rsidRPr="00AC7DD2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AC7DD2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AC7DD2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AC7DD2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AC7DD2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AC7DD2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AC7DD2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AC7DD2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4A0A62" w:rsidRPr="00AC7DD2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4A0A62" w:rsidRPr="00AC7DD2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4A0A62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</w:p>
    <w:p w:rsidR="004A0A62" w:rsidRPr="00DE3856" w:rsidRDefault="004A0A62" w:rsidP="004A0A62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注釋（每題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98"/>
        <w:gridCol w:w="496"/>
        <w:gridCol w:w="5984"/>
      </w:tblGrid>
      <w:tr w:rsidR="004A0A62" w:rsidRPr="00DE3856" w:rsidTr="004770FB">
        <w:trPr>
          <w:trHeight w:hRule="exact" w:val="737"/>
        </w:trPr>
        <w:tc>
          <w:tcPr>
            <w:tcW w:w="46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99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98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4A0A62" w:rsidRPr="00DE3856" w:rsidTr="004770FB">
        <w:trPr>
          <w:trHeight w:hRule="exact" w:val="737"/>
        </w:trPr>
        <w:tc>
          <w:tcPr>
            <w:tcW w:w="46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99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98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4A0A62" w:rsidRPr="00DE3856" w:rsidTr="004770FB">
        <w:trPr>
          <w:trHeight w:hRule="exact" w:val="737"/>
        </w:trPr>
        <w:tc>
          <w:tcPr>
            <w:tcW w:w="46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99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98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4A0A62" w:rsidRPr="00DE3856" w:rsidTr="004770FB">
        <w:trPr>
          <w:trHeight w:hRule="exact" w:val="737"/>
        </w:trPr>
        <w:tc>
          <w:tcPr>
            <w:tcW w:w="46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99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98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4A0A62" w:rsidRPr="00DE3856" w:rsidTr="004770FB">
        <w:trPr>
          <w:trHeight w:hRule="exact" w:val="737"/>
        </w:trPr>
        <w:tc>
          <w:tcPr>
            <w:tcW w:w="46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99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98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4A0A62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</w:p>
    <w:p w:rsidR="004A0A62" w:rsidRPr="00DE3856" w:rsidRDefault="004A0A62" w:rsidP="004A0A62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改錯（每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格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4A0A62" w:rsidRPr="00DE3856" w:rsidTr="004770FB">
        <w:tc>
          <w:tcPr>
            <w:tcW w:w="6465" w:type="dxa"/>
            <w:gridSpan w:val="5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467" w:type="dxa"/>
            <w:gridSpan w:val="5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4A0A62" w:rsidRPr="00DE3856" w:rsidTr="004770FB">
        <w:trPr>
          <w:trHeight w:val="692"/>
        </w:trPr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4A0A62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</w:p>
    <w:p w:rsidR="004A0A62" w:rsidRPr="00DE3856" w:rsidRDefault="004A0A62" w:rsidP="004A0A62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>
        <w:rPr>
          <w:rFonts w:eastAsia="標楷體"/>
          <w:b/>
          <w:snapToGrid w:val="0"/>
          <w:color w:val="000000"/>
          <w:kern w:val="0"/>
          <w:sz w:val="28"/>
          <w:szCs w:val="28"/>
        </w:rPr>
        <w:t>默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書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（每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格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分，每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格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錯一字扣一分）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98"/>
        <w:gridCol w:w="482"/>
        <w:gridCol w:w="5984"/>
      </w:tblGrid>
      <w:tr w:rsidR="004A0A62" w:rsidRPr="00DE3856" w:rsidTr="004770FB">
        <w:trPr>
          <w:trHeight w:hRule="exact" w:val="680"/>
        </w:trPr>
        <w:tc>
          <w:tcPr>
            <w:tcW w:w="46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99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98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4A0A62" w:rsidRPr="00DE3856" w:rsidTr="004770FB">
        <w:trPr>
          <w:trHeight w:hRule="exact" w:val="680"/>
        </w:trPr>
        <w:tc>
          <w:tcPr>
            <w:tcW w:w="46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99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98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4A0A62" w:rsidRPr="00DE3856" w:rsidTr="004770FB">
        <w:trPr>
          <w:gridAfter w:val="2"/>
          <w:wAfter w:w="6466" w:type="dxa"/>
          <w:trHeight w:hRule="exact" w:val="680"/>
        </w:trPr>
        <w:tc>
          <w:tcPr>
            <w:tcW w:w="46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998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4A0A62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</w:p>
    <w:p w:rsidR="004A0A62" w:rsidRPr="00DE3856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五、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綜合測驗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（每題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40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4A0A62" w:rsidRPr="00DE3856" w:rsidTr="004770FB"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4A0A62" w:rsidRPr="00DE3856" w:rsidTr="004770FB">
        <w:trPr>
          <w:trHeight w:val="561"/>
        </w:trPr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</w:tr>
      <w:tr w:rsidR="004A0A62" w:rsidRPr="00DE3856" w:rsidTr="004770FB"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9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9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4A0A62" w:rsidRPr="00DE3856" w:rsidTr="004770FB">
        <w:trPr>
          <w:trHeight w:val="567"/>
        </w:trPr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</w:tr>
    </w:tbl>
    <w:p w:rsidR="004A0A62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</w:p>
    <w:p w:rsidR="004A0A62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六、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 xml:space="preserve"> 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閱讀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測驗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（每題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10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</w:tblGrid>
      <w:tr w:rsidR="004A0A62" w:rsidRPr="00DE3856" w:rsidTr="004770FB"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4A0A62" w:rsidRPr="00DE3856" w:rsidTr="004770FB">
        <w:trPr>
          <w:trHeight w:val="561"/>
        </w:trPr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4A0A62" w:rsidRPr="00DE3856" w:rsidRDefault="004A0A62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</w:tr>
    </w:tbl>
    <w:p w:rsidR="002F5CCB" w:rsidRPr="00A853CE" w:rsidRDefault="002F5CCB" w:rsidP="005B13D7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</w:p>
    <w:p w:rsidR="002F5CCB" w:rsidRPr="005978A7" w:rsidRDefault="002F5CCB" w:rsidP="005978A7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5978A7" w:rsidSect="00BA3030">
          <w:footerReference w:type="default" r:id="rId9"/>
          <w:pgSz w:w="14572" w:h="20639" w:code="12"/>
          <w:pgMar w:top="851" w:right="822" w:bottom="851" w:left="851" w:header="851" w:footer="992" w:gutter="0"/>
          <w:cols w:space="720"/>
          <w:docGrid w:type="lines" w:linePitch="360"/>
        </w:sectPr>
      </w:pPr>
    </w:p>
    <w:p w:rsidR="005978A7" w:rsidRPr="000C5198" w:rsidRDefault="005978A7">
      <w:pPr>
        <w:rPr>
          <w:rFonts w:ascii="標楷體" w:eastAsia="標楷體" w:hAnsi="標楷體"/>
          <w:spacing w:val="20"/>
          <w:sz w:val="28"/>
        </w:rPr>
      </w:pPr>
      <w:r w:rsidRPr="000C5198">
        <w:rPr>
          <w:rFonts w:ascii="標楷體" w:eastAsia="標楷體" w:hAnsi="標楷體" w:hint="eastAsia"/>
          <w:spacing w:val="20"/>
          <w:sz w:val="28"/>
        </w:rPr>
        <w:t>105-1-2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 xml:space="preserve"> </w:t>
      </w:r>
      <w:r w:rsidR="003979C6">
        <w:rPr>
          <w:rFonts w:ascii="標楷體" w:eastAsia="標楷體" w:hAnsi="標楷體" w:hint="eastAsia"/>
          <w:spacing w:val="20"/>
          <w:sz w:val="28"/>
        </w:rPr>
        <w:t>八年級</w:t>
      </w:r>
      <w:r w:rsidR="00BD68DA">
        <w:rPr>
          <w:rFonts w:ascii="標楷體" w:eastAsia="標楷體" w:hAnsi="標楷體" w:hint="eastAsia"/>
          <w:spacing w:val="20"/>
          <w:sz w:val="28"/>
        </w:rPr>
        <w:t>國文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科―解答</w:t>
      </w:r>
    </w:p>
    <w:p w:rsidR="00FA5F76" w:rsidRPr="00FA5F76" w:rsidRDefault="00FA5F76" w:rsidP="00FA5F76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注音國字（每題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1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分，共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10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"/>
        <w:gridCol w:w="1030"/>
        <w:gridCol w:w="1030"/>
        <w:gridCol w:w="1030"/>
        <w:gridCol w:w="1030"/>
        <w:gridCol w:w="1054"/>
        <w:gridCol w:w="1054"/>
        <w:gridCol w:w="1054"/>
        <w:gridCol w:w="1055"/>
        <w:gridCol w:w="1055"/>
      </w:tblGrid>
      <w:tr w:rsidR="00FA5F76" w:rsidRPr="00FA5F76" w:rsidTr="00FA5F76">
        <w:trPr>
          <w:trHeight w:val="249"/>
        </w:trPr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FA5F76" w:rsidRPr="00FA5F76" w:rsidTr="00FA5F76">
        <w:trPr>
          <w:trHeight w:val="511"/>
        </w:trPr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</w:rPr>
              <w:t>ㄓㄜˊ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</w:rPr>
              <w:t>ㄒㄩㄝˊ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</w:rPr>
              <w:t>ㄈㄤˇ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</w:rPr>
              <w:t>ㄅㄧㄥˇ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</w:rPr>
              <w:t>ㄗˋ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</w:rPr>
              <w:t>虐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</w:rPr>
              <w:t>炙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</w:rPr>
              <w:t>擻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</w:rPr>
              <w:t>獲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</w:rPr>
              <w:t>覷</w:t>
            </w:r>
          </w:p>
        </w:tc>
      </w:tr>
    </w:tbl>
    <w:p w:rsidR="00FA5F76" w:rsidRPr="00FA5F76" w:rsidRDefault="00FA5F76" w:rsidP="00FA5F76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注釋（每題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2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分，共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20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分）</w:t>
      </w:r>
    </w:p>
    <w:p w:rsidR="00FA5F76" w:rsidRPr="00FA5F76" w:rsidRDefault="00FA5F76" w:rsidP="00FA5F76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52"/>
        </w:rPr>
      </w:pPr>
      <w:r w:rsidRPr="00FA5F76">
        <w:rPr>
          <w:rFonts w:eastAsia="標楷體" w:hint="eastAsia"/>
          <w:snapToGrid w:val="0"/>
          <w:color w:val="000000"/>
          <w:kern w:val="0"/>
          <w:sz w:val="28"/>
          <w:szCs w:val="52"/>
        </w:rPr>
        <w:t>（略）</w:t>
      </w:r>
    </w:p>
    <w:p w:rsidR="00FA5F76" w:rsidRPr="00FA5F76" w:rsidRDefault="00FA5F76" w:rsidP="00FA5F76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改錯（每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>格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1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分，共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10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1042"/>
        <w:gridCol w:w="1042"/>
        <w:gridCol w:w="1042"/>
        <w:gridCol w:w="1042"/>
        <w:gridCol w:w="1042"/>
        <w:gridCol w:w="1042"/>
        <w:gridCol w:w="1042"/>
        <w:gridCol w:w="1043"/>
        <w:gridCol w:w="1043"/>
      </w:tblGrid>
      <w:tr w:rsidR="00FA5F76" w:rsidRPr="00FA5F76" w:rsidTr="00FA5F76">
        <w:trPr>
          <w:trHeight w:val="367"/>
        </w:trPr>
        <w:tc>
          <w:tcPr>
            <w:tcW w:w="6465" w:type="dxa"/>
            <w:gridSpan w:val="5"/>
            <w:shd w:val="clear" w:color="auto" w:fill="auto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467" w:type="dxa"/>
            <w:gridSpan w:val="5"/>
            <w:shd w:val="clear" w:color="auto" w:fill="auto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FA5F76" w:rsidRPr="00FA5F76" w:rsidTr="00FA5F76">
        <w:trPr>
          <w:trHeight w:val="629"/>
        </w:trPr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勝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蹟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楹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副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令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常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烹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再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辣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胃</w:t>
            </w:r>
          </w:p>
        </w:tc>
      </w:tr>
    </w:tbl>
    <w:p w:rsidR="00FA5F76" w:rsidRPr="00FA5F76" w:rsidRDefault="00FA5F76" w:rsidP="00FA5F76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默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>書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（每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>格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2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分，共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10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分，每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>格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錯一字扣一分）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4768"/>
        <w:gridCol w:w="454"/>
        <w:gridCol w:w="4757"/>
      </w:tblGrid>
      <w:tr w:rsidR="00FA5F76" w:rsidRPr="00FA5F76" w:rsidTr="00FA5F76">
        <w:trPr>
          <w:trHeight w:hRule="exact" w:val="535"/>
        </w:trPr>
        <w:tc>
          <w:tcPr>
            <w:tcW w:w="468" w:type="dxa"/>
            <w:shd w:val="clear" w:color="auto" w:fill="auto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998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both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旦旦而學之</w:t>
            </w:r>
          </w:p>
        </w:tc>
        <w:tc>
          <w:tcPr>
            <w:tcW w:w="482" w:type="dxa"/>
            <w:shd w:val="clear" w:color="auto" w:fill="auto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984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both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其與昏與庸無以異也</w:t>
            </w:r>
          </w:p>
        </w:tc>
      </w:tr>
      <w:tr w:rsidR="00FA5F76" w:rsidRPr="00FA5F76" w:rsidTr="00FA5F76">
        <w:trPr>
          <w:trHeight w:hRule="exact" w:val="557"/>
        </w:trPr>
        <w:tc>
          <w:tcPr>
            <w:tcW w:w="468" w:type="dxa"/>
            <w:shd w:val="clear" w:color="auto" w:fill="auto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998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both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久而不怠焉</w:t>
            </w:r>
          </w:p>
        </w:tc>
        <w:tc>
          <w:tcPr>
            <w:tcW w:w="482" w:type="dxa"/>
            <w:shd w:val="clear" w:color="auto" w:fill="auto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984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both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昏庸聰敏之用</w:t>
            </w:r>
          </w:p>
        </w:tc>
      </w:tr>
      <w:tr w:rsidR="00FA5F76" w:rsidRPr="00FA5F76" w:rsidTr="00FA5F76">
        <w:trPr>
          <w:gridAfter w:val="2"/>
          <w:wAfter w:w="6466" w:type="dxa"/>
          <w:trHeight w:hRule="exact" w:val="565"/>
        </w:trPr>
        <w:tc>
          <w:tcPr>
            <w:tcW w:w="468" w:type="dxa"/>
            <w:shd w:val="clear" w:color="auto" w:fill="auto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998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both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屏棄而不用</w:t>
            </w:r>
          </w:p>
        </w:tc>
      </w:tr>
    </w:tbl>
    <w:p w:rsidR="00FA5F76" w:rsidRPr="00FA5F76" w:rsidRDefault="00FA5F76" w:rsidP="00FA5F76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五、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>綜合測驗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（每題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2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分，共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40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1042"/>
        <w:gridCol w:w="1042"/>
        <w:gridCol w:w="1042"/>
        <w:gridCol w:w="1042"/>
        <w:gridCol w:w="1042"/>
        <w:gridCol w:w="1042"/>
        <w:gridCol w:w="1042"/>
        <w:gridCol w:w="1043"/>
        <w:gridCol w:w="1043"/>
      </w:tblGrid>
      <w:tr w:rsidR="00FA5F76" w:rsidRPr="00FA5F76" w:rsidTr="00FA5F76"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FA5F76" w:rsidRPr="00FA5F76" w:rsidTr="00FA5F76">
        <w:trPr>
          <w:trHeight w:val="561"/>
        </w:trPr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4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4"/>
                <w:szCs w:val="44"/>
              </w:rPr>
              <w:t>C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4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4"/>
                <w:szCs w:val="44"/>
              </w:rPr>
              <w:t>D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4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4"/>
                <w:szCs w:val="44"/>
              </w:rPr>
              <w:t>C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4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4"/>
                <w:szCs w:val="44"/>
              </w:rPr>
              <w:t>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4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4"/>
                <w:szCs w:val="44"/>
              </w:rPr>
              <w:t>C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4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4"/>
                <w:szCs w:val="44"/>
              </w:rPr>
              <w:t>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4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4"/>
                <w:szCs w:val="44"/>
              </w:rPr>
              <w:t>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4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4"/>
                <w:szCs w:val="44"/>
              </w:rPr>
              <w:t>C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4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4"/>
                <w:szCs w:val="44"/>
              </w:rPr>
              <w:t>B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4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4"/>
                <w:szCs w:val="44"/>
              </w:rPr>
              <w:t>C</w:t>
            </w:r>
          </w:p>
        </w:tc>
      </w:tr>
      <w:tr w:rsidR="00FA5F76" w:rsidRPr="00FA5F76" w:rsidTr="00FA5F76"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FA5F76" w:rsidRPr="00FA5F76" w:rsidTr="00FA5F76">
        <w:trPr>
          <w:trHeight w:val="567"/>
        </w:trPr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D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C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B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D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C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C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B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B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A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FA5F76" w:rsidRPr="00FA5F76" w:rsidRDefault="00FA5F76" w:rsidP="00FA5F76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B</w:t>
            </w:r>
          </w:p>
        </w:tc>
      </w:tr>
    </w:tbl>
    <w:p w:rsidR="00FA5F76" w:rsidRPr="00FA5F76" w:rsidRDefault="00FA5F76" w:rsidP="00FA5F76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六、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閱讀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>測驗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（每題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2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分，共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>10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</w:tblGrid>
      <w:tr w:rsidR="00FA5F76" w:rsidRPr="00FA5F76" w:rsidTr="004770FB">
        <w:tc>
          <w:tcPr>
            <w:tcW w:w="1293" w:type="dxa"/>
            <w:shd w:val="clear" w:color="auto" w:fill="auto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FA5F76" w:rsidRPr="00FA5F76" w:rsidTr="004770FB">
        <w:trPr>
          <w:trHeight w:val="561"/>
        </w:trPr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C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B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D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B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FA5F76" w:rsidRPr="00FA5F76" w:rsidRDefault="00FA5F76" w:rsidP="004770F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C</w:t>
            </w:r>
          </w:p>
        </w:tc>
      </w:tr>
    </w:tbl>
    <w:p w:rsidR="002F5CCB" w:rsidRDefault="002F5CCB"/>
    <w:sectPr w:rsidR="002F5CCB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F66" w:rsidRDefault="00A67F66" w:rsidP="002F5CCB">
      <w:r>
        <w:separator/>
      </w:r>
    </w:p>
  </w:endnote>
  <w:endnote w:type="continuationSeparator" w:id="0">
    <w:p w:rsidR="00A67F66" w:rsidRDefault="00A67F66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Pr="003F0FEB" w:rsidRDefault="00EF0242" w:rsidP="00BF2CCF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BF2CCF" w:rsidRPr="00BF2CCF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  <w:r w:rsidR="004A0A62">
      <w:rPr>
        <w:rFonts w:ascii="新細明體" w:hAnsi="新細明體" w:hint="eastAsia"/>
        <w:lang w:eastAsia="zh-TW"/>
      </w:rPr>
      <w:t>，共3頁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F66" w:rsidRDefault="00A67F66" w:rsidP="002F5CCB">
      <w:r>
        <w:separator/>
      </w:r>
    </w:p>
  </w:footnote>
  <w:footnote w:type="continuationSeparator" w:id="0">
    <w:p w:rsidR="00A67F66" w:rsidRDefault="00A67F66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F267A"/>
    <w:multiLevelType w:val="hybridMultilevel"/>
    <w:tmpl w:val="4D5A0F38"/>
    <w:lvl w:ilvl="0" w:tplc="9D0ECBAE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">
    <w:nsid w:val="59EB667F"/>
    <w:multiLevelType w:val="hybridMultilevel"/>
    <w:tmpl w:val="C2FE0C8E"/>
    <w:lvl w:ilvl="0" w:tplc="827084D0">
      <w:start w:val="1"/>
      <w:numFmt w:val="ideograph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BB57A27"/>
    <w:multiLevelType w:val="hybridMultilevel"/>
    <w:tmpl w:val="8550B2EA"/>
    <w:lvl w:ilvl="0" w:tplc="4FD2A61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DF4115E"/>
    <w:multiLevelType w:val="hybridMultilevel"/>
    <w:tmpl w:val="6040FC7E"/>
    <w:lvl w:ilvl="0" w:tplc="356E474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6770031B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7B542B1F"/>
    <w:multiLevelType w:val="hybridMultilevel"/>
    <w:tmpl w:val="EB2221B2"/>
    <w:lvl w:ilvl="0" w:tplc="B7EC4D9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E142533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C5198"/>
    <w:rsid w:val="0015161E"/>
    <w:rsid w:val="002056B7"/>
    <w:rsid w:val="002F5CCB"/>
    <w:rsid w:val="003979C6"/>
    <w:rsid w:val="004A0A62"/>
    <w:rsid w:val="005978A7"/>
    <w:rsid w:val="005B13D7"/>
    <w:rsid w:val="005E725B"/>
    <w:rsid w:val="0060128D"/>
    <w:rsid w:val="006C4BF5"/>
    <w:rsid w:val="007E20E6"/>
    <w:rsid w:val="00A67F66"/>
    <w:rsid w:val="00A853CE"/>
    <w:rsid w:val="00AD4848"/>
    <w:rsid w:val="00BA3030"/>
    <w:rsid w:val="00BD68DA"/>
    <w:rsid w:val="00BF2CCF"/>
    <w:rsid w:val="00CA068C"/>
    <w:rsid w:val="00DC30F1"/>
    <w:rsid w:val="00DD297B"/>
    <w:rsid w:val="00EF0242"/>
    <w:rsid w:val="00EF21B5"/>
    <w:rsid w:val="00FA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4A0A62"/>
    <w:pPr>
      <w:spacing w:before="100" w:beforeAutospacing="1" w:after="100" w:afterAutospacing="1"/>
      <w:ind w:leftChars="200" w:left="480"/>
    </w:pPr>
    <w:rPr>
      <w:rFonts w:ascii="Calibri" w:eastAsia="新細明體" w:hAnsi="Calibri" w:cs="Times New Roman"/>
      <w:noProof/>
    </w:rPr>
  </w:style>
  <w:style w:type="character" w:styleId="a8">
    <w:name w:val="Emphasis"/>
    <w:basedOn w:val="a0"/>
    <w:uiPriority w:val="20"/>
    <w:qFormat/>
    <w:rsid w:val="004A0A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4A0A62"/>
    <w:pPr>
      <w:spacing w:before="100" w:beforeAutospacing="1" w:after="100" w:afterAutospacing="1"/>
      <w:ind w:leftChars="200" w:left="480"/>
    </w:pPr>
    <w:rPr>
      <w:rFonts w:ascii="Calibri" w:eastAsia="新細明體" w:hAnsi="Calibri" w:cs="Times New Roman"/>
      <w:noProof/>
    </w:rPr>
  </w:style>
  <w:style w:type="character" w:styleId="a8">
    <w:name w:val="Emphasis"/>
    <w:basedOn w:val="a0"/>
    <w:uiPriority w:val="20"/>
    <w:qFormat/>
    <w:rsid w:val="004A0A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BCB87-A6E9-432F-A6EF-F750A658D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16</cp:revision>
  <dcterms:created xsi:type="dcterms:W3CDTF">2016-10-03T07:31:00Z</dcterms:created>
  <dcterms:modified xsi:type="dcterms:W3CDTF">2016-11-10T00:59:00Z</dcterms:modified>
</cp:coreProperties>
</file>