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A51FB">
      <w:pPr>
        <w:spacing w:afterLines="50" w:after="120" w:line="240" w:lineRule="atLeast"/>
        <w:ind w:leftChars="100" w:left="200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Pr="00CA4FB3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AD2365" w:rsidRPr="00CA4FB3">
        <w:rPr>
          <w:rFonts w:eastAsia="標楷體" w:hint="eastAsia"/>
          <w:b/>
          <w:color w:val="auto"/>
          <w:sz w:val="32"/>
          <w:szCs w:val="32"/>
          <w:u w:val="single"/>
        </w:rPr>
        <w:t xml:space="preserve"> </w:t>
      </w:r>
      <w:r w:rsidR="00AD2365" w:rsidRPr="00CA4FB3">
        <w:rPr>
          <w:rFonts w:eastAsia="標楷體" w:hint="eastAsia"/>
          <w:b/>
          <w:color w:val="auto"/>
          <w:sz w:val="32"/>
          <w:szCs w:val="32"/>
          <w:u w:val="single"/>
        </w:rPr>
        <w:t>溪</w:t>
      </w:r>
      <w:proofErr w:type="gramStart"/>
      <w:r w:rsidR="00AD2365" w:rsidRPr="00CA4FB3">
        <w:rPr>
          <w:rFonts w:eastAsia="標楷體" w:hint="eastAsia"/>
          <w:b/>
          <w:color w:val="auto"/>
          <w:sz w:val="32"/>
          <w:szCs w:val="32"/>
          <w:u w:val="single"/>
        </w:rPr>
        <w:t>崑</w:t>
      </w:r>
      <w:proofErr w:type="gramEnd"/>
      <w:r w:rsidRPr="00CA4FB3">
        <w:rPr>
          <w:rFonts w:eastAsia="標楷體"/>
          <w:b/>
          <w:color w:val="auto"/>
          <w:sz w:val="32"/>
          <w:szCs w:val="32"/>
          <w:u w:val="single"/>
        </w:rPr>
        <w:t xml:space="preserve">   </w:t>
      </w:r>
      <w:r w:rsidRPr="00CA4FB3">
        <w:rPr>
          <w:rFonts w:eastAsia="標楷體"/>
          <w:b/>
          <w:color w:val="auto"/>
          <w:sz w:val="32"/>
          <w:szCs w:val="32"/>
        </w:rPr>
        <w:t>國民中學</w:t>
      </w:r>
      <w:r w:rsidRPr="00CA4FB3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56331F" w:rsidRPr="00CA4FB3">
        <w:rPr>
          <w:rFonts w:eastAsia="標楷體" w:hint="eastAsia"/>
          <w:b/>
          <w:color w:val="auto"/>
          <w:sz w:val="32"/>
          <w:szCs w:val="32"/>
          <w:u w:val="single"/>
        </w:rPr>
        <w:t>3</w:t>
      </w:r>
      <w:r w:rsidRPr="00CA4FB3">
        <w:rPr>
          <w:rFonts w:eastAsia="標楷體"/>
          <w:b/>
          <w:color w:val="auto"/>
          <w:sz w:val="32"/>
          <w:szCs w:val="32"/>
        </w:rPr>
        <w:t>學年度</w:t>
      </w:r>
      <w:r w:rsidRPr="00CA4FB3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="00AD2365" w:rsidRPr="00CA4FB3">
        <w:rPr>
          <w:rFonts w:eastAsia="標楷體" w:hint="eastAsia"/>
          <w:b/>
          <w:color w:val="auto"/>
          <w:sz w:val="32"/>
          <w:szCs w:val="32"/>
          <w:u w:val="single"/>
        </w:rPr>
        <w:t>七</w:t>
      </w:r>
      <w:r w:rsidRPr="00CA4FB3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Pr="00CA4FB3">
        <w:rPr>
          <w:rFonts w:eastAsia="標楷體"/>
          <w:b/>
          <w:color w:val="auto"/>
          <w:sz w:val="32"/>
          <w:szCs w:val="32"/>
        </w:rPr>
        <w:t>年級第</w:t>
      </w:r>
      <w:r w:rsidR="0056331F" w:rsidRPr="00CA4FB3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proofErr w:type="gramStart"/>
      <w:r w:rsidRPr="00CA4FB3">
        <w:rPr>
          <w:rFonts w:eastAsia="標楷體"/>
          <w:b/>
          <w:color w:val="auto"/>
          <w:sz w:val="32"/>
          <w:szCs w:val="32"/>
        </w:rPr>
        <w:t>學期</w:t>
      </w:r>
      <w:r w:rsidRPr="00CA4FB3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部</w:t>
      </w:r>
      <w:r w:rsidR="00064FA1" w:rsidRPr="00CA4FB3">
        <w:rPr>
          <w:rFonts w:eastAsia="標楷體" w:hint="eastAsia"/>
          <w:b/>
          <w:color w:val="auto"/>
          <w:sz w:val="32"/>
          <w:szCs w:val="32"/>
          <w:bdr w:val="single" w:sz="4" w:space="0" w:color="auto"/>
        </w:rPr>
        <w:t>定</w:t>
      </w:r>
      <w:r w:rsidRPr="00CA4FB3">
        <w:rPr>
          <w:rFonts w:eastAsia="標楷體"/>
          <w:b/>
          <w:color w:val="auto"/>
          <w:sz w:val="32"/>
          <w:szCs w:val="32"/>
        </w:rPr>
        <w:t>課程</w:t>
      </w:r>
      <w:proofErr w:type="gramEnd"/>
      <w:r w:rsidRPr="00CA4FB3">
        <w:rPr>
          <w:rFonts w:eastAsia="標楷體"/>
          <w:b/>
          <w:color w:val="auto"/>
          <w:sz w:val="32"/>
          <w:szCs w:val="32"/>
        </w:rPr>
        <w:t>計畫</w:t>
      </w:r>
      <w:r w:rsidRPr="00EA7A47">
        <w:rPr>
          <w:rFonts w:eastAsia="標楷體"/>
          <w:b/>
          <w:sz w:val="32"/>
          <w:szCs w:val="32"/>
        </w:rPr>
        <w:t xml:space="preserve">  </w:t>
      </w:r>
      <w:r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</w:t>
      </w:r>
      <w:proofErr w:type="gramEnd"/>
      <w:r w:rsidR="00AD2365">
        <w:rPr>
          <w:rFonts w:eastAsia="標楷體" w:hint="eastAsia"/>
          <w:b/>
          <w:sz w:val="32"/>
          <w:szCs w:val="32"/>
          <w:u w:val="single"/>
        </w:rPr>
        <w:t xml:space="preserve"> </w:t>
      </w:r>
      <w:r w:rsidR="00AD2365">
        <w:rPr>
          <w:rFonts w:eastAsia="標楷體" w:hint="eastAsia"/>
          <w:b/>
          <w:sz w:val="32"/>
          <w:szCs w:val="32"/>
          <w:u w:val="single"/>
        </w:rPr>
        <w:t>陳怡菁</w:t>
      </w:r>
      <w:proofErr w:type="gramStart"/>
      <w:r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B61A4D">
        <w:rPr>
          <w:rFonts w:ascii="標楷體" w:eastAsia="標楷體" w:hAnsi="標楷體" w:cs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="00E24B89">
        <w:rPr>
          <w:rFonts w:eastAsia="標楷體" w:hint="eastAsia"/>
          <w:b/>
          <w:sz w:val="24"/>
          <w:szCs w:val="24"/>
        </w:rPr>
        <w:t>1</w:t>
      </w:r>
      <w:r w:rsidRPr="00FC1B4B">
        <w:rPr>
          <w:rFonts w:eastAsia="標楷體"/>
          <w:b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7C0398">
        <w:rPr>
          <w:rFonts w:eastAsia="標楷體" w:hint="eastAsia"/>
          <w:sz w:val="24"/>
          <w:szCs w:val="24"/>
        </w:rPr>
        <w:t xml:space="preserve"> 22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7C0398">
        <w:rPr>
          <w:rFonts w:eastAsia="標楷體" w:hint="eastAsia"/>
          <w:sz w:val="24"/>
          <w:szCs w:val="24"/>
        </w:rPr>
        <w:t xml:space="preserve"> 22</w:t>
      </w:r>
      <w:r w:rsidRPr="00FC1B4B">
        <w:rPr>
          <w:rFonts w:eastAsia="標楷體"/>
          <w:b/>
          <w:sz w:val="24"/>
          <w:szCs w:val="24"/>
        </w:rPr>
        <w:t xml:space="preserve"> 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3200AD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3200AD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3200A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CD4E7D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CD4E7D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CD4E7D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3200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3200AD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FC1B4B" w:rsidRDefault="00FC1B4B" w:rsidP="00FC1B4B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:rsidR="00E54229" w:rsidRPr="00E54229" w:rsidRDefault="00E54229" w:rsidP="00E542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5422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社-J-A3 主動學習與探究人類生活相關議題，善用資源並規劃相對應的行動方案及創新突破的可能性。</w:t>
            </w:r>
          </w:p>
          <w:p w:rsidR="00E54229" w:rsidRPr="00E54229" w:rsidRDefault="00E54229" w:rsidP="00E542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5422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社-J-B1 運用文字、語言、表格與圖像等表徵符號，表達人類生活的豐富面貌，並能促進相互溝通與理解。</w:t>
            </w:r>
          </w:p>
          <w:p w:rsidR="00E54229" w:rsidRPr="00E54229" w:rsidRDefault="00E54229" w:rsidP="00E54229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5422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E54229" w:rsidRPr="00FC1B4B" w:rsidRDefault="00E54229" w:rsidP="00E54229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EA2061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EA2061">
        <w:rPr>
          <w:rFonts w:eastAsia="新細明體"/>
          <w:noProof/>
        </w:rPr>
        <mc:AlternateContent>
          <mc:Choice Requires="wpg">
            <w:drawing>
              <wp:inline distT="0" distB="0" distL="0" distR="0" wp14:anchorId="4DD8B2B7" wp14:editId="0D4D041B">
                <wp:extent cx="4930140" cy="3185160"/>
                <wp:effectExtent l="0" t="0" r="22860" b="15240"/>
                <wp:docPr id="1" name="群組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140" cy="3185160"/>
                          <a:chOff x="75930" y="0"/>
                          <a:chExt cx="4540191" cy="3081345"/>
                        </a:xfrm>
                      </wpg:grpSpPr>
                      <wps:wsp>
                        <wps:cNvPr id="39" name="文字方塊 44"/>
                        <wps:cNvSpPr txBox="1">
                          <a:spLocks noChangeArrowheads="1"/>
                        </wps:cNvSpPr>
                        <wps:spPr bwMode="auto">
                          <a:xfrm>
                            <a:off x="75930" y="634936"/>
                            <a:ext cx="396235" cy="1800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Default="003200AD" w:rsidP="00EA2061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基本概念與臺灣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文字方塊 4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14" y="265814"/>
                            <a:ext cx="14395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世界中的臺灣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文字方塊 46"/>
                        <wps:cNvSpPr txBox="1">
                          <a:spLocks noChangeArrowheads="1"/>
                        </wps:cNvSpPr>
                        <wps:spPr bwMode="auto">
                          <a:xfrm>
                            <a:off x="723014" y="1360967"/>
                            <a:ext cx="14395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臺灣的地形與海域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文字方塊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3014" y="2445488"/>
                            <a:ext cx="143954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臺灣的氣候與水文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文字方塊 48"/>
                        <wps:cNvSpPr txBox="1">
                          <a:spLocks noChangeArrowheads="1"/>
                        </wps:cNvSpPr>
                        <wps:spPr bwMode="auto">
                          <a:xfrm>
                            <a:off x="2456121" y="0"/>
                            <a:ext cx="21600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 xml:space="preserve">第1課　</w:t>
                              </w:r>
                              <w:r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位置、地圖與座標系統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文字方塊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45488" y="542260"/>
                            <a:ext cx="2159635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第2課　位置對臺灣的影響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文字方塊 50"/>
                        <wps:cNvSpPr txBox="1">
                          <a:spLocks noChangeArrowheads="1"/>
                        </wps:cNvSpPr>
                        <wps:spPr bwMode="auto">
                          <a:xfrm>
                            <a:off x="2445488" y="1084521"/>
                            <a:ext cx="21600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第3課　臺灣的地形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文字方塊 51"/>
                        <wps:cNvSpPr txBox="1">
                          <a:spLocks noChangeArrowheads="1"/>
                        </wps:cNvSpPr>
                        <wps:spPr bwMode="auto">
                          <a:xfrm>
                            <a:off x="2445488" y="1626781"/>
                            <a:ext cx="21600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第4課　臺灣的海域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文字方塊 52"/>
                        <wps:cNvSpPr txBox="1">
                          <a:spLocks noChangeArrowheads="1"/>
                        </wps:cNvSpPr>
                        <wps:spPr bwMode="auto">
                          <a:xfrm>
                            <a:off x="2445488" y="2179674"/>
                            <a:ext cx="21600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第5課　臺灣的氣候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文字方塊 53"/>
                        <wps:cNvSpPr txBox="1">
                          <a:spLocks noChangeArrowheads="1"/>
                        </wps:cNvSpPr>
                        <wps:spPr bwMode="auto">
                          <a:xfrm>
                            <a:off x="2445488" y="2721935"/>
                            <a:ext cx="216000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00AD" w:rsidRPr="00943B5A" w:rsidRDefault="003200AD" w:rsidP="00EA2061">
                              <w:pPr>
                                <w:rPr>
                                  <w:szCs w:val="24"/>
                                </w:rPr>
                              </w:pPr>
                              <w:r w:rsidRPr="00943B5A">
                                <w:rPr>
                                  <w:rFonts w:ascii="標楷體" w:eastAsia="標楷體" w:hAnsi="標楷體" w:cs="標楷體"/>
                                  <w:noProof/>
                                  <w:sz w:val="24"/>
                                  <w:szCs w:val="24"/>
                                </w:rPr>
                                <w:t>第6課　臺灣的水文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肘形接點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35935" y="457200"/>
                            <a:ext cx="290993" cy="107388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肘形接點 55"/>
                        <wps:cNvCnPr>
                          <a:cxnSpLocks noChangeShapeType="1"/>
                        </wps:cNvCnPr>
                        <wps:spPr bwMode="auto">
                          <a:xfrm>
                            <a:off x="446568" y="1531088"/>
                            <a:ext cx="265814" cy="108452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直線箭頭接點 56"/>
                        <wps:cNvCnPr>
                          <a:cxnSpLocks noChangeShapeType="1"/>
                        </wps:cNvCnPr>
                        <wps:spPr bwMode="auto">
                          <a:xfrm>
                            <a:off x="435935" y="1531088"/>
                            <a:ext cx="288000" cy="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肘形接點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58409" y="202018"/>
                            <a:ext cx="297136" cy="2551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肘形接點 58"/>
                        <wps:cNvCnPr>
                          <a:cxnSpLocks noChangeShapeType="1"/>
                        </wps:cNvCnPr>
                        <wps:spPr bwMode="auto">
                          <a:xfrm>
                            <a:off x="2147777" y="457200"/>
                            <a:ext cx="288000" cy="252000"/>
                          </a:xfrm>
                          <a:prstGeom prst="bentConnector3">
                            <a:avLst>
                              <a:gd name="adj1" fmla="val 54315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肘形接點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169042" y="1275907"/>
                            <a:ext cx="296545" cy="254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肘形接點 60"/>
                        <wps:cNvCnPr>
                          <a:cxnSpLocks noChangeShapeType="1"/>
                        </wps:cNvCnPr>
                        <wps:spPr bwMode="auto">
                          <a:xfrm>
                            <a:off x="2158409" y="1531088"/>
                            <a:ext cx="287655" cy="251460"/>
                          </a:xfrm>
                          <a:prstGeom prst="bentConnector3">
                            <a:avLst>
                              <a:gd name="adj1" fmla="val 54315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肘形接點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7144" y="2360428"/>
                            <a:ext cx="296545" cy="254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肘形接點 62"/>
                        <wps:cNvCnPr>
                          <a:cxnSpLocks noChangeShapeType="1"/>
                        </wps:cNvCnPr>
                        <wps:spPr bwMode="auto">
                          <a:xfrm>
                            <a:off x="2126512" y="2615609"/>
                            <a:ext cx="287655" cy="251460"/>
                          </a:xfrm>
                          <a:prstGeom prst="bentConnector3">
                            <a:avLst>
                              <a:gd name="adj1" fmla="val 54315"/>
                            </a:avLst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8B2B7" id="群組 38" o:spid="_x0000_s1026" style="width:388.2pt;height:250.8pt;mso-position-horizontal-relative:char;mso-position-vertical-relative:line" coordorigin="759" coordsize="45401,30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44" o:spid="_x0000_s1027" type="#_x0000_t202" style="position:absolute;left:759;top:6349;width:3962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" strokeweight=".5pt">
                  <v:textbox style="layout-flow:vertical-ideographic">
                    <w:txbxContent>
                      <w:p w:rsidR="003200AD" w:rsidRDefault="003200AD" w:rsidP="00EA2061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基本概念與臺灣</w:t>
                        </w:r>
                      </w:p>
                    </w:txbxContent>
                  </v:textbox>
                </v:shape>
                <v:shape id="文字方塊 45" o:spid="_x0000_s1028" type="#_x0000_t202" style="position:absolute;left:7230;top:2658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" strokeweight=".5pt">
                  <v:textbox>
                    <w:txbxContent>
                      <w:p w:rsidR="003200AD" w:rsidRPr="00943B5A" w:rsidRDefault="003200AD" w:rsidP="00EA2061">
                        <w:pPr>
                          <w:jc w:val="center"/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世界中的臺灣</w:t>
                        </w:r>
                      </w:p>
                    </w:txbxContent>
                  </v:textbox>
                </v:shape>
                <v:shape id="文字方塊 46" o:spid="_x0000_s1029" type="#_x0000_t202" style="position:absolute;left:7230;top:13609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" strokeweight=".5pt">
                  <v:textbox>
                    <w:txbxContent>
                      <w:p w:rsidR="003200AD" w:rsidRPr="00943B5A" w:rsidRDefault="003200AD" w:rsidP="00EA2061">
                        <w:pPr>
                          <w:jc w:val="center"/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臺灣的地形與海域</w:t>
                        </w:r>
                      </w:p>
                    </w:txbxContent>
                  </v:textbox>
                </v:shape>
                <v:shape id="文字方塊 47" o:spid="_x0000_s1030" type="#_x0000_t202" style="position:absolute;left:7230;top:24454;width:143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" strokeweight=".5pt">
                  <v:textbox>
                    <w:txbxContent>
                      <w:p w:rsidR="003200AD" w:rsidRPr="00943B5A" w:rsidRDefault="003200AD" w:rsidP="00EA2061">
                        <w:pPr>
                          <w:jc w:val="center"/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臺灣的氣候與水文</w:t>
                        </w:r>
                      </w:p>
                    </w:txbxContent>
                  </v:textbox>
                </v:shape>
                <v:shape id="文字方塊 48" o:spid="_x0000_s1031" type="#_x0000_t202" style="position:absolute;left:24561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 xml:space="preserve">第1課　</w:t>
                        </w:r>
                        <w:r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位置、地圖與座標系統</w:t>
                        </w:r>
                      </w:p>
                    </w:txbxContent>
                  </v:textbox>
                </v:shape>
                <v:shape id="文字方塊 49" o:spid="_x0000_s1032" type="#_x0000_t202" style="position:absolute;left:24454;top:5422;width:21597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第2課　位置對臺灣的影響</w:t>
                        </w:r>
                      </w:p>
                    </w:txbxContent>
                  </v:textbox>
                </v:shape>
                <v:shape id="文字方塊 50" o:spid="_x0000_s1033" type="#_x0000_t202" style="position:absolute;left:24454;top:10845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第3課　臺灣的地形</w:t>
                        </w:r>
                      </w:p>
                    </w:txbxContent>
                  </v:textbox>
                </v:shape>
                <v:shape id="文字方塊 51" o:spid="_x0000_s1034" type="#_x0000_t202" style="position:absolute;left:24454;top:16267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第4課　臺灣的海域</w:t>
                        </w:r>
                      </w:p>
                    </w:txbxContent>
                  </v:textbox>
                </v:shape>
                <v:shape id="文字方塊 52" o:spid="_x0000_s1035" type="#_x0000_t202" style="position:absolute;left:24454;top:21796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第5課　臺灣的氣候</w:t>
                        </w:r>
                      </w:p>
                    </w:txbxContent>
                  </v:textbox>
                </v:shape>
                <v:shape id="文字方塊 53" o:spid="_x0000_s1036" type="#_x0000_t202" style="position:absolute;left:24454;top:27219;width:21600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" strokeweight=".5pt">
                  <v:textbox>
                    <w:txbxContent>
                      <w:p w:rsidR="003200AD" w:rsidRPr="00943B5A" w:rsidRDefault="003200AD" w:rsidP="00EA2061">
                        <w:pPr>
                          <w:rPr>
                            <w:szCs w:val="24"/>
                          </w:rPr>
                        </w:pPr>
                        <w:r w:rsidRPr="00943B5A">
                          <w:rPr>
                            <w:rFonts w:ascii="標楷體" w:eastAsia="標楷體" w:hAnsi="標楷體" w:cs="標楷體"/>
                            <w:noProof/>
                            <w:sz w:val="24"/>
                            <w:szCs w:val="24"/>
                          </w:rPr>
                          <w:t>第6課　臺灣的水文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54" o:spid="_x0000_s1037" type="#_x0000_t34" style="position:absolute;left:4359;top:4572;width:2910;height:107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" strokeweight=".5pt">
                  <v:stroke endarrow="block"/>
                </v:shape>
                <v:shape id="肘形接點 55" o:spid="_x0000_s1038" type="#_x0000_t34" style="position:absolute;left:4465;top:15310;width:2658;height:1084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箭頭接點 56" o:spid="_x0000_s1039" type="#_x0000_t32" style="position:absolute;left:4359;top:15310;width:2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" strokeweight=".5pt">
                  <v:stroke endarrow="block" joinstyle="miter"/>
                </v:shape>
                <v:shape id="肘形接點 57" o:spid="_x0000_s1040" type="#_x0000_t34" style="position:absolute;left:21584;top:2020;width:2971;height:255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" strokeweight=".5pt">
                  <v:stroke endarrow="block"/>
                </v:shape>
                <v:shape id="肘形接點 58" o:spid="_x0000_s1041" type="#_x0000_t34" style="position:absolute;left:21477;top:4572;width:2880;height:252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" adj="11732" strokeweight=".5pt">
                  <v:stroke endarrow="block"/>
                </v:shape>
                <v:shape id="肘形接點 59" o:spid="_x0000_s1042" type="#_x0000_t34" style="position:absolute;left:21690;top:12759;width:2965;height:25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" strokeweight=".5pt">
                  <v:stroke endarrow="block"/>
                </v:shape>
                <v:shape id="肘形接點 60" o:spid="_x0000_s1043" type="#_x0000_t34" style="position:absolute;left:21584;top:15310;width:2876;height:251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" adj="11732" strokeweight=".5pt">
                  <v:stroke endarrow="block"/>
                </v:shape>
                <v:shape id="肘形接點 61" o:spid="_x0000_s1044" type="#_x0000_t34" style="position:absolute;left:21371;top:23604;width:2965;height:254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" strokeweight=".5pt">
                  <v:stroke endarrow="block"/>
                </v:shape>
                <v:shape id="肘形接點 62" o:spid="_x0000_s1045" type="#_x0000_t34" style="position:absolute;left:21265;top:26156;width:2876;height:251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" adj="11732" strokeweight=".5pt">
                  <v:stroke endarrow="block"/>
                </v:shape>
                <w10:anchorlock/>
              </v:group>
            </w:pict>
          </mc:Fallback>
        </mc:AlternateContent>
      </w:r>
    </w:p>
    <w:p w:rsidR="00EA2061" w:rsidRDefault="00EA2061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CA4FB3" w:rsidRPr="00CA4FB3" w:rsidTr="006D5292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bookmarkStart w:id="0" w:name="_GoBack"/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CA4FB3" w:rsidRPr="00CA4FB3" w:rsidTr="006D5292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CA4FB3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CA4FB3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396" w:rsidRPr="00CA4FB3" w:rsidRDefault="00584396" w:rsidP="00584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584396" w:rsidRPr="00CA4FB3" w:rsidRDefault="00584396" w:rsidP="00584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社1a-Ⅳ-1 發覺生活經驗或社會現象與社會領域內容知識的關係。</w:t>
            </w:r>
          </w:p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地1a-Ⅳ-1 說明重要地理現象分布特性的成因。</w:t>
            </w:r>
          </w:p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社1b-Ⅳ-1 應用社會領域內容知識解析生活經驗或社會現象。</w:t>
            </w:r>
          </w:p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地1c-Ⅳ-1 利用地理基本概念與技能，檢視生活中面對的選擇與決策。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地Aa-Ⅳ-1 全球經緯度座標系統。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第1課位置、地圖與座標系統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1.詢問學生是否看過跨年煙火，有沒有發現世界各地的跨年煙火時間、大家的穿著不同。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2.說明因為經緯度的差異，而造成各地時間、氣候的不同。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1.關掉教室光源，請一位同學拿著籃球旋轉，一位拿手電筒，說明因地球由西向東自轉，造成經度不同的各地時間也會不同。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2.以經度與時區示意圖，說明時區的定義，全球分為24個時區。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3.解釋如何使用經度計算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兩地間的時差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，並出題請同學練習。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4.以全球氣候區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畫分圖說明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緯度的差異如何影響各地氣候。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5.指出回歸線、極圈，代表的緯度及依此大致可劃分為熱帶、溫帶、寒帶氣候。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6.解釋冬夏至代表的意涵，並帶同學實際練習。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napToGrid w:val="0"/>
              <w:ind w:firstLine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2.籃球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3.手電筒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4.Google Maps App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5.電腦與Google Maps網頁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584396" w:rsidRPr="00CA4FB3" w:rsidRDefault="00584396" w:rsidP="00584396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【閱讀素養教育】</w:t>
            </w:r>
          </w:p>
          <w:p w:rsidR="00584396" w:rsidRPr="00CA4FB3" w:rsidRDefault="00584396" w:rsidP="0058439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CA4FB3">
              <w:rPr>
                <w:rFonts w:ascii="標楷體" w:eastAsia="標楷體" w:hAnsi="標楷體" w:cs="標楷體"/>
                <w:color w:val="FF0000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84396" w:rsidRPr="00CA4FB3" w:rsidRDefault="00584396" w:rsidP="00584396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9/3-9/9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發覺生活經驗或社會現象與社會領域內容知識的關係。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地1a-IV-1 說明重要地理現象分布特性的成因。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地1c-IV-1 利用地理基本概念與技能，檢視生活中面對的選擇與決策。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社2a-IV-1 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地Aa-IV-1 全球經緯度座標系統。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第1課位置、地圖與座標系統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1.詢問學生是否看過跨年煙火，有沒有發現世界各地的跨年煙火時間、大家的穿著不同。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2.說明因為經緯度的差異，而造成各地時間、氣候的不同。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1.關掉教室光源，請一位同學拿著籃球旋轉，一位拿手電筒，說明因地球由西向東自轉，造成經度不同的各地時間也會不同。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2.以經度與時區示意圖，說明時區的定義，全球分為24個時區。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3.解釋如何使用經度計算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兩地間的時差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，並出題請同學練習。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4.以全球氣候區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畫分圖說明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緯度的差異如何影響各地氣候。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5.指出回歸線、極圈，代表的緯度及依此大致可劃分為熱帶、溫帶、寒帶氣候。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6.解釋冬夏至代表的意涵，並帶同學實際練習。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</w:rPr>
              <w:t>2.籃球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</w:rPr>
              <w:t>3.手電筒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1.學習單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2.口語評量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擴充對環境的理解，運用所學的知識到生活當中，具備觀察、描述、測量、紀錄的能力。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戶J3 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237A" w:rsidRPr="00CA4FB3" w:rsidRDefault="003F237A" w:rsidP="003F237A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第三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或社會現象與社會領域內容知識的關係。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地1c-IV-1 利用地理基本概念與技能，檢視生活中面對的選擇與決策。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社3a-IV-1 發現不同時空脈絡中的人類生活問題，並進行探究。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社3b-IV-1 適當選用多種管道蒐集與社會領域相關的資料。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E010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地Aa-IV-1 全球經緯度座標系</w:t>
            </w: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統。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第1課位置、地圖與座標系統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1.詢問同學有沒有使用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Google Maps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 xml:space="preserve"> 或導航尋找店家的經驗，並請同學分享。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2.詢問同學看地圖時，會使用哪些資訊來輔助尋找地點，並引導出四項地圖要素。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1.使用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Google Maps切換衛星影像、電子地圖，說明真實地表變成抽象化符號的過程。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2.逐一說明圖名、方向標、比例尺、圖例的意涵。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3.解釋比例尺的意義及其表示方法，並舉例說明。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4.請同學以自己的桌子練習，畫出不同比例尺的桌子，比較大比例尺與小比例尺的差異。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5.說明依照繪圖目的的不同，有不同的地圖種類。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6.以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Google Maps說明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電子地圖有哪些特點，可以如何使用。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7.以地圖大觀園，說明不同的地圖類型。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2.籃球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lastRenderedPageBreak/>
              <w:t>3.手電筒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4.Google Maps App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5.電腦與Google Maps網頁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1.學習單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【防災教育】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防J7 繪製校園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的防災地圖並參與校園防災演練。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防J8 繪製社區防災地圖並參與社區防災演練。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237A" w:rsidRPr="00CA4FB3" w:rsidRDefault="003F237A" w:rsidP="003F237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0910-0912八九年級國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</w:t>
            </w: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科補考</w:t>
            </w:r>
            <w:proofErr w:type="gramEnd"/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地1b-IV-1 解析自然環境與人文景觀的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相互關係。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社2a-IV-1 敏銳察覺人與環境的互動關係及其淵源。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社2a-IV-3 關心不同的社會文化及其發展，並展現開闊的世界觀。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地Aa-IV-1 全球經緯度座標系統。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地Aa-IV-2 全球海陸分布。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地Aa-IV-3 臺灣地理位置的特性及其影響。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地Aa-IV-4 問題探究：臺灣和世界各地的關聯性。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地Ab-IV-3 臺灣的領海與經濟海域。</w:t>
            </w:r>
          </w:p>
          <w:p w:rsidR="00F2445B" w:rsidRPr="00CA4FB3" w:rsidRDefault="00F2445B" w:rsidP="00F2445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地Ae-IV-3 臺灣的國際貿易與全球關連。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第2課位置對臺灣的影響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1.發給每一組同學一張世界地圖或地球儀，請同學找出臺灣的位置。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2.詢問每組同學是如何快速判斷臺灣的位置，帶入正題。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1.請同學觀察世界地圖或地球儀海洋所占的比例，引導出地球的海陸分布比例。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2.請同學把赤道、本初經線、國際換日線畫出來，觀察陸地集中於哪些半球。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3.請同學觀察海洋與陸地集中的位置，並說明由於海陸分布不均，造成氣候、人文差異，也使全球人口多集中於北半球。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4.請同學找出全球幾大陸塊，並說明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三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大洋、七大洲的名稱及所占的面積比例。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5.請同學討論臺灣所在位置在生物、人文、貿易…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…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等與七大洲可能產生的關聯及影響。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6.引導到下次上課2-2的「臺灣的位置及其影響」部分，請同學下次分組簡單說明討論內容。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2.地圖/地球儀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3.時事新聞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【海洋教育】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海J5 了解我國國土地理位置的特色及重要性。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海J9 了解我國與其他國家海洋文化的異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【國際教育】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國J1 理解國家發展和全球之關連性。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國J2 發展國際視野的國家意識。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國J3 展現認同我國國家價值的行動。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237A" w:rsidRPr="00CA4FB3" w:rsidRDefault="003F237A" w:rsidP="003F237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第五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地1a-IV-2 說明重要環境、經濟與文化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議題間的相互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關係。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 xml:space="preserve">地1b-IV-1 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解析自然環境與人文景觀的相互關係。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社1c-IV-1 評估社會領域內容知識與多元觀點，並提出自己的看法。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社2a-IV-1 敏銳察覺人與環境的互動關係及其淵源。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社2a-IV-2 關注生活周遭的重要議題及其脈絡，發展本土意識與在地關懷。</w:t>
            </w:r>
          </w:p>
          <w:p w:rsidR="00491625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社2a-IV-3 關心不同的社會文化及其發展，並展現開闊的世界觀。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地Aa-IV-1 全球經緯度座標系統。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地Aa-IV-2 全球海陸分布。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地Aa-IV-3 臺灣地理位置的特性及其影響。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地Aa-IV-4 問題探究：臺灣和世界各地的關聯</w:t>
            </w: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性。</w:t>
            </w:r>
          </w:p>
          <w:p w:rsidR="003E010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地Ab-IV-3 臺灣的領海與經濟海域。</w:t>
            </w:r>
          </w:p>
          <w:p w:rsidR="003F237A" w:rsidRPr="00CA4FB3" w:rsidRDefault="003E010A" w:rsidP="003E010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地Ae-IV-3 臺灣的國際貿易與全球關連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第2課位置對臺灣的影響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1.由上次上課小組討論「臺灣所在位置在生物、人文、貿易……等與七大洲可能產生的關聯及影響」部分，請同學分組發表討論內容。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2.由討論內容引導至臺灣的絕對與相對位置。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1.說明臺灣的絕對與相對位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置。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2.由臺灣在亞洲的相對位置解釋臺灣自古以來在交通、貿易上的位置優勢。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3.說明臺灣在緯度位置上的氣候優勢，如何成為候鳥遷徙的中繼站。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4.請同學對照地圖觀察，並說明臺灣位處亞洲大陸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東側，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在冰河時期前後如何孕育出特有種。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5.說明臺灣的位置對於生態的多樣性有很大的影響。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  <w:p w:rsidR="00491625" w:rsidRPr="00CA4FB3" w:rsidRDefault="00491625" w:rsidP="003F237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2.地圖/地球儀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3.時事新聞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【海洋教育】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海J5 了解我國國土地理位置的特色及重要性。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【國際教育】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國J1 理解國家發展和全球之關連性。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國J2 發展國際視野的國家意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識。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國J3 展現認同我國國家價值的行動。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【品德教育】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品J4 族群差異與平等的道德議題。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F237A" w:rsidRPr="00CA4FB3" w:rsidRDefault="003F237A" w:rsidP="003F237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0923學習扶助、課輔、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3F237A" w:rsidRPr="00CA4FB3" w:rsidRDefault="003F237A" w:rsidP="003F23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地1c-IV-2 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社2a-IV-2 關注生活周遭的重要議題及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其脈絡，發展本土意識與在地關懷。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社2a-IV-3 關心不同的社會文化及其發展，並展現開闊的世界觀。</w:t>
            </w:r>
          </w:p>
          <w:p w:rsidR="003F237A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社2c-IV-1 從歷史或社會事件中，省思自身或所屬群體的文化淵源、處境及自主性。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地Aa-IV-1 全球經緯度座標系統。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地Aa-IV-2 全球海陸分布。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地Aa-IV-3 臺灣地理位置的特性及其影響。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地Aa-IV-4 問題探究：臺灣和世界各地的關聯性。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地Ab-IV-3 臺灣的領海與經濟海域。</w:t>
            </w:r>
          </w:p>
          <w:p w:rsidR="003F237A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地Ae-IV-3 臺灣的國際貿易與全球關連。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第2課位置對臺灣的影響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1.詢問同學有去過哪些臺灣離島。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2.引導出臺灣的範圍有多大。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1.以臺灣地區範圍圖說明臺灣包含的陸域範圍，即本島加上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離島。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2.請同學觀察地圖，說出圖中的離島名稱、與臺灣本島的相對位置及距離。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3.說明臺灣的行政範圍、本島及離島所屬縣市。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4.說明臺灣的範圍也包括海域範圍，即領海，並講解領海與經濟海域的差異。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5.請同學觀察臺灣經濟海域圖，討論臺灣的經濟海域與哪些國家重疊，以及為何各國要積極爭取離島主權。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6.以地理加油站，帶領同學認識臺灣的位置與形狀。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2.地圖/地球儀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3.時事新聞</w:t>
            </w:r>
          </w:p>
          <w:p w:rsidR="00491625" w:rsidRPr="00CA4FB3" w:rsidRDefault="00491625" w:rsidP="003F237A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491625" w:rsidRPr="00CA4FB3" w:rsidRDefault="00491625" w:rsidP="00491625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【海洋教育】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海J5 了解我國國土地理位置的特色及重要性。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海J6 了解與日常生活相關的海洋法規。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lastRenderedPageBreak/>
              <w:t>【國際教育】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國J1 理解國家發展和全球之關連性。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國J2 發展國際視野的國家意識。</w:t>
            </w:r>
          </w:p>
          <w:p w:rsidR="003F237A" w:rsidRPr="00CA4FB3" w:rsidRDefault="003F237A" w:rsidP="003F237A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國J3 展現認同我國國家價值的行動。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F237A" w:rsidRPr="00CA4FB3" w:rsidRDefault="003F237A" w:rsidP="003F237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社1c-IV-1 評估社會領域內容知識與多元觀點，並提出自己的看法。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地1c-IV-2 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 xml:space="preserve">社2a-IV-2 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關注生活周遭的重要議題及其脈絡，發展本土意識與在地關懷。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社3b-IV-2 使用文字、照片、圖表、數據、地圖、年表、言語等多種方式，呈現並解釋探究結果。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社3c-IV-1 聆聽他人意見，表達自我觀點，並能以同理心與他人討論。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社3d-IV-1 規劃與執行社會領域的問題探究、訪查、創作或展演等活動。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地Aa-IV-4 問題探究：臺灣和世界各地的關聯性。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地Ae-IV-3 臺灣的國際貿易與全球關連。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第2課位置對臺灣的影響（第一次段考）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詢問同學對於是否有在關注時事新聞，請同學分享最近的時事。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1.講解圖表的判讀方式。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2.請同學分組觀察課本圖表，討論其代表意涵。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3.請各組同學分享圖表內容，並說明臺灣在世界人口、貿易的排名、觀光上的條件與優勢。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4.逐一講解探究主題，並請同學回答課本題目。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5.說明臺灣雖小，但與世界貿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易、文化、觀光皆息息相關。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2.地圖/地球儀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3.時事新聞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2.口語評量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擴充對環境的理解，運用所學的知識到生活當中，具備觀察、描述、測量、紀錄的能力。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戶J3 理解知識與生活環境的關係，獲得心靈的喜悅，培養積極面對挑戰的能力與態度。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【國際教育】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國J1 理解國家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發展和全球之關連性。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國J2 發展國際視野的國家意識。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國J3 展現認同我國國家價值的行動。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7409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發覺生活經驗或社會現象與社會領域內容知識的關係。</w:t>
            </w:r>
          </w:p>
          <w:p w:rsidR="00C37409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地1a-IV-1 說明重要地理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現象分布特性的成因。</w:t>
            </w:r>
          </w:p>
          <w:p w:rsidR="009D7844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7409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地Ab-IV-1 地形與海岸的分類。</w:t>
            </w:r>
          </w:p>
          <w:p w:rsidR="009D7844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地Ab-IV-2 臺灣主要地形的分布與特色。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第3課臺灣的地形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1.以臺灣夜間影像圖詢問同學夜間明亮地區的意涵。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2.以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Google Maps的衛星影像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讓同學對照觀察人口分布的特徵。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3.由臺灣人口分布集中於西半部，引導出地形對於人口分布的影響，帶到本章主題。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1.以地形基本類型示意圖說明基本地形。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2.以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Google Maps的衛星影像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舉例地形的型態。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3.比較平原與高原、丘陵與山地的地形差異在於高度。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4.說明地形的成因分為內營力與外營力。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5.以書本示意板塊作用如何讓地形隆起或陷落。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6.說明外營力的類型。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7.請同學比較外營力與內營力的差異。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C37409" w:rsidRPr="00CA4FB3" w:rsidRDefault="009D7844" w:rsidP="00C3740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2.Google Maps</w:t>
            </w:r>
          </w:p>
          <w:p w:rsidR="00C37409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C37409" w:rsidRPr="00CA4FB3" w:rsidRDefault="00C37409" w:rsidP="00C3740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9D7844" w:rsidRPr="00CA4FB3" w:rsidRDefault="009D7844" w:rsidP="00C37409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擴充對環境的理解，運用所學的知識到生活當中，具備觀察、描述、測量、紀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錄的能力。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戶J3 理解知識與生活環境的關係，獲得心靈的喜悅，培養積極面對挑戰的能力與態度。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防J1 臺灣災害的風險因子包含社會、經濟、環境、土地利用…。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7218" w:rsidRPr="00CA4FB3" w:rsidRDefault="00177218" w:rsidP="0017721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發覺生活經驗或社會現象與社會領域內容知識的關係。</w:t>
            </w:r>
          </w:p>
          <w:p w:rsidR="00177218" w:rsidRPr="00CA4FB3" w:rsidRDefault="00177218" w:rsidP="0017721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地1a-IV-1 說明重要地理現象分布特性的成因。</w:t>
            </w:r>
          </w:p>
          <w:p w:rsidR="00177218" w:rsidRPr="00CA4FB3" w:rsidRDefault="00177218" w:rsidP="0017721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社1b-IV-1 應用社會領域內容知識解析生活經驗或社會現象。</w:t>
            </w:r>
          </w:p>
          <w:p w:rsidR="00177218" w:rsidRPr="00CA4FB3" w:rsidRDefault="00177218" w:rsidP="0017721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 xml:space="preserve">社3b-IV-2 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7218" w:rsidRPr="00CA4FB3" w:rsidRDefault="00177218" w:rsidP="00177218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地Ab-IV-1 地形與海岸的分類。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第3課臺灣的地形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1.詢問同學除了可以使用衛星影像圖表示地形外，還有什麼表示地形的方法。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2.引導出地形常見的表示方法。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1.說明地形表示方法分為等高線地形圖、分層設色圖、地形剖面圖。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2.詳細說明等高線地形圖、分層設色圖、地形剖面圖的意涵。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3.拿出橫切一半的馬鈴薯，作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為地形，並依間隔切成3片，說明等高線地形圖的意涵。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4.分組，每組發下準備好的馬鈴薯，請同學在學習單上依高度描出每片馬鈴薯的形狀，畫出等高線地形圖。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5.請同學對照地形表示示意圖，以100、300、600(公尺)塗上顏色，畫出分層設色圖。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6.說明如何畫出地形剖面圖，並請同學依據剛剛畫出的等高線地形圖劃出馬鈴薯的剖面圖。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7.請同學分享剛剛畫圖的心得，並比較三種地形表示方式的差異。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8.搭配地理加油站，帶領學生認識剖面圖的繪製。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2.馬鈴薯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3.附件模型操作組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擴充對環境的理解，運用所學的知識到生活當中，具備觀察、描述、測量、紀錄的能力。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戶J3 理解知識與生活環境的關係，獲得心靈的喜悅，培養積極面對挑戰的能力與態度。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發覺生活經驗或社會現象與社會領域內容知識的關係。</w:t>
            </w:r>
          </w:p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地1a-IV-1 說明重要地理現象分布特性的成因。</w:t>
            </w:r>
          </w:p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地1b-IV-1 解析自然環境與人文景觀的相互關係。</w:t>
            </w:r>
          </w:p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 xml:space="preserve">社2a-IV-1 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lastRenderedPageBreak/>
              <w:t>地Ab-IV-1 地形與海岸的分類。</w:t>
            </w:r>
          </w:p>
          <w:p w:rsidR="008016A0" w:rsidRPr="00CA4FB3" w:rsidRDefault="008016A0" w:rsidP="008016A0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地Ab-IV-2 臺灣主要地形的分布與特色。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第3課臺灣的地形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1.詢問同學是否有遇過地震，為何臺灣地震發生頻率很高。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2.引導出臺灣位於板塊交界帶，多火山、地震。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1.以歐亞板塊與菲律賓海板塊推擠示意圖說明臺灣由於板塊推擠影響，使臺灣島的形狀狹長、地形起伏大。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2.請同學看臺灣地形圖，觀察臺灣島上有什麼地形，多分布於哪些地方。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3.說明臺灣山地與丘陵面積廣大，但人口多集中於平原、盆地。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4.逐一說明山地、丘陵、平原、盆地、台地的分布、特色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5.詢問同學印象中稻米、茶葉多分布於何種地形。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6.說明丘陵、平原的作物類型差異，以及其他地形常見土地利用方式。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7.以頁41實作與練習，讓同學操作立體模型，說明山脊、河谷的等高線特徵。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擴充對環境的理解，運用所學的知識到生活當中，具備觀察、描述、測量、紀錄的能力。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戶J3 理解知識與生活環境的關係，獲得心靈的喜悅，培養積極面對挑戰的能力與態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防J1 臺灣災害的風險因子包含社會、經濟、環境、土地利用…。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38E6" w:rsidRPr="00CA4FB3" w:rsidRDefault="00F438E6" w:rsidP="00F438E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社1a-IV-1 發覺生活經驗或社會現象與社會領域內容知識的關係。</w:t>
            </w:r>
          </w:p>
          <w:p w:rsidR="00F438E6" w:rsidRPr="00CA4FB3" w:rsidRDefault="00F438E6" w:rsidP="00F438E6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地1a-IV-1 說明重要地理現象分布特性的成因。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8E6" w:rsidRPr="00CA4FB3" w:rsidRDefault="00F438E6" w:rsidP="00F438E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地Ab-IV-1 地形與海岸的分類。</w:t>
            </w:r>
          </w:p>
          <w:p w:rsidR="00F438E6" w:rsidRPr="00CA4FB3" w:rsidRDefault="00F438E6" w:rsidP="00F438E6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hint="eastAsia"/>
                <w:bCs/>
                <w:snapToGrid w:val="0"/>
                <w:color w:val="FF0000"/>
              </w:rPr>
              <w:t>地Ab-IV-2 臺灣主要地形的分布與特色。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第4課臺灣的海域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1.詢問同學有沒有去過臺灣海邊，請同學分享去過海邊的經驗及海岸特色。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2.引導出臺灣因四面環海，海洋資源豐富，海岸類型也有所差異。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1.說明海岸的因構成物質的不同，可分為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沙岸與岩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岸。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2.請同學觀察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沙岸與岩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岸示意圖，說明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沙岸與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岩岸地形分別位於何處。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3.說明沙岸的成因與特色。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4.對照圖示，逐一解釋沙岸的地形、土地利用方式。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5.說明岩岸的成因與特色。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6.對照圖示，逐一解釋岩岸的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地形、土地利用方式。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7.請同學比較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沙岸與岩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岸、珊瑚礁海岸的特色與差別。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【海洋教育】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海J3 了解沿海或河岸的環境與居民生活及休閒方式。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海J12 探討臺灣海岸地形與近海的特色、成因與災害。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海J13 探討海洋對陸上環境與生活的影響。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FF0000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戶J2 擴充對環境的理解，運用所學的知識到生活當中，具備觀察、描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lastRenderedPageBreak/>
              <w:t>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第十二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地形與海岸的分類。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臺灣主要地形的分布與特色。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第4課臺灣的海域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1.請同學觀察臺灣海岸類型分布圖，比較照片中海岸的差異。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2.引導出臺灣海岸因所在地的地質和地形影響，有不同的特色。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1.說明臺灣海岸因地質和地形差異，分為北部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岬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灣海岸、西部沙岸、南部珊瑚礁海岸、東部斷層海岸。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2.以臺灣地圖說明不同海岸類型的分布區域。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3.逐一說明北部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岬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灣海岸、西部沙岸、南部珊瑚礁海岸、東部斷層海岸的特色及土地利用方式。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4.請同學比較四種海岸類型的分布、差異與特色。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【海洋教育】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海J3 了解沿海或河岸的環境與居民生活及休閒方式。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海J12 探討臺灣海岸地形與近海的特色、成因與災害。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海J13 探討海洋對陸上環境與生活的影響。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地形與海岸的分類。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臺灣主要地形的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分布與特色。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Ab-IV-4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問題探究：土地利用或地形災害與環境倫理。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第4課臺灣的海域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1.詢問同學有沒有去過臺灣離島，請同學分享去過的離島經驗及最有印象的特產、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2.引導出臺灣是由許多島嶼所組成，臺灣島以外的島嶼稱為離島。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1.請同學觀察臺灣離島位置圖，說明臺灣離島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眾多、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各有特色，而其特色與其不同的島嶼成因相關。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2.說明島嶼因成因差異，可分為大陸島、火山島、珊瑚礁島。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3.逐一說明大陸島、火山島、珊瑚礁島的特色與代表島嶼，並請同學比較臺灣離島類型的差異與特色。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【海洋教育】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海J3 了解沿海或河岸的環境與居民生活及休閒方式。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海J13 探討海洋對陸上環境與生活的影響。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地形與海岸的分類。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臺灣主要地形的分布與特色。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Ab-IV-4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問題探究：土地利用或地形災害與環境倫理。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第4課臺灣的海域（第二次段考）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1.詢問同學午餐吃了什麼？是否知道平常吃的蔬菜的來源與種植地區。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2.引導出臺灣作物的種植，不只有在平地，為了因應作物產季限制品質、產量，也會在山區種植，如高麗菜。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1.請同學分組，閱讀主題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一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的圖、文，回答問題。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2.請同學分享主題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一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的答案，並說明為了滿足消費者需求，山區的土地利用常用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來種植溫帶作物。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3.請閱讀主題二的圖、文，回答問題。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4.請同學分享主題二的答案，並說明超限的土地利用，可能造成的自然環境問題，最後影響到人類本身。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5.請同學分組討論地形、土地利用與環境問題的關聯性。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6.請各組同學分享自己生活周遭的土地利用、產生問題，與可以改善的方法。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總結活動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說明生態環境與人類息息相關，過度的需求與土地利用，最終還是會對人類有所影響。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環J4 了解永續發展的意義（環境、社會、與經濟的均衡發展）與原則。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環J11 了解天然災害的人為影響因子。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【海洋教育】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海J3 了解沿海或河岸的環境與居民生活及休閒方式。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海J7 探討與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海洋相關產業之發展對臺灣經濟的影響。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海J12 探討臺灣海岸地形與近海的特色、成因與災害。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海J13 探討海洋對陸上環境與生活的影響。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1127-1128</w:t>
            </w:r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第十五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天氣與氣候。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第5課臺灣的氣候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1.詢問同學今天、這禮拜的天氣狀況，如何知道或判斷。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2.請同學分享天氣預報有什麼內容，引導出天氣的基本要素。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1.說明天氣的定義，及基本的天氣要素。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2.說明氣溫定義，並以氣溫隨高度變化示意圖及當天高雄、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臺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北的氣溫舉例，說明氣溫隨緯度、高度增加而遞減。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3.說明降水定義，並以示意圖解釋降水的種類分為地形雨、對流雨、鋒面雨。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4.逐一說明地形雨、對流雨、鋒面雨的成因、特色。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5.說明風與氣壓有關，以氣壓與地形關係示意圖、鍋子燒熱水舉例，說明氣壓的定義。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6.以氣球舉例，請同學將氣球吹氣，以氣球的氣往外流出，說明風由高氣壓流向低氣壓。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7.說明風向、風速的意義，及其會受到地形、日夜和季節的影響，並舉例說明，例如：山風與谷風、陸風與海風等。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8.以地面天氣圖說明，如何依據等壓線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判釋高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、低氣壓與風向；冷鋒、暖鋒、滯留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鋒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如何表示。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2.氣球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防J6 應用氣象局提供的災害資訊，做出適當的判斷及行動。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戶J2 擴充對環境的理解，運用所學的知識到生活當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天氣與氣候。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臺灣的氣候特色。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第5課臺灣的氣候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1.詢問同學是否能形容一個地方一個月、半年、一年的天氣，可以如何形容。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2.引導出天氣與氣候的差異，氣候用來形容長時間的天氣平均狀態。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1.說明由於氣候是長時間的天氣平均狀態，因此會以氣溫、降水的長時間累積資料作依據，如：以日均溫為基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礎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資料，所累積的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月均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溫、年均溫……等。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2.搭配頁71地理加油站，說明氣候圖是以氣候資料繪出，以氣候圖逐一解釋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日均溫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月均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溫……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等意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涵，並說明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如何判釋氣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候圖。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3.以「竹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風蘭雨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」、「四季如春」等臺灣各地氣候特色，說明臺灣各地的氣候並不相同，受到緯度、季風和地形的影響。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4.請同學觀察臺灣一月、七月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月均溫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等溫線圖，討論兩張圖的相同處與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相異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處，指出臺灣冬、夏兩季氣溫的分布特徵，及造成氣溫差異的原因。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5.以臺灣一月、七月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月均溫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與年均溫等溫線圖，說明臺灣的氣溫受緯度、地形影響大。緯度：北部冬季溫、年均溫受緯度影響而較南部低；地形：平地溫度普遍較山地高。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防J6 應用氣象局提供的災害資訊，做出適當的判斷及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行動。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【戶外教育】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歸納自然與人文環境互動的結果。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評估社會領域內容知識與多元觀點，並提出自己的看法。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關注生活周遭的重要議題及其脈絡，發展本土意識與在地關懷。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天氣與氣候。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臺灣的氣候特色。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第5課臺灣的氣候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1.詢問同學家裡有沒有停過水，停水的原因為何，通常停水的季節為何。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2.說明臺灣容易因為水庫缺水、颱風豪雨導致水質混濁而停水，引導出臺灣降水的空間和時間分布不均。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1.請同學觀察臺灣年平均等雨量線圖與各地區氣候圖，討論臺灣降水的空間、時間差異為何。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2.說明臺灣降水時間分布：除北部冬季降水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較多外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，大致呈現夏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雨冬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乾。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3.說明臺灣降水空間分布：受到地形影響，山區降水量多；受到東北季風，迎風、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背風坡影響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，北部地區降水量多。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4.請同學分享當颱風侵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臺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時，對自己生活周遭產生什麼影響。引導出氣象災害會直接、間接的影響到生活。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5.說明臺灣常見的氣象災害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有寒害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、旱災、水災，逐一解釋其意涵、發生時間、造成的影響。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6.請同學分享這些災害發生時，可能會對農業、漁業、生活產生什麼影響。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環J8 了解臺灣生態環境及社會發展面對氣候變遷的脆弱性與韌性。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環J9 了解氣候變遷減緩與調適的涵義，以及臺灣因應氣候變遷調適的政策。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環J10 了解天然災害對人類生活、生命、社會發展與經濟產業的衝擊。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防J6 應用氣象局提供的災害資訊，做出適當的判斷及行動。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選擇與決策。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2b-IV-3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重視環境倫理，並願意維護生態的多樣性。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臺灣的水資源分布。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第6課臺灣的水文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1.請同學分享一天中什麼時候會用到水，一天的用水、喝水量大概多少，引導到全球水資源比例分配不均。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1.以全球水量分布示意圖說明全球可用的淡水量稀少，且多難以直接使用，可用水資源極少，但可透過水循環反覆使用。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2.請同學觀察水循環示意圖，逐一說明水循環過程：蒸發散（蒸發、蒸散）、凝結、降水、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逕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流。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3.提供流域圖，請同學練習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辨識水系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、分水嶺，以及流域中各點集水區的位置。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影片資源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環J14 了解能量流動及物質循環與生態系統運作的關係。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防J1 臺灣災害的風險因子包含社會、經濟、環境、土地利用…。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防J2 災害對臺灣社會及生態環境的衝擊。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2b-IV-3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重視環境倫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理，並願意維護生態的多樣性。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臺灣的水資源分布。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第6課臺灣的水文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1.詢問同學居住區域附近有哪些河川，是否會到河川遊玩、河川有什麼特色？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1.請同學觀察臺灣主要河川分布圖，尋找所在縣市的主要河川，以及其源頭、流向為何。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2.以臺灣主要河川分布圖說明臺灣河川特色（多東西分流、長度短、坡陡流急、流量變化大、年輸沙量高）與其成因。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3.請同學觀察淡水河、濁水溪、高屏溪的位置與流量，討論其流量變化受到什麼因素影響，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4.說明淡水河、濁水溪、高屏溪的特色及氣候如何影響其流量變化。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5.以表格比較淡水河、濁水溪、高屏溪的長度、流域面積差異。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影片資源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環J14 了解能量流動及物質循環與生態系統運作的關係。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防J1 臺灣災害的風險因子包含社會、經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濟、環境、土地利用…。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防J2 災害對臺灣社會及生態環境的衝擊。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說明重要地理現象分布特性的成因。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說明重要環境、經濟與文化</w:t>
            </w:r>
            <w:proofErr w:type="gramStart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議題間的相互</w:t>
            </w:r>
            <w:proofErr w:type="gramEnd"/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應用社會領域內容知識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解析生活經驗或社會現象。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敏銳察覺人與環境的互動關係及其淵源。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利用地理基本概念與技能，檢視生活中面對的選擇與決策。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2b-IV-3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重視環境倫理，並願意維護生態的多樣性。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Ac-IV-3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臺灣的水資源分布。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第6課臺灣的水文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1.詢問同學為何臺灣降水豐富，但水庫數量卻如此之多，引導出臺灣水資源問題。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1.說明臺灣河川特色與其成因。說明建設水庫的原因，以及正、反面影響。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2.說明水庫對於河川上、中、下游造成的影響以及水土保持的重要性。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3.說明地下水對農、漁業的重要性，並以地層下陷示意圖說明超抽地下水會造成的問題。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4.請同學觀察臺灣水庫暨地層下陷分布圖，討論地層下陷多集中於那些地區。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5.說明涵養地下水的方式，並請同學討論如何實踐節約用水。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影片資源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環J14 了解能量流動及物質循環與生態系統運作的關係。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防J1 臺灣災害的風險因子包含社會、經濟、環境、土地利用…。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防J2 災害對臺灣社會及生態環境的衝擊。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CA4FB3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Ac-IV-4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問題探究：颱風與生活。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第6課臺灣的水文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1.詢問同學是否放過颱風假，並請同學分享最有印象的颱風假或颱風天的經驗。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2.引導出對颱風因地理位置、島嶼因素，颱風是難以避免的氣象災害。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1.請同學閱讀主題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一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的圖文，並回答1～2題。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2.說明不同颱風路徑，使颱風對各地災害有所差異，而臺灣東部最常直接受到颱風影響，使傳統建築形式有所不同。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3.再請同學回答第3題。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4.對照臺灣與其他國家平均降水量統計圖，以及民國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98年莫拉克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颱風8月5日～8月10日累積降水量圖，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說明莫拉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克颱風6天內的強降水，超過全球許多國家的年平均降水量。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5.說明沖刷大量土石的豪雨，不僅造成生命、財產損失，也使水庫淤積大量土石，影響蓄水功能。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6.說明颱風也有正面影響，能適時的補充水資源，也是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臺灣重要的水資源來源，再請學生回答題目並討論判斷的原因。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總結活動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請同學歸納颱風的正、負面影響，並說明生活在臺灣，需要對颱風有更完整的認識，並了解如何因應災害。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莫拉克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颱風相關資料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環J8 了解臺灣生態環境及社會發展面對氣候變遷的脆弱性與韌性。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環J10 了解天然災害對人類生活、生命、社會發展與經濟產業的衝擊。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防J1 臺灣災害的風險因子包含社會、經濟、環境、土地利用…。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防J2 災害對臺灣社會及生態環境的衝擊。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防J6 應用氣象局提供的災害資訊，做出適當的判斷及行動。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CA4FB3" w:rsidRPr="00CA4FB3" w:rsidTr="003200AD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7844" w:rsidRPr="00CA4FB3" w:rsidRDefault="009D7844" w:rsidP="009D784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1a-IV-1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發覺生活經驗或社會現象與社會領域內容知識的關係。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1b-IV-1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解析自然環境與人文景觀的相互關係。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1c-IV-2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反思各種地理環境與議題的內涵，並提出相關意見。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社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3b-IV-2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使用文字、照片、圖表、數據、地圖、年表、言語等多種方式，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呈現並解釋探究結果。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地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 xml:space="preserve">Ac-IV-4 </w:t>
            </w:r>
            <w:r w:rsidRPr="00CA4FB3">
              <w:rPr>
                <w:rFonts w:eastAsia="標楷體" w:hint="eastAsia"/>
                <w:bCs/>
                <w:snapToGrid w:val="0"/>
                <w:color w:val="FF0000"/>
                <w:sz w:val="22"/>
                <w:szCs w:val="22"/>
              </w:rPr>
              <w:t>問題探究：颱風與生活。</w:t>
            </w:r>
          </w:p>
        </w:tc>
        <w:tc>
          <w:tcPr>
            <w:tcW w:w="2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第6課臺灣的水文（第三次段考）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引起活動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1.詢問同學是否放過颱風假，並請同學分享最有印象的颱風假或颱風天的經驗。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2.引導出對颱風因地理位置、島嶼因素，颱風是難以避免的氣象災害。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教學活動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1.請同學閱讀主題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一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的圖文，並回答1～2題。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2.說明不同颱風路徑，使颱風對各地災害有所差異，而臺灣東部最常直接受到颱風影響，使傳統建築形式有所不同。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3.再請同學回答第3題。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4.對照臺灣與其他國家平均降水量統計圖，以及民國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98年莫拉克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颱風8月5日～8月10日累積降水量圖，</w:t>
            </w: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說明莫拉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克颱風6天內的強降水，超過全球許多國家的年</w:t>
            </w: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平均降水量。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5.說明沖刷大量土石的豪雨，不僅造成生命、財產損失，也使水庫淤積大量土石，影響蓄水功能。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6.說明颱風也有正面影響，能適時的補充水資源，也是臺灣重要的水資源來源，再請學生回答題目並討論判斷的原因。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‧</w:t>
            </w:r>
            <w:proofErr w:type="gramEnd"/>
            <w:r w:rsidRPr="00CA4FB3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22"/>
                <w:szCs w:val="22"/>
              </w:rPr>
              <w:t>總結活動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請同學歸納颱風的正、負面影響，並說明生活在臺灣，需要對颱風有更完整的認識，並了解如何因應災害。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center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學</w:t>
            </w:r>
            <w:r w:rsidRPr="00CA4FB3">
              <w:rPr>
                <w:rFonts w:ascii="標楷體" w:eastAsia="標楷體" w:hAnsi="標楷體" w:cs="標楷體" w:hint="eastAsia"/>
                <w:color w:val="FF0000"/>
                <w:sz w:val="22"/>
                <w:szCs w:val="22"/>
              </w:rPr>
              <w:t>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proofErr w:type="gramStart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莫拉克</w:t>
            </w:r>
            <w:proofErr w:type="gramEnd"/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颱風相關資料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1.學習單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標楷體" w:hint="eastAsia"/>
                <w:bCs/>
                <w:snapToGrid w:val="0"/>
                <w:color w:val="FF0000"/>
                <w:sz w:val="22"/>
                <w:szCs w:val="22"/>
              </w:rPr>
              <w:t>2.小組討論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【環境教育】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環J8 了解臺灣生態環境及社會發展面對氣候變遷的脆弱性與韌性。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環J10 了解天然災害對人類生活、生命、社會發展與經濟產業的衝擊。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/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FF0000"/>
                <w:sz w:val="22"/>
                <w:szCs w:val="22"/>
              </w:rPr>
              <w:t>【防災教育】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防J1 臺灣災害的風險因子包含社會、經濟、環境、土地利用…。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防J2 災害對臺灣社會及生態環境的衝擊。</w:t>
            </w:r>
          </w:p>
          <w:p w:rsidR="009D7844" w:rsidRPr="00CA4FB3" w:rsidRDefault="009D7844" w:rsidP="009D7844">
            <w:pPr>
              <w:spacing w:line="260" w:lineRule="exact"/>
              <w:jc w:val="left"/>
              <w:rPr>
                <w:bCs/>
                <w:snapToGrid w:val="0"/>
                <w:color w:val="FF0000"/>
                <w:sz w:val="22"/>
                <w:szCs w:val="22"/>
              </w:rPr>
            </w:pP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t>防J6 應用氣象局提供的災</w:t>
            </w:r>
            <w:r w:rsidRPr="00CA4FB3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  <w:sz w:val="22"/>
                <w:szCs w:val="22"/>
              </w:rPr>
              <w:lastRenderedPageBreak/>
              <w:t>害資訊，做出適當的判斷及行動。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D7844" w:rsidRPr="00CA4FB3" w:rsidRDefault="009D7844" w:rsidP="009D7844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A4FB3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0120休業式</w:t>
            </w:r>
            <w:r w:rsidRPr="00CA4FB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  <w:bookmarkEnd w:id="0"/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9C1BE6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3200AD">
        <w:tc>
          <w:tcPr>
            <w:tcW w:w="1292" w:type="dxa"/>
          </w:tcPr>
          <w:p w:rsidR="00E8654C" w:rsidRPr="00BE0AE1" w:rsidRDefault="00E8654C" w:rsidP="003200A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3200AD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3200AD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3200AD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3200AD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3200AD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3200AD">
        <w:tc>
          <w:tcPr>
            <w:tcW w:w="12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3200AD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3200AD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3200AD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3200AD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200AD">
        <w:tc>
          <w:tcPr>
            <w:tcW w:w="12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200AD">
        <w:tc>
          <w:tcPr>
            <w:tcW w:w="12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200A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B5798C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903" w:rsidRDefault="00387903">
      <w:r>
        <w:separator/>
      </w:r>
    </w:p>
  </w:endnote>
  <w:endnote w:type="continuationSeparator" w:id="0">
    <w:p w:rsidR="00387903" w:rsidRDefault="003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DFKaiShu-SB-Estd-BF">
    <w:altName w:val="AVGmdBU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:rsidR="003200AD" w:rsidRDefault="003200AD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10A" w:rsidRPr="003E010A">
          <w:rPr>
            <w:noProof/>
            <w:lang w:val="zh-TW"/>
          </w:rPr>
          <w:t>24</w:t>
        </w:r>
        <w:r>
          <w:fldChar w:fldCharType="end"/>
        </w:r>
      </w:p>
    </w:sdtContent>
  </w:sdt>
  <w:p w:rsidR="003200AD" w:rsidRDefault="003200A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903" w:rsidRDefault="00387903">
      <w:r>
        <w:separator/>
      </w:r>
    </w:p>
  </w:footnote>
  <w:footnote w:type="continuationSeparator" w:id="0">
    <w:p w:rsidR="00387903" w:rsidRDefault="0038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179C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2FEB"/>
    <w:rsid w:val="0005561B"/>
    <w:rsid w:val="00060028"/>
    <w:rsid w:val="00060770"/>
    <w:rsid w:val="00060DFA"/>
    <w:rsid w:val="000619E4"/>
    <w:rsid w:val="00061EC2"/>
    <w:rsid w:val="00064FA1"/>
    <w:rsid w:val="000668B0"/>
    <w:rsid w:val="00076501"/>
    <w:rsid w:val="000766D7"/>
    <w:rsid w:val="00076909"/>
    <w:rsid w:val="00081436"/>
    <w:rsid w:val="00081700"/>
    <w:rsid w:val="0008332E"/>
    <w:rsid w:val="00085DA0"/>
    <w:rsid w:val="00090470"/>
    <w:rsid w:val="0009638F"/>
    <w:rsid w:val="00096419"/>
    <w:rsid w:val="00096700"/>
    <w:rsid w:val="00097C2E"/>
    <w:rsid w:val="000A1997"/>
    <w:rsid w:val="000A3BDE"/>
    <w:rsid w:val="000A544E"/>
    <w:rsid w:val="000A7AF6"/>
    <w:rsid w:val="000B1DEA"/>
    <w:rsid w:val="000B3A25"/>
    <w:rsid w:val="000B62CB"/>
    <w:rsid w:val="000C03B0"/>
    <w:rsid w:val="000C0FEA"/>
    <w:rsid w:val="000C2893"/>
    <w:rsid w:val="000C2DE4"/>
    <w:rsid w:val="000C3028"/>
    <w:rsid w:val="000D26F4"/>
    <w:rsid w:val="000D4140"/>
    <w:rsid w:val="000D6C88"/>
    <w:rsid w:val="000E334A"/>
    <w:rsid w:val="000E55FB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09CB"/>
    <w:rsid w:val="00141E97"/>
    <w:rsid w:val="00143740"/>
    <w:rsid w:val="00145764"/>
    <w:rsid w:val="0014796F"/>
    <w:rsid w:val="00150A4C"/>
    <w:rsid w:val="00150B5B"/>
    <w:rsid w:val="00156A6B"/>
    <w:rsid w:val="00170D0B"/>
    <w:rsid w:val="00177218"/>
    <w:rsid w:val="00181ACE"/>
    <w:rsid w:val="001850A6"/>
    <w:rsid w:val="00187019"/>
    <w:rsid w:val="001918A5"/>
    <w:rsid w:val="00191B20"/>
    <w:rsid w:val="001933CC"/>
    <w:rsid w:val="00193545"/>
    <w:rsid w:val="001948DA"/>
    <w:rsid w:val="001A0963"/>
    <w:rsid w:val="001A1D6E"/>
    <w:rsid w:val="001A57C5"/>
    <w:rsid w:val="001B04F0"/>
    <w:rsid w:val="001B26E5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17E"/>
    <w:rsid w:val="001E290D"/>
    <w:rsid w:val="001E5752"/>
    <w:rsid w:val="001E6F9A"/>
    <w:rsid w:val="001E724D"/>
    <w:rsid w:val="001F1F5B"/>
    <w:rsid w:val="001F4460"/>
    <w:rsid w:val="001F520A"/>
    <w:rsid w:val="00200C15"/>
    <w:rsid w:val="002014F8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02CC"/>
    <w:rsid w:val="002465A9"/>
    <w:rsid w:val="0025196E"/>
    <w:rsid w:val="00252E0C"/>
    <w:rsid w:val="00263A25"/>
    <w:rsid w:val="00265A81"/>
    <w:rsid w:val="002664FE"/>
    <w:rsid w:val="002670FA"/>
    <w:rsid w:val="00267664"/>
    <w:rsid w:val="00281385"/>
    <w:rsid w:val="00285A39"/>
    <w:rsid w:val="002873A9"/>
    <w:rsid w:val="00290376"/>
    <w:rsid w:val="002915C9"/>
    <w:rsid w:val="002920BA"/>
    <w:rsid w:val="00294813"/>
    <w:rsid w:val="00297649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07EC3"/>
    <w:rsid w:val="00310872"/>
    <w:rsid w:val="00314C01"/>
    <w:rsid w:val="00315311"/>
    <w:rsid w:val="00316E9B"/>
    <w:rsid w:val="003200AD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205"/>
    <w:rsid w:val="00355490"/>
    <w:rsid w:val="003556DB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87903"/>
    <w:rsid w:val="00392A6A"/>
    <w:rsid w:val="0039306C"/>
    <w:rsid w:val="003939AB"/>
    <w:rsid w:val="0039412B"/>
    <w:rsid w:val="00394743"/>
    <w:rsid w:val="00394B57"/>
    <w:rsid w:val="003A2FAC"/>
    <w:rsid w:val="003B4B1E"/>
    <w:rsid w:val="003B57B2"/>
    <w:rsid w:val="003B75E7"/>
    <w:rsid w:val="003B7C4D"/>
    <w:rsid w:val="003B7FA8"/>
    <w:rsid w:val="003C1C0A"/>
    <w:rsid w:val="003C3041"/>
    <w:rsid w:val="003C7092"/>
    <w:rsid w:val="003D2C05"/>
    <w:rsid w:val="003D2E00"/>
    <w:rsid w:val="003E010A"/>
    <w:rsid w:val="003E11DC"/>
    <w:rsid w:val="003F237A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0301"/>
    <w:rsid w:val="00431B0B"/>
    <w:rsid w:val="00433109"/>
    <w:rsid w:val="00434C48"/>
    <w:rsid w:val="00434E3E"/>
    <w:rsid w:val="00440A20"/>
    <w:rsid w:val="00440B21"/>
    <w:rsid w:val="00441B99"/>
    <w:rsid w:val="00443E1C"/>
    <w:rsid w:val="00444D37"/>
    <w:rsid w:val="00454FAA"/>
    <w:rsid w:val="00460680"/>
    <w:rsid w:val="0046203E"/>
    <w:rsid w:val="00465A21"/>
    <w:rsid w:val="00467F96"/>
    <w:rsid w:val="00470E2B"/>
    <w:rsid w:val="00471A5D"/>
    <w:rsid w:val="00471BCC"/>
    <w:rsid w:val="004741B1"/>
    <w:rsid w:val="00474E06"/>
    <w:rsid w:val="00481A87"/>
    <w:rsid w:val="004843EC"/>
    <w:rsid w:val="0048605F"/>
    <w:rsid w:val="00490278"/>
    <w:rsid w:val="00491625"/>
    <w:rsid w:val="00493294"/>
    <w:rsid w:val="004A46BB"/>
    <w:rsid w:val="004A5072"/>
    <w:rsid w:val="004B0A44"/>
    <w:rsid w:val="004B103C"/>
    <w:rsid w:val="004B2A8F"/>
    <w:rsid w:val="004B43CC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32F6"/>
    <w:rsid w:val="00524F98"/>
    <w:rsid w:val="005336C0"/>
    <w:rsid w:val="0053472D"/>
    <w:rsid w:val="00540EB2"/>
    <w:rsid w:val="005432CD"/>
    <w:rsid w:val="00543640"/>
    <w:rsid w:val="00543FDF"/>
    <w:rsid w:val="00550328"/>
    <w:rsid w:val="00550B04"/>
    <w:rsid w:val="005528F3"/>
    <w:rsid w:val="0055297F"/>
    <w:rsid w:val="005533E5"/>
    <w:rsid w:val="005571F5"/>
    <w:rsid w:val="0056331F"/>
    <w:rsid w:val="005652F5"/>
    <w:rsid w:val="00570442"/>
    <w:rsid w:val="00573E05"/>
    <w:rsid w:val="00574107"/>
    <w:rsid w:val="00575BF8"/>
    <w:rsid w:val="005778F8"/>
    <w:rsid w:val="00584396"/>
    <w:rsid w:val="00586943"/>
    <w:rsid w:val="005902DD"/>
    <w:rsid w:val="00592B4C"/>
    <w:rsid w:val="005A3DF5"/>
    <w:rsid w:val="005A4D9A"/>
    <w:rsid w:val="005A7675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419D"/>
    <w:rsid w:val="005E6CDD"/>
    <w:rsid w:val="005F1B74"/>
    <w:rsid w:val="005F562B"/>
    <w:rsid w:val="005F5C4A"/>
    <w:rsid w:val="0060022B"/>
    <w:rsid w:val="00602DE2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76F30"/>
    <w:rsid w:val="006820EF"/>
    <w:rsid w:val="00683A76"/>
    <w:rsid w:val="006848A7"/>
    <w:rsid w:val="00684EC6"/>
    <w:rsid w:val="00685DFC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2AF"/>
    <w:rsid w:val="006D1D3D"/>
    <w:rsid w:val="006D30E1"/>
    <w:rsid w:val="006D3ACD"/>
    <w:rsid w:val="006D3CA3"/>
    <w:rsid w:val="006D5292"/>
    <w:rsid w:val="006D52E9"/>
    <w:rsid w:val="006E27FD"/>
    <w:rsid w:val="006F160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0449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1E35"/>
    <w:rsid w:val="00786577"/>
    <w:rsid w:val="0079073C"/>
    <w:rsid w:val="007924F8"/>
    <w:rsid w:val="00793F87"/>
    <w:rsid w:val="007A03E7"/>
    <w:rsid w:val="007B08AA"/>
    <w:rsid w:val="007B1E5F"/>
    <w:rsid w:val="007B4583"/>
    <w:rsid w:val="007C0398"/>
    <w:rsid w:val="007C0CAF"/>
    <w:rsid w:val="007C196E"/>
    <w:rsid w:val="007C2A65"/>
    <w:rsid w:val="007C355B"/>
    <w:rsid w:val="007C4566"/>
    <w:rsid w:val="007C4F1E"/>
    <w:rsid w:val="007C689B"/>
    <w:rsid w:val="007D347C"/>
    <w:rsid w:val="007D42F0"/>
    <w:rsid w:val="007D5CDE"/>
    <w:rsid w:val="008016A0"/>
    <w:rsid w:val="0080740C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2ABB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9C8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083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4D1F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1D69"/>
    <w:rsid w:val="00965857"/>
    <w:rsid w:val="00966319"/>
    <w:rsid w:val="00967DBF"/>
    <w:rsid w:val="0097151F"/>
    <w:rsid w:val="00971B52"/>
    <w:rsid w:val="00972994"/>
    <w:rsid w:val="009740F8"/>
    <w:rsid w:val="0097776D"/>
    <w:rsid w:val="00981915"/>
    <w:rsid w:val="00982D4A"/>
    <w:rsid w:val="0098779D"/>
    <w:rsid w:val="00987F14"/>
    <w:rsid w:val="00991898"/>
    <w:rsid w:val="0099265F"/>
    <w:rsid w:val="00992B4E"/>
    <w:rsid w:val="00992C7C"/>
    <w:rsid w:val="00993954"/>
    <w:rsid w:val="00994F36"/>
    <w:rsid w:val="00995135"/>
    <w:rsid w:val="009A1520"/>
    <w:rsid w:val="009A1881"/>
    <w:rsid w:val="009A450A"/>
    <w:rsid w:val="009A6800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1BE6"/>
    <w:rsid w:val="009C4C90"/>
    <w:rsid w:val="009C534F"/>
    <w:rsid w:val="009C5A07"/>
    <w:rsid w:val="009D1081"/>
    <w:rsid w:val="009D1652"/>
    <w:rsid w:val="009D2369"/>
    <w:rsid w:val="009D2C20"/>
    <w:rsid w:val="009D42FE"/>
    <w:rsid w:val="009D5D4A"/>
    <w:rsid w:val="009D5F4F"/>
    <w:rsid w:val="009D67C7"/>
    <w:rsid w:val="009D7844"/>
    <w:rsid w:val="009E08EA"/>
    <w:rsid w:val="009E17EC"/>
    <w:rsid w:val="009F0433"/>
    <w:rsid w:val="009F17F9"/>
    <w:rsid w:val="009F2C5D"/>
    <w:rsid w:val="009F5DAD"/>
    <w:rsid w:val="00A01985"/>
    <w:rsid w:val="00A05906"/>
    <w:rsid w:val="00A111B7"/>
    <w:rsid w:val="00A1338F"/>
    <w:rsid w:val="00A17F97"/>
    <w:rsid w:val="00A20A0D"/>
    <w:rsid w:val="00A22D08"/>
    <w:rsid w:val="00A23994"/>
    <w:rsid w:val="00A25248"/>
    <w:rsid w:val="00A311F1"/>
    <w:rsid w:val="00A3233F"/>
    <w:rsid w:val="00A331DD"/>
    <w:rsid w:val="00A36924"/>
    <w:rsid w:val="00A37DD5"/>
    <w:rsid w:val="00A4179C"/>
    <w:rsid w:val="00A43A34"/>
    <w:rsid w:val="00A448DC"/>
    <w:rsid w:val="00A45123"/>
    <w:rsid w:val="00A45C34"/>
    <w:rsid w:val="00A46A53"/>
    <w:rsid w:val="00A47E10"/>
    <w:rsid w:val="00A501E0"/>
    <w:rsid w:val="00A513F9"/>
    <w:rsid w:val="00A5508B"/>
    <w:rsid w:val="00A57619"/>
    <w:rsid w:val="00A60A64"/>
    <w:rsid w:val="00A62145"/>
    <w:rsid w:val="00A62849"/>
    <w:rsid w:val="00A654F9"/>
    <w:rsid w:val="00A6655E"/>
    <w:rsid w:val="00A67682"/>
    <w:rsid w:val="00A676A7"/>
    <w:rsid w:val="00A76789"/>
    <w:rsid w:val="00A76F8F"/>
    <w:rsid w:val="00A77B85"/>
    <w:rsid w:val="00A77E44"/>
    <w:rsid w:val="00A82279"/>
    <w:rsid w:val="00A837EB"/>
    <w:rsid w:val="00A92B7A"/>
    <w:rsid w:val="00A93103"/>
    <w:rsid w:val="00AA158C"/>
    <w:rsid w:val="00AA56E5"/>
    <w:rsid w:val="00AA5C9E"/>
    <w:rsid w:val="00AB0D6C"/>
    <w:rsid w:val="00AB33BD"/>
    <w:rsid w:val="00AB671C"/>
    <w:rsid w:val="00AB6FC4"/>
    <w:rsid w:val="00AC25D9"/>
    <w:rsid w:val="00AC4B0F"/>
    <w:rsid w:val="00AD2365"/>
    <w:rsid w:val="00AD2399"/>
    <w:rsid w:val="00AD3378"/>
    <w:rsid w:val="00AE5DA6"/>
    <w:rsid w:val="00AE6E7D"/>
    <w:rsid w:val="00AE7692"/>
    <w:rsid w:val="00AE7D3B"/>
    <w:rsid w:val="00AF05B7"/>
    <w:rsid w:val="00AF1E63"/>
    <w:rsid w:val="00AF4902"/>
    <w:rsid w:val="00AF649B"/>
    <w:rsid w:val="00B0211E"/>
    <w:rsid w:val="00B0232A"/>
    <w:rsid w:val="00B02B71"/>
    <w:rsid w:val="00B074FF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1A4D"/>
    <w:rsid w:val="00B62FC1"/>
    <w:rsid w:val="00B64E6A"/>
    <w:rsid w:val="00B66C53"/>
    <w:rsid w:val="00B7069B"/>
    <w:rsid w:val="00B709E0"/>
    <w:rsid w:val="00B70B44"/>
    <w:rsid w:val="00B715B5"/>
    <w:rsid w:val="00B759CA"/>
    <w:rsid w:val="00B80E48"/>
    <w:rsid w:val="00B85833"/>
    <w:rsid w:val="00B858CC"/>
    <w:rsid w:val="00B8634E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6EA3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3588"/>
    <w:rsid w:val="00C05E79"/>
    <w:rsid w:val="00C07C72"/>
    <w:rsid w:val="00C11D10"/>
    <w:rsid w:val="00C13637"/>
    <w:rsid w:val="00C16726"/>
    <w:rsid w:val="00C16746"/>
    <w:rsid w:val="00C20110"/>
    <w:rsid w:val="00C23A72"/>
    <w:rsid w:val="00C2644D"/>
    <w:rsid w:val="00C27662"/>
    <w:rsid w:val="00C27837"/>
    <w:rsid w:val="00C27A1B"/>
    <w:rsid w:val="00C31F2D"/>
    <w:rsid w:val="00C35623"/>
    <w:rsid w:val="00C37409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56C55"/>
    <w:rsid w:val="00C60C7A"/>
    <w:rsid w:val="00C63B62"/>
    <w:rsid w:val="00C669AB"/>
    <w:rsid w:val="00C66C03"/>
    <w:rsid w:val="00C67293"/>
    <w:rsid w:val="00C73B44"/>
    <w:rsid w:val="00C73DB2"/>
    <w:rsid w:val="00C80467"/>
    <w:rsid w:val="00C80E62"/>
    <w:rsid w:val="00C826C4"/>
    <w:rsid w:val="00C85389"/>
    <w:rsid w:val="00C93D91"/>
    <w:rsid w:val="00C977D3"/>
    <w:rsid w:val="00CA47CD"/>
    <w:rsid w:val="00CA4FB3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315"/>
    <w:rsid w:val="00CC59D8"/>
    <w:rsid w:val="00CC7789"/>
    <w:rsid w:val="00CD4E7D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D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794D"/>
    <w:rsid w:val="00DA350E"/>
    <w:rsid w:val="00DA3981"/>
    <w:rsid w:val="00DA3FCB"/>
    <w:rsid w:val="00DB2FC8"/>
    <w:rsid w:val="00DB42CF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DF787F"/>
    <w:rsid w:val="00E07B7B"/>
    <w:rsid w:val="00E10F4D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E43"/>
    <w:rsid w:val="00E47B31"/>
    <w:rsid w:val="00E51BC1"/>
    <w:rsid w:val="00E52EA3"/>
    <w:rsid w:val="00E53894"/>
    <w:rsid w:val="00E54229"/>
    <w:rsid w:val="00E568E8"/>
    <w:rsid w:val="00E570C1"/>
    <w:rsid w:val="00E57107"/>
    <w:rsid w:val="00E57B91"/>
    <w:rsid w:val="00E63EF5"/>
    <w:rsid w:val="00E67498"/>
    <w:rsid w:val="00E7127E"/>
    <w:rsid w:val="00E71D77"/>
    <w:rsid w:val="00E734E3"/>
    <w:rsid w:val="00E74D0A"/>
    <w:rsid w:val="00E75021"/>
    <w:rsid w:val="00E75892"/>
    <w:rsid w:val="00E763AA"/>
    <w:rsid w:val="00E76615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061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586E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445B"/>
    <w:rsid w:val="00F30474"/>
    <w:rsid w:val="00F32B28"/>
    <w:rsid w:val="00F37A1E"/>
    <w:rsid w:val="00F438E6"/>
    <w:rsid w:val="00F471D9"/>
    <w:rsid w:val="00F50AA5"/>
    <w:rsid w:val="00F536A6"/>
    <w:rsid w:val="00F53B9A"/>
    <w:rsid w:val="00F55354"/>
    <w:rsid w:val="00F612CC"/>
    <w:rsid w:val="00F615A6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2518"/>
    <w:rsid w:val="00FA51FB"/>
    <w:rsid w:val="00FB37DB"/>
    <w:rsid w:val="00FB7303"/>
    <w:rsid w:val="00FB7393"/>
    <w:rsid w:val="00FB7658"/>
    <w:rsid w:val="00FC01EC"/>
    <w:rsid w:val="00FC1AD0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E7526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7CFE62-DCD8-45EE-B45C-0158F549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C10A-5CEC-4111-BD4B-4FB0DE48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27</Pages>
  <Words>2414</Words>
  <Characters>13761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115</cp:revision>
  <cp:lastPrinted>2018-11-20T02:54:00Z</cp:lastPrinted>
  <dcterms:created xsi:type="dcterms:W3CDTF">2024-05-22T10:57:00Z</dcterms:created>
  <dcterms:modified xsi:type="dcterms:W3CDTF">2024-06-26T11:55:00Z</dcterms:modified>
</cp:coreProperties>
</file>