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899F0E" w14:textId="733C674D" w:rsidR="002B5B91" w:rsidRPr="00BF651F" w:rsidRDefault="002B5B91" w:rsidP="002B5B91">
      <w:pPr>
        <w:jc w:val="center"/>
        <w:rPr>
          <w:rFonts w:ascii="標楷體" w:eastAsia="標楷體" w:hAnsi="標楷體" w:cs="標楷體"/>
          <w:b/>
          <w:color w:val="000000" w:themeColor="text1"/>
          <w:u w:val="single"/>
        </w:rPr>
      </w:pPr>
      <w:r w:rsidRPr="00BF651F">
        <w:rPr>
          <w:rFonts w:ascii="標楷體" w:eastAsia="標楷體" w:hAnsi="標楷體" w:cs="標楷體"/>
          <w:b/>
          <w:color w:val="000000" w:themeColor="text1"/>
        </w:rPr>
        <w:t>新北市</w:t>
      </w:r>
      <w:r w:rsidRPr="00BF651F">
        <w:rPr>
          <w:rFonts w:ascii="標楷體" w:eastAsia="標楷體" w:hAnsi="標楷體" w:cs="標楷體"/>
          <w:b/>
          <w:color w:val="000000" w:themeColor="text1"/>
          <w:u w:val="single"/>
        </w:rPr>
        <w:t xml:space="preserve">  </w:t>
      </w:r>
      <w:r w:rsidR="003D48CE" w:rsidRPr="00BF651F">
        <w:rPr>
          <w:rFonts w:ascii="標楷體" w:eastAsia="標楷體" w:hAnsi="標楷體" w:cs="標楷體"/>
          <w:b/>
          <w:color w:val="000000" w:themeColor="text1"/>
          <w:u w:val="single"/>
        </w:rPr>
        <w:t>溪</w:t>
      </w:r>
      <w:proofErr w:type="gramStart"/>
      <w:r w:rsidR="003D48CE" w:rsidRPr="00BF651F">
        <w:rPr>
          <w:rFonts w:ascii="標楷體" w:eastAsia="標楷體" w:hAnsi="標楷體" w:cs="標楷體"/>
          <w:b/>
          <w:color w:val="000000" w:themeColor="text1"/>
          <w:u w:val="single"/>
        </w:rPr>
        <w:t>崑</w:t>
      </w:r>
      <w:proofErr w:type="gramEnd"/>
      <w:r w:rsidRPr="00BF651F">
        <w:rPr>
          <w:rFonts w:ascii="標楷體" w:eastAsia="標楷體" w:hAnsi="標楷體" w:cs="標楷體"/>
          <w:b/>
          <w:color w:val="000000" w:themeColor="text1"/>
          <w:u w:val="single"/>
        </w:rPr>
        <w:t xml:space="preserve">   </w:t>
      </w:r>
      <w:r w:rsidRPr="00BF651F">
        <w:rPr>
          <w:rFonts w:ascii="標楷體" w:eastAsia="標楷體" w:hAnsi="標楷體" w:cs="標楷體"/>
          <w:b/>
          <w:color w:val="000000" w:themeColor="text1"/>
        </w:rPr>
        <w:t>國民</w:t>
      </w:r>
      <w:r w:rsidR="00E52EA3" w:rsidRPr="00BF651F">
        <w:rPr>
          <w:rFonts w:ascii="標楷體" w:eastAsia="標楷體" w:hAnsi="標楷體" w:cs="標楷體" w:hint="eastAsia"/>
          <w:b/>
          <w:color w:val="000000" w:themeColor="text1"/>
        </w:rPr>
        <w:t>中</w:t>
      </w:r>
      <w:r w:rsidRPr="00BF651F">
        <w:rPr>
          <w:rFonts w:ascii="標楷體" w:eastAsia="標楷體" w:hAnsi="標楷體" w:cs="標楷體"/>
          <w:b/>
          <w:color w:val="000000" w:themeColor="text1"/>
        </w:rPr>
        <w:t>學</w:t>
      </w:r>
      <w:r w:rsidRPr="00BF651F">
        <w:rPr>
          <w:rFonts w:ascii="標楷體" w:eastAsia="標楷體" w:hAnsi="標楷體" w:cs="標楷體"/>
          <w:b/>
          <w:color w:val="000000" w:themeColor="text1"/>
          <w:u w:val="single"/>
        </w:rPr>
        <w:t xml:space="preserve"> </w:t>
      </w:r>
      <w:r w:rsidR="00A90B02" w:rsidRPr="00BF651F">
        <w:rPr>
          <w:rFonts w:ascii="標楷體" w:eastAsia="標楷體" w:hAnsi="標楷體" w:cs="標楷體" w:hint="eastAsia"/>
          <w:b/>
          <w:color w:val="000000" w:themeColor="text1"/>
          <w:u w:val="single"/>
        </w:rPr>
        <w:t>1</w:t>
      </w:r>
      <w:r w:rsidR="006C4D5A" w:rsidRPr="00BF651F">
        <w:rPr>
          <w:rFonts w:ascii="標楷體" w:eastAsia="標楷體" w:hAnsi="標楷體" w:cs="標楷體"/>
          <w:b/>
          <w:color w:val="000000" w:themeColor="text1"/>
          <w:u w:val="single"/>
        </w:rPr>
        <w:t>10</w:t>
      </w:r>
      <w:r w:rsidRPr="00BF651F">
        <w:rPr>
          <w:rFonts w:ascii="標楷體" w:eastAsia="標楷體" w:hAnsi="標楷體" w:cs="標楷體"/>
          <w:b/>
          <w:color w:val="000000" w:themeColor="text1"/>
          <w:u w:val="single"/>
        </w:rPr>
        <w:t xml:space="preserve">  </w:t>
      </w:r>
      <w:r w:rsidRPr="00BF651F">
        <w:rPr>
          <w:rFonts w:ascii="標楷體" w:eastAsia="標楷體" w:hAnsi="標楷體" w:cs="標楷體"/>
          <w:b/>
          <w:color w:val="000000" w:themeColor="text1"/>
        </w:rPr>
        <w:t>學年度</w:t>
      </w:r>
      <w:r w:rsidRPr="00BF651F">
        <w:rPr>
          <w:rFonts w:ascii="標楷體" w:eastAsia="標楷體" w:hAnsi="標楷體" w:cs="標楷體"/>
          <w:b/>
          <w:color w:val="000000" w:themeColor="text1"/>
          <w:u w:val="single"/>
        </w:rPr>
        <w:t xml:space="preserve"> </w:t>
      </w:r>
      <w:proofErr w:type="gramStart"/>
      <w:r w:rsidR="00414215" w:rsidRPr="00BF651F">
        <w:rPr>
          <w:rFonts w:ascii="標楷體" w:eastAsia="標楷體" w:hAnsi="標楷體" w:cs="標楷體" w:hint="eastAsia"/>
          <w:b/>
          <w:color w:val="000000" w:themeColor="text1"/>
          <w:u w:val="single"/>
        </w:rPr>
        <w:t>混齡</w:t>
      </w:r>
      <w:proofErr w:type="gramEnd"/>
      <w:r w:rsidR="00BC15E9" w:rsidRPr="00BF651F">
        <w:rPr>
          <w:rFonts w:ascii="標楷體" w:eastAsia="標楷體" w:hAnsi="標楷體" w:cs="標楷體" w:hint="eastAsia"/>
          <w:b/>
          <w:color w:val="000000" w:themeColor="text1"/>
          <w:u w:val="single"/>
        </w:rPr>
        <w:t xml:space="preserve"> </w:t>
      </w:r>
      <w:r w:rsidRPr="00BF651F">
        <w:rPr>
          <w:rFonts w:ascii="標楷體" w:eastAsia="標楷體" w:hAnsi="標楷體" w:cs="標楷體"/>
          <w:b/>
          <w:color w:val="000000" w:themeColor="text1"/>
        </w:rPr>
        <w:t>年級</w:t>
      </w:r>
      <w:r w:rsidRPr="00BF651F">
        <w:rPr>
          <w:rFonts w:ascii="標楷體" w:eastAsia="標楷體" w:hAnsi="標楷體" w:cs="標楷體" w:hint="eastAsia"/>
          <w:b/>
          <w:color w:val="000000" w:themeColor="text1"/>
        </w:rPr>
        <w:t>第</w:t>
      </w:r>
      <w:r w:rsidRPr="00BF651F">
        <w:rPr>
          <w:rFonts w:ascii="標楷體" w:eastAsia="標楷體" w:hAnsi="標楷體" w:cs="標楷體"/>
          <w:b/>
          <w:color w:val="000000" w:themeColor="text1"/>
          <w:u w:val="single"/>
        </w:rPr>
        <w:t xml:space="preserve"> </w:t>
      </w:r>
      <w:proofErr w:type="gramStart"/>
      <w:r w:rsidR="00414215" w:rsidRPr="00BF651F">
        <w:rPr>
          <w:rFonts w:ascii="標楷體" w:eastAsia="標楷體" w:hAnsi="標楷體" w:cs="標楷體" w:hint="eastAsia"/>
          <w:b/>
          <w:color w:val="000000" w:themeColor="text1"/>
          <w:u w:val="single"/>
        </w:rPr>
        <w:t>一</w:t>
      </w:r>
      <w:proofErr w:type="gramEnd"/>
      <w:r w:rsidRPr="00BF651F">
        <w:rPr>
          <w:rFonts w:ascii="標楷體" w:eastAsia="標楷體" w:hAnsi="標楷體" w:cs="標楷體"/>
          <w:b/>
          <w:color w:val="000000" w:themeColor="text1"/>
          <w:u w:val="single"/>
        </w:rPr>
        <w:t xml:space="preserve"> </w:t>
      </w:r>
      <w:proofErr w:type="gramStart"/>
      <w:r w:rsidRPr="00BF651F">
        <w:rPr>
          <w:rFonts w:ascii="標楷體" w:eastAsia="標楷體" w:hAnsi="標楷體" w:cs="標楷體"/>
          <w:b/>
          <w:color w:val="000000" w:themeColor="text1"/>
        </w:rPr>
        <w:t>學期</w:t>
      </w:r>
      <w:r w:rsidR="00B80E48" w:rsidRPr="00BF651F">
        <w:rPr>
          <w:rFonts w:ascii="標楷體" w:eastAsia="標楷體" w:hAnsi="標楷體" w:cs="標楷體" w:hint="eastAsia"/>
          <w:b/>
          <w:color w:val="000000" w:themeColor="text1"/>
          <w:u w:val="single"/>
        </w:rPr>
        <w:t>部定</w:t>
      </w:r>
      <w:r w:rsidRPr="00BF651F">
        <w:rPr>
          <w:rFonts w:ascii="標楷體" w:eastAsia="標楷體" w:hAnsi="標楷體" w:cs="標楷體" w:hint="eastAsia"/>
          <w:b/>
          <w:color w:val="000000" w:themeColor="text1"/>
        </w:rPr>
        <w:t>課</w:t>
      </w:r>
      <w:r w:rsidRPr="00BF651F">
        <w:rPr>
          <w:rFonts w:ascii="標楷體" w:eastAsia="標楷體" w:hAnsi="標楷體" w:cs="標楷體"/>
          <w:b/>
          <w:color w:val="000000" w:themeColor="text1"/>
        </w:rPr>
        <w:t>程</w:t>
      </w:r>
      <w:proofErr w:type="gramEnd"/>
      <w:r w:rsidRPr="00BF651F">
        <w:rPr>
          <w:rFonts w:ascii="標楷體" w:eastAsia="標楷體" w:hAnsi="標楷體" w:cs="標楷體"/>
          <w:b/>
          <w:color w:val="000000" w:themeColor="text1"/>
        </w:rPr>
        <w:t>計畫</w:t>
      </w:r>
      <w:r w:rsidR="00967DBF" w:rsidRPr="00BF651F">
        <w:rPr>
          <w:rFonts w:ascii="標楷體" w:eastAsia="標楷體" w:hAnsi="標楷體" w:cs="標楷體" w:hint="eastAsia"/>
          <w:b/>
          <w:color w:val="000000" w:themeColor="text1"/>
        </w:rPr>
        <w:t xml:space="preserve">  </w:t>
      </w:r>
      <w:r w:rsidR="00967DBF" w:rsidRPr="00BF651F">
        <w:rPr>
          <w:rFonts w:ascii="標楷體" w:eastAsia="標楷體" w:hAnsi="標楷體" w:cs="標楷體"/>
          <w:b/>
          <w:color w:val="000000" w:themeColor="text1"/>
        </w:rPr>
        <w:t>設計者：</w:t>
      </w:r>
      <w:proofErr w:type="gramStart"/>
      <w:r w:rsidR="00967DBF" w:rsidRPr="00BF651F">
        <w:rPr>
          <w:rFonts w:ascii="標楷體" w:eastAsia="標楷體" w:hAnsi="標楷體" w:cs="標楷體" w:hint="eastAsia"/>
          <w:b/>
          <w:color w:val="000000" w:themeColor="text1"/>
          <w:u w:val="single"/>
        </w:rPr>
        <w:t>＿</w:t>
      </w:r>
      <w:proofErr w:type="gramEnd"/>
      <w:r w:rsidR="00414215" w:rsidRPr="00BF651F">
        <w:rPr>
          <w:rFonts w:ascii="標楷體" w:eastAsia="標楷體" w:hAnsi="標楷體" w:cs="標楷體" w:hint="eastAsia"/>
          <w:b/>
          <w:color w:val="000000" w:themeColor="text1"/>
          <w:u w:val="single"/>
        </w:rPr>
        <w:t>呂佳蓉</w:t>
      </w:r>
      <w:proofErr w:type="gramStart"/>
      <w:r w:rsidR="00967DBF" w:rsidRPr="00BF651F">
        <w:rPr>
          <w:rFonts w:ascii="標楷體" w:eastAsia="標楷體" w:hAnsi="標楷體" w:cs="標楷體" w:hint="eastAsia"/>
          <w:b/>
          <w:color w:val="000000" w:themeColor="text1"/>
          <w:u w:val="single"/>
        </w:rPr>
        <w:t>＿</w:t>
      </w:r>
      <w:proofErr w:type="gramEnd"/>
    </w:p>
    <w:p w14:paraId="46A7E98D" w14:textId="77777777" w:rsidR="003939AB" w:rsidRPr="00BF651F" w:rsidRDefault="003939AB" w:rsidP="002B5B91">
      <w:pPr>
        <w:jc w:val="center"/>
        <w:rPr>
          <w:rFonts w:ascii="標楷體" w:eastAsia="標楷體" w:hAnsi="標楷體" w:cs="標楷體"/>
          <w:b/>
          <w:color w:val="000000" w:themeColor="text1"/>
        </w:rPr>
      </w:pPr>
    </w:p>
    <w:p w14:paraId="32B79DAA" w14:textId="77777777" w:rsidR="009529E0" w:rsidRPr="00BF651F" w:rsidRDefault="0036459A" w:rsidP="00221BF0">
      <w:pPr>
        <w:tabs>
          <w:tab w:val="left" w:pos="4320"/>
        </w:tabs>
        <w:spacing w:line="360" w:lineRule="auto"/>
        <w:rPr>
          <w:rFonts w:ascii="標楷體" w:eastAsia="標楷體" w:hAnsi="標楷體" w:cs="標楷體"/>
          <w:color w:val="000000" w:themeColor="text1"/>
        </w:rPr>
      </w:pPr>
      <w:r w:rsidRPr="00BF651F">
        <w:rPr>
          <w:rFonts w:ascii="標楷體" w:eastAsia="標楷體" w:hAnsi="標楷體" w:cs="標楷體" w:hint="eastAsia"/>
          <w:color w:val="000000" w:themeColor="text1"/>
        </w:rPr>
        <w:t>一、課程類別：</w:t>
      </w:r>
      <w:r w:rsidR="00221BF0" w:rsidRPr="00BF651F">
        <w:rPr>
          <w:rFonts w:ascii="標楷體" w:eastAsia="標楷體" w:hAnsi="標楷體" w:cs="標楷體"/>
          <w:color w:val="000000" w:themeColor="text1"/>
        </w:rPr>
        <w:tab/>
      </w:r>
    </w:p>
    <w:p w14:paraId="49285B9F" w14:textId="77777777" w:rsidR="009D5F4F" w:rsidRPr="00BF651F" w:rsidRDefault="009529E0" w:rsidP="002026C7">
      <w:pPr>
        <w:spacing w:line="360" w:lineRule="auto"/>
        <w:rPr>
          <w:rFonts w:ascii="標楷體" w:eastAsia="標楷體" w:hAnsi="標楷體" w:cs="標楷體"/>
          <w:color w:val="000000" w:themeColor="text1"/>
        </w:rPr>
      </w:pPr>
      <w:r w:rsidRPr="00BF651F">
        <w:rPr>
          <w:rFonts w:ascii="標楷體" w:eastAsia="標楷體" w:hAnsi="標楷體" w:cs="標楷體" w:hint="eastAsia"/>
          <w:color w:val="000000" w:themeColor="text1"/>
        </w:rPr>
        <w:t xml:space="preserve">    </w:t>
      </w:r>
      <w:r w:rsidR="00903674" w:rsidRPr="00BF651F">
        <w:rPr>
          <w:rFonts w:ascii="標楷體" w:eastAsia="標楷體" w:hAnsi="標楷體" w:cs="標楷體" w:hint="eastAsia"/>
          <w:color w:val="000000" w:themeColor="text1"/>
        </w:rPr>
        <w:t>1.</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國語文   </w:t>
      </w:r>
      <w:r w:rsidR="00903674" w:rsidRPr="00BF651F">
        <w:rPr>
          <w:rFonts w:ascii="標楷體" w:eastAsia="標楷體" w:hAnsi="標楷體" w:cs="標楷體" w:hint="eastAsia"/>
          <w:color w:val="000000" w:themeColor="text1"/>
        </w:rPr>
        <w:t>2.</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英語文   </w:t>
      </w:r>
      <w:r w:rsidR="00903674" w:rsidRPr="00BF651F">
        <w:rPr>
          <w:rFonts w:ascii="標楷體" w:eastAsia="標楷體" w:hAnsi="標楷體" w:cs="標楷體" w:hint="eastAsia"/>
          <w:color w:val="000000" w:themeColor="text1"/>
        </w:rPr>
        <w:t>3.</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健康與體育   </w:t>
      </w:r>
      <w:r w:rsidR="00903674" w:rsidRPr="00BF651F">
        <w:rPr>
          <w:rFonts w:ascii="標楷體" w:eastAsia="標楷體" w:hAnsi="標楷體" w:cs="標楷體" w:hint="eastAsia"/>
          <w:color w:val="000000" w:themeColor="text1"/>
        </w:rPr>
        <w:t>4.</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數學   </w:t>
      </w:r>
      <w:r w:rsidR="00903674" w:rsidRPr="00BF651F">
        <w:rPr>
          <w:rFonts w:ascii="標楷體" w:eastAsia="標楷體" w:hAnsi="標楷體" w:cs="標楷體" w:hint="eastAsia"/>
          <w:color w:val="000000" w:themeColor="text1"/>
        </w:rPr>
        <w:t>5.</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社會   </w:t>
      </w:r>
      <w:r w:rsidR="00903674" w:rsidRPr="00BF651F">
        <w:rPr>
          <w:rFonts w:ascii="標楷體" w:eastAsia="標楷體" w:hAnsi="標楷體" w:cs="標楷體" w:hint="eastAsia"/>
          <w:color w:val="000000" w:themeColor="text1"/>
        </w:rPr>
        <w:t>6.</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藝術  </w:t>
      </w:r>
      <w:r w:rsidR="00903674" w:rsidRPr="00BF651F">
        <w:rPr>
          <w:rFonts w:ascii="標楷體" w:eastAsia="標楷體" w:hAnsi="標楷體" w:cs="標楷體" w:hint="eastAsia"/>
          <w:color w:val="000000" w:themeColor="text1"/>
        </w:rPr>
        <w:t>7.</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自然科學 </w:t>
      </w:r>
      <w:r w:rsidR="00903674" w:rsidRPr="00BF651F">
        <w:rPr>
          <w:rFonts w:ascii="標楷體" w:eastAsia="標楷體" w:hAnsi="標楷體" w:cs="標楷體" w:hint="eastAsia"/>
          <w:color w:val="000000" w:themeColor="text1"/>
        </w:rPr>
        <w:t>8.</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 xml:space="preserve">科技  </w:t>
      </w:r>
      <w:r w:rsidR="00903674" w:rsidRPr="00BF651F">
        <w:rPr>
          <w:rFonts w:ascii="標楷體" w:eastAsia="標楷體" w:hAnsi="標楷體" w:cs="標楷體" w:hint="eastAsia"/>
          <w:color w:val="000000" w:themeColor="text1"/>
        </w:rPr>
        <w:t>9.</w:t>
      </w:r>
      <w:r w:rsidR="009D5F4F" w:rsidRPr="00BF651F">
        <w:rPr>
          <w:rFonts w:ascii="標楷體" w:eastAsia="標楷體" w:hAnsi="標楷體" w:cs="標楷體"/>
          <w:color w:val="000000" w:themeColor="text1"/>
        </w:rPr>
        <w:t>□</w:t>
      </w:r>
      <w:r w:rsidR="009D5F4F" w:rsidRPr="00BF651F">
        <w:rPr>
          <w:rFonts w:ascii="標楷體" w:eastAsia="標楷體" w:hAnsi="標楷體" w:cs="標楷體" w:hint="eastAsia"/>
          <w:color w:val="000000" w:themeColor="text1"/>
        </w:rPr>
        <w:t>綜合活動</w:t>
      </w:r>
    </w:p>
    <w:p w14:paraId="2C4FCCF0" w14:textId="77777777" w:rsidR="00414215" w:rsidRPr="00BF651F" w:rsidRDefault="00414215" w:rsidP="00AB714F">
      <w:pPr>
        <w:spacing w:line="360" w:lineRule="auto"/>
        <w:ind w:firstLine="284"/>
        <w:rPr>
          <w:rFonts w:ascii="標楷體" w:eastAsia="標楷體" w:hAnsi="標楷體" w:cs="標楷體"/>
          <w:color w:val="000000" w:themeColor="text1"/>
        </w:rPr>
      </w:pPr>
      <w:r w:rsidRPr="00BF651F">
        <w:rPr>
          <w:rFonts w:ascii="標楷體" w:eastAsia="標楷體" w:hAnsi="標楷體" w:cs="標楷體" w:hint="eastAsia"/>
          <w:color w:val="000000" w:themeColor="text1"/>
        </w:rPr>
        <w:t>10.</w:t>
      </w:r>
      <w:r w:rsidRPr="00BF651F">
        <w:rPr>
          <w:rFonts w:ascii="標楷體" w:eastAsia="標楷體" w:hAnsi="標楷體" w:cs="標楷體"/>
          <w:color w:val="000000" w:themeColor="text1"/>
          <w:highlight w:val="darkGray"/>
        </w:rPr>
        <w:t>□</w:t>
      </w:r>
      <w:r w:rsidRPr="00BF651F">
        <w:rPr>
          <w:rFonts w:ascii="標楷體" w:eastAsia="標楷體" w:hAnsi="標楷體" w:cs="標楷體" w:hint="eastAsia"/>
          <w:color w:val="000000" w:themeColor="text1"/>
        </w:rPr>
        <w:t>特殊需求</w:t>
      </w:r>
      <w:r w:rsidR="00D00458" w:rsidRPr="00BF651F">
        <w:rPr>
          <w:rFonts w:ascii="標楷體" w:eastAsia="標楷體" w:hAnsi="標楷體" w:cs="標楷體" w:hint="eastAsia"/>
          <w:color w:val="000000" w:themeColor="text1"/>
        </w:rPr>
        <w:t>-學習策略</w:t>
      </w:r>
    </w:p>
    <w:p w14:paraId="0C75D56D" w14:textId="77777777" w:rsidR="00D37619" w:rsidRPr="00BF651F" w:rsidRDefault="00504BCC" w:rsidP="002026C7">
      <w:pPr>
        <w:pBdr>
          <w:top w:val="nil"/>
          <w:left w:val="nil"/>
          <w:bottom w:val="nil"/>
          <w:right w:val="nil"/>
          <w:between w:val="nil"/>
        </w:pBdr>
        <w:spacing w:line="360" w:lineRule="auto"/>
        <w:rPr>
          <w:rFonts w:ascii="標楷體" w:eastAsia="標楷體" w:hAnsi="標楷體" w:cs="標楷體"/>
          <w:color w:val="000000" w:themeColor="text1"/>
          <w:u w:val="single"/>
        </w:rPr>
      </w:pPr>
      <w:r w:rsidRPr="00BF651F">
        <w:rPr>
          <w:rFonts w:ascii="標楷體" w:eastAsia="標楷體" w:hAnsi="標楷體" w:cs="標楷體" w:hint="eastAsia"/>
          <w:color w:val="000000" w:themeColor="text1"/>
        </w:rPr>
        <w:t>二、</w:t>
      </w:r>
      <w:r w:rsidR="00517FDB" w:rsidRPr="00BF651F">
        <w:rPr>
          <w:rFonts w:ascii="標楷體" w:eastAsia="標楷體" w:hAnsi="標楷體" w:cs="標楷體" w:hint="eastAsia"/>
          <w:color w:val="000000" w:themeColor="text1"/>
        </w:rPr>
        <w:t>學習節數：</w:t>
      </w:r>
      <w:r w:rsidR="00D37619" w:rsidRPr="00BF651F">
        <w:rPr>
          <w:rFonts w:ascii="標楷體" w:eastAsia="標楷體" w:hAnsi="標楷體" w:cs="標楷體"/>
          <w:color w:val="000000" w:themeColor="text1"/>
        </w:rPr>
        <w:t>每週</w:t>
      </w:r>
      <w:r w:rsidR="00031A53" w:rsidRPr="00BF651F">
        <w:rPr>
          <w:rFonts w:ascii="標楷體" w:eastAsia="標楷體" w:hAnsi="標楷體" w:cs="標楷體" w:hint="eastAsia"/>
          <w:color w:val="000000" w:themeColor="text1"/>
        </w:rPr>
        <w:t>(</w:t>
      </w:r>
      <w:r w:rsidR="00414215" w:rsidRPr="00BF651F">
        <w:rPr>
          <w:rFonts w:ascii="標楷體" w:eastAsia="標楷體" w:hAnsi="標楷體" w:cs="標楷體" w:hint="eastAsia"/>
          <w:color w:val="000000" w:themeColor="text1"/>
        </w:rPr>
        <w:t>1</w:t>
      </w:r>
      <w:r w:rsidR="00031A53" w:rsidRPr="00BF651F">
        <w:rPr>
          <w:rFonts w:ascii="標楷體" w:eastAsia="標楷體" w:hAnsi="標楷體" w:cs="標楷體" w:hint="eastAsia"/>
          <w:color w:val="000000" w:themeColor="text1"/>
        </w:rPr>
        <w:t>)</w:t>
      </w:r>
      <w:r w:rsidR="00D37619" w:rsidRPr="00BF651F">
        <w:rPr>
          <w:rFonts w:ascii="標楷體" w:eastAsia="標楷體" w:hAnsi="標楷體" w:cs="標楷體"/>
          <w:color w:val="000000" w:themeColor="text1"/>
        </w:rPr>
        <w:t>節，</w:t>
      </w:r>
      <w:r w:rsidR="00C4704C" w:rsidRPr="00BF651F">
        <w:rPr>
          <w:rFonts w:ascii="標楷體" w:eastAsia="標楷體" w:hAnsi="標楷體" w:cs="標楷體" w:hint="eastAsia"/>
          <w:color w:val="000000" w:themeColor="text1"/>
        </w:rPr>
        <w:t>實施(</w:t>
      </w:r>
      <w:r w:rsidR="00414215" w:rsidRPr="00BF651F">
        <w:rPr>
          <w:rFonts w:ascii="標楷體" w:eastAsia="標楷體" w:hAnsi="標楷體" w:cs="標楷體" w:hint="eastAsia"/>
          <w:color w:val="000000" w:themeColor="text1"/>
        </w:rPr>
        <w:t>21</w:t>
      </w:r>
      <w:r w:rsidR="00C4704C" w:rsidRPr="00BF651F">
        <w:rPr>
          <w:rFonts w:ascii="標楷體" w:eastAsia="標楷體" w:hAnsi="標楷體" w:cs="標楷體" w:hint="eastAsia"/>
          <w:color w:val="000000" w:themeColor="text1"/>
        </w:rPr>
        <w:t>)</w:t>
      </w:r>
      <w:proofErr w:type="gramStart"/>
      <w:r w:rsidR="00C4704C" w:rsidRPr="00BF651F">
        <w:rPr>
          <w:rFonts w:ascii="標楷體" w:eastAsia="標楷體" w:hAnsi="標楷體" w:cs="標楷體" w:hint="eastAsia"/>
          <w:color w:val="000000" w:themeColor="text1"/>
        </w:rPr>
        <w:t>週</w:t>
      </w:r>
      <w:proofErr w:type="gramEnd"/>
      <w:r w:rsidR="00C4704C" w:rsidRPr="00BF651F">
        <w:rPr>
          <w:rFonts w:ascii="標楷體" w:eastAsia="標楷體" w:hAnsi="標楷體" w:cs="標楷體"/>
          <w:color w:val="000000" w:themeColor="text1"/>
        </w:rPr>
        <w:t>，</w:t>
      </w:r>
      <w:r w:rsidR="00D37619" w:rsidRPr="00BF651F">
        <w:rPr>
          <w:rFonts w:ascii="標楷體" w:eastAsia="標楷體" w:hAnsi="標楷體" w:cs="標楷體"/>
          <w:color w:val="000000" w:themeColor="text1"/>
        </w:rPr>
        <w:t>共</w:t>
      </w:r>
      <w:r w:rsidR="00031A53" w:rsidRPr="00BF651F">
        <w:rPr>
          <w:rFonts w:ascii="標楷體" w:eastAsia="標楷體" w:hAnsi="標楷體" w:cs="標楷體" w:hint="eastAsia"/>
          <w:color w:val="000000" w:themeColor="text1"/>
        </w:rPr>
        <w:t>(</w:t>
      </w:r>
      <w:r w:rsidR="00414215" w:rsidRPr="00BF651F">
        <w:rPr>
          <w:rFonts w:ascii="標楷體" w:eastAsia="標楷體" w:hAnsi="標楷體" w:cs="標楷體" w:hint="eastAsia"/>
          <w:color w:val="000000" w:themeColor="text1"/>
        </w:rPr>
        <w:t>21</w:t>
      </w:r>
      <w:r w:rsidR="00031A53" w:rsidRPr="00BF651F">
        <w:rPr>
          <w:rFonts w:ascii="標楷體" w:eastAsia="標楷體" w:hAnsi="標楷體" w:cs="標楷體" w:hint="eastAsia"/>
          <w:color w:val="000000" w:themeColor="text1"/>
        </w:rPr>
        <w:t>)</w:t>
      </w:r>
      <w:r w:rsidR="00D37619" w:rsidRPr="00BF651F">
        <w:rPr>
          <w:rFonts w:ascii="標楷體" w:eastAsia="標楷體" w:hAnsi="標楷體" w:cs="標楷體"/>
          <w:color w:val="000000" w:themeColor="text1"/>
        </w:rPr>
        <w:t>節。</w:t>
      </w:r>
      <w:r w:rsidR="00726FA3" w:rsidRPr="00BF651F">
        <w:rPr>
          <w:rFonts w:ascii="標楷體" w:eastAsia="標楷體" w:hAnsi="標楷體" w:cs="標楷體" w:hint="eastAsia"/>
          <w:color w:val="000000" w:themeColor="text1"/>
        </w:rPr>
        <w:t xml:space="preserve">  </w:t>
      </w:r>
    </w:p>
    <w:p w14:paraId="1F897FF4" w14:textId="77777777" w:rsidR="00285A39" w:rsidRPr="00BF651F" w:rsidRDefault="00504BCC" w:rsidP="0061264C">
      <w:pPr>
        <w:pBdr>
          <w:top w:val="nil"/>
          <w:left w:val="nil"/>
          <w:bottom w:val="nil"/>
          <w:right w:val="nil"/>
          <w:between w:val="nil"/>
        </w:pBdr>
        <w:tabs>
          <w:tab w:val="left" w:pos="8980"/>
        </w:tabs>
        <w:spacing w:line="360" w:lineRule="auto"/>
        <w:rPr>
          <w:rFonts w:ascii="標楷體" w:eastAsia="標楷體" w:hAnsi="標楷體" w:cs="標楷體"/>
          <w:color w:val="000000" w:themeColor="text1"/>
        </w:rPr>
      </w:pPr>
      <w:r w:rsidRPr="00BF651F">
        <w:rPr>
          <w:rFonts w:ascii="標楷體" w:eastAsia="標楷體" w:hAnsi="標楷體" w:cs="標楷體" w:hint="eastAsia"/>
          <w:color w:val="000000" w:themeColor="text1"/>
        </w:rPr>
        <w:t>三、</w:t>
      </w:r>
      <w:r w:rsidR="00D37619" w:rsidRPr="00BF651F">
        <w:rPr>
          <w:rFonts w:ascii="標楷體" w:eastAsia="標楷體" w:hAnsi="標楷體" w:cs="標楷體"/>
          <w:color w:val="000000" w:themeColor="text1"/>
        </w:rPr>
        <w:t>課程內涵：</w:t>
      </w:r>
      <w:r w:rsidR="0061264C" w:rsidRPr="00BF651F">
        <w:rPr>
          <w:rFonts w:ascii="標楷體" w:eastAsia="標楷體" w:hAnsi="標楷體" w:cs="標楷體"/>
          <w:color w:val="000000" w:themeColor="text1"/>
        </w:rPr>
        <w:tab/>
      </w:r>
    </w:p>
    <w:tbl>
      <w:tblPr>
        <w:tblW w:w="14869"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758"/>
      </w:tblGrid>
      <w:tr w:rsidR="00F6602E" w:rsidRPr="00BF651F" w14:paraId="636FA141" w14:textId="77777777" w:rsidTr="00A44591">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8FE86CF" w14:textId="77777777" w:rsidR="00F6602E" w:rsidRPr="00BF651F" w:rsidRDefault="00F6602E" w:rsidP="008F1D99">
            <w:pP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總綱核心素養</w:t>
            </w:r>
          </w:p>
        </w:tc>
        <w:tc>
          <w:tcPr>
            <w:tcW w:w="11758"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786A4DD" w14:textId="77777777" w:rsidR="00F6602E" w:rsidRPr="00BF651F" w:rsidRDefault="00F6602E" w:rsidP="00285A39">
            <w:pP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w:t>
            </w:r>
            <w:r w:rsidRPr="00BF651F">
              <w:rPr>
                <w:rFonts w:ascii="標楷體" w:eastAsia="標楷體" w:hAnsi="標楷體" w:cs="標楷體"/>
                <w:color w:val="000000" w:themeColor="text1"/>
              </w:rPr>
              <w:t>領域核心素養</w:t>
            </w:r>
          </w:p>
        </w:tc>
      </w:tr>
      <w:tr w:rsidR="00F6602E" w:rsidRPr="00BF651F" w14:paraId="7198F42A" w14:textId="77777777" w:rsidTr="00A44591">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8A14D4" w14:textId="77777777" w:rsidR="00F6602E" w:rsidRPr="00BF651F" w:rsidRDefault="00F6602E" w:rsidP="00B62FC1">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highlight w:val="darkGray"/>
              </w:rPr>
              <w:t>□</w:t>
            </w: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color w:val="000000" w:themeColor="text1"/>
              </w:rPr>
              <w:t>A1</w:t>
            </w:r>
            <w:r w:rsidRPr="00BF651F">
              <w:rPr>
                <w:rFonts w:ascii="標楷體" w:eastAsia="標楷體" w:hAnsi="標楷體" w:cs="新細明體" w:hint="eastAsia"/>
                <w:color w:val="000000" w:themeColor="text1"/>
              </w:rPr>
              <w:t>身心素質與自我精進</w:t>
            </w:r>
          </w:p>
          <w:p w14:paraId="684DD72A" w14:textId="77777777" w:rsidR="00F6602E" w:rsidRPr="00BF651F" w:rsidRDefault="00F6602E" w:rsidP="00B5253C">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color w:val="000000" w:themeColor="text1"/>
              </w:rPr>
              <w:t>A</w:t>
            </w:r>
            <w:r w:rsidRPr="00BF651F">
              <w:rPr>
                <w:rFonts w:ascii="標楷體" w:eastAsia="標楷體" w:hAnsi="標楷體" w:cs="新細明體" w:hint="eastAsia"/>
                <w:color w:val="000000" w:themeColor="text1"/>
              </w:rPr>
              <w:t>2</w:t>
            </w:r>
            <w:r w:rsidRPr="00BF651F">
              <w:rPr>
                <w:rFonts w:ascii="標楷體" w:eastAsia="標楷體" w:hAnsi="標楷體" w:hint="eastAsia"/>
                <w:color w:val="000000" w:themeColor="text1"/>
              </w:rPr>
              <w:t>系統思考</w:t>
            </w:r>
            <w:r w:rsidRPr="00BF651F">
              <w:rPr>
                <w:rFonts w:ascii="標楷體" w:eastAsia="標楷體" w:hAnsi="標楷體" w:cs="新細明體" w:hint="eastAsia"/>
                <w:color w:val="000000" w:themeColor="text1"/>
              </w:rPr>
              <w:t>與解決問題</w:t>
            </w:r>
          </w:p>
          <w:p w14:paraId="0D445169" w14:textId="77777777" w:rsidR="00F6602E" w:rsidRPr="00BF651F" w:rsidRDefault="00F6602E" w:rsidP="003D2C05">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color w:val="000000" w:themeColor="text1"/>
              </w:rPr>
              <w:t>A</w:t>
            </w:r>
            <w:r w:rsidRPr="00BF651F">
              <w:rPr>
                <w:rFonts w:ascii="標楷體" w:eastAsia="標楷體" w:hAnsi="標楷體" w:cs="新細明體" w:hint="eastAsia"/>
                <w:color w:val="000000" w:themeColor="text1"/>
              </w:rPr>
              <w:t>3</w:t>
            </w:r>
            <w:r w:rsidRPr="00BF651F">
              <w:rPr>
                <w:rFonts w:ascii="標楷體" w:eastAsia="標楷體" w:hAnsi="標楷體" w:hint="eastAsia"/>
                <w:color w:val="000000" w:themeColor="text1"/>
              </w:rPr>
              <w:t>規劃執行</w:t>
            </w:r>
            <w:r w:rsidRPr="00BF651F">
              <w:rPr>
                <w:rFonts w:ascii="標楷體" w:eastAsia="標楷體" w:hAnsi="標楷體" w:cs="新細明體" w:hint="eastAsia"/>
                <w:color w:val="000000" w:themeColor="text1"/>
              </w:rPr>
              <w:t>與創新應變</w:t>
            </w:r>
          </w:p>
          <w:p w14:paraId="10F3D2E2" w14:textId="77777777" w:rsidR="00F6602E" w:rsidRPr="00BF651F" w:rsidRDefault="00F6602E" w:rsidP="00033334">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highlight w:val="darkGray"/>
              </w:rPr>
              <w:t>□</w:t>
            </w: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B</w:t>
            </w:r>
            <w:r w:rsidRPr="00BF651F">
              <w:rPr>
                <w:rFonts w:ascii="標楷體" w:eastAsia="標楷體" w:hAnsi="標楷體" w:cs="新細明體"/>
                <w:color w:val="000000" w:themeColor="text1"/>
              </w:rPr>
              <w:t>1</w:t>
            </w:r>
            <w:r w:rsidRPr="00BF651F">
              <w:rPr>
                <w:rFonts w:ascii="標楷體" w:eastAsia="標楷體" w:hAnsi="標楷體" w:hint="eastAsia"/>
                <w:color w:val="000000" w:themeColor="text1"/>
              </w:rPr>
              <w:t>符號運用</w:t>
            </w:r>
            <w:r w:rsidRPr="00BF651F">
              <w:rPr>
                <w:rFonts w:ascii="標楷體" w:eastAsia="標楷體" w:hAnsi="標楷體" w:cs="新細明體" w:hint="eastAsia"/>
                <w:color w:val="000000" w:themeColor="text1"/>
              </w:rPr>
              <w:t>與溝通表達</w:t>
            </w:r>
          </w:p>
          <w:p w14:paraId="74EDE23E" w14:textId="77777777" w:rsidR="00F6602E" w:rsidRPr="00BF651F" w:rsidRDefault="00F6602E" w:rsidP="00B15D5D">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B2</w:t>
            </w:r>
            <w:r w:rsidRPr="00BF651F">
              <w:rPr>
                <w:rFonts w:ascii="標楷體" w:eastAsia="標楷體" w:hAnsi="標楷體" w:hint="eastAsia"/>
                <w:color w:val="000000" w:themeColor="text1"/>
              </w:rPr>
              <w:t>科技資訊</w:t>
            </w:r>
            <w:r w:rsidRPr="00BF651F">
              <w:rPr>
                <w:rFonts w:ascii="標楷體" w:eastAsia="標楷體" w:hAnsi="標楷體" w:cs="新細明體" w:hint="eastAsia"/>
                <w:color w:val="000000" w:themeColor="text1"/>
              </w:rPr>
              <w:t>與媒體素養</w:t>
            </w:r>
          </w:p>
          <w:p w14:paraId="650D62ED" w14:textId="77777777" w:rsidR="00F6602E" w:rsidRPr="00BF651F" w:rsidRDefault="00F6602E" w:rsidP="001918A5">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B3</w:t>
            </w:r>
            <w:r w:rsidRPr="00BF651F">
              <w:rPr>
                <w:rFonts w:ascii="標楷體" w:eastAsia="標楷體" w:hAnsi="標楷體" w:hint="eastAsia"/>
                <w:color w:val="000000" w:themeColor="text1"/>
              </w:rPr>
              <w:t>藝術涵養</w:t>
            </w:r>
            <w:r w:rsidRPr="00BF651F">
              <w:rPr>
                <w:rFonts w:ascii="標楷體" w:eastAsia="標楷體" w:hAnsi="標楷體" w:cs="新細明體" w:hint="eastAsia"/>
                <w:color w:val="000000" w:themeColor="text1"/>
              </w:rPr>
              <w:t>與美感素養</w:t>
            </w:r>
          </w:p>
          <w:p w14:paraId="4D99086C" w14:textId="77777777" w:rsidR="00F6602E" w:rsidRPr="00BF651F" w:rsidRDefault="00F6602E" w:rsidP="00871317">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highlight w:val="darkGray"/>
              </w:rPr>
              <w:t>□</w:t>
            </w: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C</w:t>
            </w:r>
            <w:r w:rsidRPr="00BF651F">
              <w:rPr>
                <w:rFonts w:ascii="標楷體" w:eastAsia="標楷體" w:hAnsi="標楷體" w:cs="新細明體"/>
                <w:color w:val="000000" w:themeColor="text1"/>
              </w:rPr>
              <w:t>1</w:t>
            </w:r>
            <w:r w:rsidRPr="00BF651F">
              <w:rPr>
                <w:rFonts w:ascii="標楷體" w:eastAsia="標楷體" w:hAnsi="標楷體" w:hint="eastAsia"/>
                <w:color w:val="000000" w:themeColor="text1"/>
              </w:rPr>
              <w:t>道德實踐</w:t>
            </w:r>
            <w:r w:rsidRPr="00BF651F">
              <w:rPr>
                <w:rFonts w:ascii="標楷體" w:eastAsia="標楷體" w:hAnsi="標楷體" w:cs="新細明體" w:hint="eastAsia"/>
                <w:color w:val="000000" w:themeColor="text1"/>
              </w:rPr>
              <w:t>與公民意識</w:t>
            </w:r>
          </w:p>
          <w:p w14:paraId="02E4E769" w14:textId="77777777" w:rsidR="00F6602E" w:rsidRPr="00BF651F" w:rsidRDefault="00F6602E" w:rsidP="00110487">
            <w:pPr>
              <w:autoSpaceDE w:val="0"/>
              <w:autoSpaceDN w:val="0"/>
              <w:adjustRightInd w:val="0"/>
              <w:rPr>
                <w:rFonts w:ascii="標楷體" w:eastAsia="標楷體" w:hAnsi="標楷體" w:cs="新細明體"/>
                <w:color w:val="000000" w:themeColor="text1"/>
              </w:rPr>
            </w:pPr>
            <w:r w:rsidRPr="00BF651F">
              <w:rPr>
                <w:rFonts w:ascii="標楷體" w:eastAsia="標楷體" w:hAnsi="標楷體" w:cs="新細明體" w:hint="eastAsia"/>
                <w:b/>
                <w:color w:val="000000" w:themeColor="text1"/>
                <w:highlight w:val="darkGray"/>
              </w:rPr>
              <w:t>□</w:t>
            </w: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C2</w:t>
            </w:r>
            <w:r w:rsidRPr="00BF651F">
              <w:rPr>
                <w:rFonts w:ascii="標楷體" w:eastAsia="標楷體" w:hAnsi="標楷體" w:hint="eastAsia"/>
                <w:color w:val="000000" w:themeColor="text1"/>
              </w:rPr>
              <w:t>人際關係</w:t>
            </w:r>
            <w:r w:rsidRPr="00BF651F">
              <w:rPr>
                <w:rFonts w:ascii="標楷體" w:eastAsia="標楷體" w:hAnsi="標楷體" w:cs="新細明體" w:hint="eastAsia"/>
                <w:color w:val="000000" w:themeColor="text1"/>
              </w:rPr>
              <w:t>與團隊合作</w:t>
            </w:r>
          </w:p>
          <w:p w14:paraId="228E6842" w14:textId="77777777" w:rsidR="00F6602E" w:rsidRPr="00BF651F" w:rsidRDefault="00F6602E" w:rsidP="001D3382">
            <w:pPr>
              <w:autoSpaceDE w:val="0"/>
              <w:autoSpaceDN w:val="0"/>
              <w:adjustRightInd w:val="0"/>
              <w:rPr>
                <w:rFonts w:ascii="標楷體" w:eastAsia="標楷體" w:hAnsi="標楷體" w:cs="標楷體"/>
                <w:color w:val="000000" w:themeColor="text1"/>
              </w:rPr>
            </w:pPr>
            <w:r w:rsidRPr="00BF651F">
              <w:rPr>
                <w:rFonts w:ascii="標楷體" w:eastAsia="標楷體" w:hAnsi="標楷體" w:cs="新細明體" w:hint="eastAsia"/>
                <w:b/>
                <w:color w:val="000000" w:themeColor="text1"/>
              </w:rPr>
              <w:t xml:space="preserve">□ </w:t>
            </w:r>
            <w:r w:rsidRPr="00BF651F">
              <w:rPr>
                <w:rFonts w:ascii="標楷體" w:eastAsia="標楷體" w:hAnsi="標楷體" w:cs="新細明體" w:hint="eastAsia"/>
                <w:color w:val="000000" w:themeColor="text1"/>
              </w:rPr>
              <w:t>C3</w:t>
            </w:r>
            <w:r w:rsidRPr="00BF651F">
              <w:rPr>
                <w:rFonts w:ascii="標楷體" w:eastAsia="標楷體" w:hAnsi="標楷體" w:hint="eastAsia"/>
                <w:color w:val="000000" w:themeColor="text1"/>
              </w:rPr>
              <w:t>多元文化</w:t>
            </w:r>
            <w:r w:rsidRPr="00BF651F">
              <w:rPr>
                <w:rFonts w:ascii="標楷體" w:eastAsia="標楷體" w:hAnsi="標楷體" w:cs="新細明體" w:hint="eastAsia"/>
                <w:color w:val="000000" w:themeColor="text1"/>
              </w:rPr>
              <w:t>與國際理解</w:t>
            </w:r>
          </w:p>
        </w:tc>
        <w:tc>
          <w:tcPr>
            <w:tcW w:w="11758"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427FE6" w14:textId="7F8241A4" w:rsidR="00F6602E" w:rsidRPr="00BF651F" w:rsidRDefault="00414215" w:rsidP="00414215">
            <w:pPr>
              <w:jc w:val="left"/>
              <w:rPr>
                <w:rFonts w:ascii="標楷體" w:eastAsia="標楷體" w:hAnsi="標楷體"/>
                <w:color w:val="000000" w:themeColor="text1"/>
              </w:rPr>
            </w:pPr>
            <w:r w:rsidRPr="00BF651F">
              <w:rPr>
                <w:rFonts w:ascii="標楷體" w:eastAsia="標楷體" w:hAnsi="標楷體"/>
                <w:color w:val="000000" w:themeColor="text1"/>
              </w:rPr>
              <w:t>特學-J-A2 運用學習策略發展理解情境能力，並具備獨立思考與分析的知能，運用適當的策略處理解決生活及生命議題。</w:t>
            </w:r>
          </w:p>
          <w:p w14:paraId="2E3175D2" w14:textId="77777777" w:rsidR="00950915" w:rsidRPr="00BF651F" w:rsidRDefault="00950915" w:rsidP="00950915">
            <w:pPr>
              <w:ind w:leftChars="11" w:left="1026" w:hanging="1004"/>
              <w:jc w:val="left"/>
              <w:rPr>
                <w:rFonts w:ascii="標楷體" w:eastAsia="標楷體" w:hAnsi="標楷體"/>
                <w:color w:val="000000" w:themeColor="text1"/>
              </w:rPr>
            </w:pPr>
            <w:r w:rsidRPr="00BF651F">
              <w:rPr>
                <w:rFonts w:ascii="標楷體" w:eastAsia="標楷體" w:hAnsi="標楷體"/>
                <w:color w:val="000000" w:themeColor="text1"/>
              </w:rPr>
              <w:t>特學-J-B1 運用學習策略發展各類符號 表情達意的素 養，能以同理心與人溝通互動，並理解數理、美學等基本概念。</w:t>
            </w:r>
          </w:p>
          <w:p w14:paraId="1D2C5D1A" w14:textId="5D4E39BD" w:rsidR="00414215" w:rsidRPr="00BF651F" w:rsidRDefault="00414215" w:rsidP="00A44591">
            <w:pPr>
              <w:jc w:val="left"/>
              <w:rPr>
                <w:rFonts w:ascii="標楷體" w:eastAsia="標楷體" w:hAnsi="標楷體"/>
                <w:color w:val="000000" w:themeColor="text1"/>
              </w:rPr>
            </w:pPr>
            <w:r w:rsidRPr="00BF651F">
              <w:rPr>
                <w:rFonts w:ascii="標楷體" w:eastAsia="標楷體" w:hAnsi="標楷體"/>
                <w:color w:val="000000" w:themeColor="text1"/>
              </w:rPr>
              <w:t>特學-J-C1 運用學習策略發展道德思辨與實踐能力，具備民主素養、法治觀念 與環境意識， 並主動參與公共事務相關之團體活</w:t>
            </w:r>
            <w:r w:rsidR="00A44591" w:rsidRPr="00BF651F">
              <w:rPr>
                <w:rFonts w:ascii="標楷體" w:eastAsia="標楷體" w:hAnsi="標楷體"/>
                <w:color w:val="000000" w:themeColor="text1"/>
              </w:rPr>
              <w:t>動。</w:t>
            </w:r>
          </w:p>
          <w:p w14:paraId="49FC5D6D" w14:textId="77777777" w:rsidR="00414215" w:rsidRPr="00BF651F" w:rsidRDefault="00414215" w:rsidP="00414215">
            <w:pPr>
              <w:jc w:val="left"/>
              <w:rPr>
                <w:rFonts w:ascii="標楷體" w:eastAsia="標楷體" w:hAnsi="標楷體" w:cs="標楷體"/>
                <w:color w:val="000000" w:themeColor="text1"/>
              </w:rPr>
            </w:pPr>
            <w:r w:rsidRPr="00BF651F">
              <w:rPr>
                <w:rFonts w:ascii="標楷體" w:eastAsia="標楷體" w:hAnsi="標楷體"/>
                <w:color w:val="000000" w:themeColor="text1"/>
              </w:rPr>
              <w:t>特學-J-C2 運用學習策略發展利他與合群的知能與態度，並培育相互合作及與人和諧互動的素養。</w:t>
            </w:r>
          </w:p>
        </w:tc>
      </w:tr>
    </w:tbl>
    <w:p w14:paraId="13DBD9BC" w14:textId="77777777" w:rsidR="00940293" w:rsidRPr="00BF651F" w:rsidRDefault="00940293"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743CB91E" w14:textId="77777777" w:rsidR="00440A20" w:rsidRPr="00BF651F" w:rsidRDefault="00440A20"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58969A19" w14:textId="768AA8F9" w:rsidR="00440A20" w:rsidRDefault="00440A20"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40814B53" w14:textId="3B337429" w:rsidR="00BF651F" w:rsidRDefault="00BF651F"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3FFC2DE6" w14:textId="4879A4B3" w:rsidR="00BF651F" w:rsidRDefault="00BF651F"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24A2A7FF" w14:textId="77777777" w:rsidR="00440A20" w:rsidRPr="00BF651F" w:rsidRDefault="00440A20" w:rsidP="00940293">
      <w:pPr>
        <w:pBdr>
          <w:top w:val="nil"/>
          <w:left w:val="nil"/>
          <w:bottom w:val="nil"/>
          <w:right w:val="nil"/>
          <w:between w:val="nil"/>
        </w:pBdr>
        <w:spacing w:line="360" w:lineRule="auto"/>
        <w:rPr>
          <w:rFonts w:ascii="標楷體" w:eastAsia="標楷體" w:hAnsi="標楷體" w:cs="新細明體"/>
          <w:color w:val="000000" w:themeColor="text1"/>
          <w:u w:val="single"/>
        </w:rPr>
      </w:pPr>
    </w:p>
    <w:p w14:paraId="0F139F3B" w14:textId="77777777" w:rsidR="00D37619" w:rsidRPr="00BF651F" w:rsidRDefault="00433109" w:rsidP="00414215">
      <w:pPr>
        <w:pBdr>
          <w:top w:val="nil"/>
          <w:left w:val="nil"/>
          <w:bottom w:val="nil"/>
          <w:right w:val="nil"/>
          <w:between w:val="nil"/>
        </w:pBdr>
        <w:spacing w:line="360" w:lineRule="auto"/>
        <w:rPr>
          <w:rFonts w:ascii="標楷體" w:eastAsia="標楷體" w:hAnsi="標楷體" w:cs="標楷體"/>
          <w:color w:val="000000" w:themeColor="text1"/>
        </w:rPr>
      </w:pPr>
      <w:r w:rsidRPr="00BF651F">
        <w:rPr>
          <w:rFonts w:ascii="標楷體" w:eastAsia="標楷體" w:hAnsi="標楷體" w:cs="標楷體" w:hint="eastAsia"/>
          <w:color w:val="000000" w:themeColor="text1"/>
        </w:rPr>
        <w:t>四、</w:t>
      </w:r>
      <w:r w:rsidR="00D37619" w:rsidRPr="00BF651F">
        <w:rPr>
          <w:rFonts w:ascii="標楷體" w:eastAsia="標楷體" w:hAnsi="標楷體" w:cs="標楷體"/>
          <w:color w:val="000000" w:themeColor="text1"/>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BF651F" w14:paraId="5460DEC1" w14:textId="77777777" w:rsidTr="009B684F">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14:paraId="7ED059BF" w14:textId="77777777" w:rsidR="00F6602E" w:rsidRPr="00BF651F" w:rsidRDefault="00F6602E"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1A0FE0E3"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6E33188A"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39414930"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14:paraId="18A19560" w14:textId="77777777" w:rsidR="00F6602E" w:rsidRPr="00BF651F" w:rsidRDefault="00F6602E" w:rsidP="00434C48">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09EC3CAD"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46E0602F"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vMerge w:val="restart"/>
            <w:tcBorders>
              <w:top w:val="single" w:sz="8" w:space="0" w:color="000000"/>
              <w:right w:val="single" w:sz="8" w:space="0" w:color="000000"/>
            </w:tcBorders>
            <w:vAlign w:val="center"/>
          </w:tcPr>
          <w:p w14:paraId="28D6D2C7" w14:textId="77777777" w:rsidR="00F6602E" w:rsidRPr="00BF651F" w:rsidRDefault="00F6602E"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330675" w:rsidRPr="00BF651F" w14:paraId="3AE7B99B" w14:textId="77777777" w:rsidTr="005B4E4A">
        <w:trPr>
          <w:trHeight w:val="278"/>
          <w:jc w:val="center"/>
        </w:trPr>
        <w:tc>
          <w:tcPr>
            <w:tcW w:w="1247" w:type="dxa"/>
            <w:vMerge/>
            <w:tcBorders>
              <w:left w:val="single" w:sz="8" w:space="0" w:color="000000"/>
              <w:bottom w:val="single" w:sz="8" w:space="0" w:color="000000"/>
              <w:right w:val="single" w:sz="8" w:space="0" w:color="000000"/>
            </w:tcBorders>
            <w:vAlign w:val="center"/>
          </w:tcPr>
          <w:p w14:paraId="234E7060" w14:textId="77777777" w:rsidR="00330675" w:rsidRPr="00BF651F" w:rsidRDefault="00330675"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1559" w:type="dxa"/>
            <w:tcBorders>
              <w:top w:val="single" w:sz="8" w:space="0" w:color="000000"/>
              <w:left w:val="single" w:sz="8" w:space="0" w:color="000000"/>
              <w:bottom w:val="single" w:sz="8" w:space="0" w:color="000000"/>
              <w:right w:val="single" w:sz="8" w:space="0" w:color="000000"/>
            </w:tcBorders>
          </w:tcPr>
          <w:p w14:paraId="1339D9AF" w14:textId="77777777" w:rsidR="00330675" w:rsidRPr="00BF651F" w:rsidRDefault="00330675" w:rsidP="002C6411">
            <w:pPr>
              <w:jc w:val="center"/>
              <w:rPr>
                <w:rFonts w:ascii="標楷體" w:eastAsia="標楷體" w:hAnsi="標楷體"/>
                <w:color w:val="000000" w:themeColor="text1"/>
              </w:rPr>
            </w:pPr>
            <w:r w:rsidRPr="00BF651F">
              <w:rPr>
                <w:rFonts w:ascii="標楷體" w:eastAsia="標楷體" w:hAnsi="標楷體" w:hint="eastAsia"/>
                <w:color w:val="000000" w:themeColor="text1"/>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D60DB01" w14:textId="77777777" w:rsidR="00330675" w:rsidRPr="00BF651F" w:rsidRDefault="00330675" w:rsidP="00330675">
            <w:pPr>
              <w:jc w:val="center"/>
              <w:rPr>
                <w:rFonts w:ascii="標楷體" w:eastAsia="標楷體" w:hAnsi="標楷體"/>
                <w:color w:val="000000" w:themeColor="text1"/>
              </w:rPr>
            </w:pPr>
            <w:r w:rsidRPr="00BF651F">
              <w:rPr>
                <w:rFonts w:ascii="標楷體" w:eastAsia="標楷體" w:hAnsi="標楷體" w:hint="eastAsia"/>
                <w:color w:val="000000" w:themeColor="text1"/>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77BE7353" w14:textId="77777777" w:rsidR="00330675" w:rsidRPr="00BF651F" w:rsidRDefault="00330675"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605B3FAC" w14:textId="77777777" w:rsidR="00330675" w:rsidRPr="00BF651F" w:rsidRDefault="00330675"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14:paraId="27A68187" w14:textId="77777777" w:rsidR="00330675" w:rsidRPr="00BF651F" w:rsidRDefault="00330675" w:rsidP="00434C48">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39C3DBEE" w14:textId="77777777" w:rsidR="00330675" w:rsidRPr="00BF651F" w:rsidRDefault="00330675"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29D902AB" w14:textId="77777777" w:rsidR="00330675" w:rsidRPr="00BF651F" w:rsidRDefault="00330675"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p>
        </w:tc>
        <w:tc>
          <w:tcPr>
            <w:tcW w:w="1784" w:type="dxa"/>
            <w:vMerge/>
            <w:tcBorders>
              <w:bottom w:val="single" w:sz="8" w:space="0" w:color="000000"/>
              <w:right w:val="single" w:sz="8" w:space="0" w:color="000000"/>
            </w:tcBorders>
            <w:vAlign w:val="center"/>
          </w:tcPr>
          <w:p w14:paraId="05481F5C" w14:textId="77777777" w:rsidR="00330675" w:rsidRPr="00BF651F" w:rsidRDefault="00330675" w:rsidP="008F1D99">
            <w:pPr>
              <w:pBdr>
                <w:top w:val="nil"/>
                <w:left w:val="nil"/>
                <w:bottom w:val="nil"/>
                <w:right w:val="nil"/>
                <w:between w:val="nil"/>
              </w:pBdr>
              <w:spacing w:line="240" w:lineRule="atLeast"/>
              <w:jc w:val="center"/>
              <w:rPr>
                <w:rFonts w:ascii="標楷體" w:eastAsia="標楷體" w:hAnsi="標楷體" w:cs="標楷體"/>
                <w:color w:val="000000" w:themeColor="text1"/>
              </w:rPr>
            </w:pPr>
          </w:p>
        </w:tc>
      </w:tr>
      <w:tr w:rsidR="00645277" w:rsidRPr="00BF651F" w14:paraId="7E693B8D"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F11AA5D" w14:textId="77777777" w:rsidR="00645277" w:rsidRPr="00BF651F" w:rsidRDefault="00645277" w:rsidP="00645277">
            <w:pPr>
              <w:widowControl w:val="0"/>
              <w:ind w:firstLine="0"/>
              <w:jc w:val="left"/>
              <w:rPr>
                <w:rFonts w:eastAsia="新細明體"/>
                <w:color w:val="000000" w:themeColor="text1"/>
                <w:kern w:val="2"/>
              </w:rPr>
            </w:pPr>
            <w:r w:rsidRPr="00BF651F">
              <w:rPr>
                <w:rFonts w:eastAsia="新細明體" w:hint="eastAsia"/>
                <w:color w:val="000000" w:themeColor="text1"/>
                <w:kern w:val="2"/>
              </w:rPr>
              <w:t>第二</w:t>
            </w:r>
            <w:proofErr w:type="gramStart"/>
            <w:r w:rsidRPr="00BF651F">
              <w:rPr>
                <w:rFonts w:eastAsia="新細明體" w:hint="eastAsia"/>
                <w:color w:val="000000" w:themeColor="text1"/>
                <w:kern w:val="2"/>
              </w:rPr>
              <w:t>週</w:t>
            </w:r>
            <w:proofErr w:type="gramEnd"/>
          </w:p>
          <w:p w14:paraId="29F647A5" w14:textId="43C19A29" w:rsidR="00645277" w:rsidRPr="00BF651F" w:rsidRDefault="00645277" w:rsidP="00645277">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9/</w:t>
            </w:r>
            <w:r w:rsidRPr="00BF651F">
              <w:rPr>
                <w:rFonts w:ascii="新細明體" w:eastAsia="新細明體" w:hAnsi="新細明體" w:cs="新細明體"/>
                <w:color w:val="000000" w:themeColor="text1"/>
                <w:kern w:val="2"/>
              </w:rPr>
              <w:t>6</w:t>
            </w:r>
            <w:r w:rsidRPr="00BF651F">
              <w:rPr>
                <w:rFonts w:ascii="新細明體" w:eastAsia="新細明體" w:hAnsi="新細明體" w:cs="新細明體" w:hint="eastAsia"/>
                <w:color w:val="000000" w:themeColor="text1"/>
                <w:kern w:val="2"/>
              </w:rPr>
              <w:t>-9/</w:t>
            </w:r>
            <w:r w:rsidRPr="00BF651F">
              <w:rPr>
                <w:rFonts w:ascii="新細明體" w:eastAsia="新細明體" w:hAnsi="新細明體" w:cs="新細明體"/>
                <w:color w:val="000000" w:themeColor="text1"/>
                <w:kern w:val="2"/>
              </w:rPr>
              <w:t>12</w:t>
            </w:r>
          </w:p>
        </w:tc>
        <w:tc>
          <w:tcPr>
            <w:tcW w:w="1559" w:type="dxa"/>
            <w:tcBorders>
              <w:top w:val="single" w:sz="8" w:space="0" w:color="000000"/>
              <w:left w:val="single" w:sz="8" w:space="0" w:color="000000"/>
              <w:bottom w:val="single" w:sz="8" w:space="0" w:color="000000"/>
              <w:right w:val="single" w:sz="8" w:space="0" w:color="000000"/>
            </w:tcBorders>
          </w:tcPr>
          <w:p w14:paraId="68275A0F"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48B6D87A"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特學B-Ⅰ-2 學習興趣和</w:t>
            </w:r>
            <w:proofErr w:type="gramStart"/>
            <w:r w:rsidRPr="00BF651F">
              <w:rPr>
                <w:rFonts w:eastAsia="標楷體"/>
                <w:color w:val="000000" w:themeColor="text1"/>
                <w:sz w:val="20"/>
                <w:szCs w:val="20"/>
              </w:rPr>
              <w:t>意</w:t>
            </w:r>
            <w:proofErr w:type="gramEnd"/>
          </w:p>
          <w:p w14:paraId="299B90CC"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願。</w:t>
            </w:r>
          </w:p>
          <w:p w14:paraId="500E98BB"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特學C-Ⅳ-1 學習環境的</w:t>
            </w:r>
            <w:proofErr w:type="gramStart"/>
            <w:r w:rsidRPr="00BF651F">
              <w:rPr>
                <w:rFonts w:eastAsia="標楷體"/>
                <w:color w:val="000000" w:themeColor="text1"/>
                <w:sz w:val="20"/>
                <w:szCs w:val="20"/>
              </w:rPr>
              <w:t>規</w:t>
            </w:r>
            <w:proofErr w:type="gramEnd"/>
            <w:r w:rsidRPr="00BF651F">
              <w:rPr>
                <w:rFonts w:eastAsia="標楷體"/>
                <w:color w:val="000000" w:themeColor="text1"/>
                <w:sz w:val="20"/>
                <w:szCs w:val="20"/>
              </w:rPr>
              <w:t xml:space="preserve"> 劃內容。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B0627BB"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162F1D0F" w14:textId="77777777" w:rsidR="00645277" w:rsidRPr="00BF651F" w:rsidRDefault="00645277" w:rsidP="00645277">
            <w:pPr>
              <w:jc w:val="left"/>
              <w:rPr>
                <w:rFonts w:ascii="標楷體" w:eastAsia="標楷體" w:hAnsi="標楷體" w:cs="標楷體"/>
                <w:color w:val="000000" w:themeColor="text1"/>
              </w:rPr>
            </w:pPr>
            <w:r w:rsidRPr="00BF651F">
              <w:rPr>
                <w:rFonts w:ascii="標楷體" w:eastAsia="標楷體" w:hAnsi="標楷體"/>
                <w:color w:val="000000" w:themeColor="text1"/>
              </w:rPr>
              <w:t>特學 3-</w:t>
            </w:r>
            <w:r w:rsidRPr="00BF651F">
              <w:rPr>
                <w:rFonts w:ascii="標楷體" w:eastAsia="標楷體" w:hAnsi="標楷體" w:cs="新細明體" w:hint="eastAsia"/>
                <w:color w:val="000000" w:themeColor="text1"/>
              </w:rPr>
              <w:t>Ⅳ</w:t>
            </w:r>
            <w:r w:rsidRPr="00BF651F">
              <w:rPr>
                <w:rFonts w:ascii="標楷體" w:eastAsia="標楷體" w:hAnsi="標楷體"/>
                <w:color w:val="000000" w:themeColor="text1"/>
              </w:rPr>
              <w:t>-1 規劃自我的學習環 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7A800C" w14:textId="77777777" w:rsidR="00645277" w:rsidRPr="00BF651F" w:rsidRDefault="00645277" w:rsidP="00645277">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第一課相見</w:t>
            </w:r>
            <w:proofErr w:type="gramStart"/>
            <w:r w:rsidRPr="00BF651F">
              <w:rPr>
                <w:rFonts w:ascii="標楷體" w:eastAsia="標楷體" w:hAnsi="標楷體" w:cs="標楷體" w:hint="eastAsia"/>
                <w:color w:val="000000" w:themeColor="text1"/>
              </w:rPr>
              <w:t>歡</w:t>
            </w:r>
            <w:proofErr w:type="gramEnd"/>
          </w:p>
          <w:p w14:paraId="7E8F1DA7" w14:textId="77777777" w:rsidR="00645277" w:rsidRPr="00BF651F" w:rsidRDefault="00645277" w:rsidP="00645277">
            <w:pPr>
              <w:pStyle w:val="aff0"/>
              <w:numPr>
                <w:ilvl w:val="0"/>
                <w:numId w:val="35"/>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自我介紹</w:t>
            </w:r>
          </w:p>
          <w:p w14:paraId="537192F1" w14:textId="77777777" w:rsidR="00645277" w:rsidRPr="00BF651F" w:rsidRDefault="00645277" w:rsidP="00645277">
            <w:pPr>
              <w:pStyle w:val="aff0"/>
              <w:numPr>
                <w:ilvl w:val="0"/>
                <w:numId w:val="35"/>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本學期課程</w:t>
            </w:r>
            <w:proofErr w:type="gramStart"/>
            <w:r w:rsidRPr="00BF651F">
              <w:rPr>
                <w:rFonts w:ascii="標楷體" w:eastAsia="標楷體" w:hAnsi="標楷體" w:cs="標楷體" w:hint="eastAsia"/>
                <w:color w:val="000000" w:themeColor="text1"/>
              </w:rPr>
              <w:t>規</w:t>
            </w:r>
            <w:proofErr w:type="gramEnd"/>
            <w:r w:rsidRPr="00BF651F">
              <w:rPr>
                <w:rFonts w:ascii="標楷體" w:eastAsia="標楷體" w:hAnsi="標楷體" w:cs="標楷體" w:hint="eastAsia"/>
                <w:color w:val="000000" w:themeColor="text1"/>
              </w:rPr>
              <w:t>畫說明</w:t>
            </w:r>
          </w:p>
          <w:p w14:paraId="471F0A62" w14:textId="77777777" w:rsidR="00645277" w:rsidRPr="00BF651F" w:rsidRDefault="00645277" w:rsidP="00645277">
            <w:pPr>
              <w:pStyle w:val="aff0"/>
              <w:numPr>
                <w:ilvl w:val="0"/>
                <w:numId w:val="35"/>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擬定學習目標</w:t>
            </w:r>
          </w:p>
          <w:p w14:paraId="0CDE1B7C" w14:textId="77777777" w:rsidR="00645277" w:rsidRPr="00BF651F" w:rsidRDefault="00645277" w:rsidP="00645277">
            <w:pPr>
              <w:pStyle w:val="aff0"/>
              <w:numPr>
                <w:ilvl w:val="0"/>
                <w:numId w:val="35"/>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訂定班</w:t>
            </w:r>
            <w:proofErr w:type="gramStart"/>
            <w:r w:rsidRPr="00BF651F">
              <w:rPr>
                <w:rFonts w:ascii="標楷體" w:eastAsia="標楷體" w:hAnsi="標楷體" w:cs="標楷體" w:hint="eastAsia"/>
                <w:color w:val="000000" w:themeColor="text1"/>
              </w:rPr>
              <w:t>規</w:t>
            </w:r>
            <w:proofErr w:type="gramEnd"/>
          </w:p>
          <w:p w14:paraId="3FD11B45" w14:textId="77777777" w:rsidR="00645277" w:rsidRPr="00BF651F" w:rsidRDefault="00645277" w:rsidP="00645277">
            <w:pPr>
              <w:pStyle w:val="aff0"/>
              <w:numPr>
                <w:ilvl w:val="0"/>
                <w:numId w:val="35"/>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說明獎勵制度</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0FFAE2" w14:textId="77777777" w:rsidR="00645277" w:rsidRPr="00BF651F" w:rsidRDefault="00645277" w:rsidP="00645277">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18A19F" w14:textId="77777777" w:rsidR="00645277" w:rsidRPr="00BF651F" w:rsidRDefault="00645277" w:rsidP="00645277">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FD0B5B" w14:textId="77777777" w:rsidR="00645277" w:rsidRPr="00BF651F" w:rsidRDefault="00645277" w:rsidP="00645277">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69A97D8B" w14:textId="77777777" w:rsidR="00645277" w:rsidRPr="00BF651F" w:rsidRDefault="00645277" w:rsidP="00645277">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423562" w14:textId="77777777" w:rsidR="00645277" w:rsidRPr="00BF651F" w:rsidRDefault="00645277" w:rsidP="00BF651F">
            <w:pPr>
              <w:ind w:hanging="7"/>
              <w:jc w:val="left"/>
              <w:rPr>
                <w:rFonts w:ascii="標楷體" w:eastAsia="標楷體" w:hAnsi="標楷體" w:cs="標楷體"/>
                <w:bCs/>
                <w:color w:val="000000" w:themeColor="text1"/>
              </w:rPr>
            </w:pPr>
          </w:p>
        </w:tc>
        <w:tc>
          <w:tcPr>
            <w:tcW w:w="1784" w:type="dxa"/>
            <w:tcBorders>
              <w:top w:val="single" w:sz="8" w:space="0" w:color="000000"/>
              <w:bottom w:val="single" w:sz="8" w:space="0" w:color="000000"/>
              <w:right w:val="single" w:sz="8" w:space="0" w:color="000000"/>
            </w:tcBorders>
            <w:vAlign w:val="center"/>
          </w:tcPr>
          <w:p w14:paraId="6295D69A" w14:textId="469E9BC3" w:rsidR="00645277" w:rsidRPr="00BF651F" w:rsidRDefault="00BF651F" w:rsidP="00BF651F">
            <w:pPr>
              <w:ind w:hanging="7"/>
              <w:rPr>
                <w:rFonts w:ascii="標楷體" w:eastAsia="標楷體" w:hAnsi="標楷體" w:cs="標楷體"/>
                <w:bCs/>
                <w:color w:val="000000" w:themeColor="text1"/>
              </w:rPr>
            </w:pPr>
            <w:r w:rsidRPr="00BF651F">
              <w:rPr>
                <w:rFonts w:ascii="標楷體" w:eastAsia="標楷體" w:hAnsi="標楷體" w:cs="標楷體"/>
                <w:bCs/>
                <w:color w:val="000000" w:themeColor="text1"/>
              </w:rPr>
              <w:t>8/</w:t>
            </w:r>
            <w:r w:rsidR="00645277" w:rsidRPr="00BF651F">
              <w:rPr>
                <w:rFonts w:ascii="標楷體" w:eastAsia="標楷體" w:hAnsi="標楷體" w:cs="標楷體" w:hint="eastAsia"/>
                <w:bCs/>
                <w:color w:val="000000" w:themeColor="text1"/>
              </w:rPr>
              <w:t>3</w:t>
            </w:r>
            <w:r w:rsidR="00645277" w:rsidRPr="00BF651F">
              <w:rPr>
                <w:rFonts w:ascii="標楷體" w:eastAsia="標楷體" w:hAnsi="標楷體" w:cs="標楷體"/>
                <w:bCs/>
                <w:color w:val="000000" w:themeColor="text1"/>
              </w:rPr>
              <w:t>0</w:t>
            </w:r>
            <w:r w:rsidR="00645277" w:rsidRPr="00BF651F">
              <w:rPr>
                <w:rFonts w:ascii="標楷體" w:eastAsia="標楷體" w:hAnsi="標楷體" w:cs="標楷體" w:hint="eastAsia"/>
                <w:bCs/>
                <w:color w:val="000000" w:themeColor="text1"/>
              </w:rPr>
              <w:t>開學日</w:t>
            </w:r>
          </w:p>
          <w:p w14:paraId="2956C4F6" w14:textId="77777777" w:rsidR="00BF651F" w:rsidRPr="00BF651F" w:rsidRDefault="00BF651F" w:rsidP="00BF651F">
            <w:pPr>
              <w:pBdr>
                <w:top w:val="nil"/>
                <w:left w:val="nil"/>
                <w:bottom w:val="nil"/>
                <w:right w:val="nil"/>
                <w:between w:val="nil"/>
              </w:pBdr>
              <w:ind w:hanging="7"/>
              <w:jc w:val="left"/>
              <w:rPr>
                <w:rFonts w:ascii="標楷體" w:eastAsia="標楷體" w:hAnsi="標楷體" w:cs="標楷體"/>
                <w:bCs/>
                <w:color w:val="000000" w:themeColor="text1"/>
              </w:rPr>
            </w:pPr>
            <w:r w:rsidRPr="00BF651F">
              <w:rPr>
                <w:rFonts w:ascii="標楷體" w:eastAsia="標楷體" w:hAnsi="標楷體" w:cs="標楷體"/>
                <w:bCs/>
                <w:color w:val="000000" w:themeColor="text1"/>
              </w:rPr>
              <w:t>9/11補9/20(</w:t>
            </w:r>
            <w:proofErr w:type="gramStart"/>
            <w:r w:rsidRPr="00BF651F">
              <w:rPr>
                <w:rFonts w:ascii="標楷體" w:eastAsia="標楷體" w:hAnsi="標楷體" w:cs="標楷體"/>
                <w:bCs/>
                <w:color w:val="000000" w:themeColor="text1"/>
              </w:rPr>
              <w:t>一</w:t>
            </w:r>
            <w:proofErr w:type="gramEnd"/>
            <w:r w:rsidRPr="00BF651F">
              <w:rPr>
                <w:rFonts w:ascii="標楷體" w:eastAsia="標楷體" w:hAnsi="標楷體" w:cs="標楷體"/>
                <w:bCs/>
                <w:color w:val="000000" w:themeColor="text1"/>
              </w:rPr>
              <w:t>)課程</w:t>
            </w:r>
          </w:p>
          <w:p w14:paraId="5506BC0E" w14:textId="00CEE43E" w:rsidR="00BF651F" w:rsidRPr="00BF651F" w:rsidRDefault="00BF651F" w:rsidP="00BF651F">
            <w:pPr>
              <w:ind w:hanging="7"/>
              <w:rPr>
                <w:rFonts w:ascii="標楷體" w:eastAsia="標楷體" w:hAnsi="標楷體" w:cs="標楷體"/>
                <w:bCs/>
                <w:color w:val="000000" w:themeColor="text1"/>
              </w:rPr>
            </w:pPr>
            <w:r w:rsidRPr="00BF651F">
              <w:rPr>
                <w:rFonts w:ascii="標楷體" w:eastAsia="標楷體" w:hAnsi="標楷體" w:cs="標楷體"/>
                <w:bCs/>
                <w:color w:val="000000" w:themeColor="text1"/>
              </w:rPr>
              <w:t>九年級複習考(日期未定)</w:t>
            </w:r>
          </w:p>
        </w:tc>
      </w:tr>
    </w:tbl>
    <w:p w14:paraId="261E8197" w14:textId="77777777" w:rsidR="00B971F7" w:rsidRPr="00BF651F" w:rsidRDefault="00B971F7">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B971F7" w:rsidRPr="00BF651F" w14:paraId="442B3FC6" w14:textId="77777777" w:rsidTr="00B971F7">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B5E50F3"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6C5464F9"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CB29778"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6A69CFE7"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859ADC0"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236BA0FA"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30B64F8"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172D693E" w14:textId="77777777" w:rsidR="00B971F7" w:rsidRPr="00BF651F" w:rsidRDefault="00B971F7"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BF651F" w:rsidRPr="00BF651F" w14:paraId="4A82D70E" w14:textId="77777777" w:rsidTr="00A63C65">
        <w:trPr>
          <w:trHeight w:val="1960"/>
          <w:jc w:val="center"/>
        </w:trPr>
        <w:tc>
          <w:tcPr>
            <w:tcW w:w="1247" w:type="dxa"/>
            <w:tcBorders>
              <w:top w:val="single" w:sz="8" w:space="0" w:color="000000"/>
              <w:left w:val="single" w:sz="8" w:space="0" w:color="000000"/>
              <w:right w:val="single" w:sz="8" w:space="0" w:color="000000"/>
            </w:tcBorders>
            <w:vAlign w:val="center"/>
          </w:tcPr>
          <w:p w14:paraId="33C81C20" w14:textId="77777777" w:rsidR="00BF651F" w:rsidRPr="00BF651F" w:rsidRDefault="00BF651F"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第三</w:t>
            </w:r>
            <w:proofErr w:type="gramStart"/>
            <w:r w:rsidRPr="00BF651F">
              <w:rPr>
                <w:rFonts w:eastAsia="新細明體" w:hint="eastAsia"/>
                <w:color w:val="000000" w:themeColor="text1"/>
                <w:kern w:val="2"/>
              </w:rPr>
              <w:t>週</w:t>
            </w:r>
            <w:proofErr w:type="gramEnd"/>
          </w:p>
          <w:p w14:paraId="3B28DDE4" w14:textId="1BAB8351" w:rsidR="00BF651F" w:rsidRPr="00BF651F" w:rsidRDefault="00BF651F"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9/1</w:t>
            </w:r>
            <w:r w:rsidRPr="00BF651F">
              <w:rPr>
                <w:rFonts w:ascii="新細明體" w:eastAsia="新細明體" w:hAnsi="新細明體" w:cs="新細明體"/>
                <w:color w:val="000000" w:themeColor="text1"/>
                <w:kern w:val="2"/>
              </w:rPr>
              <w:t>3</w:t>
            </w:r>
            <w:r w:rsidRPr="00BF651F">
              <w:rPr>
                <w:rFonts w:ascii="新細明體" w:eastAsia="新細明體" w:hAnsi="新細明體" w:cs="新細明體" w:hint="eastAsia"/>
                <w:color w:val="000000" w:themeColor="text1"/>
                <w:kern w:val="2"/>
              </w:rPr>
              <w:t>-9/</w:t>
            </w:r>
            <w:r w:rsidRPr="00BF651F">
              <w:rPr>
                <w:rFonts w:ascii="新細明體" w:eastAsia="新細明體" w:hAnsi="新細明體" w:cs="新細明體"/>
                <w:color w:val="000000" w:themeColor="text1"/>
                <w:kern w:val="2"/>
              </w:rPr>
              <w:t>19</w:t>
            </w:r>
          </w:p>
        </w:tc>
        <w:tc>
          <w:tcPr>
            <w:tcW w:w="1559" w:type="dxa"/>
            <w:vMerge w:val="restart"/>
            <w:tcBorders>
              <w:top w:val="single" w:sz="8" w:space="0" w:color="000000"/>
              <w:left w:val="single" w:sz="8" w:space="0" w:color="000000"/>
              <w:right w:val="single" w:sz="8" w:space="0" w:color="000000"/>
            </w:tcBorders>
          </w:tcPr>
          <w:p w14:paraId="29D53877"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73E3EF64"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0A63B815"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2E99AEB5"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 論和疑問。</w:t>
            </w:r>
          </w:p>
          <w:p w14:paraId="58D02E9E"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 和核心概念。</w:t>
            </w:r>
          </w:p>
          <w:p w14:paraId="45994D92"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2541C2A4"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 工作。</w:t>
            </w:r>
          </w:p>
          <w:p w14:paraId="66D4D6EE" w14:textId="77777777" w:rsidR="00BF651F" w:rsidRPr="00BF651F" w:rsidRDefault="00BF651F" w:rsidP="00500692">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 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0E4661FF"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w:t>
            </w:r>
            <w:r w:rsidRPr="00BF651F">
              <w:rPr>
                <w:rFonts w:ascii="新細明體" w:eastAsia="新細明體" w:hAnsi="新細明體" w:cs="新細明體" w:hint="eastAsia"/>
                <w:color w:val="000000" w:themeColor="text1"/>
              </w:rPr>
              <w:t>力</w:t>
            </w:r>
            <w:r w:rsidRPr="00BF651F">
              <w:rPr>
                <w:rFonts w:ascii="標楷體" w:eastAsia="標楷體" w:hAnsi="標楷體"/>
                <w:color w:val="000000" w:themeColor="text1"/>
              </w:rPr>
              <w:t>。</w:t>
            </w:r>
          </w:p>
          <w:p w14:paraId="3D2A3EF1"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18BD6C16"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35E834E0"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284147A6"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6B666FB6" w14:textId="77777777" w:rsidR="00BF651F" w:rsidRPr="00BF651F" w:rsidRDefault="00BF651F" w:rsidP="0095091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53D89319" w14:textId="77777777" w:rsidR="00BF651F" w:rsidRPr="00BF651F" w:rsidRDefault="00BF651F" w:rsidP="00B971F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36901B32" w14:textId="77777777" w:rsidR="00BF651F" w:rsidRPr="00BF651F" w:rsidRDefault="00BF651F" w:rsidP="00B971F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51702355" w14:textId="77777777" w:rsidR="00BF651F" w:rsidRPr="00BF651F" w:rsidRDefault="00BF651F" w:rsidP="00B971F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-3 設定符合自己能</w:t>
            </w:r>
            <w:r w:rsidRPr="00BF651F">
              <w:rPr>
                <w:rFonts w:ascii="新細明體" w:eastAsia="新細明體" w:hAnsi="新細明體" w:cs="新細明體" w:hint="eastAsia"/>
                <w:color w:val="000000" w:themeColor="text1"/>
              </w:rPr>
              <w:t>力</w:t>
            </w:r>
            <w:r w:rsidRPr="00BF651F">
              <w:rPr>
                <w:rFonts w:ascii="標楷體" w:eastAsia="標楷體" w:hAnsi="標楷體"/>
                <w:color w:val="000000" w:themeColor="text1"/>
              </w:rPr>
              <w:t xml:space="preserve">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5608495F" w14:textId="3E99FE0F" w:rsidR="00BF651F" w:rsidRDefault="00BF651F" w:rsidP="00500692">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第二課兩碗牛肉麵</w:t>
            </w:r>
          </w:p>
          <w:p w14:paraId="34B44D62" w14:textId="11D099D8" w:rsidR="00BF651F" w:rsidRPr="00BF651F" w:rsidRDefault="00B74019" w:rsidP="00500692">
            <w:pPr>
              <w:jc w:val="left"/>
              <w:rPr>
                <w:rFonts w:ascii="標楷體" w:eastAsia="標楷體" w:hAnsi="標楷體" w:cs="標楷體"/>
                <w:color w:val="000000" w:themeColor="text1"/>
              </w:rPr>
            </w:pPr>
            <w:r>
              <w:rPr>
                <w:rFonts w:ascii="標楷體" w:eastAsia="標楷體" w:hAnsi="標楷體" w:cs="標楷體" w:hint="eastAsia"/>
                <w:color w:val="000000" w:themeColor="text1"/>
              </w:rPr>
              <w:t>暖身活動：目標每週自我檢核</w:t>
            </w:r>
          </w:p>
          <w:p w14:paraId="16F3A505"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以題意預測課文</w:t>
            </w:r>
          </w:p>
          <w:p w14:paraId="1C0E6CB0"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w:t>
            </w:r>
          </w:p>
          <w:p w14:paraId="706C546E"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認識生字詞</w:t>
            </w:r>
          </w:p>
          <w:p w14:paraId="06EFFE85"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課文大意</w:t>
            </w:r>
          </w:p>
          <w:p w14:paraId="4003DFDA"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建構課文結構</w:t>
            </w:r>
          </w:p>
          <w:p w14:paraId="6FAF7620"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朗讀評量</w:t>
            </w:r>
          </w:p>
          <w:p w14:paraId="395391DA"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560F2525"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識字策略</w:t>
            </w:r>
          </w:p>
          <w:p w14:paraId="1E10EB30"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多義詞教學</w:t>
            </w:r>
          </w:p>
          <w:p w14:paraId="0A1B55C0" w14:textId="77777777" w:rsidR="00BF651F" w:rsidRPr="00BF651F" w:rsidRDefault="00BF651F" w:rsidP="00B971F7">
            <w:pPr>
              <w:pStyle w:val="aff0"/>
              <w:numPr>
                <w:ilvl w:val="0"/>
                <w:numId w:val="36"/>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w:t>
            </w:r>
            <w:proofErr w:type="gramStart"/>
            <w:r w:rsidRPr="00BF651F">
              <w:rPr>
                <w:rFonts w:ascii="標楷體" w:eastAsia="標楷體" w:hAnsi="標楷體" w:cs="標楷體" w:hint="eastAsia"/>
                <w:color w:val="000000" w:themeColor="text1"/>
              </w:rPr>
              <w:t>單習寫</w:t>
            </w:r>
            <w:proofErr w:type="gramEnd"/>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55B55AE6" w14:textId="77777777" w:rsidR="00BF651F" w:rsidRPr="00BF651F" w:rsidRDefault="00BF651F" w:rsidP="00500692">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3</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296D1394" w14:textId="77777777" w:rsidR="00BF651F" w:rsidRPr="00BF651F" w:rsidRDefault="00BF651F" w:rsidP="005B4E4A">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5894EF6D" w14:textId="77777777" w:rsidR="00BF651F" w:rsidRPr="00BF651F" w:rsidRDefault="00BF651F"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64B2208E" w14:textId="77777777" w:rsidR="00BF651F" w:rsidRPr="00BF651F" w:rsidRDefault="00BF651F"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2097E05F" w14:textId="77777777" w:rsidR="00BF651F" w:rsidRPr="00BF651F" w:rsidRDefault="00BF651F"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7BD2CBE3" w14:textId="146B2160" w:rsidR="00AB714F" w:rsidRPr="00AB714F" w:rsidRDefault="00AB714F" w:rsidP="00AB714F">
            <w:pPr>
              <w:ind w:left="23" w:firstLine="0"/>
              <w:jc w:val="left"/>
              <w:rPr>
                <w:rFonts w:ascii="BiauKai" w:eastAsia="BiauKai" w:hAnsi="BiauKai"/>
              </w:rPr>
            </w:pPr>
            <w:r w:rsidRPr="00AB714F">
              <w:rPr>
                <w:rFonts w:ascii="BiauKai" w:eastAsia="BiauKai" w:hAnsi="BiauKai" w:hint="eastAsia"/>
              </w:rPr>
              <w:t>性平教育</w:t>
            </w:r>
          </w:p>
          <w:p w14:paraId="7D876EDB" w14:textId="33025710" w:rsidR="00BF651F" w:rsidRPr="00AB714F" w:rsidRDefault="00BF651F" w:rsidP="00AB714F">
            <w:pPr>
              <w:ind w:left="23" w:firstLine="0"/>
              <w:jc w:val="left"/>
              <w:rPr>
                <w:rFonts w:ascii="BiauKai" w:eastAsia="BiauKai" w:hAnsi="BiauKai"/>
              </w:rPr>
            </w:pPr>
            <w:r w:rsidRPr="00AB714F">
              <w:rPr>
                <w:rFonts w:ascii="BiauKai" w:eastAsia="BiauKai" w:hAnsi="BiauKai" w:hint="eastAsia"/>
              </w:rPr>
              <w:t>性J13了解多元家庭型態的性別意涵。</w:t>
            </w:r>
          </w:p>
          <w:p w14:paraId="3A9A93BE" w14:textId="77777777" w:rsidR="00BF651F" w:rsidRPr="00AB714F" w:rsidRDefault="00BF651F" w:rsidP="00AB714F">
            <w:pPr>
              <w:ind w:left="23" w:firstLine="0"/>
              <w:jc w:val="left"/>
              <w:rPr>
                <w:rFonts w:ascii="BiauKai" w:eastAsia="BiauKai" w:hAnsi="BiauKai"/>
              </w:rPr>
            </w:pPr>
          </w:p>
          <w:p w14:paraId="2DB2E40B" w14:textId="77777777" w:rsidR="00AB714F" w:rsidRPr="00AB714F" w:rsidRDefault="00AB714F" w:rsidP="00AB714F">
            <w:pPr>
              <w:ind w:left="23" w:firstLine="0"/>
              <w:jc w:val="left"/>
              <w:rPr>
                <w:rFonts w:ascii="BiauKai" w:eastAsia="BiauKai" w:hAnsi="BiauKai"/>
              </w:rPr>
            </w:pPr>
            <w:r w:rsidRPr="00AB714F">
              <w:rPr>
                <w:rFonts w:ascii="BiauKai" w:eastAsia="BiauKai" w:hAnsi="BiauKai" w:hint="eastAsia"/>
              </w:rPr>
              <w:t>家庭教育</w:t>
            </w:r>
          </w:p>
          <w:p w14:paraId="676B3531" w14:textId="77777777" w:rsidR="00AB714F" w:rsidRPr="00AB714F" w:rsidRDefault="00AB714F" w:rsidP="00AB714F">
            <w:pPr>
              <w:ind w:left="23" w:firstLine="0"/>
              <w:jc w:val="left"/>
              <w:rPr>
                <w:rFonts w:ascii="BiauKai" w:eastAsia="BiauKai" w:hAnsi="BiauKai"/>
              </w:rPr>
            </w:pPr>
            <w:r w:rsidRPr="00AB714F">
              <w:rPr>
                <w:rFonts w:ascii="BiauKai" w:eastAsia="BiauKai" w:hAnsi="BiauKai"/>
              </w:rPr>
              <w:t xml:space="preserve">家 J5 了解與家人溝通互 動及相互支持的適 </w:t>
            </w:r>
          </w:p>
          <w:p w14:paraId="16E498C8" w14:textId="77777777" w:rsidR="00AB714F" w:rsidRPr="00AB714F" w:rsidRDefault="00AB714F" w:rsidP="00AB714F">
            <w:pPr>
              <w:ind w:left="23" w:firstLine="0"/>
              <w:jc w:val="left"/>
              <w:rPr>
                <w:rFonts w:ascii="BiauKai" w:eastAsia="BiauKai" w:hAnsi="BiauKai"/>
              </w:rPr>
            </w:pPr>
            <w:r w:rsidRPr="00AB714F">
              <w:rPr>
                <w:rFonts w:ascii="BiauKai" w:eastAsia="BiauKai" w:hAnsi="BiauKai"/>
              </w:rPr>
              <w:t>切方式。</w:t>
            </w:r>
          </w:p>
          <w:p w14:paraId="09B41DB0" w14:textId="77777777" w:rsidR="00AB714F" w:rsidRPr="00AB714F" w:rsidRDefault="00AB714F" w:rsidP="00AB714F">
            <w:pPr>
              <w:ind w:left="23" w:firstLine="0"/>
              <w:jc w:val="left"/>
              <w:rPr>
                <w:rFonts w:ascii="BiauKai" w:eastAsia="BiauKai" w:hAnsi="BiauKai"/>
              </w:rPr>
            </w:pPr>
            <w:r w:rsidRPr="00AB714F">
              <w:rPr>
                <w:rFonts w:ascii="BiauKai" w:eastAsia="BiauKai" w:hAnsi="BiauKai"/>
              </w:rPr>
              <w:t xml:space="preserve">家 J7 運用家庭資源，規劃個人生活目標。 </w:t>
            </w:r>
          </w:p>
          <w:p w14:paraId="09CBE67D" w14:textId="5DE3AE52" w:rsidR="00AB714F" w:rsidRPr="00AB714F" w:rsidRDefault="00AB714F" w:rsidP="00AB714F">
            <w:pPr>
              <w:ind w:left="23" w:firstLine="0"/>
              <w:jc w:val="left"/>
              <w:rPr>
                <w:rFonts w:ascii="BiauKai" w:eastAsia="BiauKai" w:hAnsi="BiauKai"/>
              </w:rPr>
            </w:pPr>
          </w:p>
          <w:p w14:paraId="63358E9F" w14:textId="306F022A" w:rsidR="00AB714F" w:rsidRPr="00AB714F" w:rsidRDefault="00AB714F" w:rsidP="00AB714F">
            <w:pPr>
              <w:ind w:left="23" w:firstLine="0"/>
              <w:rPr>
                <w:rFonts w:ascii="BiauKai" w:eastAsia="BiauKai" w:hAnsi="BiauKai"/>
              </w:rPr>
            </w:pPr>
          </w:p>
        </w:tc>
        <w:tc>
          <w:tcPr>
            <w:tcW w:w="1784" w:type="dxa"/>
            <w:tcBorders>
              <w:top w:val="single" w:sz="8" w:space="0" w:color="000000"/>
              <w:right w:val="single" w:sz="8" w:space="0" w:color="000000"/>
            </w:tcBorders>
            <w:vAlign w:val="center"/>
          </w:tcPr>
          <w:p w14:paraId="18AD46D3" w14:textId="606087C3" w:rsidR="00BF651F" w:rsidRPr="00BF651F" w:rsidRDefault="00BF651F" w:rsidP="005B4E4A">
            <w:pPr>
              <w:rPr>
                <w:rFonts w:ascii="新細明體" w:eastAsia="新細明體" w:hAnsi="新細明體" w:cs="新細明體"/>
                <w:color w:val="000000" w:themeColor="text1"/>
              </w:rPr>
            </w:pPr>
          </w:p>
        </w:tc>
      </w:tr>
      <w:tr w:rsidR="005B4E4A" w:rsidRPr="00BF651F" w14:paraId="58334549"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9A9E692" w14:textId="77777777" w:rsidR="005B4E4A" w:rsidRPr="00BF651F" w:rsidRDefault="005B4E4A" w:rsidP="009B684F">
            <w:pPr>
              <w:widowControl w:val="0"/>
              <w:ind w:firstLine="0"/>
              <w:jc w:val="left"/>
              <w:rPr>
                <w:rFonts w:eastAsia="新細明體"/>
                <w:color w:val="000000" w:themeColor="text1"/>
                <w:kern w:val="2"/>
              </w:rPr>
            </w:pPr>
            <w:r w:rsidRPr="00BF651F">
              <w:rPr>
                <w:color w:val="000000" w:themeColor="text1"/>
              </w:rPr>
              <w:br w:type="page"/>
            </w:r>
            <w:r w:rsidRPr="00BF651F">
              <w:rPr>
                <w:rFonts w:eastAsia="新細明體" w:hint="eastAsia"/>
                <w:color w:val="000000" w:themeColor="text1"/>
                <w:kern w:val="2"/>
              </w:rPr>
              <w:t>第四</w:t>
            </w:r>
            <w:proofErr w:type="gramStart"/>
            <w:r w:rsidRPr="00BF651F">
              <w:rPr>
                <w:rFonts w:eastAsia="新細明體" w:hint="eastAsia"/>
                <w:color w:val="000000" w:themeColor="text1"/>
                <w:kern w:val="2"/>
              </w:rPr>
              <w:t>週</w:t>
            </w:r>
            <w:proofErr w:type="gramEnd"/>
          </w:p>
          <w:p w14:paraId="45FF352C" w14:textId="3DCD0542"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9/2</w:t>
            </w:r>
            <w:r w:rsidR="00645277" w:rsidRPr="00BF651F">
              <w:rPr>
                <w:rFonts w:ascii="新細明體" w:eastAsia="新細明體" w:hAnsi="新細明體" w:cs="新細明體"/>
                <w:color w:val="000000" w:themeColor="text1"/>
                <w:kern w:val="2"/>
              </w:rPr>
              <w:t>0</w:t>
            </w:r>
            <w:r w:rsidRPr="00BF651F">
              <w:rPr>
                <w:rFonts w:ascii="新細明體" w:eastAsia="新細明體" w:hAnsi="新細明體" w:cs="新細明體" w:hint="eastAsia"/>
                <w:color w:val="000000" w:themeColor="text1"/>
                <w:kern w:val="2"/>
              </w:rPr>
              <w:t>-9/2</w:t>
            </w:r>
            <w:r w:rsidR="00645277" w:rsidRPr="00BF651F">
              <w:rPr>
                <w:rFonts w:ascii="新細明體" w:eastAsia="新細明體" w:hAnsi="新細明體" w:cs="新細明體"/>
                <w:color w:val="000000" w:themeColor="text1"/>
                <w:kern w:val="2"/>
              </w:rPr>
              <w:t>6</w:t>
            </w:r>
          </w:p>
        </w:tc>
        <w:tc>
          <w:tcPr>
            <w:tcW w:w="1559" w:type="dxa"/>
            <w:vMerge/>
            <w:tcBorders>
              <w:left w:val="single" w:sz="8" w:space="0" w:color="000000"/>
              <w:bottom w:val="single" w:sz="8" w:space="0" w:color="000000"/>
              <w:right w:val="single" w:sz="8" w:space="0" w:color="000000"/>
            </w:tcBorders>
          </w:tcPr>
          <w:p w14:paraId="6AA7B36C"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3E9B194A"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5F260AAA"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51741358"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6D16ECE9"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238B8D99"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3BC3F03D"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66E41CD7" w14:textId="2DF966DA" w:rsidR="005B4E4A" w:rsidRPr="00BF651F" w:rsidRDefault="00BF651F" w:rsidP="005B4E4A">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9/20、21放假</w:t>
            </w:r>
          </w:p>
        </w:tc>
      </w:tr>
    </w:tbl>
    <w:p w14:paraId="41F5F1EA" w14:textId="77777777" w:rsidR="005B4E4A" w:rsidRPr="00BF651F" w:rsidRDefault="005B4E4A">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5B4E4A" w:rsidRPr="00BF651F" w14:paraId="74CC7BB1" w14:textId="77777777" w:rsidTr="005B4E4A">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34E632B"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413F3533"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0E8B16E"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69EBA2DF"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0FD44405"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5D4222B8"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D3AE1CE"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66F58A6E"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5B4E4A" w:rsidRPr="00BF651F" w14:paraId="5012330B"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3B23E6B"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第五</w:t>
            </w:r>
            <w:proofErr w:type="gramStart"/>
            <w:r w:rsidRPr="00BF651F">
              <w:rPr>
                <w:rFonts w:eastAsia="新細明體" w:hint="eastAsia"/>
                <w:color w:val="000000" w:themeColor="text1"/>
                <w:kern w:val="2"/>
              </w:rPr>
              <w:t>週</w:t>
            </w:r>
            <w:proofErr w:type="gramEnd"/>
          </w:p>
          <w:p w14:paraId="4811784C" w14:textId="2485EF11"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9/2</w:t>
            </w:r>
            <w:r w:rsidR="00645277" w:rsidRPr="00BF651F">
              <w:rPr>
                <w:rFonts w:ascii="新細明體" w:eastAsia="新細明體" w:hAnsi="新細明體" w:cs="新細明體"/>
                <w:color w:val="000000" w:themeColor="text1"/>
                <w:kern w:val="2"/>
              </w:rPr>
              <w:t>7</w:t>
            </w:r>
            <w:r w:rsidRPr="00BF651F">
              <w:rPr>
                <w:rFonts w:ascii="新細明體" w:eastAsia="新細明體" w:hAnsi="新細明體" w:cs="新細明體" w:hint="eastAsia"/>
                <w:color w:val="000000" w:themeColor="text1"/>
                <w:kern w:val="2"/>
              </w:rPr>
              <w:t>-10/</w:t>
            </w:r>
            <w:r w:rsidR="00645277" w:rsidRPr="00BF651F">
              <w:rPr>
                <w:rFonts w:ascii="新細明體" w:eastAsia="新細明體" w:hAnsi="新細明體" w:cs="新細明體"/>
                <w:color w:val="000000" w:themeColor="text1"/>
                <w:kern w:val="2"/>
              </w:rPr>
              <w:t>3</w:t>
            </w:r>
          </w:p>
        </w:tc>
        <w:tc>
          <w:tcPr>
            <w:tcW w:w="1559" w:type="dxa"/>
            <w:vMerge w:val="restart"/>
            <w:tcBorders>
              <w:top w:val="single" w:sz="8" w:space="0" w:color="000000"/>
              <w:left w:val="single" w:sz="8" w:space="0" w:color="000000"/>
              <w:right w:val="single" w:sz="8" w:space="0" w:color="000000"/>
            </w:tcBorders>
          </w:tcPr>
          <w:p w14:paraId="6140C4E3"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0CCE2B09"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5C55A154"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5C1B0209"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 論和疑問。</w:t>
            </w:r>
          </w:p>
          <w:p w14:paraId="1329EA0A"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 和核心概念。</w:t>
            </w:r>
          </w:p>
          <w:p w14:paraId="4A044225"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206A6E58"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 工作。</w:t>
            </w:r>
          </w:p>
          <w:p w14:paraId="2E17E4D6"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 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65B2A86D"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透過提示系統集中注意力。</w:t>
            </w:r>
          </w:p>
          <w:p w14:paraId="11F450C4"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64CB29A5"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610992DB"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4753B553"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715FFBDA"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0A4DDE13"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684D2663"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72C69999"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 xml:space="preserve">-3 設定符合自己能力水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47FF8987" w14:textId="4ECE16D1" w:rsidR="005B4E4A" w:rsidRDefault="005B4E4A" w:rsidP="005B4E4A">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第三課解放兒童</w:t>
            </w:r>
          </w:p>
          <w:p w14:paraId="534E2040" w14:textId="7C6E321E" w:rsidR="00B74019" w:rsidRPr="00B74019" w:rsidRDefault="00B74019" w:rsidP="00B74019">
            <w:pPr>
              <w:jc w:val="left"/>
              <w:rPr>
                <w:rFonts w:ascii="標楷體" w:eastAsia="標楷體" w:hAnsi="標楷體" w:cs="標楷體"/>
                <w:color w:val="000000" w:themeColor="text1"/>
              </w:rPr>
            </w:pPr>
            <w:r>
              <w:rPr>
                <w:rFonts w:ascii="標楷體" w:eastAsia="標楷體" w:hAnsi="標楷體" w:cs="標楷體" w:hint="eastAsia"/>
                <w:color w:val="000000" w:themeColor="text1"/>
              </w:rPr>
              <w:t>暖身活動：目標每週自我檢核</w:t>
            </w:r>
          </w:p>
          <w:p w14:paraId="314BDF21"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以題意預測課文</w:t>
            </w:r>
          </w:p>
          <w:p w14:paraId="46BBBBB8"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w:t>
            </w:r>
          </w:p>
          <w:p w14:paraId="2B1D6DAB"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認識生字詞</w:t>
            </w:r>
          </w:p>
          <w:p w14:paraId="2304FB36"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課文大意</w:t>
            </w:r>
          </w:p>
          <w:p w14:paraId="1126020A"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建構課文結構</w:t>
            </w:r>
          </w:p>
          <w:p w14:paraId="7A28EEAE"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朗讀評量</w:t>
            </w:r>
          </w:p>
          <w:p w14:paraId="0F597A22"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76AF13A2"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識字策略</w:t>
            </w:r>
          </w:p>
          <w:p w14:paraId="35913147"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多義詞教學</w:t>
            </w:r>
          </w:p>
          <w:p w14:paraId="1E1C3B59" w14:textId="77777777" w:rsidR="005B4E4A" w:rsidRPr="00BF651F" w:rsidRDefault="005B4E4A" w:rsidP="005B4E4A">
            <w:pPr>
              <w:pStyle w:val="aff0"/>
              <w:numPr>
                <w:ilvl w:val="0"/>
                <w:numId w:val="37"/>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w:t>
            </w:r>
            <w:proofErr w:type="gramStart"/>
            <w:r w:rsidRPr="00BF651F">
              <w:rPr>
                <w:rFonts w:ascii="標楷體" w:eastAsia="標楷體" w:hAnsi="標楷體" w:cs="標楷體" w:hint="eastAsia"/>
                <w:color w:val="000000" w:themeColor="text1"/>
              </w:rPr>
              <w:t>單習寫</w:t>
            </w:r>
            <w:proofErr w:type="gramEnd"/>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3C1D94E8" w14:textId="77777777" w:rsidR="005B4E4A" w:rsidRPr="00BF651F" w:rsidRDefault="005B4E4A" w:rsidP="005B4E4A">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3</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55E65E5F" w14:textId="77777777" w:rsidR="005B4E4A" w:rsidRPr="00BF651F" w:rsidRDefault="005B4E4A" w:rsidP="005B4E4A">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01BF5767"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2488CBAF"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2EFAB412"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5F227818" w14:textId="77777777" w:rsidR="002E66C2" w:rsidRDefault="00AB714F" w:rsidP="00D05428">
            <w:pPr>
              <w:autoSpaceDE w:val="0"/>
              <w:autoSpaceDN w:val="0"/>
              <w:adjustRightInd w:val="0"/>
              <w:jc w:val="left"/>
              <w:rPr>
                <w:rFonts w:ascii="標楷體" w:eastAsia="標楷體" w:hAnsi="標楷體" w:cs="DFKaiShu-SB-Estd-BF"/>
                <w:color w:val="000000" w:themeColor="text1"/>
              </w:rPr>
            </w:pPr>
            <w:r>
              <w:rPr>
                <w:rFonts w:ascii="標楷體" w:eastAsia="標楷體" w:hAnsi="標楷體" w:cs="DFKaiShu-SB-Estd-BF" w:hint="eastAsia"/>
                <w:color w:val="000000" w:themeColor="text1"/>
              </w:rPr>
              <w:t>生涯規劃教育</w:t>
            </w:r>
          </w:p>
          <w:p w14:paraId="4629A45F" w14:textId="77777777" w:rsidR="00AB714F" w:rsidRPr="00D05428" w:rsidRDefault="00AB714F" w:rsidP="00D05428">
            <w:pPr>
              <w:ind w:left="23" w:firstLine="0"/>
              <w:jc w:val="left"/>
              <w:rPr>
                <w:rFonts w:ascii="BiauKai" w:eastAsia="BiauKai" w:hAnsi="BiauKai"/>
              </w:rPr>
            </w:pPr>
            <w:proofErr w:type="gramStart"/>
            <w:r w:rsidRPr="00D05428">
              <w:rPr>
                <w:rFonts w:ascii="BiauKai" w:eastAsia="BiauKai" w:hAnsi="BiauKai"/>
              </w:rPr>
              <w:t>涯</w:t>
            </w:r>
            <w:proofErr w:type="gramEnd"/>
            <w:r w:rsidRPr="00D05428">
              <w:rPr>
                <w:rFonts w:ascii="BiauKai" w:eastAsia="BiauKai" w:hAnsi="BiauKai"/>
              </w:rPr>
              <w:t xml:space="preserve"> J3 覺察自己的能力與 興趣。 </w:t>
            </w:r>
          </w:p>
          <w:p w14:paraId="46939BAA" w14:textId="77777777" w:rsidR="00AB714F" w:rsidRPr="00D05428" w:rsidRDefault="00AB714F" w:rsidP="00D05428">
            <w:pPr>
              <w:ind w:left="23" w:firstLine="0"/>
              <w:jc w:val="left"/>
              <w:rPr>
                <w:rFonts w:ascii="BiauKai" w:eastAsia="BiauKai" w:hAnsi="BiauKai"/>
              </w:rPr>
            </w:pPr>
            <w:proofErr w:type="gramStart"/>
            <w:r w:rsidRPr="00D05428">
              <w:rPr>
                <w:rFonts w:ascii="BiauKai" w:eastAsia="BiauKai" w:hAnsi="BiauKai"/>
              </w:rPr>
              <w:t>涯</w:t>
            </w:r>
            <w:proofErr w:type="gramEnd"/>
            <w:r w:rsidRPr="00D05428">
              <w:rPr>
                <w:rFonts w:ascii="BiauKai" w:eastAsia="BiauKai" w:hAnsi="BiauKai"/>
              </w:rPr>
              <w:t xml:space="preserve"> J4 了解自己的人格</w:t>
            </w:r>
            <w:proofErr w:type="gramStart"/>
            <w:r w:rsidRPr="00D05428">
              <w:rPr>
                <w:rFonts w:ascii="BiauKai" w:eastAsia="BiauKai" w:hAnsi="BiauKai"/>
              </w:rPr>
              <w:t>特</w:t>
            </w:r>
            <w:proofErr w:type="gramEnd"/>
            <w:r w:rsidRPr="00D05428">
              <w:rPr>
                <w:rFonts w:ascii="BiauKai" w:eastAsia="BiauKai" w:hAnsi="BiauKai"/>
              </w:rPr>
              <w:t xml:space="preserve"> 質與價值觀。</w:t>
            </w:r>
          </w:p>
          <w:p w14:paraId="4C8F6CB2" w14:textId="0ABE89C7" w:rsidR="00AB714F" w:rsidRPr="00D05428" w:rsidRDefault="00AB714F" w:rsidP="00D05428">
            <w:pPr>
              <w:ind w:left="23" w:firstLine="0"/>
              <w:jc w:val="left"/>
              <w:rPr>
                <w:rFonts w:ascii="BiauKai" w:eastAsia="BiauKai" w:hAnsi="BiauKai"/>
              </w:rPr>
            </w:pPr>
            <w:proofErr w:type="gramStart"/>
            <w:r w:rsidRPr="00D05428">
              <w:rPr>
                <w:rFonts w:ascii="BiauKai" w:eastAsia="BiauKai" w:hAnsi="BiauKai"/>
              </w:rPr>
              <w:t>涯</w:t>
            </w:r>
            <w:proofErr w:type="gramEnd"/>
            <w:r w:rsidRPr="00D05428">
              <w:rPr>
                <w:rFonts w:ascii="BiauKai" w:eastAsia="BiauKai" w:hAnsi="BiauKai"/>
              </w:rPr>
              <w:t xml:space="preserve"> J14 培養</w:t>
            </w:r>
            <w:proofErr w:type="gramStart"/>
            <w:r w:rsidRPr="00D05428">
              <w:rPr>
                <w:rFonts w:ascii="BiauKai" w:eastAsia="BiauKai" w:hAnsi="BiauKai"/>
              </w:rPr>
              <w:t>並涵化</w:t>
            </w:r>
            <w:proofErr w:type="gramEnd"/>
            <w:r w:rsidRPr="00D05428">
              <w:rPr>
                <w:rFonts w:ascii="BiauKai" w:eastAsia="BiauKai" w:hAnsi="BiauKai"/>
              </w:rPr>
              <w:t>道德 倫理意義於日常生活。</w:t>
            </w:r>
            <w:r>
              <w:t xml:space="preserve"> </w:t>
            </w:r>
          </w:p>
          <w:p w14:paraId="1B5E3623" w14:textId="77777777" w:rsidR="00AB714F" w:rsidRDefault="00AB714F" w:rsidP="00500692">
            <w:pPr>
              <w:autoSpaceDE w:val="0"/>
              <w:autoSpaceDN w:val="0"/>
              <w:adjustRightInd w:val="0"/>
              <w:jc w:val="left"/>
              <w:rPr>
                <w:rFonts w:ascii="標楷體" w:eastAsia="標楷體" w:hAnsi="標楷體" w:cs="DFKaiShu-SB-Estd-BF"/>
                <w:color w:val="000000" w:themeColor="text1"/>
              </w:rPr>
            </w:pPr>
          </w:p>
          <w:p w14:paraId="61BA0C27" w14:textId="77777777" w:rsidR="00D05428" w:rsidRPr="00D05428" w:rsidRDefault="00D05428" w:rsidP="00D05428">
            <w:pPr>
              <w:ind w:left="23" w:firstLine="0"/>
              <w:rPr>
                <w:rFonts w:ascii="BiauKai" w:eastAsia="BiauKai" w:hAnsi="BiauKai"/>
              </w:rPr>
            </w:pPr>
            <w:r w:rsidRPr="00D05428">
              <w:rPr>
                <w:rFonts w:ascii="BiauKai" w:eastAsia="BiauKai" w:hAnsi="BiauKai" w:hint="eastAsia"/>
              </w:rPr>
              <w:t>國際教育</w:t>
            </w:r>
          </w:p>
          <w:p w14:paraId="009EFB8C" w14:textId="77777777" w:rsidR="00D05428" w:rsidRPr="00D05428" w:rsidRDefault="00D05428" w:rsidP="00D05428">
            <w:pPr>
              <w:ind w:left="23" w:firstLine="0"/>
              <w:rPr>
                <w:rFonts w:ascii="BiauKai" w:eastAsia="BiauKai" w:hAnsi="BiauKai"/>
              </w:rPr>
            </w:pPr>
            <w:r w:rsidRPr="00D05428">
              <w:rPr>
                <w:rFonts w:ascii="BiauKai" w:eastAsia="BiauKai" w:hAnsi="BiauKai"/>
              </w:rPr>
              <w:t>國 J5 檢視個人在全球競爭與合作中可以扮演的角色。</w:t>
            </w:r>
          </w:p>
          <w:p w14:paraId="033EF6AF" w14:textId="6A4E15E0" w:rsidR="00D05428" w:rsidRPr="00D05428" w:rsidRDefault="00D05428" w:rsidP="00D05428">
            <w:pPr>
              <w:pStyle w:val="Web"/>
            </w:pPr>
          </w:p>
        </w:tc>
        <w:tc>
          <w:tcPr>
            <w:tcW w:w="1784" w:type="dxa"/>
            <w:tcBorders>
              <w:top w:val="single" w:sz="8" w:space="0" w:color="000000"/>
              <w:bottom w:val="single" w:sz="8" w:space="0" w:color="000000"/>
              <w:right w:val="single" w:sz="8" w:space="0" w:color="000000"/>
            </w:tcBorders>
            <w:vAlign w:val="center"/>
          </w:tcPr>
          <w:p w14:paraId="218A41FC" w14:textId="0B48C4D5" w:rsidR="005B4E4A" w:rsidRPr="00BF651F" w:rsidRDefault="005B4E4A" w:rsidP="005B4E4A">
            <w:pPr>
              <w:rPr>
                <w:rFonts w:ascii="新細明體" w:eastAsia="新細明體" w:hAnsi="新細明體" w:cs="新細明體"/>
                <w:color w:val="000000" w:themeColor="text1"/>
              </w:rPr>
            </w:pPr>
          </w:p>
        </w:tc>
      </w:tr>
      <w:tr w:rsidR="005B4E4A" w:rsidRPr="00BF651F" w14:paraId="77A1E086"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53D1D50"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第六</w:t>
            </w:r>
            <w:proofErr w:type="gramStart"/>
            <w:r w:rsidRPr="00BF651F">
              <w:rPr>
                <w:rFonts w:eastAsia="新細明體" w:hint="eastAsia"/>
                <w:color w:val="000000" w:themeColor="text1"/>
                <w:kern w:val="2"/>
              </w:rPr>
              <w:t>週</w:t>
            </w:r>
            <w:proofErr w:type="gramEnd"/>
          </w:p>
          <w:p w14:paraId="749A6A9D" w14:textId="039CD508" w:rsidR="005B4E4A" w:rsidRPr="00BF651F" w:rsidRDefault="005B4E4A" w:rsidP="009B684F">
            <w:pPr>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10/</w:t>
            </w:r>
            <w:r w:rsidR="00645277" w:rsidRPr="00BF651F">
              <w:rPr>
                <w:rFonts w:ascii="新細明體" w:eastAsia="新細明體" w:hAnsi="新細明體" w:cs="新細明體"/>
                <w:color w:val="000000" w:themeColor="text1"/>
                <w:kern w:val="2"/>
              </w:rPr>
              <w:t>4</w:t>
            </w:r>
            <w:r w:rsidRPr="00BF651F">
              <w:rPr>
                <w:rFonts w:ascii="新細明體" w:eastAsia="新細明體" w:hAnsi="新細明體" w:cs="新細明體" w:hint="eastAsia"/>
                <w:color w:val="000000" w:themeColor="text1"/>
                <w:kern w:val="2"/>
              </w:rPr>
              <w:t>-10/1</w:t>
            </w:r>
            <w:r w:rsidR="00645277" w:rsidRPr="00BF651F">
              <w:rPr>
                <w:rFonts w:ascii="新細明體" w:eastAsia="新細明體" w:hAnsi="新細明體" w:cs="新細明體"/>
                <w:color w:val="000000" w:themeColor="text1"/>
                <w:kern w:val="2"/>
              </w:rPr>
              <w:t>0</w:t>
            </w:r>
          </w:p>
        </w:tc>
        <w:tc>
          <w:tcPr>
            <w:tcW w:w="1559" w:type="dxa"/>
            <w:vMerge/>
            <w:tcBorders>
              <w:left w:val="single" w:sz="8" w:space="0" w:color="000000"/>
              <w:right w:val="single" w:sz="8" w:space="0" w:color="000000"/>
            </w:tcBorders>
          </w:tcPr>
          <w:p w14:paraId="62F90018"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05858AB0"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6F263FFA"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297142F2"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792211C1"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2B102322"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2520994F"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6EA629E3" w14:textId="6C4806BD" w:rsidR="005B4E4A" w:rsidRPr="00BF651F" w:rsidRDefault="005B4E4A" w:rsidP="005B4E4A">
            <w:pPr>
              <w:rPr>
                <w:rFonts w:ascii="新細明體" w:eastAsia="新細明體" w:hAnsi="新細明體" w:cs="新細明體"/>
                <w:color w:val="000000" w:themeColor="text1"/>
              </w:rPr>
            </w:pPr>
          </w:p>
        </w:tc>
      </w:tr>
      <w:tr w:rsidR="005B4E4A" w:rsidRPr="00BF651F" w14:paraId="53FC7ED7"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82F66A6"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第七</w:t>
            </w:r>
            <w:proofErr w:type="gramStart"/>
            <w:r w:rsidRPr="00BF651F">
              <w:rPr>
                <w:rFonts w:eastAsia="新細明體" w:hint="eastAsia"/>
                <w:color w:val="000000" w:themeColor="text1"/>
                <w:kern w:val="2"/>
              </w:rPr>
              <w:t>週</w:t>
            </w:r>
            <w:proofErr w:type="gramEnd"/>
          </w:p>
          <w:p w14:paraId="6D81AC6B" w14:textId="4277EE1E"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10/1</w:t>
            </w:r>
            <w:r w:rsidR="00645277" w:rsidRPr="00BF651F">
              <w:rPr>
                <w:rFonts w:ascii="新細明體" w:eastAsia="新細明體" w:hAnsi="新細明體" w:cs="新細明體"/>
                <w:color w:val="000000" w:themeColor="text1"/>
                <w:kern w:val="2"/>
              </w:rPr>
              <w:t>1</w:t>
            </w:r>
            <w:r w:rsidRPr="00BF651F">
              <w:rPr>
                <w:rFonts w:ascii="新細明體" w:eastAsia="新細明體" w:hAnsi="新細明體" w:cs="新細明體" w:hint="eastAsia"/>
                <w:color w:val="000000" w:themeColor="text1"/>
                <w:kern w:val="2"/>
              </w:rPr>
              <w:t>-10/1</w:t>
            </w:r>
            <w:r w:rsidR="00645277" w:rsidRPr="00BF651F">
              <w:rPr>
                <w:rFonts w:ascii="新細明體" w:eastAsia="新細明體" w:hAnsi="新細明體" w:cs="新細明體"/>
                <w:color w:val="000000" w:themeColor="text1"/>
                <w:kern w:val="2"/>
              </w:rPr>
              <w:t>7</w:t>
            </w:r>
          </w:p>
        </w:tc>
        <w:tc>
          <w:tcPr>
            <w:tcW w:w="1559" w:type="dxa"/>
            <w:vMerge/>
            <w:tcBorders>
              <w:left w:val="single" w:sz="8" w:space="0" w:color="000000"/>
              <w:bottom w:val="single" w:sz="8" w:space="0" w:color="000000"/>
              <w:right w:val="single" w:sz="8" w:space="0" w:color="000000"/>
            </w:tcBorders>
          </w:tcPr>
          <w:p w14:paraId="22C074F7"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4C53F761"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4C46214C"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39785161"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57D6B7E0"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6358EAB5"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653115E4"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0727FD18" w14:textId="77777777" w:rsidR="00BF651F" w:rsidRPr="00BF651F" w:rsidRDefault="00BF651F" w:rsidP="00BF651F">
            <w:pPr>
              <w:pBdr>
                <w:top w:val="nil"/>
                <w:left w:val="nil"/>
                <w:bottom w:val="nil"/>
                <w:right w:val="nil"/>
                <w:between w:val="nil"/>
              </w:pBdr>
              <w:ind w:firstLine="0"/>
              <w:jc w:val="left"/>
              <w:rPr>
                <w:rFonts w:ascii="標楷體" w:eastAsia="標楷體" w:hAnsi="標楷體" w:cs="標楷體"/>
                <w:bCs/>
                <w:color w:val="000000" w:themeColor="text1"/>
              </w:rPr>
            </w:pPr>
            <w:r w:rsidRPr="00BF651F">
              <w:rPr>
                <w:rFonts w:ascii="標楷體" w:eastAsia="標楷體" w:hAnsi="標楷體" w:cs="標楷體"/>
                <w:bCs/>
                <w:color w:val="000000" w:themeColor="text1"/>
              </w:rPr>
              <w:t>第一次定期評量(暫)</w:t>
            </w:r>
          </w:p>
          <w:p w14:paraId="2721BA80" w14:textId="61D017A5" w:rsidR="005B4E4A" w:rsidRPr="00BF651F" w:rsidRDefault="005B4E4A" w:rsidP="005B4E4A">
            <w:pPr>
              <w:rPr>
                <w:rFonts w:ascii="新細明體" w:eastAsia="新細明體" w:hAnsi="新細明體" w:cs="新細明體"/>
                <w:color w:val="000000" w:themeColor="text1"/>
              </w:rPr>
            </w:pPr>
          </w:p>
        </w:tc>
      </w:tr>
    </w:tbl>
    <w:p w14:paraId="189ADCBE" w14:textId="77777777" w:rsidR="005B4E4A" w:rsidRPr="00BF651F" w:rsidRDefault="005B4E4A">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5B4E4A" w:rsidRPr="00BF651F" w14:paraId="3E6B6BA3" w14:textId="77777777" w:rsidTr="005B4E4A">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8132850"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61FE3CE2"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172904D"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5316D0E2"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2D585222"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053A8A3"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1479373B"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094886E3"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5B4E4A" w:rsidRPr="00BF651F" w14:paraId="4C5CEF41" w14:textId="77777777" w:rsidTr="005B4E4A">
        <w:trPr>
          <w:trHeight w:val="1194"/>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A0D1665"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第八</w:t>
            </w:r>
            <w:proofErr w:type="gramStart"/>
            <w:r w:rsidRPr="00BF651F">
              <w:rPr>
                <w:rFonts w:eastAsia="新細明體" w:hint="eastAsia"/>
                <w:color w:val="000000" w:themeColor="text1"/>
                <w:kern w:val="2"/>
              </w:rPr>
              <w:t>週</w:t>
            </w:r>
            <w:proofErr w:type="gramEnd"/>
          </w:p>
          <w:p w14:paraId="2320F3CA" w14:textId="6B44FCEF"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10/1</w:t>
            </w:r>
            <w:r w:rsidR="00645277" w:rsidRPr="00BF651F">
              <w:rPr>
                <w:rFonts w:ascii="新細明體" w:eastAsia="新細明體" w:hAnsi="新細明體" w:cs="新細明體"/>
                <w:color w:val="000000" w:themeColor="text1"/>
                <w:kern w:val="2"/>
              </w:rPr>
              <w:t>8-</w:t>
            </w:r>
            <w:r w:rsidRPr="00BF651F">
              <w:rPr>
                <w:rFonts w:ascii="新細明體" w:eastAsia="新細明體" w:hAnsi="新細明體" w:cs="新細明體" w:hint="eastAsia"/>
                <w:color w:val="000000" w:themeColor="text1"/>
                <w:kern w:val="2"/>
              </w:rPr>
              <w:t>10/2</w:t>
            </w:r>
            <w:r w:rsidR="00645277" w:rsidRPr="00BF651F">
              <w:rPr>
                <w:rFonts w:ascii="新細明體" w:eastAsia="新細明體" w:hAnsi="新細明體" w:cs="新細明體"/>
                <w:color w:val="000000" w:themeColor="text1"/>
                <w:kern w:val="2"/>
              </w:rPr>
              <w:t>4</w:t>
            </w:r>
          </w:p>
        </w:tc>
        <w:tc>
          <w:tcPr>
            <w:tcW w:w="1559" w:type="dxa"/>
            <w:vMerge w:val="restart"/>
            <w:tcBorders>
              <w:top w:val="single" w:sz="8" w:space="0" w:color="000000"/>
              <w:left w:val="single" w:sz="8" w:space="0" w:color="000000"/>
              <w:right w:val="single" w:sz="8" w:space="0" w:color="000000"/>
            </w:tcBorders>
          </w:tcPr>
          <w:p w14:paraId="423550B8"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12666F80"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7ED02E01"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1381D886"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 論和疑問。</w:t>
            </w:r>
          </w:p>
          <w:p w14:paraId="775C3F67"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 和核心概念。</w:t>
            </w:r>
          </w:p>
          <w:p w14:paraId="28F95180"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7FB8515F"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 工作。</w:t>
            </w:r>
          </w:p>
          <w:p w14:paraId="5D169A5A"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 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472C5DD0"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透過提示系統集中注意力。</w:t>
            </w:r>
          </w:p>
          <w:p w14:paraId="0C17DCB7"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0A7B1E64"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3049A7DD"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14B99258"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2E2FF144"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0047997F"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55D83DCE"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63C7E92B"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 xml:space="preserve">-3 設定符合自己能力水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0748FCFA" w14:textId="2A85B4A4" w:rsidR="005B4E4A" w:rsidRDefault="005B4E4A" w:rsidP="005B4E4A">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第四課聰明反被聰明誤</w:t>
            </w:r>
          </w:p>
          <w:p w14:paraId="666FC846" w14:textId="3ECAB1F4" w:rsidR="00B74019" w:rsidRPr="00B74019" w:rsidRDefault="00B74019" w:rsidP="00B74019">
            <w:pPr>
              <w:jc w:val="left"/>
              <w:rPr>
                <w:rFonts w:ascii="標楷體" w:eastAsia="標楷體" w:hAnsi="標楷體" w:cs="標楷體"/>
                <w:color w:val="000000" w:themeColor="text1"/>
              </w:rPr>
            </w:pPr>
            <w:r>
              <w:rPr>
                <w:rFonts w:ascii="標楷體" w:eastAsia="標楷體" w:hAnsi="標楷體" w:cs="標楷體" w:hint="eastAsia"/>
                <w:color w:val="000000" w:themeColor="text1"/>
              </w:rPr>
              <w:t>暖身活動：目標每週自我檢核</w:t>
            </w:r>
          </w:p>
          <w:p w14:paraId="161DBAF2"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以題意預測課文</w:t>
            </w:r>
          </w:p>
          <w:p w14:paraId="0D998B44"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w:t>
            </w:r>
          </w:p>
          <w:p w14:paraId="56806FC4"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認識生字詞</w:t>
            </w:r>
          </w:p>
          <w:p w14:paraId="184C97A9"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課文大意</w:t>
            </w:r>
          </w:p>
          <w:p w14:paraId="4D62DF9F"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建構課文結構</w:t>
            </w:r>
          </w:p>
          <w:p w14:paraId="6529BD90"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朗讀評量</w:t>
            </w:r>
          </w:p>
          <w:p w14:paraId="0D5A1F3F"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556D76DF"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識字策略</w:t>
            </w:r>
          </w:p>
          <w:p w14:paraId="637631AF"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多義詞教學</w:t>
            </w:r>
          </w:p>
          <w:p w14:paraId="485CFD43" w14:textId="77777777" w:rsidR="005B4E4A" w:rsidRPr="00BF651F" w:rsidRDefault="005B4E4A" w:rsidP="005B4E4A">
            <w:pPr>
              <w:pStyle w:val="aff0"/>
              <w:numPr>
                <w:ilvl w:val="0"/>
                <w:numId w:val="38"/>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w:t>
            </w:r>
            <w:proofErr w:type="gramStart"/>
            <w:r w:rsidRPr="00BF651F">
              <w:rPr>
                <w:rFonts w:ascii="標楷體" w:eastAsia="標楷體" w:hAnsi="標楷體" w:cs="標楷體" w:hint="eastAsia"/>
                <w:color w:val="000000" w:themeColor="text1"/>
              </w:rPr>
              <w:t>單習寫</w:t>
            </w:r>
            <w:proofErr w:type="gramEnd"/>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326CC264" w14:textId="77777777" w:rsidR="005B4E4A" w:rsidRPr="00BF651F" w:rsidRDefault="005B4E4A" w:rsidP="005B4E4A">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4</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116A4202" w14:textId="77777777" w:rsidR="005B4E4A" w:rsidRPr="00BF651F" w:rsidRDefault="005B4E4A" w:rsidP="005B4E4A">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34730BBD"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3C96104D"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63FC2E1E"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73E09DC8" w14:textId="77777777" w:rsidR="005B4E4A" w:rsidRDefault="00D05428" w:rsidP="005B4E4A">
            <w:pPr>
              <w:pStyle w:val="Default"/>
              <w:jc w:val="left"/>
              <w:rPr>
                <w:rFonts w:eastAsia="標楷體"/>
                <w:color w:val="000000" w:themeColor="text1"/>
                <w:sz w:val="20"/>
                <w:szCs w:val="20"/>
              </w:rPr>
            </w:pPr>
            <w:r>
              <w:rPr>
                <w:rFonts w:eastAsia="標楷體" w:hint="eastAsia"/>
                <w:color w:val="000000" w:themeColor="text1"/>
                <w:sz w:val="20"/>
                <w:szCs w:val="20"/>
              </w:rPr>
              <w:t>生涯規劃教育</w:t>
            </w:r>
          </w:p>
          <w:p w14:paraId="5C0A3921" w14:textId="77777777" w:rsidR="00D05428" w:rsidRPr="00D05428" w:rsidRDefault="00D05428" w:rsidP="00D05428">
            <w:pPr>
              <w:ind w:left="23" w:firstLine="0"/>
              <w:rPr>
                <w:rFonts w:ascii="BiauKai" w:eastAsia="BiauKai" w:hAnsi="BiauKai"/>
              </w:rPr>
            </w:pPr>
            <w:proofErr w:type="gramStart"/>
            <w:r w:rsidRPr="00D05428">
              <w:rPr>
                <w:rFonts w:ascii="BiauKai" w:eastAsia="BiauKai" w:hAnsi="BiauKai"/>
              </w:rPr>
              <w:t>涯</w:t>
            </w:r>
            <w:proofErr w:type="gramEnd"/>
            <w:r w:rsidRPr="00D05428">
              <w:rPr>
                <w:rFonts w:ascii="BiauKai" w:eastAsia="BiauKai" w:hAnsi="BiauKai"/>
              </w:rPr>
              <w:t xml:space="preserve"> J11 分析影響個人生 </w:t>
            </w:r>
            <w:proofErr w:type="gramStart"/>
            <w:r w:rsidRPr="00D05428">
              <w:rPr>
                <w:rFonts w:ascii="BiauKai" w:eastAsia="BiauKai" w:hAnsi="BiauKai"/>
              </w:rPr>
              <w:t>涯</w:t>
            </w:r>
            <w:proofErr w:type="gramEnd"/>
            <w:r w:rsidRPr="00D05428">
              <w:rPr>
                <w:rFonts w:ascii="BiauKai" w:eastAsia="BiauKai" w:hAnsi="BiauKai"/>
              </w:rPr>
              <w:t xml:space="preserve">決定的因素。 </w:t>
            </w:r>
          </w:p>
          <w:p w14:paraId="00E8A9F5" w14:textId="77777777" w:rsidR="00D05428" w:rsidRPr="00D05428" w:rsidRDefault="00D05428" w:rsidP="00D05428">
            <w:pPr>
              <w:ind w:left="23" w:firstLine="0"/>
              <w:rPr>
                <w:rFonts w:ascii="BiauKai" w:eastAsia="BiauKai" w:hAnsi="BiauKai"/>
              </w:rPr>
            </w:pPr>
            <w:proofErr w:type="gramStart"/>
            <w:r w:rsidRPr="00D05428">
              <w:rPr>
                <w:rFonts w:ascii="BiauKai" w:eastAsia="BiauKai" w:hAnsi="BiauKai"/>
              </w:rPr>
              <w:t>涯</w:t>
            </w:r>
            <w:proofErr w:type="gramEnd"/>
            <w:r w:rsidRPr="00D05428">
              <w:rPr>
                <w:rFonts w:ascii="BiauKai" w:eastAsia="BiauKai" w:hAnsi="BiauKai"/>
              </w:rPr>
              <w:t xml:space="preserve"> J14 培養</w:t>
            </w:r>
            <w:proofErr w:type="gramStart"/>
            <w:r w:rsidRPr="00D05428">
              <w:rPr>
                <w:rFonts w:ascii="BiauKai" w:eastAsia="BiauKai" w:hAnsi="BiauKai"/>
              </w:rPr>
              <w:t>並涵化</w:t>
            </w:r>
            <w:proofErr w:type="gramEnd"/>
            <w:r w:rsidRPr="00D05428">
              <w:rPr>
                <w:rFonts w:ascii="BiauKai" w:eastAsia="BiauKai" w:hAnsi="BiauKai"/>
              </w:rPr>
              <w:t xml:space="preserve">道德 倫理意義於日常 </w:t>
            </w:r>
          </w:p>
          <w:p w14:paraId="78CCC895" w14:textId="77777777" w:rsidR="00D05428" w:rsidRDefault="00D05428" w:rsidP="00D05428">
            <w:pPr>
              <w:ind w:left="23" w:firstLine="0"/>
            </w:pPr>
            <w:r w:rsidRPr="00D05428">
              <w:rPr>
                <w:rFonts w:ascii="BiauKai" w:eastAsia="BiauKai" w:hAnsi="BiauKai"/>
              </w:rPr>
              <w:t>生活。</w:t>
            </w:r>
            <w:r>
              <w:t xml:space="preserve"> </w:t>
            </w:r>
          </w:p>
          <w:p w14:paraId="531E5173" w14:textId="77777777" w:rsidR="00D05428" w:rsidRDefault="00D05428" w:rsidP="005B4E4A">
            <w:pPr>
              <w:pStyle w:val="Default"/>
              <w:jc w:val="left"/>
              <w:rPr>
                <w:rFonts w:eastAsia="標楷體"/>
                <w:color w:val="000000" w:themeColor="text1"/>
                <w:sz w:val="20"/>
                <w:szCs w:val="20"/>
              </w:rPr>
            </w:pPr>
          </w:p>
          <w:p w14:paraId="266EB551" w14:textId="77777777" w:rsidR="00D05428" w:rsidRDefault="00D05428" w:rsidP="005B4E4A">
            <w:pPr>
              <w:pStyle w:val="Default"/>
              <w:jc w:val="left"/>
              <w:rPr>
                <w:rFonts w:eastAsia="標楷體"/>
                <w:color w:val="000000" w:themeColor="text1"/>
                <w:sz w:val="20"/>
                <w:szCs w:val="20"/>
              </w:rPr>
            </w:pPr>
            <w:r>
              <w:rPr>
                <w:rFonts w:eastAsia="標楷體" w:hint="eastAsia"/>
                <w:color w:val="000000" w:themeColor="text1"/>
                <w:sz w:val="20"/>
                <w:szCs w:val="20"/>
              </w:rPr>
              <w:t>國際教育</w:t>
            </w:r>
          </w:p>
          <w:p w14:paraId="5861D0B1" w14:textId="43B94585" w:rsidR="00D05428" w:rsidRPr="00D05428" w:rsidRDefault="00D05428" w:rsidP="00D05428">
            <w:pPr>
              <w:jc w:val="left"/>
              <w:rPr>
                <w:rFonts w:ascii="BiauKai" w:eastAsia="BiauKai" w:hAnsi="BiauKai"/>
              </w:rPr>
            </w:pPr>
            <w:r w:rsidRPr="00D05428">
              <w:rPr>
                <w:rFonts w:ascii="BiauKai" w:eastAsia="BiauKai" w:hAnsi="BiauKai"/>
              </w:rPr>
              <w:t xml:space="preserve">國 J4 尊重與欣賞世界不同文化的價值。 </w:t>
            </w:r>
          </w:p>
          <w:p w14:paraId="5C820E10" w14:textId="7AF1B9B8" w:rsidR="00D05428" w:rsidRPr="00D05428" w:rsidRDefault="00D05428" w:rsidP="005B4E4A">
            <w:pPr>
              <w:pStyle w:val="Default"/>
              <w:jc w:val="left"/>
              <w:rPr>
                <w:rFonts w:eastAsia="標楷體"/>
                <w:color w:val="000000" w:themeColor="text1"/>
                <w:sz w:val="20"/>
                <w:szCs w:val="20"/>
              </w:rPr>
            </w:pPr>
          </w:p>
        </w:tc>
        <w:tc>
          <w:tcPr>
            <w:tcW w:w="1784" w:type="dxa"/>
            <w:tcBorders>
              <w:top w:val="single" w:sz="8" w:space="0" w:color="000000"/>
              <w:bottom w:val="single" w:sz="8" w:space="0" w:color="000000"/>
              <w:right w:val="single" w:sz="8" w:space="0" w:color="000000"/>
            </w:tcBorders>
            <w:vAlign w:val="center"/>
          </w:tcPr>
          <w:p w14:paraId="04625B80" w14:textId="17364600" w:rsidR="005B4E4A" w:rsidRPr="00BF651F" w:rsidRDefault="00BF651F" w:rsidP="005B4E4A">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10/20~21</w:t>
            </w:r>
            <w:proofErr w:type="gramStart"/>
            <w:r w:rsidRPr="00BF651F">
              <w:rPr>
                <w:rFonts w:ascii="標楷體" w:eastAsia="標楷體" w:hAnsi="標楷體" w:cs="標楷體"/>
                <w:bCs/>
                <w:color w:val="000000" w:themeColor="text1"/>
              </w:rPr>
              <w:t>八年級隔宿</w:t>
            </w:r>
            <w:proofErr w:type="gramEnd"/>
            <w:r w:rsidRPr="00BF651F">
              <w:rPr>
                <w:rFonts w:ascii="標楷體" w:eastAsia="標楷體" w:hAnsi="標楷體" w:cs="標楷體"/>
                <w:bCs/>
                <w:color w:val="000000" w:themeColor="text1"/>
              </w:rPr>
              <w:t>(暫)</w:t>
            </w:r>
          </w:p>
        </w:tc>
      </w:tr>
      <w:tr w:rsidR="005B4E4A" w:rsidRPr="00BF651F" w14:paraId="74F4D763"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4535B78"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第九</w:t>
            </w:r>
            <w:proofErr w:type="gramStart"/>
            <w:r w:rsidRPr="00BF651F">
              <w:rPr>
                <w:rFonts w:eastAsia="新細明體" w:hint="eastAsia"/>
                <w:color w:val="000000" w:themeColor="text1"/>
                <w:kern w:val="2"/>
              </w:rPr>
              <w:t>週</w:t>
            </w:r>
            <w:proofErr w:type="gramEnd"/>
          </w:p>
          <w:p w14:paraId="2CE8CFAE" w14:textId="4D4AD45C"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10/2</w:t>
            </w:r>
            <w:r w:rsidR="00645277" w:rsidRPr="00BF651F">
              <w:rPr>
                <w:rFonts w:ascii="新細明體" w:eastAsia="新細明體" w:hAnsi="新細明體" w:cs="新細明體"/>
                <w:color w:val="000000" w:themeColor="text1"/>
                <w:kern w:val="2"/>
              </w:rPr>
              <w:t>5</w:t>
            </w:r>
            <w:r w:rsidRPr="00BF651F">
              <w:rPr>
                <w:rFonts w:ascii="新細明體" w:eastAsia="新細明體" w:hAnsi="新細明體" w:cs="新細明體" w:hint="eastAsia"/>
                <w:color w:val="000000" w:themeColor="text1"/>
                <w:kern w:val="2"/>
              </w:rPr>
              <w:t>-1</w:t>
            </w:r>
            <w:r w:rsidR="00645277" w:rsidRPr="00BF651F">
              <w:rPr>
                <w:rFonts w:ascii="新細明體" w:eastAsia="新細明體" w:hAnsi="新細明體" w:cs="新細明體"/>
                <w:color w:val="000000" w:themeColor="text1"/>
                <w:kern w:val="2"/>
              </w:rPr>
              <w:t>0</w:t>
            </w:r>
            <w:r w:rsidRPr="00BF651F">
              <w:rPr>
                <w:rFonts w:ascii="新細明體" w:eastAsia="新細明體" w:hAnsi="新細明體" w:cs="新細明體" w:hint="eastAsia"/>
                <w:color w:val="000000" w:themeColor="text1"/>
                <w:kern w:val="2"/>
              </w:rPr>
              <w:t>/</w:t>
            </w:r>
            <w:r w:rsidR="00645277" w:rsidRPr="00BF651F">
              <w:rPr>
                <w:rFonts w:ascii="新細明體" w:eastAsia="新細明體" w:hAnsi="新細明體" w:cs="新細明體"/>
                <w:color w:val="000000" w:themeColor="text1"/>
                <w:kern w:val="2"/>
              </w:rPr>
              <w:t>3</w:t>
            </w:r>
            <w:r w:rsidRPr="00BF651F">
              <w:rPr>
                <w:rFonts w:ascii="新細明體" w:eastAsia="新細明體" w:hAnsi="新細明體" w:cs="新細明體" w:hint="eastAsia"/>
                <w:color w:val="000000" w:themeColor="text1"/>
                <w:kern w:val="2"/>
              </w:rPr>
              <w:t>1</w:t>
            </w:r>
          </w:p>
        </w:tc>
        <w:tc>
          <w:tcPr>
            <w:tcW w:w="1559" w:type="dxa"/>
            <w:vMerge/>
            <w:tcBorders>
              <w:left w:val="single" w:sz="8" w:space="0" w:color="000000"/>
              <w:right w:val="single" w:sz="8" w:space="0" w:color="000000"/>
            </w:tcBorders>
          </w:tcPr>
          <w:p w14:paraId="7A740BD1"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50F64750"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131AA19B"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7FB66D1B"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14848EAF"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3C629C60"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2E15EFAF"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1A98DA21" w14:textId="6116A44C" w:rsidR="005B4E4A" w:rsidRPr="00BF651F" w:rsidRDefault="00BF651F" w:rsidP="005B4E4A">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10/27~29</w:t>
            </w:r>
            <w:proofErr w:type="gramStart"/>
            <w:r w:rsidRPr="00BF651F">
              <w:rPr>
                <w:rFonts w:ascii="標楷體" w:eastAsia="標楷體" w:hAnsi="標楷體" w:cs="標楷體"/>
                <w:bCs/>
                <w:color w:val="000000" w:themeColor="text1"/>
              </w:rPr>
              <w:t>九</w:t>
            </w:r>
            <w:proofErr w:type="gramEnd"/>
            <w:r w:rsidRPr="00BF651F">
              <w:rPr>
                <w:rFonts w:ascii="標楷體" w:eastAsia="標楷體" w:hAnsi="標楷體" w:cs="標楷體"/>
                <w:bCs/>
                <w:color w:val="000000" w:themeColor="text1"/>
              </w:rPr>
              <w:t>年級校外教學</w:t>
            </w:r>
          </w:p>
        </w:tc>
      </w:tr>
      <w:tr w:rsidR="00BF651F" w:rsidRPr="00BF651F" w14:paraId="5F7D7D81" w14:textId="77777777" w:rsidTr="001F38D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FF7E207" w14:textId="77777777" w:rsidR="00BF651F" w:rsidRPr="00BF651F" w:rsidRDefault="00BF651F" w:rsidP="00BF651F">
            <w:pPr>
              <w:widowControl w:val="0"/>
              <w:ind w:firstLine="0"/>
              <w:jc w:val="left"/>
              <w:rPr>
                <w:rFonts w:eastAsia="新細明體"/>
                <w:color w:val="000000" w:themeColor="text1"/>
                <w:kern w:val="2"/>
              </w:rPr>
            </w:pPr>
            <w:r w:rsidRPr="00BF651F">
              <w:rPr>
                <w:rFonts w:eastAsia="新細明體" w:hint="eastAsia"/>
                <w:color w:val="000000" w:themeColor="text1"/>
                <w:kern w:val="2"/>
              </w:rPr>
              <w:t>第十</w:t>
            </w:r>
            <w:proofErr w:type="gramStart"/>
            <w:r w:rsidRPr="00BF651F">
              <w:rPr>
                <w:rFonts w:eastAsia="新細明體" w:hint="eastAsia"/>
                <w:color w:val="000000" w:themeColor="text1"/>
                <w:kern w:val="2"/>
              </w:rPr>
              <w:t>週</w:t>
            </w:r>
            <w:proofErr w:type="gramEnd"/>
          </w:p>
          <w:p w14:paraId="13A72A7F" w14:textId="0E618FC9" w:rsidR="00BF651F" w:rsidRPr="00BF651F" w:rsidRDefault="00BF651F" w:rsidP="00BF651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1</w:t>
            </w: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7</w:t>
            </w:r>
          </w:p>
        </w:tc>
        <w:tc>
          <w:tcPr>
            <w:tcW w:w="1559" w:type="dxa"/>
            <w:vMerge/>
            <w:tcBorders>
              <w:left w:val="single" w:sz="8" w:space="0" w:color="000000"/>
              <w:right w:val="single" w:sz="8" w:space="0" w:color="000000"/>
            </w:tcBorders>
          </w:tcPr>
          <w:p w14:paraId="0F15F8AC" w14:textId="77777777" w:rsidR="00BF651F" w:rsidRPr="00BF651F" w:rsidRDefault="00BF651F" w:rsidP="00BF651F">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58F18A3E" w14:textId="77777777" w:rsidR="00BF651F" w:rsidRPr="00BF651F" w:rsidRDefault="00BF651F" w:rsidP="00BF651F">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4551495C" w14:textId="77777777" w:rsidR="00BF651F" w:rsidRPr="00BF651F" w:rsidRDefault="00BF651F" w:rsidP="00BF651F">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5A782A48" w14:textId="77777777" w:rsidR="00BF651F" w:rsidRPr="00BF651F" w:rsidRDefault="00BF651F" w:rsidP="00BF651F">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4EFB0085" w14:textId="77777777" w:rsidR="00BF651F" w:rsidRPr="00BF651F" w:rsidRDefault="00BF651F" w:rsidP="00BF651F">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0E4FCB88" w14:textId="77777777" w:rsidR="00BF651F" w:rsidRPr="00BF651F" w:rsidRDefault="00BF651F" w:rsidP="00BF651F">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263FD263" w14:textId="77777777" w:rsidR="00BF651F" w:rsidRPr="00BF651F" w:rsidRDefault="00BF651F" w:rsidP="00BF651F">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tcPr>
          <w:p w14:paraId="7976D95B" w14:textId="562EEBBD" w:rsidR="00BF651F" w:rsidRPr="00BF651F" w:rsidRDefault="00BF651F" w:rsidP="00BF651F">
            <w:pPr>
              <w:ind w:firstLine="0"/>
              <w:rPr>
                <w:rFonts w:ascii="新細明體" w:eastAsia="新細明體" w:hAnsi="新細明體" w:cs="新細明體"/>
                <w:color w:val="000000" w:themeColor="text1"/>
              </w:rPr>
            </w:pPr>
          </w:p>
        </w:tc>
      </w:tr>
      <w:tr w:rsidR="00BF651F" w:rsidRPr="00BF651F" w14:paraId="21651340"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C44AB08" w14:textId="77777777" w:rsidR="00BF651F" w:rsidRPr="00BF651F" w:rsidRDefault="00BF651F" w:rsidP="00BF651F">
            <w:pPr>
              <w:widowControl w:val="0"/>
              <w:ind w:firstLine="0"/>
              <w:jc w:val="left"/>
              <w:rPr>
                <w:rFonts w:eastAsia="新細明體"/>
                <w:color w:val="000000" w:themeColor="text1"/>
                <w:kern w:val="2"/>
              </w:rPr>
            </w:pPr>
            <w:r w:rsidRPr="00BF651F">
              <w:rPr>
                <w:rFonts w:eastAsia="新細明體" w:hint="eastAsia"/>
                <w:color w:val="000000" w:themeColor="text1"/>
                <w:kern w:val="2"/>
              </w:rPr>
              <w:t>第十一</w:t>
            </w:r>
            <w:proofErr w:type="gramStart"/>
            <w:r w:rsidRPr="00BF651F">
              <w:rPr>
                <w:rFonts w:eastAsia="新細明體" w:hint="eastAsia"/>
                <w:color w:val="000000" w:themeColor="text1"/>
                <w:kern w:val="2"/>
              </w:rPr>
              <w:t>週</w:t>
            </w:r>
            <w:proofErr w:type="gramEnd"/>
          </w:p>
          <w:p w14:paraId="216244B3" w14:textId="2F432014" w:rsidR="00BF651F" w:rsidRPr="00BF651F" w:rsidRDefault="00BF651F" w:rsidP="00BF651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8</w:t>
            </w:r>
            <w:r w:rsidRPr="00BF651F">
              <w:rPr>
                <w:rFonts w:ascii="新細明體" w:eastAsia="新細明體" w:hAnsi="新細明體" w:cs="新細明體" w:hint="eastAsia"/>
                <w:color w:val="000000" w:themeColor="text1"/>
                <w:kern w:val="2"/>
              </w:rPr>
              <w:t>-11/1</w:t>
            </w:r>
            <w:r w:rsidRPr="00BF651F">
              <w:rPr>
                <w:rFonts w:ascii="新細明體" w:eastAsia="新細明體" w:hAnsi="新細明體" w:cs="新細明體"/>
                <w:color w:val="000000" w:themeColor="text1"/>
                <w:kern w:val="2"/>
              </w:rPr>
              <w:t>4</w:t>
            </w:r>
          </w:p>
        </w:tc>
        <w:tc>
          <w:tcPr>
            <w:tcW w:w="1559" w:type="dxa"/>
            <w:vMerge/>
            <w:tcBorders>
              <w:left w:val="single" w:sz="8" w:space="0" w:color="000000"/>
              <w:bottom w:val="single" w:sz="8" w:space="0" w:color="000000"/>
              <w:right w:val="single" w:sz="8" w:space="0" w:color="000000"/>
            </w:tcBorders>
          </w:tcPr>
          <w:p w14:paraId="51F244FE" w14:textId="77777777" w:rsidR="00BF651F" w:rsidRPr="00BF651F" w:rsidRDefault="00BF651F" w:rsidP="00BF651F">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564DA66E" w14:textId="77777777" w:rsidR="00BF651F" w:rsidRPr="00BF651F" w:rsidRDefault="00BF651F" w:rsidP="00BF651F">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7BF6A1D9" w14:textId="77777777" w:rsidR="00BF651F" w:rsidRPr="00BF651F" w:rsidRDefault="00BF651F" w:rsidP="00BF651F">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3FAC0482" w14:textId="77777777" w:rsidR="00BF651F" w:rsidRPr="00BF651F" w:rsidRDefault="00BF651F" w:rsidP="00BF651F">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4535C0AC" w14:textId="77777777" w:rsidR="00BF651F" w:rsidRPr="00BF651F" w:rsidRDefault="00BF651F" w:rsidP="00BF651F">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3A2D7155" w14:textId="77777777" w:rsidR="00BF651F" w:rsidRPr="00BF651F" w:rsidRDefault="00BF651F" w:rsidP="00BF651F">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7C61A477" w14:textId="77777777" w:rsidR="00BF651F" w:rsidRPr="00BF651F" w:rsidRDefault="00BF651F" w:rsidP="00BF651F">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48EF5A39" w14:textId="3D01334B" w:rsidR="00BF651F" w:rsidRPr="00BF651F" w:rsidRDefault="00BF651F" w:rsidP="00BF651F">
            <w:pPr>
              <w:rPr>
                <w:rFonts w:ascii="新細明體" w:eastAsia="新細明體" w:hAnsi="新細明體" w:cs="新細明體"/>
                <w:color w:val="000000" w:themeColor="text1"/>
              </w:rPr>
            </w:pPr>
          </w:p>
        </w:tc>
      </w:tr>
    </w:tbl>
    <w:p w14:paraId="3DA05039" w14:textId="77777777" w:rsidR="005B4E4A" w:rsidRPr="00BF651F" w:rsidRDefault="005B4E4A">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5B4E4A" w:rsidRPr="00BF651F" w14:paraId="41197231" w14:textId="77777777" w:rsidTr="005B4E4A">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A32699B"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0B0A436B"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23C906C3"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21524BA"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02EF51F"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147E825A"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545B733D"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5360BC02" w14:textId="77777777" w:rsidR="005B4E4A" w:rsidRPr="00BF651F" w:rsidRDefault="005B4E4A" w:rsidP="005B4E4A">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5B4E4A" w:rsidRPr="00BF651F" w14:paraId="06B05D73"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83E96FF"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第十二</w:t>
            </w:r>
            <w:proofErr w:type="gramStart"/>
            <w:r w:rsidRPr="00BF651F">
              <w:rPr>
                <w:rFonts w:eastAsia="新細明體" w:hint="eastAsia"/>
                <w:color w:val="000000" w:themeColor="text1"/>
                <w:kern w:val="2"/>
              </w:rPr>
              <w:t>週</w:t>
            </w:r>
            <w:proofErr w:type="gramEnd"/>
          </w:p>
          <w:p w14:paraId="64337C44" w14:textId="42639584"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11/1</w:t>
            </w:r>
            <w:r w:rsidR="00645277" w:rsidRPr="00BF651F">
              <w:rPr>
                <w:rFonts w:ascii="新細明體" w:eastAsia="新細明體" w:hAnsi="新細明體" w:cs="新細明體"/>
                <w:color w:val="000000" w:themeColor="text1"/>
                <w:kern w:val="2"/>
              </w:rPr>
              <w:t>5</w:t>
            </w:r>
            <w:r w:rsidRPr="00BF651F">
              <w:rPr>
                <w:rFonts w:ascii="新細明體" w:eastAsia="新細明體" w:hAnsi="新細明體" w:cs="新細明體" w:hint="eastAsia"/>
                <w:color w:val="000000" w:themeColor="text1"/>
                <w:kern w:val="2"/>
              </w:rPr>
              <w:t>-11/2</w:t>
            </w:r>
            <w:r w:rsidR="00645277" w:rsidRPr="00BF651F">
              <w:rPr>
                <w:rFonts w:ascii="新細明體" w:eastAsia="新細明體" w:hAnsi="新細明體" w:cs="新細明體"/>
                <w:color w:val="000000" w:themeColor="text1"/>
                <w:kern w:val="2"/>
              </w:rPr>
              <w:t>1</w:t>
            </w:r>
          </w:p>
        </w:tc>
        <w:tc>
          <w:tcPr>
            <w:tcW w:w="1559" w:type="dxa"/>
            <w:vMerge w:val="restart"/>
            <w:tcBorders>
              <w:top w:val="single" w:sz="8" w:space="0" w:color="000000"/>
              <w:left w:val="single" w:sz="8" w:space="0" w:color="000000"/>
              <w:right w:val="single" w:sz="8" w:space="0" w:color="000000"/>
            </w:tcBorders>
          </w:tcPr>
          <w:p w14:paraId="26332F6C"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14AEF93C"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179C32B7"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5E5247A2"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 論和疑問。</w:t>
            </w:r>
          </w:p>
          <w:p w14:paraId="1592F1B0"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 和核心概念。</w:t>
            </w:r>
          </w:p>
          <w:p w14:paraId="414EACA0"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02415F1B"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 工作。</w:t>
            </w:r>
          </w:p>
          <w:p w14:paraId="20EA2E48" w14:textId="77777777" w:rsidR="005B4E4A" w:rsidRPr="00BF651F" w:rsidRDefault="005B4E4A" w:rsidP="005B4E4A">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 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52FE3EB9"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透過提示系統集中注意力。</w:t>
            </w:r>
          </w:p>
          <w:p w14:paraId="7EB92362"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1F8F6130"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5A902835"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676354D0"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68B9AE6A"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36650634"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5CABCFBB"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464D26C7" w14:textId="77777777" w:rsidR="005B4E4A" w:rsidRPr="00BF651F" w:rsidRDefault="005B4E4A" w:rsidP="005B4E4A">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 xml:space="preserve">-3 設定符合自己能力水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18D58513" w14:textId="0119B10A" w:rsidR="005B4E4A" w:rsidRDefault="005B4E4A" w:rsidP="005B4E4A">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第五課我們的愛有多大限度</w:t>
            </w:r>
          </w:p>
          <w:p w14:paraId="51A9867A" w14:textId="5BB509AB" w:rsidR="00B74019" w:rsidRPr="00B74019" w:rsidRDefault="00B74019" w:rsidP="00B74019">
            <w:pPr>
              <w:jc w:val="left"/>
              <w:rPr>
                <w:rFonts w:ascii="標楷體" w:eastAsia="標楷體" w:hAnsi="標楷體" w:cs="標楷體"/>
                <w:color w:val="000000" w:themeColor="text1"/>
              </w:rPr>
            </w:pPr>
            <w:r>
              <w:rPr>
                <w:rFonts w:ascii="標楷體" w:eastAsia="標楷體" w:hAnsi="標楷體" w:cs="標楷體" w:hint="eastAsia"/>
                <w:color w:val="000000" w:themeColor="text1"/>
              </w:rPr>
              <w:t>暖身活動：目標每週自我檢核</w:t>
            </w:r>
          </w:p>
          <w:p w14:paraId="525EE924"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以題意預測課文</w:t>
            </w:r>
          </w:p>
          <w:p w14:paraId="1E22EF9C"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w:t>
            </w:r>
          </w:p>
          <w:p w14:paraId="3D4EEBDE"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認識生字詞</w:t>
            </w:r>
          </w:p>
          <w:p w14:paraId="17BB8655"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課文大意</w:t>
            </w:r>
          </w:p>
          <w:p w14:paraId="101D26D3"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建構課文結構</w:t>
            </w:r>
          </w:p>
          <w:p w14:paraId="49672C1E"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朗讀評量</w:t>
            </w:r>
          </w:p>
          <w:p w14:paraId="16144EF9"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2426524B"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識字策略</w:t>
            </w:r>
          </w:p>
          <w:p w14:paraId="6D2FC4AF"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多義詞教學</w:t>
            </w:r>
          </w:p>
          <w:p w14:paraId="5C996BAD" w14:textId="77777777" w:rsidR="005B4E4A" w:rsidRPr="00BF651F" w:rsidRDefault="005B4E4A" w:rsidP="005B4E4A">
            <w:pPr>
              <w:pStyle w:val="aff0"/>
              <w:numPr>
                <w:ilvl w:val="0"/>
                <w:numId w:val="39"/>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w:t>
            </w:r>
            <w:proofErr w:type="gramStart"/>
            <w:r w:rsidRPr="00BF651F">
              <w:rPr>
                <w:rFonts w:ascii="標楷體" w:eastAsia="標楷體" w:hAnsi="標楷體" w:cs="標楷體" w:hint="eastAsia"/>
                <w:color w:val="000000" w:themeColor="text1"/>
              </w:rPr>
              <w:t>單習寫</w:t>
            </w:r>
            <w:proofErr w:type="gramEnd"/>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04C4C0AA" w14:textId="77777777" w:rsidR="005B4E4A" w:rsidRPr="00BF651F" w:rsidRDefault="005B4E4A" w:rsidP="005B4E4A">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4</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0B1FF40E" w14:textId="77777777" w:rsidR="005B4E4A" w:rsidRPr="00BF651F" w:rsidRDefault="005B4E4A" w:rsidP="005B4E4A">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63E27CB3"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02D6C10A"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03B8403A" w14:textId="77777777" w:rsidR="005B4E4A" w:rsidRPr="00BF651F" w:rsidRDefault="005B4E4A" w:rsidP="005B4E4A">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4E84AF43"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53448508" w14:textId="77777777" w:rsidR="005B4E4A" w:rsidRPr="00BF651F" w:rsidRDefault="005B4E4A" w:rsidP="005B4E4A">
            <w:pPr>
              <w:rPr>
                <w:rFonts w:ascii="新細明體" w:eastAsia="新細明體" w:hAnsi="新細明體" w:cs="新細明體"/>
                <w:color w:val="000000" w:themeColor="text1"/>
              </w:rPr>
            </w:pPr>
          </w:p>
        </w:tc>
      </w:tr>
      <w:tr w:rsidR="005B4E4A" w:rsidRPr="00BF651F" w14:paraId="20E45AC1"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6FDBA94"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第十三</w:t>
            </w:r>
            <w:proofErr w:type="gramStart"/>
            <w:r w:rsidRPr="00BF651F">
              <w:rPr>
                <w:rFonts w:eastAsia="新細明體" w:hint="eastAsia"/>
                <w:color w:val="000000" w:themeColor="text1"/>
                <w:kern w:val="2"/>
              </w:rPr>
              <w:t>週</w:t>
            </w:r>
            <w:proofErr w:type="gramEnd"/>
          </w:p>
          <w:p w14:paraId="3EEB8347" w14:textId="1EF2E5BB"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11/2</w:t>
            </w:r>
            <w:r w:rsidR="00645277" w:rsidRPr="00BF651F">
              <w:rPr>
                <w:rFonts w:ascii="新細明體" w:eastAsia="新細明體" w:hAnsi="新細明體" w:cs="新細明體"/>
                <w:color w:val="000000" w:themeColor="text1"/>
                <w:kern w:val="2"/>
              </w:rPr>
              <w:t>2</w:t>
            </w:r>
            <w:r w:rsidRPr="00BF651F">
              <w:rPr>
                <w:rFonts w:ascii="新細明體" w:eastAsia="新細明體" w:hAnsi="新細明體" w:cs="新細明體" w:hint="eastAsia"/>
                <w:color w:val="000000" w:themeColor="text1"/>
                <w:kern w:val="2"/>
              </w:rPr>
              <w:t>-11/2</w:t>
            </w:r>
            <w:r w:rsidR="00645277" w:rsidRPr="00BF651F">
              <w:rPr>
                <w:rFonts w:ascii="新細明體" w:eastAsia="新細明體" w:hAnsi="新細明體" w:cs="新細明體"/>
                <w:color w:val="000000" w:themeColor="text1"/>
                <w:kern w:val="2"/>
              </w:rPr>
              <w:t>8</w:t>
            </w:r>
          </w:p>
        </w:tc>
        <w:tc>
          <w:tcPr>
            <w:tcW w:w="1559" w:type="dxa"/>
            <w:vMerge/>
            <w:tcBorders>
              <w:left w:val="single" w:sz="8" w:space="0" w:color="000000"/>
              <w:right w:val="single" w:sz="8" w:space="0" w:color="000000"/>
            </w:tcBorders>
          </w:tcPr>
          <w:p w14:paraId="6C180784" w14:textId="77777777" w:rsidR="005B4E4A" w:rsidRPr="00BF651F" w:rsidRDefault="005B4E4A" w:rsidP="005B4E4A">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70E55327"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28B3F748"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1B223F3A"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0BE06525"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3A950473"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01D8789D"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6897C16D" w14:textId="77777777" w:rsidR="005B4E4A" w:rsidRPr="00BF651F" w:rsidRDefault="005B4E4A" w:rsidP="005B4E4A">
            <w:pPr>
              <w:rPr>
                <w:rFonts w:ascii="新細明體" w:eastAsia="新細明體" w:hAnsi="新細明體" w:cs="新細明體"/>
                <w:color w:val="000000" w:themeColor="text1"/>
              </w:rPr>
            </w:pPr>
          </w:p>
        </w:tc>
      </w:tr>
      <w:tr w:rsidR="005B4E4A" w:rsidRPr="00BF651F" w14:paraId="7276CD5F"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37A54A9"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第十四</w:t>
            </w:r>
            <w:proofErr w:type="gramStart"/>
            <w:r w:rsidRPr="00BF651F">
              <w:rPr>
                <w:rFonts w:eastAsia="新細明體" w:hint="eastAsia"/>
                <w:color w:val="000000" w:themeColor="text1"/>
                <w:kern w:val="2"/>
              </w:rPr>
              <w:t>週</w:t>
            </w:r>
            <w:proofErr w:type="gramEnd"/>
          </w:p>
          <w:p w14:paraId="370EBA3A" w14:textId="018B1BD4" w:rsidR="005B4E4A" w:rsidRPr="00BF651F" w:rsidRDefault="005B4E4A" w:rsidP="009B684F">
            <w:pPr>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w:t>
            </w:r>
            <w:r w:rsidR="00645277" w:rsidRPr="00BF651F">
              <w:rPr>
                <w:rFonts w:ascii="新細明體" w:eastAsia="新細明體" w:hAnsi="新細明體" w:cs="新細明體"/>
                <w:color w:val="000000" w:themeColor="text1"/>
                <w:kern w:val="2"/>
              </w:rPr>
              <w:t>29</w:t>
            </w:r>
            <w:r w:rsidRPr="00BF651F">
              <w:rPr>
                <w:rFonts w:ascii="新細明體" w:eastAsia="新細明體" w:hAnsi="新細明體" w:cs="新細明體" w:hint="eastAsia"/>
                <w:color w:val="000000" w:themeColor="text1"/>
                <w:kern w:val="2"/>
              </w:rPr>
              <w:t>-12/</w:t>
            </w:r>
            <w:r w:rsidR="00645277" w:rsidRPr="00BF651F">
              <w:rPr>
                <w:rFonts w:ascii="新細明體" w:eastAsia="新細明體" w:hAnsi="新細明體" w:cs="新細明體"/>
                <w:color w:val="000000" w:themeColor="text1"/>
                <w:kern w:val="2"/>
              </w:rPr>
              <w:t>5</w:t>
            </w:r>
          </w:p>
        </w:tc>
        <w:tc>
          <w:tcPr>
            <w:tcW w:w="1559" w:type="dxa"/>
            <w:vMerge/>
            <w:tcBorders>
              <w:left w:val="single" w:sz="8" w:space="0" w:color="000000"/>
              <w:right w:val="single" w:sz="8" w:space="0" w:color="000000"/>
            </w:tcBorders>
          </w:tcPr>
          <w:p w14:paraId="4B0B0D06"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01FF83BD"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426D93FF"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00D3692C"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497664B2"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5E01E4D8"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09B51228"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02863A4A" w14:textId="5DCBBE15" w:rsidR="005B4E4A" w:rsidRPr="00BF651F" w:rsidRDefault="00BF651F" w:rsidP="00BF651F">
            <w:pPr>
              <w:pBdr>
                <w:top w:val="nil"/>
                <w:left w:val="nil"/>
                <w:bottom w:val="nil"/>
                <w:right w:val="nil"/>
                <w:between w:val="nil"/>
              </w:pBdr>
              <w:ind w:firstLine="0"/>
              <w:jc w:val="left"/>
              <w:rPr>
                <w:rFonts w:ascii="標楷體" w:eastAsia="標楷體" w:hAnsi="標楷體" w:cs="標楷體"/>
                <w:bCs/>
                <w:color w:val="000000" w:themeColor="text1"/>
              </w:rPr>
            </w:pPr>
            <w:r w:rsidRPr="00BF651F">
              <w:rPr>
                <w:rFonts w:ascii="標楷體" w:eastAsia="標楷體" w:hAnsi="標楷體" w:cs="標楷體"/>
                <w:bCs/>
                <w:color w:val="000000" w:themeColor="text1"/>
              </w:rPr>
              <w:t>第二次定期評量(暫)</w:t>
            </w:r>
          </w:p>
        </w:tc>
      </w:tr>
      <w:tr w:rsidR="005B4E4A" w:rsidRPr="00BF651F" w14:paraId="668E471F" w14:textId="77777777" w:rsidTr="005B4E4A">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2B1A0F6" w14:textId="77777777" w:rsidR="005B4E4A" w:rsidRPr="00BF651F" w:rsidRDefault="005B4E4A"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第十五</w:t>
            </w:r>
            <w:proofErr w:type="gramStart"/>
            <w:r w:rsidRPr="00BF651F">
              <w:rPr>
                <w:rFonts w:eastAsia="新細明體" w:hint="eastAsia"/>
                <w:color w:val="000000" w:themeColor="text1"/>
                <w:kern w:val="2"/>
              </w:rPr>
              <w:t>週</w:t>
            </w:r>
            <w:proofErr w:type="gramEnd"/>
          </w:p>
          <w:p w14:paraId="0378DA0F" w14:textId="3CD48282" w:rsidR="005B4E4A" w:rsidRPr="00BF651F" w:rsidRDefault="005B4E4A"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12/</w:t>
            </w:r>
            <w:r w:rsidR="00645277" w:rsidRPr="00BF651F">
              <w:rPr>
                <w:rFonts w:ascii="新細明體" w:eastAsia="新細明體" w:hAnsi="新細明體" w:cs="新細明體"/>
                <w:color w:val="000000" w:themeColor="text1"/>
                <w:kern w:val="2"/>
              </w:rPr>
              <w:t>6</w:t>
            </w:r>
            <w:r w:rsidRPr="00BF651F">
              <w:rPr>
                <w:rFonts w:ascii="新細明體" w:eastAsia="新細明體" w:hAnsi="新細明體" w:cs="新細明體" w:hint="eastAsia"/>
                <w:color w:val="000000" w:themeColor="text1"/>
                <w:kern w:val="2"/>
              </w:rPr>
              <w:t>-12/1</w:t>
            </w:r>
            <w:r w:rsidR="00645277" w:rsidRPr="00BF651F">
              <w:rPr>
                <w:rFonts w:ascii="新細明體" w:eastAsia="新細明體" w:hAnsi="新細明體" w:cs="新細明體"/>
                <w:color w:val="000000" w:themeColor="text1"/>
                <w:kern w:val="2"/>
              </w:rPr>
              <w:t>2</w:t>
            </w:r>
          </w:p>
        </w:tc>
        <w:tc>
          <w:tcPr>
            <w:tcW w:w="1559" w:type="dxa"/>
            <w:vMerge/>
            <w:tcBorders>
              <w:left w:val="single" w:sz="8" w:space="0" w:color="000000"/>
              <w:bottom w:val="single" w:sz="8" w:space="0" w:color="000000"/>
              <w:right w:val="single" w:sz="8" w:space="0" w:color="000000"/>
            </w:tcBorders>
          </w:tcPr>
          <w:p w14:paraId="4E521903" w14:textId="77777777" w:rsidR="005B4E4A" w:rsidRPr="00BF651F" w:rsidRDefault="005B4E4A" w:rsidP="00500692">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3E965E55" w14:textId="77777777" w:rsidR="005B4E4A" w:rsidRPr="00BF651F" w:rsidRDefault="005B4E4A" w:rsidP="00956B1D">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29ADBF58" w14:textId="77777777" w:rsidR="005B4E4A" w:rsidRPr="00BF651F" w:rsidRDefault="005B4E4A" w:rsidP="00500692">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09924BFE" w14:textId="77777777" w:rsidR="005B4E4A" w:rsidRPr="00BF651F" w:rsidRDefault="005B4E4A" w:rsidP="00500692">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4C7A0B84" w14:textId="77777777" w:rsidR="005B4E4A" w:rsidRPr="00BF651F" w:rsidRDefault="005B4E4A" w:rsidP="00500692">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0118A24B" w14:textId="77777777" w:rsidR="005B4E4A" w:rsidRPr="00BF651F" w:rsidRDefault="005B4E4A" w:rsidP="00500692">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2916DAD5" w14:textId="77777777" w:rsidR="005B4E4A" w:rsidRPr="00BF651F" w:rsidRDefault="005B4E4A"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6CD5F113" w14:textId="689D2F05" w:rsidR="005B4E4A" w:rsidRPr="00BF651F" w:rsidRDefault="00BF651F" w:rsidP="005B4E4A">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九年級第二次複習考(暫)</w:t>
            </w:r>
          </w:p>
        </w:tc>
      </w:tr>
    </w:tbl>
    <w:p w14:paraId="7B4B50FE" w14:textId="77777777" w:rsidR="000112D1" w:rsidRPr="00BF651F" w:rsidRDefault="000112D1">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2E66C2" w:rsidRPr="00BF651F" w14:paraId="1B9BC908" w14:textId="77777777" w:rsidTr="000112D1">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36F0D39"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265AFB61"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0B6A9082"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12367DA8"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F7F52DF"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629B21BB"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469F246"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1F80647D"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2E66C2" w:rsidRPr="00BF651F" w14:paraId="4391202E" w14:textId="77777777" w:rsidTr="009176A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27C0588" w14:textId="77777777" w:rsidR="000112D1" w:rsidRPr="00BF651F" w:rsidRDefault="000112D1"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第十六</w:t>
            </w:r>
            <w:proofErr w:type="gramStart"/>
            <w:r w:rsidRPr="00BF651F">
              <w:rPr>
                <w:rFonts w:eastAsia="新細明體" w:hint="eastAsia"/>
                <w:color w:val="000000" w:themeColor="text1"/>
                <w:kern w:val="2"/>
              </w:rPr>
              <w:t>週</w:t>
            </w:r>
            <w:proofErr w:type="gramEnd"/>
          </w:p>
          <w:p w14:paraId="2AED1324" w14:textId="506DFA54" w:rsidR="000112D1" w:rsidRPr="00BF651F" w:rsidRDefault="000112D1"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12/1</w:t>
            </w:r>
            <w:r w:rsidR="00645277" w:rsidRPr="00BF651F">
              <w:rPr>
                <w:rFonts w:ascii="新細明體" w:eastAsia="新細明體" w:hAnsi="新細明體" w:cs="新細明體"/>
                <w:color w:val="000000" w:themeColor="text1"/>
                <w:kern w:val="2"/>
              </w:rPr>
              <w:t>3</w:t>
            </w:r>
            <w:r w:rsidRPr="00BF651F">
              <w:rPr>
                <w:rFonts w:ascii="新細明體" w:eastAsia="新細明體" w:hAnsi="新細明體" w:cs="新細明體" w:hint="eastAsia"/>
                <w:color w:val="000000" w:themeColor="text1"/>
                <w:kern w:val="2"/>
              </w:rPr>
              <w:t>-12/</w:t>
            </w:r>
            <w:r w:rsidR="00645277" w:rsidRPr="00BF651F">
              <w:rPr>
                <w:rFonts w:ascii="新細明體" w:eastAsia="新細明體" w:hAnsi="新細明體" w:cs="新細明體"/>
                <w:color w:val="000000" w:themeColor="text1"/>
                <w:kern w:val="2"/>
              </w:rPr>
              <w:t>19</w:t>
            </w:r>
          </w:p>
        </w:tc>
        <w:tc>
          <w:tcPr>
            <w:tcW w:w="1559" w:type="dxa"/>
            <w:vMerge w:val="restart"/>
            <w:tcBorders>
              <w:top w:val="single" w:sz="8" w:space="0" w:color="000000"/>
              <w:left w:val="single" w:sz="8" w:space="0" w:color="000000"/>
              <w:right w:val="single" w:sz="8" w:space="0" w:color="000000"/>
            </w:tcBorders>
          </w:tcPr>
          <w:p w14:paraId="640412A9"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0B4CBB49"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19B9837D"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7CF60D13"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 論和疑問。</w:t>
            </w:r>
          </w:p>
          <w:p w14:paraId="06609ABA"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 和核心概念。</w:t>
            </w:r>
          </w:p>
          <w:p w14:paraId="431C78C2"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3651843E"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 工作。</w:t>
            </w:r>
          </w:p>
          <w:p w14:paraId="704B0939" w14:textId="77777777" w:rsidR="000112D1" w:rsidRPr="00BF651F" w:rsidRDefault="000112D1" w:rsidP="00264895">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 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09ADD396"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透過提示系統集中注意力。</w:t>
            </w:r>
          </w:p>
          <w:p w14:paraId="6C9AC8FA"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091D1476"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3BA6AD3D"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0450C3BF"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29722DE9"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1C580DFA"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791CEA7C"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655C9FDD" w14:textId="77777777" w:rsidR="000112D1" w:rsidRPr="00BF651F" w:rsidRDefault="000112D1" w:rsidP="00264895">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 xml:space="preserve">-3 設定符合自己能力水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2D6DD533" w14:textId="4B40D510" w:rsidR="000112D1" w:rsidRDefault="000112D1" w:rsidP="000112D1">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第六課記敘文綜合複習</w:t>
            </w:r>
          </w:p>
          <w:p w14:paraId="113AAEE4" w14:textId="2A1D5D64" w:rsidR="00B74019" w:rsidRPr="00B74019" w:rsidRDefault="00B74019" w:rsidP="00B74019">
            <w:pPr>
              <w:jc w:val="left"/>
              <w:rPr>
                <w:rFonts w:ascii="標楷體" w:eastAsia="標楷體" w:hAnsi="標楷體" w:cs="標楷體"/>
                <w:color w:val="000000" w:themeColor="text1"/>
              </w:rPr>
            </w:pPr>
            <w:r>
              <w:rPr>
                <w:rFonts w:ascii="標楷體" w:eastAsia="標楷體" w:hAnsi="標楷體" w:cs="標楷體" w:hint="eastAsia"/>
                <w:color w:val="000000" w:themeColor="text1"/>
              </w:rPr>
              <w:t>暖身活動：目標每週自我檢核</w:t>
            </w:r>
          </w:p>
          <w:p w14:paraId="6998DF4A"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口述故事與思考主旨</w:t>
            </w:r>
          </w:p>
          <w:p w14:paraId="28BB0AF4"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故事寫作學習單</w:t>
            </w:r>
          </w:p>
          <w:p w14:paraId="2A9FE9CA"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短文寫作練習</w:t>
            </w:r>
          </w:p>
          <w:p w14:paraId="53D8B83C"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分享短文</w:t>
            </w:r>
          </w:p>
          <w:p w14:paraId="3C20A512"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4B69841F" w14:textId="77777777" w:rsidR="000112D1" w:rsidRPr="00BF651F" w:rsidRDefault="000112D1" w:rsidP="000112D1">
            <w:pPr>
              <w:pStyle w:val="aff0"/>
              <w:numPr>
                <w:ilvl w:val="0"/>
                <w:numId w:val="40"/>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總結</w:t>
            </w:r>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29FE7846" w14:textId="77777777" w:rsidR="000112D1" w:rsidRPr="00BF651F" w:rsidRDefault="000112D1" w:rsidP="00500692">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3</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2258D532" w14:textId="77777777" w:rsidR="000112D1" w:rsidRPr="00BF651F" w:rsidRDefault="000112D1" w:rsidP="00264895">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44F7A8BE" w14:textId="77777777" w:rsidR="000112D1" w:rsidRPr="00BF651F" w:rsidRDefault="000112D1" w:rsidP="00264895">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6C116919" w14:textId="77777777" w:rsidR="000112D1" w:rsidRPr="00BF651F" w:rsidRDefault="000112D1" w:rsidP="00264895">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72F9C962" w14:textId="77777777" w:rsidR="000112D1" w:rsidRPr="00BF651F" w:rsidRDefault="000112D1" w:rsidP="00264895">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73AFA49E" w14:textId="77777777" w:rsidR="000112D1" w:rsidRPr="00BF651F" w:rsidRDefault="000112D1"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344B3085" w14:textId="77777777" w:rsidR="000112D1" w:rsidRPr="00BF651F" w:rsidRDefault="000112D1" w:rsidP="005B4E4A">
            <w:pPr>
              <w:rPr>
                <w:rFonts w:ascii="新細明體" w:eastAsia="新細明體" w:hAnsi="新細明體" w:cs="新細明體"/>
                <w:color w:val="000000" w:themeColor="text1"/>
              </w:rPr>
            </w:pPr>
            <w:r w:rsidRPr="00BF651F">
              <w:rPr>
                <w:rFonts w:hint="eastAsia"/>
                <w:color w:val="000000" w:themeColor="text1"/>
              </w:rPr>
              <w:t xml:space="preserve">　</w:t>
            </w:r>
          </w:p>
        </w:tc>
      </w:tr>
      <w:tr w:rsidR="002E66C2" w:rsidRPr="00BF651F" w14:paraId="782F07D8" w14:textId="77777777" w:rsidTr="009176A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18C5197" w14:textId="77777777" w:rsidR="000112D1" w:rsidRPr="00BF651F" w:rsidRDefault="000112D1"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第十七</w:t>
            </w:r>
            <w:proofErr w:type="gramStart"/>
            <w:r w:rsidRPr="00BF651F">
              <w:rPr>
                <w:rFonts w:eastAsia="新細明體" w:hint="eastAsia"/>
                <w:color w:val="000000" w:themeColor="text1"/>
                <w:kern w:val="2"/>
              </w:rPr>
              <w:t>週</w:t>
            </w:r>
            <w:proofErr w:type="gramEnd"/>
          </w:p>
          <w:p w14:paraId="6F22CF44" w14:textId="7FF0D335" w:rsidR="000112D1" w:rsidRPr="00BF651F" w:rsidRDefault="000112D1"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12/2</w:t>
            </w:r>
            <w:r w:rsidR="00645277" w:rsidRPr="00BF651F">
              <w:rPr>
                <w:rFonts w:ascii="新細明體" w:eastAsia="新細明體" w:hAnsi="新細明體" w:cs="新細明體"/>
                <w:color w:val="000000" w:themeColor="text1"/>
                <w:kern w:val="2"/>
              </w:rPr>
              <w:t>0</w:t>
            </w:r>
            <w:r w:rsidRPr="00BF651F">
              <w:rPr>
                <w:rFonts w:ascii="新細明體" w:eastAsia="新細明體" w:hAnsi="新細明體" w:cs="新細明體" w:hint="eastAsia"/>
                <w:color w:val="000000" w:themeColor="text1"/>
                <w:kern w:val="2"/>
              </w:rPr>
              <w:t>-12/2</w:t>
            </w:r>
            <w:r w:rsidR="00645277" w:rsidRPr="00BF651F">
              <w:rPr>
                <w:rFonts w:ascii="新細明體" w:eastAsia="新細明體" w:hAnsi="新細明體" w:cs="新細明體"/>
                <w:color w:val="000000" w:themeColor="text1"/>
                <w:kern w:val="2"/>
              </w:rPr>
              <w:t>6</w:t>
            </w:r>
          </w:p>
        </w:tc>
        <w:tc>
          <w:tcPr>
            <w:tcW w:w="1559" w:type="dxa"/>
            <w:vMerge/>
            <w:tcBorders>
              <w:left w:val="single" w:sz="8" w:space="0" w:color="000000"/>
              <w:right w:val="single" w:sz="8" w:space="0" w:color="000000"/>
            </w:tcBorders>
          </w:tcPr>
          <w:p w14:paraId="25765380" w14:textId="77777777" w:rsidR="000112D1" w:rsidRPr="00BF651F" w:rsidRDefault="000112D1" w:rsidP="00500692">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476E0946" w14:textId="77777777" w:rsidR="000112D1" w:rsidRPr="00BF651F" w:rsidRDefault="000112D1" w:rsidP="00956B1D">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6366AFF9" w14:textId="77777777" w:rsidR="000112D1" w:rsidRPr="00BF651F" w:rsidRDefault="000112D1" w:rsidP="00500692">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7579D2B9" w14:textId="77777777" w:rsidR="000112D1" w:rsidRPr="00BF651F" w:rsidRDefault="000112D1" w:rsidP="00500692">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5D95F94B" w14:textId="77777777" w:rsidR="000112D1" w:rsidRPr="00BF651F" w:rsidRDefault="000112D1" w:rsidP="00500692">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5D899646" w14:textId="77777777" w:rsidR="000112D1" w:rsidRPr="00BF651F" w:rsidRDefault="000112D1" w:rsidP="00500692">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0256E814" w14:textId="77777777" w:rsidR="000112D1" w:rsidRPr="00BF651F" w:rsidRDefault="000112D1"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5DFAC39B" w14:textId="5BA6A2CA" w:rsidR="000112D1" w:rsidRPr="00BF651F" w:rsidRDefault="00BF651F" w:rsidP="00BF651F">
            <w:pPr>
              <w:pBdr>
                <w:top w:val="nil"/>
                <w:left w:val="nil"/>
                <w:bottom w:val="nil"/>
                <w:right w:val="nil"/>
                <w:between w:val="nil"/>
              </w:pBdr>
              <w:ind w:firstLine="0"/>
              <w:jc w:val="left"/>
              <w:rPr>
                <w:rFonts w:ascii="標楷體" w:eastAsia="標楷體" w:hAnsi="標楷體" w:cs="標楷體"/>
                <w:bCs/>
                <w:color w:val="000000" w:themeColor="text1"/>
              </w:rPr>
            </w:pPr>
            <w:r w:rsidRPr="00BF651F">
              <w:rPr>
                <w:rFonts w:ascii="標楷體" w:eastAsia="標楷體" w:hAnsi="標楷體" w:cs="標楷體"/>
                <w:bCs/>
                <w:color w:val="000000" w:themeColor="text1"/>
              </w:rPr>
              <w:t>24 八年級英語歌唱比賽(暫)</w:t>
            </w:r>
          </w:p>
        </w:tc>
      </w:tr>
      <w:tr w:rsidR="002E66C2" w:rsidRPr="00BF651F" w14:paraId="7A95915E" w14:textId="77777777" w:rsidTr="009176A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F4CD0F2" w14:textId="77777777" w:rsidR="000112D1" w:rsidRPr="00BF651F" w:rsidRDefault="000112D1" w:rsidP="009B684F">
            <w:pPr>
              <w:widowControl w:val="0"/>
              <w:ind w:firstLine="0"/>
              <w:jc w:val="left"/>
              <w:rPr>
                <w:rFonts w:eastAsia="新細明體"/>
                <w:color w:val="000000" w:themeColor="text1"/>
                <w:kern w:val="2"/>
              </w:rPr>
            </w:pPr>
            <w:r w:rsidRPr="00BF651F">
              <w:rPr>
                <w:rFonts w:eastAsia="新細明體" w:hint="eastAsia"/>
                <w:color w:val="000000" w:themeColor="text1"/>
                <w:kern w:val="2"/>
              </w:rPr>
              <w:t>第十八</w:t>
            </w:r>
            <w:proofErr w:type="gramStart"/>
            <w:r w:rsidRPr="00BF651F">
              <w:rPr>
                <w:rFonts w:eastAsia="新細明體" w:hint="eastAsia"/>
                <w:color w:val="000000" w:themeColor="text1"/>
                <w:kern w:val="2"/>
              </w:rPr>
              <w:t>週</w:t>
            </w:r>
            <w:proofErr w:type="gramEnd"/>
          </w:p>
          <w:p w14:paraId="00F8A7EA" w14:textId="4DE69660" w:rsidR="000112D1" w:rsidRPr="00BF651F" w:rsidRDefault="000112D1" w:rsidP="009B684F">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12/2</w:t>
            </w:r>
            <w:r w:rsidR="00645277" w:rsidRPr="00BF651F">
              <w:rPr>
                <w:rFonts w:ascii="新細明體" w:eastAsia="新細明體" w:hAnsi="新細明體" w:cs="新細明體"/>
                <w:color w:val="000000" w:themeColor="text1"/>
                <w:kern w:val="2"/>
              </w:rPr>
              <w:t>7</w:t>
            </w:r>
            <w:r w:rsidRPr="00BF651F">
              <w:rPr>
                <w:rFonts w:ascii="新細明體" w:eastAsia="新細明體" w:hAnsi="新細明體" w:cs="新細明體" w:hint="eastAsia"/>
                <w:color w:val="000000" w:themeColor="text1"/>
                <w:kern w:val="2"/>
              </w:rPr>
              <w:t>-1/</w:t>
            </w:r>
            <w:r w:rsidR="00645277" w:rsidRPr="00BF651F">
              <w:rPr>
                <w:rFonts w:ascii="新細明體" w:eastAsia="新細明體" w:hAnsi="新細明體" w:cs="新細明體"/>
                <w:color w:val="000000" w:themeColor="text1"/>
                <w:kern w:val="2"/>
              </w:rPr>
              <w:t>2</w:t>
            </w:r>
          </w:p>
        </w:tc>
        <w:tc>
          <w:tcPr>
            <w:tcW w:w="1559" w:type="dxa"/>
            <w:vMerge/>
            <w:tcBorders>
              <w:left w:val="single" w:sz="8" w:space="0" w:color="000000"/>
              <w:bottom w:val="single" w:sz="8" w:space="0" w:color="000000"/>
              <w:right w:val="single" w:sz="8" w:space="0" w:color="000000"/>
            </w:tcBorders>
          </w:tcPr>
          <w:p w14:paraId="5E4E60DF" w14:textId="77777777" w:rsidR="000112D1" w:rsidRPr="00BF651F" w:rsidRDefault="000112D1" w:rsidP="00500692">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7FE732EF" w14:textId="77777777" w:rsidR="000112D1" w:rsidRPr="00BF651F" w:rsidRDefault="000112D1" w:rsidP="00956B1D">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639A0404" w14:textId="77777777" w:rsidR="000112D1" w:rsidRPr="00BF651F" w:rsidRDefault="000112D1" w:rsidP="00500692">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2698FDC6" w14:textId="77777777" w:rsidR="000112D1" w:rsidRPr="00BF651F" w:rsidRDefault="000112D1" w:rsidP="00500692">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564C531E" w14:textId="77777777" w:rsidR="000112D1" w:rsidRPr="00BF651F" w:rsidRDefault="000112D1" w:rsidP="00500692">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491D9CF6" w14:textId="77777777" w:rsidR="000112D1" w:rsidRPr="00BF651F" w:rsidRDefault="000112D1" w:rsidP="00500692">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101B54E6" w14:textId="77777777" w:rsidR="000112D1" w:rsidRPr="00BF651F" w:rsidRDefault="000112D1" w:rsidP="00500692">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0394B2A2" w14:textId="142CB661" w:rsidR="000112D1" w:rsidRPr="00BF651F" w:rsidRDefault="00645277" w:rsidP="00BC15E9">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七八九藝能科考試</w:t>
            </w:r>
          </w:p>
        </w:tc>
      </w:tr>
    </w:tbl>
    <w:p w14:paraId="56F6BCE8" w14:textId="77777777" w:rsidR="000112D1" w:rsidRPr="00BF651F" w:rsidRDefault="000112D1">
      <w:pPr>
        <w:rPr>
          <w:color w:val="000000" w:themeColor="text1"/>
        </w:rPr>
      </w:pPr>
      <w:r w:rsidRPr="00BF651F">
        <w:rPr>
          <w:color w:val="000000" w:themeColor="text1"/>
        </w:rPr>
        <w:br w:type="page"/>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2E66C2" w:rsidRPr="00BF651F" w14:paraId="277D5CAF" w14:textId="77777777" w:rsidTr="000112D1">
        <w:trPr>
          <w:trHeight w:val="308"/>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2B9F090"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lastRenderedPageBreak/>
              <w:t>教學期程</w:t>
            </w:r>
          </w:p>
        </w:tc>
        <w:tc>
          <w:tcPr>
            <w:tcW w:w="3118" w:type="dxa"/>
            <w:gridSpan w:val="2"/>
            <w:tcBorders>
              <w:top w:val="single" w:sz="8" w:space="0" w:color="000000"/>
              <w:left w:val="single" w:sz="8" w:space="0" w:color="000000"/>
              <w:right w:val="single" w:sz="8" w:space="0" w:color="000000"/>
            </w:tcBorders>
          </w:tcPr>
          <w:p w14:paraId="424EADD0"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學習重點</w:t>
            </w:r>
          </w:p>
        </w:tc>
        <w:tc>
          <w:tcPr>
            <w:tcW w:w="2977" w:type="dxa"/>
            <w:tcBorders>
              <w:top w:val="single" w:sz="8" w:space="0" w:color="000000"/>
              <w:right w:val="single" w:sz="8" w:space="0" w:color="000000"/>
            </w:tcBorders>
            <w:tcMar>
              <w:top w:w="100" w:type="dxa"/>
              <w:left w:w="20" w:type="dxa"/>
              <w:bottom w:w="100" w:type="dxa"/>
              <w:right w:w="20" w:type="dxa"/>
            </w:tcMar>
            <w:vAlign w:val="center"/>
          </w:tcPr>
          <w:p w14:paraId="5F6ED4CF"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單元/主題名稱與活動內容</w:t>
            </w:r>
          </w:p>
        </w:tc>
        <w:tc>
          <w:tcPr>
            <w:tcW w:w="709" w:type="dxa"/>
            <w:tcBorders>
              <w:top w:val="single" w:sz="8" w:space="0" w:color="000000"/>
              <w:right w:val="single" w:sz="8" w:space="0" w:color="000000"/>
            </w:tcBorders>
            <w:tcMar>
              <w:top w:w="100" w:type="dxa"/>
              <w:left w:w="20" w:type="dxa"/>
              <w:bottom w:w="100" w:type="dxa"/>
              <w:right w:w="20" w:type="dxa"/>
            </w:tcMar>
            <w:vAlign w:val="center"/>
          </w:tcPr>
          <w:p w14:paraId="39E6F7A5"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節數</w:t>
            </w:r>
          </w:p>
        </w:tc>
        <w:tc>
          <w:tcPr>
            <w:tcW w:w="2268" w:type="dxa"/>
            <w:tcBorders>
              <w:top w:val="single" w:sz="8" w:space="0" w:color="000000"/>
              <w:right w:val="single" w:sz="8" w:space="0" w:color="000000"/>
            </w:tcBorders>
            <w:tcMar>
              <w:top w:w="100" w:type="dxa"/>
              <w:left w:w="20" w:type="dxa"/>
              <w:bottom w:w="100" w:type="dxa"/>
              <w:right w:w="20" w:type="dxa"/>
            </w:tcMar>
            <w:vAlign w:val="center"/>
          </w:tcPr>
          <w:p w14:paraId="6CB744BD"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教學資源/學習策略</w:t>
            </w:r>
          </w:p>
        </w:tc>
        <w:tc>
          <w:tcPr>
            <w:tcW w:w="1417" w:type="dxa"/>
            <w:tcBorders>
              <w:top w:val="single" w:sz="8" w:space="0" w:color="000000"/>
              <w:right w:val="single" w:sz="8" w:space="0" w:color="000000"/>
            </w:tcBorders>
            <w:tcMar>
              <w:top w:w="100" w:type="dxa"/>
              <w:left w:w="20" w:type="dxa"/>
              <w:bottom w:w="100" w:type="dxa"/>
              <w:right w:w="20" w:type="dxa"/>
            </w:tcMar>
            <w:vAlign w:val="center"/>
          </w:tcPr>
          <w:p w14:paraId="4DD4F1A8"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hint="eastAsia"/>
                <w:color w:val="000000" w:themeColor="text1"/>
              </w:rPr>
              <w:t>評量方式</w:t>
            </w:r>
          </w:p>
        </w:tc>
        <w:tc>
          <w:tcPr>
            <w:tcW w:w="1559" w:type="dxa"/>
            <w:tcBorders>
              <w:top w:val="single" w:sz="8" w:space="0" w:color="000000"/>
              <w:right w:val="single" w:sz="8" w:space="0" w:color="000000"/>
            </w:tcBorders>
            <w:tcMar>
              <w:top w:w="100" w:type="dxa"/>
              <w:left w:w="20" w:type="dxa"/>
              <w:bottom w:w="100" w:type="dxa"/>
              <w:right w:w="20" w:type="dxa"/>
            </w:tcMar>
            <w:vAlign w:val="center"/>
          </w:tcPr>
          <w:p w14:paraId="7D47A28E"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融入議題</w:t>
            </w:r>
          </w:p>
        </w:tc>
        <w:tc>
          <w:tcPr>
            <w:tcW w:w="1784" w:type="dxa"/>
            <w:tcBorders>
              <w:top w:val="single" w:sz="8" w:space="0" w:color="000000"/>
              <w:bottom w:val="single" w:sz="8" w:space="0" w:color="000000"/>
              <w:right w:val="single" w:sz="8" w:space="0" w:color="000000"/>
            </w:tcBorders>
            <w:vAlign w:val="center"/>
          </w:tcPr>
          <w:p w14:paraId="40340A56" w14:textId="77777777" w:rsidR="000112D1" w:rsidRPr="00BF651F" w:rsidRDefault="000112D1" w:rsidP="00264895">
            <w:pPr>
              <w:pBdr>
                <w:top w:val="nil"/>
                <w:left w:val="nil"/>
                <w:bottom w:val="nil"/>
                <w:right w:val="nil"/>
                <w:between w:val="nil"/>
              </w:pBdr>
              <w:spacing w:line="240" w:lineRule="atLeast"/>
              <w:jc w:val="center"/>
              <w:rPr>
                <w:rFonts w:ascii="標楷體" w:eastAsia="標楷體" w:hAnsi="標楷體" w:cs="標楷體"/>
                <w:color w:val="000000" w:themeColor="text1"/>
              </w:rPr>
            </w:pPr>
            <w:r w:rsidRPr="00BF651F">
              <w:rPr>
                <w:rFonts w:ascii="標楷體" w:eastAsia="標楷體" w:hAnsi="標楷體" w:cs="標楷體"/>
                <w:color w:val="000000" w:themeColor="text1"/>
              </w:rPr>
              <w:t>備註</w:t>
            </w:r>
          </w:p>
        </w:tc>
      </w:tr>
      <w:tr w:rsidR="00645277" w:rsidRPr="00BF651F" w14:paraId="19823471" w14:textId="77777777" w:rsidTr="005772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F597E71" w14:textId="77777777" w:rsidR="00645277" w:rsidRPr="00BF651F" w:rsidRDefault="00645277" w:rsidP="00645277">
            <w:pPr>
              <w:widowControl w:val="0"/>
              <w:ind w:firstLine="0"/>
              <w:jc w:val="left"/>
              <w:rPr>
                <w:rFonts w:eastAsia="新細明體"/>
                <w:color w:val="000000" w:themeColor="text1"/>
                <w:kern w:val="2"/>
              </w:rPr>
            </w:pPr>
            <w:r w:rsidRPr="00BF651F">
              <w:rPr>
                <w:rFonts w:eastAsia="新細明體" w:hint="eastAsia"/>
                <w:color w:val="000000" w:themeColor="text1"/>
                <w:kern w:val="2"/>
              </w:rPr>
              <w:t>第十九</w:t>
            </w:r>
            <w:proofErr w:type="gramStart"/>
            <w:r w:rsidRPr="00BF651F">
              <w:rPr>
                <w:rFonts w:eastAsia="新細明體" w:hint="eastAsia"/>
                <w:color w:val="000000" w:themeColor="text1"/>
                <w:kern w:val="2"/>
              </w:rPr>
              <w:t>週</w:t>
            </w:r>
            <w:proofErr w:type="gramEnd"/>
          </w:p>
          <w:p w14:paraId="775478DC" w14:textId="2AADAC60" w:rsidR="00645277" w:rsidRPr="00BF651F" w:rsidRDefault="00645277" w:rsidP="00645277">
            <w:pPr>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w:t>
            </w:r>
            <w:r w:rsidRPr="00BF651F">
              <w:rPr>
                <w:rFonts w:ascii="新細明體" w:eastAsia="新細明體" w:hAnsi="新細明體" w:cs="新細明體"/>
                <w:color w:val="000000" w:themeColor="text1"/>
                <w:kern w:val="2"/>
              </w:rPr>
              <w:t>3</w:t>
            </w:r>
            <w:r w:rsidRPr="00BF651F">
              <w:rPr>
                <w:rFonts w:ascii="新細明體" w:eastAsia="新細明體" w:hAnsi="新細明體" w:cs="新細明體" w:hint="eastAsia"/>
                <w:color w:val="000000" w:themeColor="text1"/>
                <w:kern w:val="2"/>
              </w:rPr>
              <w:t>-1/</w:t>
            </w:r>
            <w:r w:rsidRPr="00BF651F">
              <w:rPr>
                <w:rFonts w:ascii="新細明體" w:eastAsia="新細明體" w:hAnsi="新細明體" w:cs="新細明體"/>
                <w:color w:val="000000" w:themeColor="text1"/>
                <w:kern w:val="2"/>
              </w:rPr>
              <w:t>9</w:t>
            </w:r>
          </w:p>
        </w:tc>
        <w:tc>
          <w:tcPr>
            <w:tcW w:w="1559" w:type="dxa"/>
            <w:vMerge w:val="restart"/>
            <w:tcBorders>
              <w:top w:val="single" w:sz="8" w:space="0" w:color="000000"/>
              <w:left w:val="single" w:sz="8" w:space="0" w:color="000000"/>
              <w:right w:val="single" w:sz="8" w:space="0" w:color="000000"/>
            </w:tcBorders>
          </w:tcPr>
          <w:p w14:paraId="7EAD7885"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-3 提示或指導語。</w:t>
            </w:r>
          </w:p>
          <w:p w14:paraId="5FF57608"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特學A-</w:t>
            </w:r>
            <w:r w:rsidRPr="00BF651F">
              <w:rPr>
                <w:rFonts w:eastAsia="標楷體" w:cs="新細明體" w:hint="eastAsia"/>
                <w:color w:val="000000" w:themeColor="text1"/>
                <w:sz w:val="20"/>
                <w:szCs w:val="20"/>
              </w:rPr>
              <w:t>Ⅰ</w:t>
            </w:r>
            <w:r w:rsidRPr="00BF651F">
              <w:rPr>
                <w:rFonts w:eastAsia="標楷體"/>
                <w:color w:val="000000" w:themeColor="text1"/>
                <w:sz w:val="20"/>
                <w:szCs w:val="20"/>
              </w:rPr>
              <w:t>-7 語句、短文或文 章的理解方法。</w:t>
            </w:r>
          </w:p>
          <w:p w14:paraId="66BE0A83"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特學A-Ⅱ-3 學習內容的重點。</w:t>
            </w:r>
          </w:p>
          <w:p w14:paraId="23A63C3A"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特學A-Ⅱ-8 學習內容的討論和疑問。</w:t>
            </w:r>
          </w:p>
          <w:p w14:paraId="3B61417B"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特學A-Ⅲ-5 文章段落關係和核心概念。</w:t>
            </w:r>
          </w:p>
          <w:p w14:paraId="1D19DF4E"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特學B-Ⅰ-1 學習規範和行 為。</w:t>
            </w:r>
          </w:p>
          <w:p w14:paraId="04988217"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特學B-Ⅲ-2 預習和複習的工作。</w:t>
            </w:r>
          </w:p>
          <w:p w14:paraId="69C35C28" w14:textId="77777777" w:rsidR="00645277" w:rsidRPr="00BF651F" w:rsidRDefault="00645277" w:rsidP="00645277">
            <w:pPr>
              <w:pStyle w:val="Default"/>
              <w:jc w:val="left"/>
              <w:rPr>
                <w:rFonts w:eastAsia="標楷體"/>
                <w:color w:val="000000" w:themeColor="text1"/>
                <w:sz w:val="20"/>
                <w:szCs w:val="20"/>
              </w:rPr>
            </w:pPr>
            <w:r w:rsidRPr="00BF651F">
              <w:rPr>
                <w:rFonts w:eastAsia="標楷體"/>
                <w:color w:val="000000" w:themeColor="text1"/>
                <w:sz w:val="20"/>
                <w:szCs w:val="20"/>
              </w:rPr>
              <w:t>特學B-Ⅲ-3 適合自己的學習目標和增強策略。</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06B36664"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-4 透過提示系統集中注意力。</w:t>
            </w:r>
          </w:p>
          <w:p w14:paraId="2B6BC779"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-11 依據上下文了解學 習內容的意涵。</w:t>
            </w:r>
          </w:p>
          <w:p w14:paraId="60D028D3"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-14 利用各種輔助訊息 了解文意。</w:t>
            </w:r>
          </w:p>
          <w:p w14:paraId="2CBB0583"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-4 找出並練習標記學習內容的重點。</w:t>
            </w:r>
          </w:p>
          <w:p w14:paraId="1DCF4AC8"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Ⅱ</w:t>
            </w:r>
            <w:r w:rsidRPr="00BF651F">
              <w:rPr>
                <w:rFonts w:ascii="標楷體" w:eastAsia="標楷體" w:hAnsi="標楷體"/>
                <w:color w:val="000000" w:themeColor="text1"/>
              </w:rPr>
              <w:t>-12 表達不清楚或不明 白的學習內容。</w:t>
            </w:r>
          </w:p>
          <w:p w14:paraId="3474AC7B"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特學1-</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-9 表達文章內容的核 心與重要概念。</w:t>
            </w:r>
          </w:p>
          <w:p w14:paraId="7B09ABA5"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Ⅰ</w:t>
            </w:r>
            <w:r w:rsidRPr="00BF651F">
              <w:rPr>
                <w:rFonts w:ascii="標楷體" w:eastAsia="標楷體" w:hAnsi="標楷體"/>
                <w:color w:val="000000" w:themeColor="text1"/>
              </w:rPr>
              <w:t>-1 遵守學習規範。</w:t>
            </w:r>
          </w:p>
          <w:p w14:paraId="3D0AC54A"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-2 主動完成課前和課後 的學習工作。</w:t>
            </w:r>
          </w:p>
          <w:p w14:paraId="613F7488" w14:textId="77777777" w:rsidR="00645277" w:rsidRPr="00BF651F" w:rsidRDefault="00645277" w:rsidP="00645277">
            <w:pPr>
              <w:jc w:val="left"/>
              <w:rPr>
                <w:rFonts w:ascii="標楷體" w:eastAsia="標楷體" w:hAnsi="標楷體"/>
                <w:color w:val="000000" w:themeColor="text1"/>
              </w:rPr>
            </w:pPr>
            <w:r w:rsidRPr="00BF651F">
              <w:rPr>
                <w:rFonts w:ascii="標楷體" w:eastAsia="標楷體" w:hAnsi="標楷體"/>
                <w:color w:val="000000" w:themeColor="text1"/>
              </w:rPr>
              <w:t>特學 2-</w:t>
            </w:r>
            <w:r w:rsidRPr="00BF651F">
              <w:rPr>
                <w:rFonts w:ascii="標楷體" w:eastAsia="標楷體" w:hAnsi="標楷體" w:cs="新細明體" w:hint="eastAsia"/>
                <w:color w:val="000000" w:themeColor="text1"/>
              </w:rPr>
              <w:t>Ⅲ</w:t>
            </w:r>
            <w:r w:rsidRPr="00BF651F">
              <w:rPr>
                <w:rFonts w:ascii="標楷體" w:eastAsia="標楷體" w:hAnsi="標楷體"/>
                <w:color w:val="000000" w:themeColor="text1"/>
              </w:rPr>
              <w:t xml:space="preserve">-3 設定符合自己能力水 </w:t>
            </w:r>
            <w:proofErr w:type="gramStart"/>
            <w:r w:rsidRPr="00BF651F">
              <w:rPr>
                <w:rFonts w:ascii="標楷體" w:eastAsia="標楷體" w:hAnsi="標楷體"/>
                <w:color w:val="000000" w:themeColor="text1"/>
              </w:rPr>
              <w:t>準</w:t>
            </w:r>
            <w:proofErr w:type="gramEnd"/>
            <w:r w:rsidRPr="00BF651F">
              <w:rPr>
                <w:rFonts w:ascii="標楷體" w:eastAsia="標楷體" w:hAnsi="標楷體"/>
                <w:color w:val="000000" w:themeColor="text1"/>
              </w:rPr>
              <w:t>的學習目標。</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14:paraId="5A667EA4" w14:textId="77777777" w:rsidR="00645277" w:rsidRPr="00BF651F" w:rsidRDefault="00645277" w:rsidP="00645277">
            <w:pPr>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第七課綜合回顧</w:t>
            </w:r>
          </w:p>
          <w:p w14:paraId="29152F5F"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回顧本學期學習內容</w:t>
            </w:r>
          </w:p>
          <w:p w14:paraId="2CC72887"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目標檢核</w:t>
            </w:r>
          </w:p>
          <w:p w14:paraId="6F6A94CA"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自評</w:t>
            </w:r>
          </w:p>
          <w:p w14:paraId="66DAE9BD"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互評</w:t>
            </w:r>
          </w:p>
          <w:p w14:paraId="7745E846"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課堂討論</w:t>
            </w:r>
          </w:p>
          <w:p w14:paraId="4FECC5DB" w14:textId="77777777" w:rsidR="00645277" w:rsidRPr="00BF651F" w:rsidRDefault="00645277" w:rsidP="00645277">
            <w:pPr>
              <w:pStyle w:val="aff0"/>
              <w:numPr>
                <w:ilvl w:val="0"/>
                <w:numId w:val="41"/>
              </w:numPr>
              <w:ind w:leftChars="0"/>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總結</w:t>
            </w:r>
          </w:p>
        </w:tc>
        <w:tc>
          <w:tcPr>
            <w:tcW w:w="709" w:type="dxa"/>
            <w:vMerge w:val="restart"/>
            <w:tcBorders>
              <w:top w:val="single" w:sz="8" w:space="0" w:color="000000"/>
              <w:right w:val="single" w:sz="8" w:space="0" w:color="000000"/>
            </w:tcBorders>
            <w:tcMar>
              <w:top w:w="100" w:type="dxa"/>
              <w:left w:w="20" w:type="dxa"/>
              <w:bottom w:w="100" w:type="dxa"/>
              <w:right w:w="20" w:type="dxa"/>
            </w:tcMar>
          </w:tcPr>
          <w:p w14:paraId="496F4949" w14:textId="77777777" w:rsidR="00645277" w:rsidRPr="00BF651F" w:rsidRDefault="00645277" w:rsidP="00645277">
            <w:pPr>
              <w:ind w:left="317" w:hanging="31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3</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14:paraId="4D5B507B" w14:textId="77777777" w:rsidR="00645277" w:rsidRPr="00BF651F" w:rsidRDefault="00645277" w:rsidP="00645277">
            <w:pPr>
              <w:ind w:left="9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語文精進教材</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14:paraId="432B6C27" w14:textId="77777777" w:rsidR="00645277" w:rsidRPr="00BF651F" w:rsidRDefault="00645277" w:rsidP="00645277">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口頭回答</w:t>
            </w:r>
          </w:p>
          <w:p w14:paraId="73E0FC77" w14:textId="77777777" w:rsidR="00645277" w:rsidRPr="00BF651F" w:rsidRDefault="00645277" w:rsidP="00645277">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實際操作</w:t>
            </w:r>
          </w:p>
          <w:p w14:paraId="19425B71" w14:textId="77777777" w:rsidR="00645277" w:rsidRPr="00BF651F" w:rsidRDefault="00645277" w:rsidP="00645277">
            <w:pPr>
              <w:ind w:left="-22" w:hanging="7"/>
              <w:jc w:val="left"/>
              <w:rPr>
                <w:rFonts w:ascii="標楷體" w:eastAsia="標楷體" w:hAnsi="標楷體" w:cs="標楷體"/>
                <w:color w:val="000000" w:themeColor="text1"/>
              </w:rPr>
            </w:pPr>
            <w:r w:rsidRPr="00BF651F">
              <w:rPr>
                <w:rFonts w:ascii="標楷體" w:eastAsia="標楷體" w:hAnsi="標楷體" w:cs="標楷體" w:hint="eastAsia"/>
                <w:color w:val="000000" w:themeColor="text1"/>
              </w:rPr>
              <w:t>紙筆評量</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14:paraId="21BABB6B" w14:textId="77777777" w:rsidR="00645277" w:rsidRPr="00BF651F" w:rsidRDefault="00645277" w:rsidP="00645277">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tcPr>
          <w:p w14:paraId="13B4C8A6" w14:textId="4DD23449" w:rsidR="00645277" w:rsidRPr="00BF651F" w:rsidRDefault="00645277" w:rsidP="00645277">
            <w:pPr>
              <w:rPr>
                <w:rFonts w:ascii="新細明體" w:eastAsia="新細明體" w:hAnsi="新細明體" w:cs="新細明體"/>
                <w:color w:val="000000" w:themeColor="text1"/>
              </w:rPr>
            </w:pPr>
            <w:r w:rsidRPr="00BF651F">
              <w:rPr>
                <w:rFonts w:ascii="標楷體" w:eastAsia="標楷體" w:hAnsi="標楷體" w:cs="標楷體"/>
                <w:bCs/>
                <w:color w:val="000000" w:themeColor="text1"/>
              </w:rPr>
              <w:t>九藝能科考試</w:t>
            </w:r>
          </w:p>
        </w:tc>
      </w:tr>
      <w:tr w:rsidR="00645277" w:rsidRPr="00BF651F" w14:paraId="2DBFF0F8" w14:textId="77777777" w:rsidTr="005772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3228601" w14:textId="77777777" w:rsidR="00645277" w:rsidRPr="00BF651F" w:rsidRDefault="00645277" w:rsidP="00645277">
            <w:pPr>
              <w:widowControl w:val="0"/>
              <w:ind w:firstLine="0"/>
              <w:jc w:val="left"/>
              <w:rPr>
                <w:rFonts w:eastAsia="新細明體"/>
                <w:color w:val="000000" w:themeColor="text1"/>
                <w:kern w:val="2"/>
              </w:rPr>
            </w:pPr>
            <w:r w:rsidRPr="00BF651F">
              <w:rPr>
                <w:rFonts w:eastAsia="新細明體" w:hint="eastAsia"/>
                <w:color w:val="000000" w:themeColor="text1"/>
                <w:kern w:val="2"/>
              </w:rPr>
              <w:t>第二十</w:t>
            </w:r>
            <w:proofErr w:type="gramStart"/>
            <w:r w:rsidRPr="00BF651F">
              <w:rPr>
                <w:rFonts w:eastAsia="新細明體" w:hint="eastAsia"/>
                <w:color w:val="000000" w:themeColor="text1"/>
                <w:kern w:val="2"/>
              </w:rPr>
              <w:t>週</w:t>
            </w:r>
            <w:proofErr w:type="gramEnd"/>
          </w:p>
          <w:p w14:paraId="4E7B9B9F" w14:textId="3CD7DC14" w:rsidR="00645277" w:rsidRPr="00BF651F" w:rsidRDefault="00645277" w:rsidP="00645277">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0</w:t>
            </w: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6</w:t>
            </w:r>
          </w:p>
        </w:tc>
        <w:tc>
          <w:tcPr>
            <w:tcW w:w="1559" w:type="dxa"/>
            <w:vMerge/>
            <w:tcBorders>
              <w:left w:val="single" w:sz="8" w:space="0" w:color="000000"/>
              <w:right w:val="single" w:sz="8" w:space="0" w:color="000000"/>
            </w:tcBorders>
          </w:tcPr>
          <w:p w14:paraId="770DF2A2" w14:textId="77777777" w:rsidR="00645277" w:rsidRPr="00BF651F" w:rsidRDefault="00645277" w:rsidP="00645277">
            <w:pPr>
              <w:pStyle w:val="Default"/>
              <w:jc w:val="left"/>
              <w:rPr>
                <w:rFonts w:eastAsia="標楷體"/>
                <w:color w:val="000000" w:themeColor="text1"/>
                <w:sz w:val="20"/>
                <w:szCs w:val="20"/>
              </w:rPr>
            </w:pPr>
          </w:p>
        </w:tc>
        <w:tc>
          <w:tcPr>
            <w:tcW w:w="1559" w:type="dxa"/>
            <w:vMerge/>
            <w:tcBorders>
              <w:left w:val="single" w:sz="8" w:space="0" w:color="000000"/>
              <w:right w:val="single" w:sz="8" w:space="0" w:color="000000"/>
            </w:tcBorders>
            <w:tcMar>
              <w:top w:w="100" w:type="dxa"/>
              <w:left w:w="20" w:type="dxa"/>
              <w:bottom w:w="100" w:type="dxa"/>
              <w:right w:w="20" w:type="dxa"/>
            </w:tcMar>
          </w:tcPr>
          <w:p w14:paraId="6D2222D1" w14:textId="77777777" w:rsidR="00645277" w:rsidRPr="00BF651F" w:rsidRDefault="00645277" w:rsidP="00645277">
            <w:pPr>
              <w:jc w:val="left"/>
              <w:rPr>
                <w:rFonts w:ascii="標楷體" w:eastAsia="標楷體" w:hAnsi="標楷體" w:cs="標楷體"/>
                <w:color w:val="000000" w:themeColor="text1"/>
              </w:rPr>
            </w:pPr>
          </w:p>
        </w:tc>
        <w:tc>
          <w:tcPr>
            <w:tcW w:w="2977" w:type="dxa"/>
            <w:vMerge/>
            <w:tcBorders>
              <w:right w:val="single" w:sz="8" w:space="0" w:color="000000"/>
            </w:tcBorders>
            <w:tcMar>
              <w:top w:w="100" w:type="dxa"/>
              <w:left w:w="20" w:type="dxa"/>
              <w:bottom w:w="100" w:type="dxa"/>
              <w:right w:w="20" w:type="dxa"/>
            </w:tcMar>
          </w:tcPr>
          <w:p w14:paraId="519E9067" w14:textId="77777777" w:rsidR="00645277" w:rsidRPr="00BF651F" w:rsidRDefault="00645277" w:rsidP="00645277">
            <w:pPr>
              <w:jc w:val="left"/>
              <w:rPr>
                <w:rFonts w:ascii="標楷體" w:eastAsia="標楷體" w:hAnsi="標楷體" w:cs="標楷體"/>
                <w:color w:val="000000" w:themeColor="text1"/>
              </w:rPr>
            </w:pPr>
          </w:p>
        </w:tc>
        <w:tc>
          <w:tcPr>
            <w:tcW w:w="709" w:type="dxa"/>
            <w:vMerge/>
            <w:tcBorders>
              <w:right w:val="single" w:sz="8" w:space="0" w:color="000000"/>
            </w:tcBorders>
            <w:tcMar>
              <w:top w:w="100" w:type="dxa"/>
              <w:left w:w="20" w:type="dxa"/>
              <w:bottom w:w="100" w:type="dxa"/>
              <w:right w:w="20" w:type="dxa"/>
            </w:tcMar>
          </w:tcPr>
          <w:p w14:paraId="4B16AF96" w14:textId="77777777" w:rsidR="00645277" w:rsidRPr="00BF651F" w:rsidRDefault="00645277" w:rsidP="00645277">
            <w:pPr>
              <w:ind w:left="317" w:hanging="317"/>
              <w:jc w:val="left"/>
              <w:rPr>
                <w:rFonts w:ascii="標楷體" w:eastAsia="標楷體" w:hAnsi="標楷體" w:cs="標楷體"/>
                <w:color w:val="000000" w:themeColor="text1"/>
              </w:rPr>
            </w:pPr>
          </w:p>
        </w:tc>
        <w:tc>
          <w:tcPr>
            <w:tcW w:w="2268" w:type="dxa"/>
            <w:vMerge/>
            <w:tcBorders>
              <w:right w:val="single" w:sz="8" w:space="0" w:color="000000"/>
            </w:tcBorders>
            <w:tcMar>
              <w:top w:w="100" w:type="dxa"/>
              <w:left w:w="20" w:type="dxa"/>
              <w:bottom w:w="100" w:type="dxa"/>
              <w:right w:w="20" w:type="dxa"/>
            </w:tcMar>
          </w:tcPr>
          <w:p w14:paraId="405AE41C" w14:textId="77777777" w:rsidR="00645277" w:rsidRPr="00BF651F" w:rsidRDefault="00645277" w:rsidP="00645277">
            <w:pPr>
              <w:ind w:left="92" w:hanging="7"/>
              <w:jc w:val="left"/>
              <w:rPr>
                <w:rFonts w:ascii="標楷體" w:eastAsia="標楷體" w:hAnsi="標楷體" w:cs="標楷體"/>
                <w:color w:val="000000" w:themeColor="text1"/>
              </w:rPr>
            </w:pPr>
          </w:p>
        </w:tc>
        <w:tc>
          <w:tcPr>
            <w:tcW w:w="1417" w:type="dxa"/>
            <w:vMerge/>
            <w:tcBorders>
              <w:right w:val="single" w:sz="8" w:space="0" w:color="000000"/>
            </w:tcBorders>
            <w:tcMar>
              <w:top w:w="100" w:type="dxa"/>
              <w:left w:w="20" w:type="dxa"/>
              <w:bottom w:w="100" w:type="dxa"/>
              <w:right w:w="20" w:type="dxa"/>
            </w:tcMar>
          </w:tcPr>
          <w:p w14:paraId="79EDDF1C" w14:textId="77777777" w:rsidR="00645277" w:rsidRPr="00BF651F" w:rsidRDefault="00645277" w:rsidP="00645277">
            <w:pPr>
              <w:ind w:left="-22" w:hanging="7"/>
              <w:jc w:val="left"/>
              <w:rPr>
                <w:rFonts w:ascii="標楷體" w:eastAsia="標楷體" w:hAnsi="標楷體" w:cs="標楷體"/>
                <w:color w:val="000000" w:themeColor="text1"/>
              </w:rPr>
            </w:pPr>
          </w:p>
        </w:tc>
        <w:tc>
          <w:tcPr>
            <w:tcW w:w="1559" w:type="dxa"/>
            <w:vMerge/>
            <w:tcBorders>
              <w:right w:val="single" w:sz="8" w:space="0" w:color="000000"/>
            </w:tcBorders>
            <w:tcMar>
              <w:top w:w="100" w:type="dxa"/>
              <w:left w:w="20" w:type="dxa"/>
              <w:bottom w:w="100" w:type="dxa"/>
              <w:right w:w="20" w:type="dxa"/>
            </w:tcMar>
          </w:tcPr>
          <w:p w14:paraId="35952651" w14:textId="77777777" w:rsidR="00645277" w:rsidRPr="00BF651F" w:rsidRDefault="00645277" w:rsidP="00645277">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tcPr>
          <w:p w14:paraId="35EBAFB1" w14:textId="47FB4FD4" w:rsidR="00645277" w:rsidRPr="00BF651F" w:rsidRDefault="00645277" w:rsidP="00645277">
            <w:pPr>
              <w:rPr>
                <w:rFonts w:ascii="新細明體" w:eastAsia="新細明體" w:hAnsi="新細明體" w:cs="新細明體"/>
                <w:color w:val="000000" w:themeColor="text1"/>
              </w:rPr>
            </w:pPr>
          </w:p>
        </w:tc>
      </w:tr>
      <w:tr w:rsidR="00645277" w:rsidRPr="00BF651F" w14:paraId="0F51939D" w14:textId="77777777" w:rsidTr="009A283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78C2180" w14:textId="77777777" w:rsidR="00645277" w:rsidRPr="00BF651F" w:rsidRDefault="00645277" w:rsidP="00645277">
            <w:pPr>
              <w:widowControl w:val="0"/>
              <w:ind w:firstLine="0"/>
              <w:jc w:val="left"/>
              <w:rPr>
                <w:rFonts w:eastAsia="新細明體"/>
                <w:color w:val="000000" w:themeColor="text1"/>
                <w:kern w:val="2"/>
              </w:rPr>
            </w:pPr>
            <w:r w:rsidRPr="00BF651F">
              <w:rPr>
                <w:rFonts w:eastAsia="新細明體" w:hint="eastAsia"/>
                <w:color w:val="000000" w:themeColor="text1"/>
                <w:kern w:val="2"/>
              </w:rPr>
              <w:t>第二十一</w:t>
            </w:r>
            <w:proofErr w:type="gramStart"/>
            <w:r w:rsidRPr="00BF651F">
              <w:rPr>
                <w:rFonts w:eastAsia="新細明體" w:hint="eastAsia"/>
                <w:color w:val="000000" w:themeColor="text1"/>
                <w:kern w:val="2"/>
              </w:rPr>
              <w:t>週</w:t>
            </w:r>
            <w:proofErr w:type="gramEnd"/>
          </w:p>
          <w:p w14:paraId="15EE0950" w14:textId="6E5394CB" w:rsidR="00645277" w:rsidRPr="00BF651F" w:rsidRDefault="00645277" w:rsidP="00645277">
            <w:pPr>
              <w:jc w:val="left"/>
              <w:rPr>
                <w:rFonts w:ascii="標楷體" w:eastAsia="標楷體" w:hAnsi="標楷體" w:cs="標楷體"/>
                <w:color w:val="000000" w:themeColor="text1"/>
              </w:rPr>
            </w:pPr>
            <w:r w:rsidRPr="00BF651F">
              <w:rPr>
                <w:rFonts w:ascii="新細明體" w:eastAsia="新細明體" w:hAnsi="新細明體" w:cs="新細明體" w:hint="eastAsia"/>
                <w:color w:val="000000" w:themeColor="text1"/>
                <w:kern w:val="2"/>
              </w:rPr>
              <w:t>1/1</w:t>
            </w:r>
            <w:r w:rsidRPr="00BF651F">
              <w:rPr>
                <w:rFonts w:ascii="新細明體" w:eastAsia="新細明體" w:hAnsi="新細明體" w:cs="新細明體"/>
                <w:color w:val="000000" w:themeColor="text1"/>
                <w:kern w:val="2"/>
              </w:rPr>
              <w:t>7</w:t>
            </w:r>
            <w:r w:rsidRPr="00BF651F">
              <w:rPr>
                <w:rFonts w:ascii="新細明體" w:eastAsia="新細明體" w:hAnsi="新細明體" w:cs="新細明體" w:hint="eastAsia"/>
                <w:color w:val="000000" w:themeColor="text1"/>
                <w:kern w:val="2"/>
              </w:rPr>
              <w:t>-1/2</w:t>
            </w:r>
            <w:r w:rsidRPr="00BF651F">
              <w:rPr>
                <w:rFonts w:ascii="新細明體" w:eastAsia="新細明體" w:hAnsi="新細明體" w:cs="新細明體"/>
                <w:color w:val="000000" w:themeColor="text1"/>
                <w:kern w:val="2"/>
              </w:rPr>
              <w:t>1</w:t>
            </w:r>
          </w:p>
        </w:tc>
        <w:tc>
          <w:tcPr>
            <w:tcW w:w="1559" w:type="dxa"/>
            <w:vMerge/>
            <w:tcBorders>
              <w:left w:val="single" w:sz="8" w:space="0" w:color="000000"/>
              <w:bottom w:val="single" w:sz="8" w:space="0" w:color="000000"/>
              <w:right w:val="single" w:sz="8" w:space="0" w:color="000000"/>
            </w:tcBorders>
          </w:tcPr>
          <w:p w14:paraId="67E8056C" w14:textId="77777777" w:rsidR="00645277" w:rsidRPr="00BF651F" w:rsidRDefault="00645277" w:rsidP="00645277">
            <w:pPr>
              <w:pStyle w:val="Default"/>
              <w:jc w:val="left"/>
              <w:rPr>
                <w:rFonts w:eastAsia="標楷體"/>
                <w:color w:val="000000" w:themeColor="text1"/>
                <w:sz w:val="20"/>
                <w:szCs w:val="2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14:paraId="4B24E563" w14:textId="77777777" w:rsidR="00645277" w:rsidRPr="00BF651F" w:rsidRDefault="00645277" w:rsidP="00645277">
            <w:pPr>
              <w:jc w:val="left"/>
              <w:rPr>
                <w:rFonts w:ascii="標楷體" w:eastAsia="標楷體" w:hAnsi="標楷體" w:cs="標楷體"/>
                <w:color w:val="000000" w:themeColor="text1"/>
              </w:rPr>
            </w:pPr>
          </w:p>
        </w:tc>
        <w:tc>
          <w:tcPr>
            <w:tcW w:w="2977" w:type="dxa"/>
            <w:vMerge/>
            <w:tcBorders>
              <w:bottom w:val="single" w:sz="8" w:space="0" w:color="000000"/>
              <w:right w:val="single" w:sz="8" w:space="0" w:color="000000"/>
            </w:tcBorders>
            <w:tcMar>
              <w:top w:w="100" w:type="dxa"/>
              <w:left w:w="20" w:type="dxa"/>
              <w:bottom w:w="100" w:type="dxa"/>
              <w:right w:w="20" w:type="dxa"/>
            </w:tcMar>
          </w:tcPr>
          <w:p w14:paraId="6180E90B" w14:textId="77777777" w:rsidR="00645277" w:rsidRPr="00BF651F" w:rsidRDefault="00645277" w:rsidP="00645277">
            <w:pPr>
              <w:jc w:val="left"/>
              <w:rPr>
                <w:rFonts w:ascii="標楷體" w:eastAsia="標楷體" w:hAnsi="標楷體" w:cs="標楷體"/>
                <w:color w:val="000000" w:themeColor="text1"/>
              </w:rPr>
            </w:pPr>
          </w:p>
        </w:tc>
        <w:tc>
          <w:tcPr>
            <w:tcW w:w="709" w:type="dxa"/>
            <w:vMerge/>
            <w:tcBorders>
              <w:bottom w:val="single" w:sz="8" w:space="0" w:color="000000"/>
              <w:right w:val="single" w:sz="8" w:space="0" w:color="000000"/>
            </w:tcBorders>
            <w:tcMar>
              <w:top w:w="100" w:type="dxa"/>
              <w:left w:w="20" w:type="dxa"/>
              <w:bottom w:w="100" w:type="dxa"/>
              <w:right w:w="20" w:type="dxa"/>
            </w:tcMar>
          </w:tcPr>
          <w:p w14:paraId="29794249" w14:textId="77777777" w:rsidR="00645277" w:rsidRPr="00BF651F" w:rsidRDefault="00645277" w:rsidP="00645277">
            <w:pPr>
              <w:ind w:left="317" w:hanging="317"/>
              <w:jc w:val="left"/>
              <w:rPr>
                <w:rFonts w:ascii="標楷體" w:eastAsia="標楷體" w:hAnsi="標楷體" w:cs="標楷體"/>
                <w:color w:val="000000" w:themeColor="text1"/>
              </w:rPr>
            </w:pPr>
          </w:p>
        </w:tc>
        <w:tc>
          <w:tcPr>
            <w:tcW w:w="2268" w:type="dxa"/>
            <w:vMerge/>
            <w:tcBorders>
              <w:bottom w:val="single" w:sz="8" w:space="0" w:color="000000"/>
              <w:right w:val="single" w:sz="8" w:space="0" w:color="000000"/>
            </w:tcBorders>
            <w:tcMar>
              <w:top w:w="100" w:type="dxa"/>
              <w:left w:w="20" w:type="dxa"/>
              <w:bottom w:w="100" w:type="dxa"/>
              <w:right w:w="20" w:type="dxa"/>
            </w:tcMar>
          </w:tcPr>
          <w:p w14:paraId="2BF0A497" w14:textId="77777777" w:rsidR="00645277" w:rsidRPr="00BF651F" w:rsidRDefault="00645277" w:rsidP="00645277">
            <w:pPr>
              <w:ind w:left="92" w:hanging="7"/>
              <w:jc w:val="left"/>
              <w:rPr>
                <w:rFonts w:ascii="標楷體" w:eastAsia="標楷體" w:hAnsi="標楷體" w:cs="標楷體"/>
                <w:color w:val="000000" w:themeColor="text1"/>
              </w:rPr>
            </w:pPr>
          </w:p>
        </w:tc>
        <w:tc>
          <w:tcPr>
            <w:tcW w:w="1417" w:type="dxa"/>
            <w:vMerge/>
            <w:tcBorders>
              <w:bottom w:val="single" w:sz="8" w:space="0" w:color="000000"/>
              <w:right w:val="single" w:sz="8" w:space="0" w:color="000000"/>
            </w:tcBorders>
            <w:tcMar>
              <w:top w:w="100" w:type="dxa"/>
              <w:left w:w="20" w:type="dxa"/>
              <w:bottom w:w="100" w:type="dxa"/>
              <w:right w:w="20" w:type="dxa"/>
            </w:tcMar>
          </w:tcPr>
          <w:p w14:paraId="49E705ED" w14:textId="77777777" w:rsidR="00645277" w:rsidRPr="00BF651F" w:rsidRDefault="00645277" w:rsidP="00645277">
            <w:pPr>
              <w:ind w:left="-22" w:hanging="7"/>
              <w:jc w:val="left"/>
              <w:rPr>
                <w:rFonts w:ascii="標楷體" w:eastAsia="標楷體" w:hAnsi="標楷體" w:cs="標楷體"/>
                <w:color w:val="000000" w:themeColor="text1"/>
              </w:rPr>
            </w:pPr>
          </w:p>
        </w:tc>
        <w:tc>
          <w:tcPr>
            <w:tcW w:w="1559" w:type="dxa"/>
            <w:vMerge/>
            <w:tcBorders>
              <w:bottom w:val="single" w:sz="8" w:space="0" w:color="000000"/>
              <w:right w:val="single" w:sz="8" w:space="0" w:color="000000"/>
            </w:tcBorders>
            <w:tcMar>
              <w:top w:w="100" w:type="dxa"/>
              <w:left w:w="20" w:type="dxa"/>
              <w:bottom w:w="100" w:type="dxa"/>
              <w:right w:w="20" w:type="dxa"/>
            </w:tcMar>
          </w:tcPr>
          <w:p w14:paraId="3EDB4378" w14:textId="77777777" w:rsidR="00645277" w:rsidRPr="00BF651F" w:rsidRDefault="00645277" w:rsidP="00645277">
            <w:pPr>
              <w:autoSpaceDE w:val="0"/>
              <w:autoSpaceDN w:val="0"/>
              <w:adjustRightInd w:val="0"/>
              <w:jc w:val="left"/>
              <w:rPr>
                <w:rFonts w:ascii="標楷體" w:eastAsia="標楷體" w:hAnsi="標楷體" w:cs="DFKaiShu-SB-Estd-BF"/>
                <w:color w:val="000000" w:themeColor="text1"/>
              </w:rPr>
            </w:pPr>
          </w:p>
        </w:tc>
        <w:tc>
          <w:tcPr>
            <w:tcW w:w="1784" w:type="dxa"/>
            <w:tcBorders>
              <w:top w:val="single" w:sz="8" w:space="0" w:color="000000"/>
              <w:bottom w:val="single" w:sz="8" w:space="0" w:color="000000"/>
              <w:right w:val="single" w:sz="8" w:space="0" w:color="000000"/>
            </w:tcBorders>
            <w:vAlign w:val="center"/>
          </w:tcPr>
          <w:p w14:paraId="449E7DEC" w14:textId="74839226" w:rsidR="00645277" w:rsidRPr="00BF651F" w:rsidRDefault="00645277" w:rsidP="00BF651F">
            <w:pPr>
              <w:pBdr>
                <w:top w:val="nil"/>
                <w:left w:val="nil"/>
                <w:bottom w:val="nil"/>
                <w:right w:val="nil"/>
                <w:between w:val="nil"/>
              </w:pBdr>
              <w:ind w:firstLine="0"/>
              <w:jc w:val="left"/>
              <w:rPr>
                <w:rFonts w:ascii="標楷體" w:eastAsia="標楷體" w:hAnsi="標楷體" w:cs="標楷體"/>
                <w:bCs/>
                <w:color w:val="000000" w:themeColor="text1"/>
              </w:rPr>
            </w:pPr>
            <w:r w:rsidRPr="00BF651F">
              <w:rPr>
                <w:rFonts w:ascii="標楷體" w:eastAsia="標楷體" w:hAnsi="標楷體" w:cs="標楷體"/>
                <w:bCs/>
                <w:color w:val="000000" w:themeColor="text1"/>
              </w:rPr>
              <w:t>第三次定期評量</w:t>
            </w:r>
          </w:p>
        </w:tc>
      </w:tr>
    </w:tbl>
    <w:p w14:paraId="4798AF73" w14:textId="77777777" w:rsidR="00956B1D" w:rsidRPr="00BF651F" w:rsidRDefault="00956B1D" w:rsidP="00D37619">
      <w:pPr>
        <w:rPr>
          <w:rFonts w:ascii="標楷體" w:eastAsia="標楷體" w:hAnsi="標楷體" w:cs="標楷體"/>
          <w:b/>
          <w:color w:val="000000" w:themeColor="text1"/>
        </w:rPr>
      </w:pPr>
    </w:p>
    <w:p w14:paraId="478F9835" w14:textId="77777777" w:rsidR="0089413C" w:rsidRPr="00BF651F" w:rsidRDefault="0089413C" w:rsidP="00D37619">
      <w:pPr>
        <w:rPr>
          <w:rFonts w:ascii="標楷體" w:eastAsia="標楷體" w:hAnsi="標楷體" w:cs="標楷體"/>
          <w:b/>
          <w:color w:val="000000" w:themeColor="text1"/>
        </w:rPr>
      </w:pPr>
    </w:p>
    <w:p w14:paraId="6ACF0364" w14:textId="77777777" w:rsidR="0089413C" w:rsidRPr="00BF651F" w:rsidRDefault="0089413C" w:rsidP="00D37619">
      <w:pPr>
        <w:rPr>
          <w:rFonts w:ascii="標楷體" w:eastAsia="標楷體" w:hAnsi="標楷體" w:cs="標楷體"/>
          <w:b/>
          <w:color w:val="000000" w:themeColor="text1"/>
        </w:rPr>
      </w:pPr>
    </w:p>
    <w:p w14:paraId="22C200E0" w14:textId="77777777" w:rsidR="0089413C" w:rsidRPr="00BF651F" w:rsidRDefault="0089413C" w:rsidP="00D37619">
      <w:pPr>
        <w:rPr>
          <w:rFonts w:ascii="標楷體" w:eastAsia="標楷體" w:hAnsi="標楷體" w:cs="標楷體"/>
          <w:b/>
          <w:color w:val="000000" w:themeColor="text1"/>
        </w:rPr>
      </w:pPr>
    </w:p>
    <w:p w14:paraId="56806BA7" w14:textId="17AEBB2A" w:rsidR="002527EA" w:rsidRDefault="002527EA" w:rsidP="00AB714F">
      <w:pPr>
        <w:ind w:firstLine="0"/>
        <w:rPr>
          <w:rFonts w:ascii="標楷體" w:eastAsia="標楷體" w:hAnsi="標楷體" w:cs="標楷體"/>
          <w:b/>
          <w:color w:val="000000" w:themeColor="text1"/>
        </w:rPr>
      </w:pPr>
    </w:p>
    <w:p w14:paraId="2B53E9FD" w14:textId="77777777" w:rsidR="002527EA" w:rsidRPr="005E2F19" w:rsidRDefault="002527EA" w:rsidP="002527EA">
      <w:pPr>
        <w:pBdr>
          <w:top w:val="nil"/>
          <w:left w:val="nil"/>
          <w:bottom w:val="nil"/>
          <w:right w:val="nil"/>
          <w:between w:val="nil"/>
        </w:pBdr>
        <w:rPr>
          <w:bCs/>
          <w:color w:val="000000" w:themeColor="text1"/>
        </w:rPr>
      </w:pPr>
      <w:r w:rsidRPr="005E2F19">
        <w:rPr>
          <w:rFonts w:ascii="標楷體" w:eastAsia="標楷體" w:hAnsi="標楷體" w:cs="標楷體"/>
          <w:bCs/>
          <w:color w:val="000000" w:themeColor="text1"/>
          <w:sz w:val="28"/>
          <w:szCs w:val="28"/>
        </w:rPr>
        <w:t>六、法律規定教育議題實施規劃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2527EA" w:rsidRPr="005E2F19" w14:paraId="3F3D48EA" w14:textId="77777777" w:rsidTr="00B83C47">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444BD4"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1DD157"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F4E1D4"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納入課程規劃實施情形</w:t>
            </w:r>
          </w:p>
          <w:p w14:paraId="27885916" w14:textId="77777777" w:rsidR="002527EA" w:rsidRPr="005E2F19" w:rsidRDefault="002527EA" w:rsidP="00B83C47">
            <w:pPr>
              <w:pBdr>
                <w:top w:val="nil"/>
                <w:left w:val="nil"/>
                <w:bottom w:val="nil"/>
                <w:right w:val="nil"/>
                <w:between w:val="nil"/>
              </w:pBdr>
              <w:rPr>
                <w:bCs/>
                <w:color w:val="000000" w:themeColor="text1"/>
              </w:rPr>
            </w:pPr>
            <w:r w:rsidRPr="005E2F19">
              <w:rPr>
                <w:rFonts w:ascii="標楷體" w:eastAsia="標楷體" w:hAnsi="標楷體" w:cs="標楷體"/>
                <w:bCs/>
                <w:color w:val="000000" w:themeColor="text1"/>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E5704"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本學期</w:t>
            </w:r>
          </w:p>
          <w:p w14:paraId="6AED0CDE"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138761"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相關規定說明</w:t>
            </w:r>
          </w:p>
        </w:tc>
      </w:tr>
      <w:tr w:rsidR="002527EA" w:rsidRPr="005E2F19" w14:paraId="4C78C8A3" w14:textId="77777777" w:rsidTr="00B83C47">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30716" w14:textId="77777777" w:rsidR="002527EA" w:rsidRPr="005E2F19" w:rsidRDefault="002527EA" w:rsidP="00B83C47">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394CF" w14:textId="77777777" w:rsidR="002527EA" w:rsidRPr="005E2F19" w:rsidRDefault="002527EA" w:rsidP="00B83C47">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09D6B"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F201"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EBED"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實施</w:t>
            </w:r>
          </w:p>
          <w:p w14:paraId="6A72BB96"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proofErr w:type="gramStart"/>
            <w:r w:rsidRPr="005E2F19">
              <w:rPr>
                <w:rFonts w:ascii="標楷體" w:eastAsia="標楷體" w:hAnsi="標楷體" w:cs="標楷體"/>
                <w:bCs/>
                <w:color w:val="000000" w:themeColor="text1"/>
                <w:sz w:val="24"/>
                <w:szCs w:val="24"/>
              </w:rPr>
              <w:t>週</w:t>
            </w:r>
            <w:proofErr w:type="gramEnd"/>
            <w:r w:rsidRPr="005E2F19">
              <w:rPr>
                <w:rFonts w:ascii="標楷體" w:eastAsia="標楷體" w:hAnsi="標楷體" w:cs="標楷體"/>
                <w:bCs/>
                <w:color w:val="000000" w:themeColor="text1"/>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35730" w14:textId="77777777" w:rsidR="002527EA" w:rsidRPr="005E2F19" w:rsidRDefault="002527EA" w:rsidP="00B83C47">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4A349" w14:textId="77777777" w:rsidR="002527EA" w:rsidRPr="005E2F19" w:rsidRDefault="002527EA" w:rsidP="00B83C47">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r>
      <w:tr w:rsidR="002527EA" w:rsidRPr="005E2F19" w14:paraId="2955A0B3" w14:textId="77777777" w:rsidTr="007D66D9">
        <w:trPr>
          <w:trHeight w:val="209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F9FE"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46AE0" w14:textId="77777777" w:rsidR="002527EA" w:rsidRPr="005E2F19" w:rsidRDefault="002527EA" w:rsidP="00B83C47">
            <w:pPr>
              <w:pBdr>
                <w:top w:val="nil"/>
                <w:left w:val="nil"/>
                <w:bottom w:val="nil"/>
                <w:right w:val="nil"/>
                <w:between w:val="nil"/>
              </w:pBdr>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性別平等教育課程或活動</w:t>
            </w:r>
          </w:p>
        </w:tc>
        <w:tc>
          <w:tcPr>
            <w:tcW w:w="845" w:type="dxa"/>
            <w:tcBorders>
              <w:top w:val="single" w:sz="4" w:space="0" w:color="000000"/>
              <w:left w:val="single" w:sz="4" w:space="0" w:color="000000"/>
              <w:right w:val="single" w:sz="4" w:space="0" w:color="000000"/>
            </w:tcBorders>
            <w:shd w:val="clear" w:color="auto" w:fill="auto"/>
            <w:vAlign w:val="center"/>
          </w:tcPr>
          <w:p w14:paraId="0BC4F8E8" w14:textId="7C5289F6" w:rsidR="002527EA" w:rsidRPr="005E2F19" w:rsidRDefault="002527EA" w:rsidP="002527EA">
            <w:pPr>
              <w:pBdr>
                <w:top w:val="nil"/>
                <w:left w:val="nil"/>
                <w:bottom w:val="nil"/>
                <w:right w:val="nil"/>
                <w:between w:val="nil"/>
              </w:pBdr>
              <w:jc w:val="center"/>
              <w:rPr>
                <w:rFonts w:ascii="標楷體" w:eastAsia="標楷體" w:hAnsi="標楷體" w:cs="標楷體"/>
                <w:bCs/>
                <w:color w:val="000000" w:themeColor="text1"/>
                <w:sz w:val="24"/>
                <w:szCs w:val="24"/>
              </w:rPr>
            </w:pPr>
            <w:proofErr w:type="gramStart"/>
            <w:r>
              <w:rPr>
                <w:rFonts w:ascii="標楷體" w:eastAsia="標楷體" w:hAnsi="標楷體" w:cs="標楷體" w:hint="eastAsia"/>
                <w:bCs/>
                <w:color w:val="000000" w:themeColor="text1"/>
                <w:sz w:val="24"/>
                <w:szCs w:val="24"/>
              </w:rPr>
              <w:t>混齡</w:t>
            </w:r>
            <w:proofErr w:type="gramEnd"/>
          </w:p>
        </w:tc>
        <w:tc>
          <w:tcPr>
            <w:tcW w:w="2379" w:type="dxa"/>
            <w:tcBorders>
              <w:top w:val="single" w:sz="4" w:space="0" w:color="000000"/>
              <w:left w:val="single" w:sz="4" w:space="0" w:color="000000"/>
              <w:right w:val="single" w:sz="4" w:space="0" w:color="000000"/>
            </w:tcBorders>
            <w:shd w:val="clear" w:color="auto" w:fill="auto"/>
            <w:vAlign w:val="center"/>
          </w:tcPr>
          <w:p w14:paraId="1E8D948E" w14:textId="3B0F2976" w:rsidR="002527EA" w:rsidRPr="005E2F19" w:rsidRDefault="002527EA" w:rsidP="002527EA">
            <w:pPr>
              <w:pBdr>
                <w:top w:val="nil"/>
                <w:left w:val="nil"/>
                <w:bottom w:val="nil"/>
                <w:right w:val="nil"/>
                <w:between w:val="nil"/>
              </w:pBdr>
              <w:jc w:val="center"/>
              <w:rPr>
                <w:rFonts w:ascii="標楷體" w:eastAsia="標楷體" w:hAnsi="標楷體" w:cs="標楷體"/>
                <w:bCs/>
                <w:color w:val="000000" w:themeColor="text1"/>
                <w:sz w:val="24"/>
                <w:szCs w:val="24"/>
              </w:rPr>
            </w:pPr>
            <w:r w:rsidRPr="002527EA">
              <w:rPr>
                <w:rFonts w:ascii="標楷體" w:eastAsia="標楷體" w:hAnsi="標楷體" w:cs="標楷體" w:hint="eastAsia"/>
                <w:bCs/>
                <w:color w:val="000000" w:themeColor="text1"/>
                <w:sz w:val="24"/>
                <w:szCs w:val="24"/>
              </w:rPr>
              <w:t>特殊需求-學習策略</w:t>
            </w:r>
          </w:p>
        </w:tc>
        <w:tc>
          <w:tcPr>
            <w:tcW w:w="1178" w:type="dxa"/>
            <w:tcBorders>
              <w:top w:val="single" w:sz="4" w:space="0" w:color="000000"/>
              <w:left w:val="single" w:sz="4" w:space="0" w:color="000000"/>
              <w:right w:val="single" w:sz="4" w:space="0" w:color="000000"/>
            </w:tcBorders>
            <w:shd w:val="clear" w:color="auto" w:fill="auto"/>
            <w:vAlign w:val="center"/>
          </w:tcPr>
          <w:p w14:paraId="3888CEDF" w14:textId="7BFDFDCC" w:rsidR="002527EA" w:rsidRPr="005E2F19" w:rsidRDefault="002514B6" w:rsidP="002527EA">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3</w:t>
            </w:r>
            <w:r w:rsidR="002527EA">
              <w:rPr>
                <w:rFonts w:ascii="標楷體" w:eastAsia="標楷體" w:hAnsi="標楷體" w:cs="標楷體"/>
                <w:bCs/>
                <w:color w:val="000000" w:themeColor="text1"/>
                <w:sz w:val="24"/>
                <w:szCs w:val="24"/>
              </w:rPr>
              <w:t>-4</w:t>
            </w:r>
          </w:p>
        </w:tc>
        <w:tc>
          <w:tcPr>
            <w:tcW w:w="1263" w:type="dxa"/>
            <w:tcBorders>
              <w:top w:val="single" w:sz="4" w:space="0" w:color="000000"/>
              <w:left w:val="single" w:sz="4" w:space="0" w:color="000000"/>
              <w:right w:val="single" w:sz="4" w:space="0" w:color="000000"/>
            </w:tcBorders>
            <w:shd w:val="clear" w:color="auto" w:fill="auto"/>
            <w:vAlign w:val="center"/>
          </w:tcPr>
          <w:p w14:paraId="73751F32" w14:textId="64DE5D81" w:rsidR="002527EA" w:rsidRPr="005E2F19" w:rsidRDefault="002527EA" w:rsidP="002527EA">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hint="eastAsia"/>
                <w:bCs/>
                <w:color w:val="000000" w:themeColor="text1"/>
                <w:sz w:val="24"/>
                <w:szCs w:val="24"/>
              </w:rPr>
              <w:t>1</w:t>
            </w:r>
            <w:r w:rsidR="002514B6">
              <w:rPr>
                <w:rFonts w:ascii="標楷體" w:eastAsia="標楷體" w:hAnsi="標楷體" w:cs="標楷體"/>
                <w:bCs/>
                <w:color w:val="000000" w:themeColor="text1"/>
                <w:sz w:val="24"/>
                <w:szCs w:val="24"/>
              </w:rPr>
              <w:t>0</w:t>
            </w:r>
            <w:r w:rsidR="002514B6">
              <w:rPr>
                <w:rFonts w:ascii="標楷體" w:eastAsia="標楷體" w:hAnsi="標楷體" w:cs="標楷體" w:hint="eastAsia"/>
                <w:bCs/>
                <w:color w:val="000000" w:themeColor="text1"/>
                <w:sz w:val="24"/>
                <w:szCs w:val="24"/>
              </w:rPr>
              <w:t>分鐘</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A75D" w14:textId="77777777" w:rsidR="002527EA" w:rsidRPr="005E2F19" w:rsidRDefault="002527EA" w:rsidP="00B83C47">
            <w:pPr>
              <w:pBdr>
                <w:top w:val="nil"/>
                <w:left w:val="nil"/>
                <w:bottom w:val="nil"/>
                <w:right w:val="nil"/>
                <w:between w:val="nil"/>
              </w:pBdr>
              <w:jc w:val="left"/>
              <w:rPr>
                <w:bCs/>
                <w:color w:val="000000" w:themeColor="text1"/>
              </w:rPr>
            </w:pPr>
            <w:r w:rsidRPr="005E2F19">
              <w:rPr>
                <w:rFonts w:ascii="新細明體" w:eastAsia="新細明體" w:hAnsi="新細明體" w:cs="新細明體"/>
                <w:bCs/>
                <w:color w:val="000000" w:themeColor="text1"/>
                <w:sz w:val="24"/>
                <w:szCs w:val="24"/>
              </w:rPr>
              <w:t>✽</w:t>
            </w:r>
            <w:r w:rsidRPr="005E2F19">
              <w:rPr>
                <w:rFonts w:ascii="標楷體" w:eastAsia="標楷體" w:hAnsi="標楷體" w:cs="標楷體"/>
                <w:bCs/>
                <w:color w:val="000000" w:themeColor="text1"/>
                <w:sz w:val="24"/>
                <w:szCs w:val="24"/>
              </w:rPr>
              <w:t>性別平等教育法第17條</w:t>
            </w:r>
          </w:p>
          <w:p w14:paraId="383391B2" w14:textId="77777777" w:rsidR="002527EA" w:rsidRPr="005E2F19" w:rsidRDefault="002527EA" w:rsidP="00B83C47">
            <w:pPr>
              <w:pBdr>
                <w:top w:val="nil"/>
                <w:left w:val="nil"/>
                <w:bottom w:val="nil"/>
                <w:right w:val="nil"/>
                <w:between w:val="nil"/>
              </w:pBdr>
              <w:jc w:val="left"/>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每學期至少4小時</w:t>
            </w:r>
          </w:p>
          <w:p w14:paraId="2D693DB2" w14:textId="77777777" w:rsidR="002527EA" w:rsidRPr="005E2F19" w:rsidRDefault="002527EA" w:rsidP="00B83C47">
            <w:pPr>
              <w:pBdr>
                <w:top w:val="nil"/>
                <w:left w:val="nil"/>
                <w:bottom w:val="nil"/>
                <w:right w:val="nil"/>
                <w:between w:val="nil"/>
              </w:pBdr>
              <w:jc w:val="left"/>
              <w:rPr>
                <w:bCs/>
                <w:color w:val="000000" w:themeColor="text1"/>
              </w:rPr>
            </w:pPr>
            <w:r w:rsidRPr="005E2F19">
              <w:rPr>
                <w:rFonts w:ascii="新細明體" w:eastAsia="新細明體" w:hAnsi="新細明體" w:cs="新細明體"/>
                <w:bCs/>
                <w:color w:val="000000" w:themeColor="text1"/>
                <w:sz w:val="24"/>
                <w:szCs w:val="24"/>
              </w:rPr>
              <w:t>✽</w:t>
            </w:r>
            <w:r w:rsidRPr="005E2F19">
              <w:rPr>
                <w:rFonts w:ascii="標楷體" w:eastAsia="標楷體" w:hAnsi="標楷體" w:cs="標楷體"/>
                <w:bCs/>
                <w:color w:val="000000" w:themeColor="text1"/>
                <w:sz w:val="24"/>
                <w:szCs w:val="24"/>
              </w:rPr>
              <w:t>兒童及少年性剝削防制條例第4條</w:t>
            </w:r>
          </w:p>
          <w:p w14:paraId="39709BF3" w14:textId="77777777" w:rsidR="002527EA" w:rsidRPr="005E2F19" w:rsidRDefault="002527EA" w:rsidP="00B83C47">
            <w:pPr>
              <w:pBdr>
                <w:top w:val="nil"/>
                <w:left w:val="nil"/>
                <w:bottom w:val="nil"/>
                <w:right w:val="nil"/>
                <w:between w:val="nil"/>
              </w:pBdr>
              <w:jc w:val="left"/>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每學年應辦理兒童及少年性剝削防  </w:t>
            </w:r>
          </w:p>
          <w:p w14:paraId="301B7B4A" w14:textId="77777777" w:rsidR="002527EA" w:rsidRPr="005E2F19" w:rsidRDefault="002527EA" w:rsidP="00B83C47">
            <w:pPr>
              <w:pBdr>
                <w:top w:val="nil"/>
                <w:left w:val="nil"/>
                <w:bottom w:val="nil"/>
                <w:right w:val="nil"/>
                <w:between w:val="nil"/>
              </w:pBdr>
              <w:jc w:val="left"/>
              <w:rPr>
                <w:bCs/>
                <w:color w:val="000000" w:themeColor="text1"/>
              </w:rPr>
            </w:pPr>
            <w:r w:rsidRPr="005E2F19">
              <w:rPr>
                <w:rFonts w:ascii="標楷體" w:eastAsia="標楷體" w:hAnsi="標楷體" w:cs="標楷體"/>
                <w:bCs/>
                <w:color w:val="000000" w:themeColor="text1"/>
                <w:sz w:val="24"/>
                <w:szCs w:val="24"/>
              </w:rPr>
              <w:t xml:space="preserve">  治教育課程或教育宣導(建議融入)</w:t>
            </w:r>
          </w:p>
        </w:tc>
      </w:tr>
      <w:tr w:rsidR="002514B6" w:rsidRPr="005E2F19" w14:paraId="5DA6D0E6" w14:textId="77777777" w:rsidTr="002514B6">
        <w:trPr>
          <w:trHeight w:val="563"/>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7CBAAE" w14:textId="3BB09E3B"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129E71" w14:textId="77777777" w:rsidR="002514B6" w:rsidRPr="005E2F19" w:rsidRDefault="002514B6" w:rsidP="002514B6">
            <w:pPr>
              <w:pBdr>
                <w:top w:val="nil"/>
                <w:left w:val="nil"/>
                <w:bottom w:val="nil"/>
                <w:right w:val="nil"/>
                <w:between w:val="nil"/>
              </w:pBdr>
              <w:jc w:val="center"/>
              <w:rPr>
                <w:bCs/>
                <w:color w:val="000000" w:themeColor="text1"/>
              </w:rPr>
            </w:pPr>
            <w:r w:rsidRPr="005E2F19">
              <w:rPr>
                <w:rFonts w:ascii="標楷體" w:eastAsia="標楷體" w:hAnsi="標楷體" w:cs="標楷體"/>
                <w:bCs/>
                <w:color w:val="000000" w:themeColor="text1"/>
              </w:rPr>
              <w:t>生涯規劃教育</w:t>
            </w:r>
          </w:p>
        </w:tc>
        <w:tc>
          <w:tcPr>
            <w:tcW w:w="845" w:type="dxa"/>
            <w:vMerge w:val="restart"/>
            <w:tcBorders>
              <w:top w:val="single" w:sz="4" w:space="0" w:color="000000"/>
              <w:left w:val="single" w:sz="4" w:space="0" w:color="000000"/>
              <w:right w:val="single" w:sz="4" w:space="0" w:color="000000"/>
            </w:tcBorders>
            <w:shd w:val="clear" w:color="auto" w:fill="auto"/>
            <w:vAlign w:val="center"/>
          </w:tcPr>
          <w:p w14:paraId="2B555135" w14:textId="09C73420"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roofErr w:type="gramStart"/>
            <w:r>
              <w:rPr>
                <w:rFonts w:ascii="標楷體" w:eastAsia="標楷體" w:hAnsi="標楷體" w:cs="標楷體" w:hint="eastAsia"/>
                <w:bCs/>
                <w:color w:val="000000" w:themeColor="text1"/>
                <w:sz w:val="24"/>
                <w:szCs w:val="24"/>
              </w:rPr>
              <w:t>混齡</w:t>
            </w:r>
            <w:proofErr w:type="gramEnd"/>
          </w:p>
        </w:tc>
        <w:tc>
          <w:tcPr>
            <w:tcW w:w="2379" w:type="dxa"/>
            <w:vMerge w:val="restart"/>
            <w:tcBorders>
              <w:top w:val="single" w:sz="4" w:space="0" w:color="000000"/>
              <w:left w:val="single" w:sz="4" w:space="0" w:color="000000"/>
              <w:right w:val="single" w:sz="4" w:space="0" w:color="000000"/>
            </w:tcBorders>
            <w:shd w:val="clear" w:color="auto" w:fill="auto"/>
            <w:vAlign w:val="center"/>
          </w:tcPr>
          <w:p w14:paraId="03193759" w14:textId="59791CD9"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sidRPr="002527EA">
              <w:rPr>
                <w:rFonts w:ascii="標楷體" w:eastAsia="標楷體" w:hAnsi="標楷體" w:cs="標楷體" w:hint="eastAsia"/>
                <w:bCs/>
                <w:color w:val="000000" w:themeColor="text1"/>
                <w:sz w:val="24"/>
                <w:szCs w:val="24"/>
              </w:rPr>
              <w:t>特殊需求-學習策略</w:t>
            </w:r>
          </w:p>
        </w:tc>
        <w:tc>
          <w:tcPr>
            <w:tcW w:w="1178" w:type="dxa"/>
            <w:tcBorders>
              <w:top w:val="single" w:sz="4" w:space="0" w:color="000000"/>
              <w:left w:val="single" w:sz="4" w:space="0" w:color="000000"/>
              <w:right w:val="single" w:sz="4" w:space="0" w:color="000000"/>
            </w:tcBorders>
            <w:shd w:val="clear" w:color="auto" w:fill="auto"/>
            <w:vAlign w:val="center"/>
          </w:tcPr>
          <w:p w14:paraId="796D03AE" w14:textId="7E5014BF"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5-7</w:t>
            </w:r>
          </w:p>
        </w:tc>
        <w:tc>
          <w:tcPr>
            <w:tcW w:w="1263" w:type="dxa"/>
            <w:tcBorders>
              <w:top w:val="single" w:sz="4" w:space="0" w:color="000000"/>
              <w:left w:val="single" w:sz="4" w:space="0" w:color="000000"/>
              <w:right w:val="single" w:sz="4" w:space="0" w:color="000000"/>
            </w:tcBorders>
            <w:shd w:val="clear" w:color="auto" w:fill="auto"/>
            <w:vAlign w:val="center"/>
          </w:tcPr>
          <w:p w14:paraId="66332CD0" w14:textId="3270CBCB"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10</w:t>
            </w:r>
            <w:r>
              <w:rPr>
                <w:rFonts w:ascii="標楷體" w:eastAsia="標楷體" w:hAnsi="標楷體" w:cs="標楷體" w:hint="eastAsia"/>
                <w:bCs/>
                <w:color w:val="000000" w:themeColor="text1"/>
                <w:sz w:val="24"/>
                <w:szCs w:val="24"/>
              </w:rPr>
              <w:t>分鐘</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4B090B" w14:textId="77777777" w:rsidR="002514B6" w:rsidRPr="005E2F19" w:rsidRDefault="002514B6" w:rsidP="002514B6">
            <w:pPr>
              <w:pBdr>
                <w:top w:val="nil"/>
                <w:left w:val="nil"/>
                <w:bottom w:val="nil"/>
                <w:right w:val="nil"/>
                <w:between w:val="nil"/>
              </w:pBdr>
              <w:rPr>
                <w:bCs/>
                <w:color w:val="000000" w:themeColor="text1"/>
              </w:rPr>
            </w:pPr>
            <w:r w:rsidRPr="005E2F19">
              <w:rPr>
                <w:rFonts w:ascii="標楷體" w:eastAsia="標楷體" w:hAnsi="標楷體" w:cs="標楷體"/>
                <w:bCs/>
                <w:color w:val="000000" w:themeColor="text1"/>
                <w:sz w:val="24"/>
                <w:szCs w:val="24"/>
              </w:rPr>
              <w:t>詳見：生涯規劃教育能力指標表融入各領域編寫說明</w:t>
            </w:r>
          </w:p>
        </w:tc>
      </w:tr>
      <w:tr w:rsidR="002514B6" w:rsidRPr="005E2F19" w14:paraId="1F07B4FF" w14:textId="77777777" w:rsidTr="002514B6">
        <w:trPr>
          <w:trHeight w:val="685"/>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533BC"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E96CD"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845" w:type="dxa"/>
            <w:vMerge/>
            <w:tcBorders>
              <w:left w:val="single" w:sz="4" w:space="0" w:color="000000"/>
              <w:right w:val="single" w:sz="4" w:space="0" w:color="000000"/>
            </w:tcBorders>
            <w:shd w:val="clear" w:color="auto" w:fill="auto"/>
            <w:vAlign w:val="center"/>
          </w:tcPr>
          <w:p w14:paraId="7A1C18B3" w14:textId="77777777"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
        </w:tc>
        <w:tc>
          <w:tcPr>
            <w:tcW w:w="2379" w:type="dxa"/>
            <w:vMerge/>
            <w:tcBorders>
              <w:left w:val="single" w:sz="4" w:space="0" w:color="000000"/>
              <w:right w:val="single" w:sz="4" w:space="0" w:color="000000"/>
            </w:tcBorders>
            <w:shd w:val="clear" w:color="auto" w:fill="auto"/>
            <w:vAlign w:val="center"/>
          </w:tcPr>
          <w:p w14:paraId="22EC9041" w14:textId="77777777"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
        </w:tc>
        <w:tc>
          <w:tcPr>
            <w:tcW w:w="1178" w:type="dxa"/>
            <w:tcBorders>
              <w:top w:val="single" w:sz="4" w:space="0" w:color="000000"/>
              <w:left w:val="single" w:sz="4" w:space="0" w:color="000000"/>
              <w:right w:val="single" w:sz="4" w:space="0" w:color="000000"/>
            </w:tcBorders>
            <w:shd w:val="clear" w:color="auto" w:fill="auto"/>
            <w:vAlign w:val="center"/>
          </w:tcPr>
          <w:p w14:paraId="6866BF97" w14:textId="18E71C6B"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hint="eastAsia"/>
                <w:bCs/>
                <w:color w:val="000000" w:themeColor="text1"/>
                <w:sz w:val="24"/>
                <w:szCs w:val="24"/>
              </w:rPr>
              <w:t>8</w:t>
            </w:r>
            <w:r>
              <w:rPr>
                <w:rFonts w:ascii="標楷體" w:eastAsia="標楷體" w:hAnsi="標楷體" w:cs="標楷體"/>
                <w:bCs/>
                <w:color w:val="000000" w:themeColor="text1"/>
                <w:sz w:val="24"/>
                <w:szCs w:val="24"/>
              </w:rPr>
              <w:t>-11</w:t>
            </w:r>
          </w:p>
        </w:tc>
        <w:tc>
          <w:tcPr>
            <w:tcW w:w="1263" w:type="dxa"/>
            <w:tcBorders>
              <w:top w:val="single" w:sz="4" w:space="0" w:color="000000"/>
              <w:left w:val="single" w:sz="4" w:space="0" w:color="000000"/>
              <w:right w:val="single" w:sz="4" w:space="0" w:color="000000"/>
            </w:tcBorders>
            <w:shd w:val="clear" w:color="auto" w:fill="auto"/>
            <w:vAlign w:val="center"/>
          </w:tcPr>
          <w:p w14:paraId="48D0E39D" w14:textId="56ECA2B2"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hint="eastAsia"/>
                <w:bCs/>
                <w:color w:val="000000" w:themeColor="text1"/>
                <w:sz w:val="24"/>
                <w:szCs w:val="24"/>
              </w:rPr>
              <w:t>1</w:t>
            </w:r>
            <w:r>
              <w:rPr>
                <w:rFonts w:ascii="標楷體" w:eastAsia="標楷體" w:hAnsi="標楷體" w:cs="標楷體"/>
                <w:bCs/>
                <w:color w:val="000000" w:themeColor="text1"/>
                <w:sz w:val="24"/>
                <w:szCs w:val="24"/>
              </w:rPr>
              <w:t>0</w:t>
            </w:r>
            <w:r>
              <w:rPr>
                <w:rFonts w:ascii="標楷體" w:eastAsia="標楷體" w:hAnsi="標楷體" w:cs="標楷體" w:hint="eastAsia"/>
                <w:bCs/>
                <w:color w:val="000000" w:themeColor="text1"/>
                <w:sz w:val="24"/>
                <w:szCs w:val="24"/>
              </w:rPr>
              <w:t>分鐘</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B8DD1F"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r>
      <w:tr w:rsidR="002514B6" w:rsidRPr="005E2F19" w14:paraId="4D84AF12" w14:textId="77777777" w:rsidTr="002514B6">
        <w:trPr>
          <w:trHeight w:val="567"/>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2BFFC6" w14:textId="4BBF2A90"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001F79" w14:textId="77777777" w:rsidR="002514B6" w:rsidRPr="005E2F19" w:rsidRDefault="002514B6" w:rsidP="002514B6">
            <w:pPr>
              <w:pBdr>
                <w:top w:val="nil"/>
                <w:left w:val="nil"/>
                <w:bottom w:val="nil"/>
                <w:right w:val="nil"/>
                <w:between w:val="nil"/>
              </w:pBdr>
              <w:jc w:val="center"/>
              <w:rPr>
                <w:bCs/>
                <w:color w:val="000000" w:themeColor="text1"/>
              </w:rPr>
            </w:pPr>
            <w:r w:rsidRPr="002527EA">
              <w:rPr>
                <w:rFonts w:ascii="標楷體" w:eastAsia="標楷體" w:hAnsi="標楷體" w:cs="標楷體"/>
                <w:bCs/>
                <w:color w:val="000000" w:themeColor="text1"/>
              </w:rPr>
              <w:t>國際教育</w:t>
            </w:r>
          </w:p>
        </w:tc>
        <w:tc>
          <w:tcPr>
            <w:tcW w:w="845" w:type="dxa"/>
            <w:vMerge w:val="restart"/>
            <w:tcBorders>
              <w:top w:val="single" w:sz="4" w:space="0" w:color="000000"/>
              <w:left w:val="single" w:sz="4" w:space="0" w:color="000000"/>
              <w:right w:val="single" w:sz="4" w:space="0" w:color="000000"/>
            </w:tcBorders>
            <w:shd w:val="clear" w:color="auto" w:fill="auto"/>
            <w:vAlign w:val="center"/>
          </w:tcPr>
          <w:p w14:paraId="42C46F46" w14:textId="487CA62D"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roofErr w:type="gramStart"/>
            <w:r>
              <w:rPr>
                <w:rFonts w:ascii="標楷體" w:eastAsia="標楷體" w:hAnsi="標楷體" w:cs="標楷體" w:hint="eastAsia"/>
                <w:bCs/>
                <w:color w:val="000000" w:themeColor="text1"/>
                <w:sz w:val="24"/>
                <w:szCs w:val="24"/>
              </w:rPr>
              <w:t>混齡</w:t>
            </w:r>
            <w:proofErr w:type="gramEnd"/>
          </w:p>
        </w:tc>
        <w:tc>
          <w:tcPr>
            <w:tcW w:w="2379" w:type="dxa"/>
            <w:vMerge w:val="restart"/>
            <w:tcBorders>
              <w:top w:val="single" w:sz="4" w:space="0" w:color="000000"/>
              <w:left w:val="single" w:sz="4" w:space="0" w:color="000000"/>
              <w:right w:val="single" w:sz="4" w:space="0" w:color="000000"/>
            </w:tcBorders>
            <w:shd w:val="clear" w:color="auto" w:fill="auto"/>
            <w:vAlign w:val="center"/>
          </w:tcPr>
          <w:p w14:paraId="04EDB643" w14:textId="32165F38"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sidRPr="002527EA">
              <w:rPr>
                <w:rFonts w:ascii="標楷體" w:eastAsia="標楷體" w:hAnsi="標楷體" w:cs="標楷體" w:hint="eastAsia"/>
                <w:bCs/>
                <w:color w:val="000000" w:themeColor="text1"/>
                <w:sz w:val="24"/>
                <w:szCs w:val="24"/>
              </w:rPr>
              <w:t>特殊需求-學習策略</w:t>
            </w:r>
          </w:p>
        </w:tc>
        <w:tc>
          <w:tcPr>
            <w:tcW w:w="1178" w:type="dxa"/>
            <w:tcBorders>
              <w:top w:val="single" w:sz="4" w:space="0" w:color="000000"/>
              <w:left w:val="single" w:sz="4" w:space="0" w:color="000000"/>
              <w:right w:val="single" w:sz="4" w:space="0" w:color="000000"/>
            </w:tcBorders>
            <w:shd w:val="clear" w:color="auto" w:fill="auto"/>
            <w:vAlign w:val="center"/>
          </w:tcPr>
          <w:p w14:paraId="2E75D60C" w14:textId="1F4FC42F"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5-7</w:t>
            </w:r>
          </w:p>
        </w:tc>
        <w:tc>
          <w:tcPr>
            <w:tcW w:w="1263" w:type="dxa"/>
            <w:tcBorders>
              <w:top w:val="single" w:sz="4" w:space="0" w:color="000000"/>
              <w:left w:val="single" w:sz="4" w:space="0" w:color="000000"/>
              <w:right w:val="single" w:sz="4" w:space="0" w:color="000000"/>
            </w:tcBorders>
            <w:shd w:val="clear" w:color="auto" w:fill="auto"/>
            <w:vAlign w:val="center"/>
          </w:tcPr>
          <w:p w14:paraId="79A15C8D" w14:textId="5225F492"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bCs/>
                <w:color w:val="000000" w:themeColor="text1"/>
                <w:sz w:val="24"/>
                <w:szCs w:val="24"/>
              </w:rPr>
              <w:t>10</w:t>
            </w:r>
            <w:r>
              <w:rPr>
                <w:rFonts w:ascii="標楷體" w:eastAsia="標楷體" w:hAnsi="標楷體" w:cs="標楷體" w:hint="eastAsia"/>
                <w:bCs/>
                <w:color w:val="000000" w:themeColor="text1"/>
                <w:sz w:val="24"/>
                <w:szCs w:val="24"/>
              </w:rPr>
              <w:t>分鐘</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689764" w14:textId="77777777" w:rsidR="002514B6" w:rsidRPr="005E2F19" w:rsidRDefault="002514B6" w:rsidP="002514B6">
            <w:pPr>
              <w:pBdr>
                <w:top w:val="nil"/>
                <w:left w:val="nil"/>
                <w:bottom w:val="nil"/>
                <w:right w:val="nil"/>
                <w:between w:val="nil"/>
              </w:pBdr>
              <w:rPr>
                <w:bCs/>
                <w:color w:val="000000" w:themeColor="text1"/>
              </w:rPr>
            </w:pPr>
            <w:r w:rsidRPr="005E2F19">
              <w:rPr>
                <w:rFonts w:ascii="新細明體" w:eastAsia="新細明體" w:hAnsi="新細明體" w:cs="新細明體"/>
                <w:bCs/>
                <w:color w:val="000000" w:themeColor="text1"/>
                <w:sz w:val="24"/>
                <w:szCs w:val="24"/>
              </w:rPr>
              <w:t>✽</w:t>
            </w:r>
            <w:r w:rsidRPr="005E2F19">
              <w:rPr>
                <w:rFonts w:ascii="標楷體" w:eastAsia="標楷體" w:hAnsi="標楷體" w:cs="標楷體"/>
                <w:bCs/>
                <w:color w:val="000000" w:themeColor="text1"/>
                <w:sz w:val="24"/>
                <w:szCs w:val="24"/>
              </w:rPr>
              <w:t>110學年度起全面實施國中小國際教育4堂課，</w:t>
            </w:r>
          </w:p>
        </w:tc>
      </w:tr>
      <w:tr w:rsidR="002514B6" w:rsidRPr="005E2F19" w14:paraId="0630FC97" w14:textId="77777777" w:rsidTr="002514B6">
        <w:trPr>
          <w:trHeight w:val="69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70DB6"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5D356"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c>
          <w:tcPr>
            <w:tcW w:w="845" w:type="dxa"/>
            <w:vMerge/>
            <w:tcBorders>
              <w:left w:val="single" w:sz="4" w:space="0" w:color="000000"/>
              <w:right w:val="single" w:sz="4" w:space="0" w:color="000000"/>
            </w:tcBorders>
            <w:shd w:val="clear" w:color="auto" w:fill="auto"/>
            <w:vAlign w:val="center"/>
          </w:tcPr>
          <w:p w14:paraId="2B196A60" w14:textId="77777777"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
        </w:tc>
        <w:tc>
          <w:tcPr>
            <w:tcW w:w="2379" w:type="dxa"/>
            <w:vMerge/>
            <w:tcBorders>
              <w:left w:val="single" w:sz="4" w:space="0" w:color="000000"/>
              <w:right w:val="single" w:sz="4" w:space="0" w:color="000000"/>
            </w:tcBorders>
            <w:shd w:val="clear" w:color="auto" w:fill="auto"/>
            <w:vAlign w:val="center"/>
          </w:tcPr>
          <w:p w14:paraId="0912C071" w14:textId="77777777"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p>
        </w:tc>
        <w:tc>
          <w:tcPr>
            <w:tcW w:w="1178" w:type="dxa"/>
            <w:tcBorders>
              <w:top w:val="single" w:sz="4" w:space="0" w:color="000000"/>
              <w:left w:val="single" w:sz="4" w:space="0" w:color="000000"/>
              <w:right w:val="single" w:sz="4" w:space="0" w:color="000000"/>
            </w:tcBorders>
            <w:shd w:val="clear" w:color="auto" w:fill="auto"/>
            <w:vAlign w:val="center"/>
          </w:tcPr>
          <w:p w14:paraId="2F6D612E" w14:textId="15247968"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hint="eastAsia"/>
                <w:bCs/>
                <w:color w:val="000000" w:themeColor="text1"/>
                <w:sz w:val="24"/>
                <w:szCs w:val="24"/>
              </w:rPr>
              <w:t>8</w:t>
            </w:r>
            <w:r>
              <w:rPr>
                <w:rFonts w:ascii="標楷體" w:eastAsia="標楷體" w:hAnsi="標楷體" w:cs="標楷體"/>
                <w:bCs/>
                <w:color w:val="000000" w:themeColor="text1"/>
                <w:sz w:val="24"/>
                <w:szCs w:val="24"/>
              </w:rPr>
              <w:t>-11</w:t>
            </w:r>
          </w:p>
        </w:tc>
        <w:tc>
          <w:tcPr>
            <w:tcW w:w="1263" w:type="dxa"/>
            <w:tcBorders>
              <w:top w:val="single" w:sz="4" w:space="0" w:color="000000"/>
              <w:left w:val="single" w:sz="4" w:space="0" w:color="000000"/>
              <w:right w:val="single" w:sz="4" w:space="0" w:color="000000"/>
            </w:tcBorders>
            <w:shd w:val="clear" w:color="auto" w:fill="auto"/>
            <w:vAlign w:val="center"/>
          </w:tcPr>
          <w:p w14:paraId="1235E90C" w14:textId="335241A1" w:rsidR="002514B6" w:rsidRPr="005E2F19" w:rsidRDefault="002514B6" w:rsidP="002514B6">
            <w:pPr>
              <w:pBdr>
                <w:top w:val="nil"/>
                <w:left w:val="nil"/>
                <w:bottom w:val="nil"/>
                <w:right w:val="nil"/>
                <w:between w:val="nil"/>
              </w:pBdr>
              <w:jc w:val="center"/>
              <w:rPr>
                <w:rFonts w:ascii="標楷體" w:eastAsia="標楷體" w:hAnsi="標楷體" w:cs="標楷體"/>
                <w:bCs/>
                <w:color w:val="000000" w:themeColor="text1"/>
                <w:sz w:val="24"/>
                <w:szCs w:val="24"/>
              </w:rPr>
            </w:pPr>
            <w:r>
              <w:rPr>
                <w:rFonts w:ascii="標楷體" w:eastAsia="標楷體" w:hAnsi="標楷體" w:cs="標楷體" w:hint="eastAsia"/>
                <w:bCs/>
                <w:color w:val="000000" w:themeColor="text1"/>
                <w:sz w:val="24"/>
                <w:szCs w:val="24"/>
              </w:rPr>
              <w:t>1</w:t>
            </w:r>
            <w:r>
              <w:rPr>
                <w:rFonts w:ascii="標楷體" w:eastAsia="標楷體" w:hAnsi="標楷體" w:cs="標楷體"/>
                <w:bCs/>
                <w:color w:val="000000" w:themeColor="text1"/>
                <w:sz w:val="24"/>
                <w:szCs w:val="24"/>
              </w:rPr>
              <w:t>0</w:t>
            </w:r>
            <w:r>
              <w:rPr>
                <w:rFonts w:ascii="標楷體" w:eastAsia="標楷體" w:hAnsi="標楷體" w:cs="標楷體" w:hint="eastAsia"/>
                <w:bCs/>
                <w:color w:val="000000" w:themeColor="text1"/>
                <w:sz w:val="24"/>
                <w:szCs w:val="24"/>
              </w:rPr>
              <w:t>分鐘</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A21D7" w14:textId="77777777" w:rsidR="002514B6" w:rsidRPr="005E2F19" w:rsidRDefault="002514B6" w:rsidP="002514B6">
            <w:pPr>
              <w:widowControl w:val="0"/>
              <w:pBdr>
                <w:top w:val="nil"/>
                <w:left w:val="nil"/>
                <w:bottom w:val="nil"/>
                <w:right w:val="nil"/>
                <w:between w:val="nil"/>
              </w:pBdr>
              <w:spacing w:line="276" w:lineRule="auto"/>
              <w:ind w:firstLine="0"/>
              <w:jc w:val="left"/>
              <w:rPr>
                <w:rFonts w:ascii="標楷體" w:eastAsia="標楷體" w:hAnsi="標楷體" w:cs="標楷體"/>
                <w:bCs/>
                <w:color w:val="000000" w:themeColor="text1"/>
                <w:sz w:val="24"/>
                <w:szCs w:val="24"/>
              </w:rPr>
            </w:pPr>
          </w:p>
        </w:tc>
      </w:tr>
    </w:tbl>
    <w:p w14:paraId="7DFE3225"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備註：</w:t>
      </w:r>
    </w:p>
    <w:p w14:paraId="1BD6B113"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w:t>
      </w:r>
      <w:proofErr w:type="gramStart"/>
      <w:r w:rsidRPr="005E2F19">
        <w:rPr>
          <w:rFonts w:ascii="標楷體" w:eastAsia="標楷體" w:hAnsi="標楷體" w:cs="標楷體"/>
          <w:bCs/>
          <w:color w:val="000000" w:themeColor="text1"/>
          <w:sz w:val="24"/>
          <w:szCs w:val="24"/>
        </w:rPr>
        <w:t>一</w:t>
      </w:r>
      <w:proofErr w:type="gramEnd"/>
      <w:r w:rsidRPr="005E2F19">
        <w:rPr>
          <w:rFonts w:ascii="標楷體" w:eastAsia="標楷體" w:hAnsi="標楷體" w:cs="標楷體"/>
          <w:bCs/>
          <w:color w:val="000000" w:themeColor="text1"/>
          <w:sz w:val="24"/>
          <w:szCs w:val="24"/>
        </w:rPr>
        <w:t>)必要辦理項目（融入課程實施）說明：</w:t>
      </w:r>
    </w:p>
    <w:p w14:paraId="1653F4A8"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1.國民中小學除應將性平等教育融入課程外，每學期應實施性別平等教育相關課程或活動至少4小時(性別平等教育法第17條)。</w:t>
      </w:r>
    </w:p>
    <w:p w14:paraId="2DDD80D6"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另依「兒童及少年性剝削防制條例」第4條規定:「高級中等以下學校每學年應辦理兒童及少年性剝削防治教育課程或教育宣導」。</w:t>
      </w:r>
    </w:p>
    <w:p w14:paraId="25A4673D"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2.依據「性侵害犯罪防治法」第7條之規定：各級中小學每學年應至少有4小時以上之性侵害防治教育課程(課程內容應包括：兩</w:t>
      </w:r>
    </w:p>
    <w:p w14:paraId="2F194C4E"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性性器官構造與功能；安全性行為與自我保護性知識；性別平等之教育；正確性心理之建立；對他人性自由之尊重；性侵害犯罪</w:t>
      </w:r>
    </w:p>
    <w:p w14:paraId="78910833"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lastRenderedPageBreak/>
        <w:t xml:space="preserve">     之認識；性侵害危機之處理；性侵害防範之技巧；其他與性侵害有關之教育)，學校應運用多元方式進行教學。</w:t>
      </w:r>
    </w:p>
    <w:p w14:paraId="6EF491BF"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3.環境教育課程每學年至少4小時(含海洋教育1小時，環境倫理、永續發展、氣候變遷、災害防救、能源資源永續利用3小時)(環</w:t>
      </w:r>
    </w:p>
    <w:p w14:paraId="37884B17"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境教育法第19條)。</w:t>
      </w:r>
    </w:p>
    <w:p w14:paraId="02B59131"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4.家庭教育課程每學年至少4小時(103.6.18修正公布之家庭教育法第12條高級中等以下學校每學年應在正式課程外實施四小時</w:t>
      </w:r>
    </w:p>
    <w:p w14:paraId="0A8FC47E"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以上家庭教育課程及活動，並應會同家長會辦理親職教育)。</w:t>
      </w:r>
    </w:p>
    <w:p w14:paraId="4871D863"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5.依據「家庭暴力防治法」第60條之規定：高級中等以下學校每學年應有4小時以上之家庭暴力防治課程，但得於總時數不變下， </w:t>
      </w:r>
    </w:p>
    <w:p w14:paraId="52872ACA"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彈性安排於各學年實施。</w:t>
      </w:r>
    </w:p>
    <w:p w14:paraId="26817A53"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6.依據「全民國防教育法」第7條規定：「各級學校應推動全民國防教育，並視實際需要，納入教學課程，實施多元教學活動」請</w:t>
      </w:r>
    </w:p>
    <w:p w14:paraId="503E8E0E"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各國中小融入相關學習領域及活動進行教學。</w:t>
      </w:r>
    </w:p>
    <w:p w14:paraId="0ADC8901"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7.集中式特教班配合各議題規定時數辦理，可採用下列方式進行：配合學校行事、融入領域學習或特殊需求領域課程或運用早自習、</w:t>
      </w:r>
    </w:p>
    <w:p w14:paraId="49809DA4"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班會等時間進行。</w:t>
      </w:r>
    </w:p>
    <w:p w14:paraId="662C71D8" w14:textId="77777777" w:rsidR="002527EA" w:rsidRPr="005E2F19" w:rsidRDefault="002527EA" w:rsidP="002514B6">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(二)各校依實際需要自行選擇辦理項目</w:t>
      </w:r>
    </w:p>
    <w:p w14:paraId="5218606E" w14:textId="77777777" w:rsidR="002527EA" w:rsidRPr="005E2F19" w:rsidRDefault="002527EA" w:rsidP="002527EA">
      <w:pPr>
        <w:pBdr>
          <w:top w:val="nil"/>
          <w:left w:val="nil"/>
          <w:bottom w:val="nil"/>
          <w:right w:val="nil"/>
          <w:between w:val="nil"/>
        </w:pBdr>
        <w:ind w:left="562" w:hanging="422"/>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1.防災教育課程(98.2.17北府教環字第0980095022號函)。</w:t>
      </w:r>
    </w:p>
    <w:p w14:paraId="0C384A8F" w14:textId="77777777" w:rsidR="002527EA" w:rsidRPr="005E2F19" w:rsidRDefault="002527EA" w:rsidP="002527EA">
      <w:pPr>
        <w:pBdr>
          <w:top w:val="nil"/>
          <w:left w:val="nil"/>
          <w:bottom w:val="nil"/>
          <w:right w:val="nil"/>
          <w:between w:val="nil"/>
        </w:pBdr>
        <w:ind w:firstLine="22"/>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2.多元文化及國際教育課程(99.03.08</w:t>
      </w:r>
      <w:proofErr w:type="gramStart"/>
      <w:r w:rsidRPr="005E2F19">
        <w:rPr>
          <w:rFonts w:ascii="標楷體" w:eastAsia="標楷體" w:hAnsi="標楷體" w:cs="標楷體"/>
          <w:bCs/>
          <w:color w:val="000000" w:themeColor="text1"/>
          <w:sz w:val="24"/>
          <w:szCs w:val="24"/>
        </w:rPr>
        <w:t>北教新</w:t>
      </w:r>
      <w:proofErr w:type="gramEnd"/>
      <w:r w:rsidRPr="005E2F19">
        <w:rPr>
          <w:rFonts w:ascii="標楷體" w:eastAsia="標楷體" w:hAnsi="標楷體" w:cs="標楷體"/>
          <w:bCs/>
          <w:color w:val="000000" w:themeColor="text1"/>
          <w:sz w:val="24"/>
          <w:szCs w:val="24"/>
        </w:rPr>
        <w:t>字第0990197616號函)。</w:t>
      </w:r>
    </w:p>
    <w:p w14:paraId="66910752" w14:textId="77777777" w:rsidR="002527EA" w:rsidRPr="005E2F19" w:rsidRDefault="002527EA" w:rsidP="002527EA">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3.品德教育融入教學(94.12.06</w:t>
      </w:r>
      <w:proofErr w:type="gramStart"/>
      <w:r w:rsidRPr="005E2F19">
        <w:rPr>
          <w:rFonts w:ascii="標楷體" w:eastAsia="標楷體" w:hAnsi="標楷體" w:cs="標楷體"/>
          <w:bCs/>
          <w:color w:val="000000" w:themeColor="text1"/>
          <w:sz w:val="24"/>
          <w:szCs w:val="24"/>
        </w:rPr>
        <w:t>北府教特</w:t>
      </w:r>
      <w:proofErr w:type="gramEnd"/>
      <w:r w:rsidRPr="005E2F19">
        <w:rPr>
          <w:rFonts w:ascii="標楷體" w:eastAsia="標楷體" w:hAnsi="標楷體" w:cs="標楷體"/>
          <w:bCs/>
          <w:color w:val="000000" w:themeColor="text1"/>
          <w:sz w:val="24"/>
          <w:szCs w:val="24"/>
        </w:rPr>
        <w:t>字第0940840650號)及品德教育(教育部國教署107.5.3</w:t>
      </w:r>
      <w:proofErr w:type="gramStart"/>
      <w:r w:rsidRPr="005E2F19">
        <w:rPr>
          <w:rFonts w:ascii="標楷體" w:eastAsia="標楷體" w:hAnsi="標楷體" w:cs="標楷體"/>
          <w:bCs/>
          <w:color w:val="000000" w:themeColor="text1"/>
          <w:sz w:val="24"/>
          <w:szCs w:val="24"/>
        </w:rPr>
        <w:t>臺教國署國</w:t>
      </w:r>
      <w:proofErr w:type="gramEnd"/>
      <w:r w:rsidRPr="005E2F19">
        <w:rPr>
          <w:rFonts w:ascii="標楷體" w:eastAsia="標楷體" w:hAnsi="標楷體" w:cs="標楷體"/>
          <w:bCs/>
          <w:color w:val="000000" w:themeColor="text1"/>
          <w:sz w:val="24"/>
          <w:szCs w:val="24"/>
        </w:rPr>
        <w:t>字第1070049374號</w:t>
      </w:r>
    </w:p>
    <w:p w14:paraId="64D2B78B" w14:textId="77777777" w:rsidR="002527EA" w:rsidRPr="005E2F19" w:rsidRDefault="002527EA" w:rsidP="002527EA">
      <w:pPr>
        <w:pBdr>
          <w:top w:val="nil"/>
          <w:left w:val="nil"/>
          <w:bottom w:val="nil"/>
          <w:right w:val="nil"/>
          <w:between w:val="nil"/>
        </w:pBdr>
        <w:ind w:left="320" w:hanging="178"/>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函)。</w:t>
      </w:r>
    </w:p>
    <w:p w14:paraId="02D838C6" w14:textId="77777777" w:rsidR="002527EA" w:rsidRPr="005E2F19" w:rsidRDefault="002527EA" w:rsidP="002527EA">
      <w:pPr>
        <w:pBdr>
          <w:top w:val="nil"/>
          <w:left w:val="nil"/>
          <w:bottom w:val="nil"/>
          <w:right w:val="nil"/>
          <w:between w:val="nil"/>
        </w:pBdr>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4.交通部兒童安全通過路口教案會議(107.3.6新</w:t>
      </w:r>
      <w:proofErr w:type="gramStart"/>
      <w:r w:rsidRPr="005E2F19">
        <w:rPr>
          <w:rFonts w:ascii="標楷體" w:eastAsia="標楷體" w:hAnsi="標楷體" w:cs="標楷體"/>
          <w:bCs/>
          <w:color w:val="000000" w:themeColor="text1"/>
          <w:sz w:val="24"/>
          <w:szCs w:val="24"/>
        </w:rPr>
        <w:t>北教社字</w:t>
      </w:r>
      <w:proofErr w:type="gramEnd"/>
      <w:r w:rsidRPr="005E2F19">
        <w:rPr>
          <w:rFonts w:ascii="標楷體" w:eastAsia="標楷體" w:hAnsi="標楷體" w:cs="標楷體"/>
          <w:bCs/>
          <w:color w:val="000000" w:themeColor="text1"/>
          <w:sz w:val="24"/>
          <w:szCs w:val="24"/>
        </w:rPr>
        <w:t>第1070366699號函)。</w:t>
      </w:r>
    </w:p>
    <w:p w14:paraId="3C06BF46" w14:textId="77777777" w:rsidR="002527EA" w:rsidRPr="005E2F19" w:rsidRDefault="002527EA" w:rsidP="002527EA">
      <w:pPr>
        <w:pBdr>
          <w:top w:val="nil"/>
          <w:left w:val="nil"/>
          <w:bottom w:val="nil"/>
          <w:right w:val="nil"/>
          <w:between w:val="nil"/>
        </w:pBdr>
        <w:ind w:firstLine="22"/>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5.國中多元評量素養融入教學(103.03.27</w:t>
      </w:r>
      <w:proofErr w:type="gramStart"/>
      <w:r w:rsidRPr="005E2F19">
        <w:rPr>
          <w:rFonts w:ascii="標楷體" w:eastAsia="標楷體" w:hAnsi="標楷體" w:cs="標楷體"/>
          <w:bCs/>
          <w:color w:val="000000" w:themeColor="text1"/>
          <w:sz w:val="24"/>
          <w:szCs w:val="24"/>
        </w:rPr>
        <w:t>北教中字</w:t>
      </w:r>
      <w:proofErr w:type="gramEnd"/>
      <w:r w:rsidRPr="005E2F19">
        <w:rPr>
          <w:rFonts w:ascii="標楷體" w:eastAsia="標楷體" w:hAnsi="標楷體" w:cs="標楷體"/>
          <w:bCs/>
          <w:color w:val="000000" w:themeColor="text1"/>
          <w:sz w:val="24"/>
          <w:szCs w:val="24"/>
        </w:rPr>
        <w:t>第1011512677號)。</w:t>
      </w:r>
    </w:p>
    <w:p w14:paraId="69E4B4E0"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6.提升國中英語教學品質（103.04.30北教中字第1031713254號函）。</w:t>
      </w:r>
    </w:p>
    <w:p w14:paraId="05FBDB0E"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7.國民中學深耕閱讀融入教學（103.05.13北教中字第1031816070號函）。</w:t>
      </w:r>
    </w:p>
    <w:p w14:paraId="2A0F6E38"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8.七年級「青春</w:t>
      </w:r>
      <w:proofErr w:type="spellStart"/>
      <w:r w:rsidRPr="005E2F19">
        <w:rPr>
          <w:rFonts w:ascii="標楷體" w:eastAsia="標楷體" w:hAnsi="標楷體" w:cs="標楷體"/>
          <w:bCs/>
          <w:color w:val="000000" w:themeColor="text1"/>
          <w:sz w:val="24"/>
          <w:szCs w:val="24"/>
        </w:rPr>
        <w:t>orz</w:t>
      </w:r>
      <w:proofErr w:type="spellEnd"/>
      <w:r w:rsidRPr="005E2F19">
        <w:rPr>
          <w:rFonts w:ascii="標楷體" w:eastAsia="標楷體" w:hAnsi="標楷體" w:cs="標楷體"/>
          <w:bCs/>
          <w:color w:val="000000" w:themeColor="text1"/>
          <w:sz w:val="24"/>
          <w:szCs w:val="24"/>
        </w:rPr>
        <w:t>-品德教育手冊」及八年級「品德蜜</w:t>
      </w:r>
      <w:proofErr w:type="gramStart"/>
      <w:r w:rsidRPr="005E2F19">
        <w:rPr>
          <w:rFonts w:ascii="標楷體" w:eastAsia="標楷體" w:hAnsi="標楷體" w:cs="標楷體"/>
          <w:bCs/>
          <w:color w:val="000000" w:themeColor="text1"/>
          <w:sz w:val="24"/>
          <w:szCs w:val="24"/>
        </w:rPr>
        <w:t>蜜</w:t>
      </w:r>
      <w:proofErr w:type="gramEnd"/>
      <w:r w:rsidRPr="005E2F19">
        <w:rPr>
          <w:rFonts w:ascii="標楷體" w:eastAsia="標楷體" w:hAnsi="標楷體" w:cs="標楷體"/>
          <w:bCs/>
          <w:color w:val="000000" w:themeColor="text1"/>
          <w:sz w:val="24"/>
          <w:szCs w:val="24"/>
        </w:rPr>
        <w:t xml:space="preserve">甜心派教學手冊」，為導師配合早自習及班會時搭配影片之教學手冊，請 </w:t>
      </w:r>
    </w:p>
    <w:p w14:paraId="2D0434C9"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國中各校應安排於每學年度9月起，每月第一</w:t>
      </w:r>
      <w:proofErr w:type="gramStart"/>
      <w:r w:rsidRPr="005E2F19">
        <w:rPr>
          <w:rFonts w:ascii="標楷體" w:eastAsia="標楷體" w:hAnsi="標楷體" w:cs="標楷體"/>
          <w:bCs/>
          <w:color w:val="000000" w:themeColor="text1"/>
          <w:sz w:val="24"/>
          <w:szCs w:val="24"/>
        </w:rPr>
        <w:t>週</w:t>
      </w:r>
      <w:proofErr w:type="gramEnd"/>
      <w:r w:rsidRPr="005E2F19">
        <w:rPr>
          <w:rFonts w:ascii="標楷體" w:eastAsia="標楷體" w:hAnsi="標楷體" w:cs="標楷體"/>
          <w:bCs/>
          <w:color w:val="000000" w:themeColor="text1"/>
          <w:sz w:val="24"/>
          <w:szCs w:val="24"/>
        </w:rPr>
        <w:t>班會統一播放，每月播放1個單元(101.2.6北教</w:t>
      </w:r>
      <w:proofErr w:type="gramStart"/>
      <w:r w:rsidRPr="005E2F19">
        <w:rPr>
          <w:rFonts w:ascii="標楷體" w:eastAsia="標楷體" w:hAnsi="標楷體" w:cs="標楷體"/>
          <w:bCs/>
          <w:color w:val="000000" w:themeColor="text1"/>
          <w:sz w:val="24"/>
          <w:szCs w:val="24"/>
        </w:rPr>
        <w:t>特</w:t>
      </w:r>
      <w:proofErr w:type="gramEnd"/>
      <w:r w:rsidRPr="005E2F19">
        <w:rPr>
          <w:rFonts w:ascii="標楷體" w:eastAsia="標楷體" w:hAnsi="標楷體" w:cs="標楷體"/>
          <w:bCs/>
          <w:color w:val="000000" w:themeColor="text1"/>
          <w:sz w:val="24"/>
          <w:szCs w:val="24"/>
        </w:rPr>
        <w:t xml:space="preserve">字第1011176798號函)。 </w:t>
      </w:r>
    </w:p>
    <w:p w14:paraId="1569BFB7"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9.法治教育課程列入課程計畫，每學年度國中八年級實施3小時融入式教學(教育部101.7.15</w:t>
      </w:r>
      <w:proofErr w:type="gramStart"/>
      <w:r w:rsidRPr="005E2F19">
        <w:rPr>
          <w:rFonts w:ascii="標楷體" w:eastAsia="標楷體" w:hAnsi="標楷體" w:cs="標楷體"/>
          <w:bCs/>
          <w:color w:val="000000" w:themeColor="text1"/>
          <w:sz w:val="24"/>
          <w:szCs w:val="24"/>
        </w:rPr>
        <w:t>臺</w:t>
      </w:r>
      <w:proofErr w:type="gramEnd"/>
      <w:r w:rsidRPr="005E2F19">
        <w:rPr>
          <w:rFonts w:ascii="標楷體" w:eastAsia="標楷體" w:hAnsi="標楷體" w:cs="標楷體"/>
          <w:bCs/>
          <w:color w:val="000000" w:themeColor="text1"/>
          <w:sz w:val="24"/>
          <w:szCs w:val="24"/>
        </w:rPr>
        <w:t>國(二)字第1010123004號函辦理)。</w:t>
      </w:r>
    </w:p>
    <w:p w14:paraId="14EC87E8"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10.依教育部國民及學前教育署105年5月24日</w:t>
      </w:r>
      <w:proofErr w:type="gramStart"/>
      <w:r w:rsidRPr="005E2F19">
        <w:rPr>
          <w:rFonts w:ascii="標楷體" w:eastAsia="標楷體" w:hAnsi="標楷體" w:cs="標楷體"/>
          <w:bCs/>
          <w:color w:val="000000" w:themeColor="text1"/>
          <w:sz w:val="24"/>
          <w:szCs w:val="24"/>
        </w:rPr>
        <w:t>臺教國署國</w:t>
      </w:r>
      <w:proofErr w:type="gramEnd"/>
      <w:r w:rsidRPr="005E2F19">
        <w:rPr>
          <w:rFonts w:ascii="標楷體" w:eastAsia="標楷體" w:hAnsi="標楷體" w:cs="標楷體"/>
          <w:bCs/>
          <w:color w:val="000000" w:themeColor="text1"/>
          <w:sz w:val="24"/>
          <w:szCs w:val="24"/>
        </w:rPr>
        <w:t>字第1050057776號函，請各公私立國中課程發展委員會「生涯發展教</w:t>
      </w:r>
    </w:p>
    <w:p w14:paraId="51267A24" w14:textId="77777777" w:rsidR="002527EA" w:rsidRPr="005E2F19" w:rsidRDefault="002527EA" w:rsidP="002527EA">
      <w:pPr>
        <w:pBdr>
          <w:top w:val="nil"/>
          <w:left w:val="nil"/>
          <w:bottom w:val="nil"/>
          <w:right w:val="nil"/>
          <w:between w:val="nil"/>
        </w:pBdr>
        <w:ind w:left="284"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  育議題課程小組」規劃生涯發展教育融入各領域課程計畫。</w:t>
      </w:r>
    </w:p>
    <w:p w14:paraId="4C288D05" w14:textId="77777777" w:rsidR="002527EA" w:rsidRPr="005E2F19" w:rsidRDefault="002527EA" w:rsidP="002527EA">
      <w:pPr>
        <w:pBdr>
          <w:top w:val="nil"/>
          <w:left w:val="nil"/>
          <w:bottom w:val="nil"/>
          <w:right w:val="nil"/>
          <w:between w:val="nil"/>
        </w:pBdr>
        <w:ind w:firstLine="283"/>
        <w:rPr>
          <w:bCs/>
          <w:color w:val="000000" w:themeColor="text1"/>
        </w:rPr>
      </w:pPr>
      <w:r w:rsidRPr="005E2F19">
        <w:rPr>
          <w:rFonts w:ascii="標楷體" w:eastAsia="標楷體" w:hAnsi="標楷體" w:cs="標楷體"/>
          <w:bCs/>
          <w:color w:val="000000" w:themeColor="text1"/>
          <w:sz w:val="24"/>
          <w:szCs w:val="24"/>
        </w:rPr>
        <w:t>11.資訊素養觀念宣導(108.3.11新北</w:t>
      </w:r>
      <w:proofErr w:type="gramStart"/>
      <w:r w:rsidRPr="005E2F19">
        <w:rPr>
          <w:rFonts w:ascii="標楷體" w:eastAsia="標楷體" w:hAnsi="標楷體" w:cs="標楷體"/>
          <w:bCs/>
          <w:color w:val="000000" w:themeColor="text1"/>
          <w:sz w:val="24"/>
          <w:szCs w:val="24"/>
        </w:rPr>
        <w:t>教研資字第1080399532號</w:t>
      </w:r>
      <w:proofErr w:type="gramEnd"/>
      <w:r w:rsidRPr="005E2F19">
        <w:rPr>
          <w:rFonts w:ascii="標楷體" w:eastAsia="標楷體" w:hAnsi="標楷體" w:cs="標楷體"/>
          <w:bCs/>
          <w:color w:val="000000" w:themeColor="text1"/>
          <w:sz w:val="24"/>
          <w:szCs w:val="24"/>
        </w:rPr>
        <w:t>函)</w:t>
      </w:r>
      <w:r w:rsidRPr="005E2F19">
        <w:rPr>
          <w:rFonts w:ascii="新細明體" w:eastAsia="新細明體" w:hAnsi="新細明體" w:cs="新細明體"/>
          <w:bCs/>
          <w:color w:val="000000" w:themeColor="text1"/>
          <w:sz w:val="24"/>
          <w:szCs w:val="24"/>
        </w:rPr>
        <w:t>。</w:t>
      </w:r>
    </w:p>
    <w:p w14:paraId="03BAD414" w14:textId="77777777" w:rsidR="002514B6" w:rsidRDefault="002514B6" w:rsidP="002527EA">
      <w:pPr>
        <w:pBdr>
          <w:top w:val="nil"/>
          <w:left w:val="nil"/>
          <w:bottom w:val="nil"/>
          <w:right w:val="nil"/>
          <w:between w:val="nil"/>
        </w:pBdr>
        <w:rPr>
          <w:rFonts w:ascii="標楷體" w:eastAsia="標楷體" w:hAnsi="標楷體" w:cs="標楷體"/>
          <w:bCs/>
          <w:color w:val="000000" w:themeColor="text1"/>
          <w:sz w:val="24"/>
          <w:szCs w:val="24"/>
        </w:rPr>
      </w:pPr>
    </w:p>
    <w:p w14:paraId="4AB6DFC4" w14:textId="7FD0AE4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七、本課程是否有校外人士協助教學</w:t>
      </w:r>
    </w:p>
    <w:p w14:paraId="64B35212"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proofErr w:type="gramStart"/>
      <w:r w:rsidRPr="002514B6">
        <w:rPr>
          <w:rFonts w:ascii="標楷體" w:eastAsia="標楷體" w:hAnsi="標楷體" w:cs="標楷體"/>
          <w:bCs/>
          <w:color w:val="000000" w:themeColor="text1"/>
          <w:sz w:val="24"/>
          <w:szCs w:val="24"/>
          <w:highlight w:val="darkGray"/>
        </w:rPr>
        <w:lastRenderedPageBreak/>
        <w:t>□</w:t>
      </w:r>
      <w:r w:rsidRPr="005E2F19">
        <w:rPr>
          <w:rFonts w:ascii="標楷體" w:eastAsia="標楷體" w:hAnsi="標楷體" w:cs="標楷體"/>
          <w:bCs/>
          <w:color w:val="000000" w:themeColor="text1"/>
          <w:sz w:val="24"/>
          <w:szCs w:val="24"/>
        </w:rPr>
        <w:t>否</w:t>
      </w:r>
      <w:proofErr w:type="gramEnd"/>
      <w:r w:rsidRPr="005E2F19">
        <w:rPr>
          <w:rFonts w:ascii="標楷體" w:eastAsia="標楷體" w:hAnsi="標楷體" w:cs="標楷體"/>
          <w:bCs/>
          <w:color w:val="000000" w:themeColor="text1"/>
          <w:sz w:val="24"/>
          <w:szCs w:val="24"/>
        </w:rPr>
        <w:t>，全學年都沒有(</w:t>
      </w:r>
      <w:proofErr w:type="gramStart"/>
      <w:r w:rsidRPr="005E2F19">
        <w:rPr>
          <w:rFonts w:ascii="標楷體" w:eastAsia="標楷體" w:hAnsi="標楷體" w:cs="標楷體"/>
          <w:bCs/>
          <w:color w:val="000000" w:themeColor="text1"/>
          <w:sz w:val="24"/>
          <w:szCs w:val="24"/>
        </w:rPr>
        <w:t>以下免填</w:t>
      </w:r>
      <w:proofErr w:type="gramEnd"/>
      <w:r w:rsidRPr="005E2F19">
        <w:rPr>
          <w:rFonts w:ascii="標楷體" w:eastAsia="標楷體" w:hAnsi="標楷體" w:cs="標楷體"/>
          <w:bCs/>
          <w:color w:val="000000" w:themeColor="text1"/>
          <w:sz w:val="24"/>
          <w:szCs w:val="24"/>
        </w:rPr>
        <w:t>)</w:t>
      </w:r>
    </w:p>
    <w:p w14:paraId="4E605DA5"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□有，部分班級，實施的班級為：___________</w:t>
      </w:r>
    </w:p>
    <w:p w14:paraId="61F56C5D"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2527EA" w:rsidRPr="005E2F19" w14:paraId="71B84B94" w14:textId="77777777" w:rsidTr="00B83C4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1F4B1B6E" w14:textId="77777777" w:rsidR="002527EA" w:rsidRPr="005E2F19" w:rsidRDefault="002527EA" w:rsidP="00B83C47">
            <w:pPr>
              <w:pBdr>
                <w:top w:val="nil"/>
                <w:left w:val="nil"/>
                <w:bottom w:val="nil"/>
                <w:right w:val="nil"/>
                <w:between w:val="nil"/>
              </w:pBdr>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1F68172A" w14:textId="77777777" w:rsidR="002527EA" w:rsidRPr="005E2F19" w:rsidRDefault="002527EA" w:rsidP="00B83C47">
            <w:pPr>
              <w:pBdr>
                <w:top w:val="nil"/>
                <w:left w:val="nil"/>
                <w:bottom w:val="nil"/>
                <w:right w:val="nil"/>
                <w:between w:val="nil"/>
              </w:pBdr>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74D75AE" w14:textId="77777777" w:rsidR="002527EA" w:rsidRPr="005E2F19" w:rsidRDefault="002527EA" w:rsidP="00B83C47">
            <w:pPr>
              <w:pBdr>
                <w:top w:val="nil"/>
                <w:left w:val="nil"/>
                <w:bottom w:val="nil"/>
                <w:right w:val="nil"/>
                <w:between w:val="nil"/>
              </w:pBdr>
              <w:spacing w:before="100"/>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1A882BA" w14:textId="77777777" w:rsidR="002527EA" w:rsidRPr="005E2F19" w:rsidRDefault="002527EA" w:rsidP="00B83C47">
            <w:pPr>
              <w:pBdr>
                <w:top w:val="nil"/>
                <w:left w:val="nil"/>
                <w:bottom w:val="nil"/>
                <w:right w:val="nil"/>
                <w:between w:val="nil"/>
              </w:pBdr>
              <w:spacing w:before="100"/>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68AC16C6" w14:textId="77777777" w:rsidR="002527EA" w:rsidRPr="005E2F19" w:rsidRDefault="002527EA" w:rsidP="00B83C47">
            <w:pPr>
              <w:pBdr>
                <w:top w:val="nil"/>
                <w:left w:val="nil"/>
                <w:bottom w:val="nil"/>
                <w:right w:val="nil"/>
                <w:between w:val="nil"/>
              </w:pBdr>
              <w:spacing w:before="100"/>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2CF297DA" w14:textId="77777777" w:rsidR="002527EA" w:rsidRPr="005E2F19" w:rsidRDefault="002527EA" w:rsidP="00B83C47">
            <w:pPr>
              <w:pBdr>
                <w:top w:val="nil"/>
                <w:left w:val="nil"/>
                <w:bottom w:val="nil"/>
                <w:right w:val="nil"/>
                <w:between w:val="nil"/>
              </w:pBdr>
              <w:spacing w:before="100"/>
              <w:ind w:firstLine="0"/>
              <w:jc w:val="cente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原授課教師角色</w:t>
            </w:r>
          </w:p>
        </w:tc>
      </w:tr>
      <w:tr w:rsidR="002527EA" w:rsidRPr="005E2F19" w14:paraId="7E2B736E" w14:textId="77777777" w:rsidTr="00B83C4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46384E3F"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91EACDC"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28DA7C4B" w14:textId="77777777" w:rsidR="002527EA" w:rsidRPr="005E2F19" w:rsidRDefault="002527EA" w:rsidP="00B83C47">
            <w:pPr>
              <w:pBdr>
                <w:top w:val="nil"/>
                <w:left w:val="nil"/>
                <w:bottom w:val="nil"/>
                <w:right w:val="nil"/>
                <w:between w:val="nil"/>
              </w:pBdr>
              <w:spacing w:before="100" w:after="100"/>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□簡報□印刷品□影音光碟</w:t>
            </w:r>
          </w:p>
          <w:p w14:paraId="60DF1333" w14:textId="77777777" w:rsidR="002527EA" w:rsidRPr="005E2F19" w:rsidRDefault="002527EA" w:rsidP="00B83C47">
            <w:pPr>
              <w:pBdr>
                <w:top w:val="nil"/>
                <w:left w:val="nil"/>
                <w:bottom w:val="nil"/>
                <w:right w:val="nil"/>
                <w:between w:val="nil"/>
              </w:pBdr>
              <w:spacing w:before="100" w:after="100"/>
              <w:ind w:firstLine="0"/>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68F07014"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6B08A653"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45E1B00B"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r>
      <w:tr w:rsidR="002527EA" w:rsidRPr="005E2F19" w14:paraId="6FC05614" w14:textId="77777777" w:rsidTr="00B83C4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63F83034"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435E34CD"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101C6442"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2C3EEBE7"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04ECD20A"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C428A4D"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r>
      <w:tr w:rsidR="002527EA" w:rsidRPr="005E2F19" w14:paraId="286B525C" w14:textId="77777777" w:rsidTr="00B83C4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40B3409D"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37C2B0E9"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4309A75F"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6466C159"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55146B5E"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0B67CE8B" w14:textId="77777777" w:rsidR="002527EA" w:rsidRPr="005E2F19" w:rsidRDefault="002527EA" w:rsidP="00B83C47">
            <w:pPr>
              <w:pBdr>
                <w:top w:val="nil"/>
                <w:left w:val="nil"/>
                <w:bottom w:val="nil"/>
                <w:right w:val="nil"/>
                <w:between w:val="nil"/>
              </w:pBdr>
              <w:ind w:firstLine="0"/>
              <w:rPr>
                <w:rFonts w:ascii="標楷體" w:eastAsia="標楷體" w:hAnsi="標楷體" w:cs="標楷體"/>
                <w:bCs/>
                <w:color w:val="000000" w:themeColor="text1"/>
                <w:sz w:val="24"/>
                <w:szCs w:val="24"/>
              </w:rPr>
            </w:pPr>
          </w:p>
        </w:tc>
      </w:tr>
    </w:tbl>
    <w:p w14:paraId="38435F2D"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r w:rsidRPr="005E2F19">
        <w:rPr>
          <w:rFonts w:ascii="標楷體" w:eastAsia="標楷體" w:hAnsi="標楷體" w:cs="標楷體"/>
          <w:bCs/>
          <w:color w:val="000000" w:themeColor="text1"/>
          <w:sz w:val="24"/>
          <w:szCs w:val="24"/>
        </w:rPr>
        <w:t>*上述欄位皆與校外人士協助教學與活動之申請表一致</w:t>
      </w:r>
    </w:p>
    <w:p w14:paraId="0BA70D54"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p>
    <w:p w14:paraId="22B70A09" w14:textId="77777777" w:rsidR="002527EA" w:rsidRPr="005E2F19" w:rsidRDefault="002527EA" w:rsidP="002527EA">
      <w:pPr>
        <w:pBdr>
          <w:top w:val="nil"/>
          <w:left w:val="nil"/>
          <w:bottom w:val="nil"/>
          <w:right w:val="nil"/>
          <w:between w:val="nil"/>
        </w:pBdr>
        <w:rPr>
          <w:rFonts w:ascii="標楷體" w:eastAsia="標楷體" w:hAnsi="標楷體" w:cs="標楷體"/>
          <w:bCs/>
          <w:color w:val="000000" w:themeColor="text1"/>
          <w:sz w:val="24"/>
          <w:szCs w:val="24"/>
        </w:rPr>
      </w:pPr>
    </w:p>
    <w:p w14:paraId="254EF767" w14:textId="6175E649" w:rsidR="002527EA" w:rsidRPr="002527EA" w:rsidRDefault="002527EA" w:rsidP="00D37619">
      <w:pPr>
        <w:rPr>
          <w:rFonts w:ascii="標楷體" w:eastAsia="標楷體" w:hAnsi="標楷體" w:cs="標楷體"/>
          <w:b/>
          <w:color w:val="000000" w:themeColor="text1"/>
        </w:rPr>
      </w:pPr>
      <w:bookmarkStart w:id="0" w:name="_GoBack"/>
      <w:bookmarkEnd w:id="0"/>
    </w:p>
    <w:p w14:paraId="03105D62" w14:textId="25DB2A6E" w:rsidR="002527EA" w:rsidRDefault="002527EA" w:rsidP="00D37619">
      <w:pPr>
        <w:rPr>
          <w:rFonts w:ascii="標楷體" w:eastAsia="標楷體" w:hAnsi="標楷體" w:cs="標楷體"/>
          <w:b/>
          <w:color w:val="000000" w:themeColor="text1"/>
        </w:rPr>
      </w:pPr>
    </w:p>
    <w:p w14:paraId="63F78FC8" w14:textId="77777777" w:rsidR="002527EA" w:rsidRPr="00BF651F" w:rsidRDefault="002527EA" w:rsidP="00D37619">
      <w:pPr>
        <w:rPr>
          <w:rFonts w:ascii="標楷體" w:eastAsia="標楷體" w:hAnsi="標楷體" w:cs="標楷體"/>
          <w:b/>
          <w:color w:val="000000" w:themeColor="text1"/>
        </w:rPr>
      </w:pPr>
    </w:p>
    <w:p w14:paraId="14897BC5" w14:textId="77777777" w:rsidR="0089413C" w:rsidRPr="00BF651F" w:rsidRDefault="0089413C" w:rsidP="0089413C">
      <w:pPr>
        <w:widowControl w:val="0"/>
        <w:ind w:firstLine="0"/>
        <w:jc w:val="center"/>
        <w:rPr>
          <w:rFonts w:ascii="標楷體" w:eastAsia="標楷體" w:hAnsi="標楷體"/>
          <w:b/>
          <w:color w:val="000000" w:themeColor="text1"/>
          <w:kern w:val="2"/>
        </w:rPr>
      </w:pPr>
      <w:r w:rsidRPr="00BF651F">
        <w:rPr>
          <w:rFonts w:ascii="標楷體" w:eastAsia="標楷體" w:hAnsi="標楷體" w:hint="eastAsia"/>
          <w:b/>
          <w:color w:val="000000" w:themeColor="text1"/>
          <w:kern w:val="2"/>
        </w:rPr>
        <w:t>重要教育工作納入課程規劃實施情形</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68"/>
        <w:gridCol w:w="893"/>
        <w:gridCol w:w="2701"/>
        <w:gridCol w:w="1620"/>
        <w:gridCol w:w="2124"/>
      </w:tblGrid>
      <w:tr w:rsidR="002E66C2" w:rsidRPr="00BF651F" w14:paraId="0DC4B3AA" w14:textId="77777777" w:rsidTr="005B4E4A">
        <w:trPr>
          <w:jc w:val="center"/>
        </w:trPr>
        <w:tc>
          <w:tcPr>
            <w:tcW w:w="1728" w:type="dxa"/>
            <w:vMerge w:val="restart"/>
            <w:shd w:val="clear" w:color="auto" w:fill="auto"/>
            <w:vAlign w:val="center"/>
          </w:tcPr>
          <w:p w14:paraId="795DF719" w14:textId="74115ACD" w:rsidR="0089413C" w:rsidRPr="00BF651F" w:rsidRDefault="00A4345F" w:rsidP="0089413C">
            <w:pPr>
              <w:widowControl w:val="0"/>
              <w:spacing w:beforeLines="150" w:before="360"/>
              <w:ind w:firstLine="0"/>
              <w:jc w:val="center"/>
              <w:rPr>
                <w:rFonts w:ascii="標楷體" w:eastAsia="標楷體" w:hAnsi="標楷體"/>
                <w:color w:val="000000" w:themeColor="text1"/>
                <w:kern w:val="2"/>
              </w:rPr>
            </w:pPr>
            <w:r>
              <w:rPr>
                <w:rFonts w:ascii="標楷體" w:eastAsia="標楷體" w:hAnsi="標楷體" w:hint="eastAsia"/>
                <w:color w:val="000000" w:themeColor="text1"/>
                <w:kern w:val="2"/>
              </w:rPr>
              <w:t>1</w:t>
            </w:r>
            <w:r>
              <w:rPr>
                <w:rFonts w:ascii="標楷體" w:eastAsia="標楷體" w:hAnsi="標楷體"/>
                <w:color w:val="000000" w:themeColor="text1"/>
                <w:kern w:val="2"/>
              </w:rPr>
              <w:t>10</w:t>
            </w:r>
            <w:r w:rsidR="0089413C" w:rsidRPr="00BF651F">
              <w:rPr>
                <w:rFonts w:ascii="標楷體" w:eastAsia="標楷體" w:hAnsi="標楷體" w:hint="eastAsia"/>
                <w:color w:val="000000" w:themeColor="text1"/>
                <w:kern w:val="2"/>
              </w:rPr>
              <w:t>學年度</w:t>
            </w:r>
          </w:p>
          <w:p w14:paraId="24DD85AD" w14:textId="77777777" w:rsidR="0089413C" w:rsidRPr="00BF651F" w:rsidRDefault="0089413C" w:rsidP="0089413C">
            <w:pPr>
              <w:widowControl w:val="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重要教育工作</w:t>
            </w:r>
          </w:p>
        </w:tc>
        <w:tc>
          <w:tcPr>
            <w:tcW w:w="6282" w:type="dxa"/>
            <w:gridSpan w:val="4"/>
            <w:shd w:val="clear" w:color="auto" w:fill="auto"/>
          </w:tcPr>
          <w:p w14:paraId="615E009B" w14:textId="77777777" w:rsidR="0089413C" w:rsidRPr="00BF651F" w:rsidRDefault="0089413C" w:rsidP="0089413C">
            <w:pPr>
              <w:widowControl w:val="0"/>
              <w:ind w:firstLine="48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納入課程規劃實施情形</w:t>
            </w:r>
          </w:p>
          <w:p w14:paraId="6E4A3470" w14:textId="77777777" w:rsidR="0089413C" w:rsidRPr="00BF651F" w:rsidRDefault="0089413C" w:rsidP="0089413C">
            <w:pPr>
              <w:widowControl w:val="0"/>
              <w:ind w:firstLine="48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（請視實際情形自行增列，內容須與各年級彈性學習節數或領域課程計畫相符）</w:t>
            </w:r>
          </w:p>
        </w:tc>
        <w:tc>
          <w:tcPr>
            <w:tcW w:w="2124" w:type="dxa"/>
            <w:vMerge w:val="restart"/>
            <w:shd w:val="clear" w:color="auto" w:fill="auto"/>
            <w:vAlign w:val="center"/>
          </w:tcPr>
          <w:p w14:paraId="2FCAAFBD" w14:textId="77777777" w:rsidR="0089413C" w:rsidRPr="00BF651F" w:rsidRDefault="0089413C" w:rsidP="0089413C">
            <w:pPr>
              <w:widowControl w:val="0"/>
              <w:spacing w:beforeLines="250" w:before="60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 xml:space="preserve">備   </w:t>
            </w:r>
            <w:proofErr w:type="gramStart"/>
            <w:r w:rsidRPr="00BF651F">
              <w:rPr>
                <w:rFonts w:ascii="標楷體" w:eastAsia="標楷體" w:hAnsi="標楷體" w:hint="eastAsia"/>
                <w:color w:val="000000" w:themeColor="text1"/>
                <w:kern w:val="2"/>
              </w:rPr>
              <w:t>註</w:t>
            </w:r>
            <w:proofErr w:type="gramEnd"/>
            <w:r w:rsidRPr="00BF651F">
              <w:rPr>
                <w:rFonts w:ascii="標楷體" w:eastAsia="標楷體" w:hAnsi="標楷體" w:hint="eastAsia"/>
                <w:color w:val="000000" w:themeColor="text1"/>
                <w:kern w:val="2"/>
              </w:rPr>
              <w:t>(指標)</w:t>
            </w:r>
          </w:p>
        </w:tc>
      </w:tr>
      <w:tr w:rsidR="002E66C2" w:rsidRPr="00BF651F" w14:paraId="1E7FA90F" w14:textId="77777777" w:rsidTr="005B4E4A">
        <w:trPr>
          <w:jc w:val="center"/>
        </w:trPr>
        <w:tc>
          <w:tcPr>
            <w:tcW w:w="1728" w:type="dxa"/>
            <w:vMerge/>
            <w:tcBorders>
              <w:bottom w:val="single" w:sz="24" w:space="0" w:color="auto"/>
            </w:tcBorders>
            <w:shd w:val="clear" w:color="auto" w:fill="auto"/>
            <w:vAlign w:val="center"/>
          </w:tcPr>
          <w:p w14:paraId="4E2D379B" w14:textId="77777777" w:rsidR="0089413C" w:rsidRPr="00BF651F" w:rsidRDefault="0089413C" w:rsidP="0089413C">
            <w:pPr>
              <w:widowControl w:val="0"/>
              <w:spacing w:beforeLines="100" w:before="240"/>
              <w:ind w:firstLine="480"/>
              <w:jc w:val="center"/>
              <w:rPr>
                <w:rFonts w:ascii="標楷體" w:eastAsia="標楷體" w:hAnsi="標楷體"/>
                <w:color w:val="000000" w:themeColor="text1"/>
                <w:kern w:val="2"/>
              </w:rPr>
            </w:pPr>
          </w:p>
        </w:tc>
        <w:tc>
          <w:tcPr>
            <w:tcW w:w="1068" w:type="dxa"/>
            <w:tcBorders>
              <w:bottom w:val="single" w:sz="24" w:space="0" w:color="auto"/>
            </w:tcBorders>
            <w:shd w:val="clear" w:color="auto" w:fill="auto"/>
            <w:vAlign w:val="center"/>
          </w:tcPr>
          <w:p w14:paraId="37BB0DA6" w14:textId="77777777" w:rsidR="0089413C" w:rsidRPr="00BF651F" w:rsidRDefault="0089413C" w:rsidP="0089413C">
            <w:pPr>
              <w:widowControl w:val="0"/>
              <w:spacing w:beforeLines="100" w:before="24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學期</w:t>
            </w:r>
          </w:p>
        </w:tc>
        <w:tc>
          <w:tcPr>
            <w:tcW w:w="893" w:type="dxa"/>
            <w:tcBorders>
              <w:bottom w:val="single" w:sz="24" w:space="0" w:color="auto"/>
            </w:tcBorders>
            <w:shd w:val="clear" w:color="auto" w:fill="auto"/>
            <w:vAlign w:val="center"/>
          </w:tcPr>
          <w:p w14:paraId="1E077911" w14:textId="77777777" w:rsidR="0089413C" w:rsidRPr="00BF651F" w:rsidRDefault="0089413C" w:rsidP="0089413C">
            <w:pPr>
              <w:widowControl w:val="0"/>
              <w:spacing w:beforeLines="100" w:before="24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年級</w:t>
            </w:r>
          </w:p>
        </w:tc>
        <w:tc>
          <w:tcPr>
            <w:tcW w:w="2701" w:type="dxa"/>
            <w:tcBorders>
              <w:bottom w:val="single" w:sz="24" w:space="0" w:color="auto"/>
            </w:tcBorders>
            <w:shd w:val="clear" w:color="auto" w:fill="auto"/>
            <w:vAlign w:val="center"/>
          </w:tcPr>
          <w:p w14:paraId="1FBC39E6" w14:textId="77777777" w:rsidR="0089413C" w:rsidRPr="00BF651F" w:rsidRDefault="0089413C" w:rsidP="0089413C">
            <w:pPr>
              <w:widowControl w:val="0"/>
              <w:spacing w:beforeLines="100" w:before="24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彈性學習節數或領域別</w:t>
            </w:r>
          </w:p>
        </w:tc>
        <w:tc>
          <w:tcPr>
            <w:tcW w:w="1620" w:type="dxa"/>
            <w:tcBorders>
              <w:bottom w:val="single" w:sz="24" w:space="0" w:color="auto"/>
            </w:tcBorders>
            <w:shd w:val="clear" w:color="auto" w:fill="auto"/>
            <w:vAlign w:val="center"/>
          </w:tcPr>
          <w:p w14:paraId="1305F34A" w14:textId="77777777" w:rsidR="0089413C" w:rsidRPr="00BF651F" w:rsidRDefault="0089413C" w:rsidP="0089413C">
            <w:pPr>
              <w:widowControl w:val="0"/>
              <w:spacing w:beforeLines="100" w:before="240"/>
              <w:ind w:firstLine="0"/>
              <w:jc w:val="center"/>
              <w:rPr>
                <w:rFonts w:ascii="標楷體" w:eastAsia="標楷體" w:hAnsi="標楷體"/>
                <w:color w:val="000000" w:themeColor="text1"/>
                <w:kern w:val="2"/>
              </w:rPr>
            </w:pPr>
            <w:proofErr w:type="gramStart"/>
            <w:r w:rsidRPr="00BF651F">
              <w:rPr>
                <w:rFonts w:ascii="標楷體" w:eastAsia="標楷體" w:hAnsi="標楷體" w:hint="eastAsia"/>
                <w:color w:val="000000" w:themeColor="text1"/>
                <w:kern w:val="2"/>
              </w:rPr>
              <w:t>週</w:t>
            </w:r>
            <w:proofErr w:type="gramEnd"/>
            <w:r w:rsidRPr="00BF651F">
              <w:rPr>
                <w:rFonts w:ascii="標楷體" w:eastAsia="標楷體" w:hAnsi="標楷體" w:hint="eastAsia"/>
                <w:color w:val="000000" w:themeColor="text1"/>
                <w:kern w:val="2"/>
              </w:rPr>
              <w:t>次</w:t>
            </w:r>
          </w:p>
        </w:tc>
        <w:tc>
          <w:tcPr>
            <w:tcW w:w="2124" w:type="dxa"/>
            <w:vMerge/>
            <w:tcBorders>
              <w:bottom w:val="single" w:sz="24" w:space="0" w:color="auto"/>
            </w:tcBorders>
            <w:shd w:val="clear" w:color="auto" w:fill="auto"/>
          </w:tcPr>
          <w:p w14:paraId="66532357" w14:textId="77777777" w:rsidR="0089413C" w:rsidRPr="00BF651F" w:rsidRDefault="0089413C" w:rsidP="0089413C">
            <w:pPr>
              <w:widowControl w:val="0"/>
              <w:spacing w:beforeLines="100" w:before="240"/>
              <w:ind w:firstLine="480"/>
              <w:jc w:val="center"/>
              <w:rPr>
                <w:rFonts w:ascii="標楷體" w:eastAsia="標楷體" w:hAnsi="標楷體"/>
                <w:color w:val="000000" w:themeColor="text1"/>
                <w:kern w:val="2"/>
              </w:rPr>
            </w:pPr>
          </w:p>
        </w:tc>
      </w:tr>
      <w:tr w:rsidR="002E66C2" w:rsidRPr="00BF651F" w14:paraId="664E0EF7" w14:textId="77777777" w:rsidTr="005B4E4A">
        <w:trPr>
          <w:trHeight w:val="567"/>
          <w:jc w:val="center"/>
        </w:trPr>
        <w:tc>
          <w:tcPr>
            <w:tcW w:w="1728" w:type="dxa"/>
            <w:tcBorders>
              <w:top w:val="single" w:sz="24" w:space="0" w:color="auto"/>
            </w:tcBorders>
            <w:shd w:val="clear" w:color="auto" w:fill="auto"/>
            <w:vAlign w:val="center"/>
          </w:tcPr>
          <w:p w14:paraId="22855FDF" w14:textId="77777777" w:rsidR="0089413C" w:rsidRPr="00BF651F" w:rsidRDefault="00D00458" w:rsidP="0089413C">
            <w:pPr>
              <w:widowControl w:val="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性別平等教育</w:t>
            </w:r>
          </w:p>
        </w:tc>
        <w:tc>
          <w:tcPr>
            <w:tcW w:w="1068" w:type="dxa"/>
            <w:tcBorders>
              <w:top w:val="single" w:sz="24" w:space="0" w:color="auto"/>
            </w:tcBorders>
            <w:shd w:val="clear" w:color="auto" w:fill="auto"/>
            <w:vAlign w:val="center"/>
          </w:tcPr>
          <w:p w14:paraId="71BBA30F" w14:textId="77777777" w:rsidR="0089413C" w:rsidRPr="00BF651F" w:rsidRDefault="00D00458" w:rsidP="0089413C">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1</w:t>
            </w:r>
          </w:p>
        </w:tc>
        <w:tc>
          <w:tcPr>
            <w:tcW w:w="893" w:type="dxa"/>
            <w:tcBorders>
              <w:top w:val="single" w:sz="24" w:space="0" w:color="auto"/>
            </w:tcBorders>
            <w:shd w:val="clear" w:color="auto" w:fill="auto"/>
            <w:vAlign w:val="center"/>
          </w:tcPr>
          <w:p w14:paraId="466B675E" w14:textId="77777777" w:rsidR="0089413C" w:rsidRPr="00BF651F" w:rsidRDefault="00D00458" w:rsidP="0089413C">
            <w:pPr>
              <w:widowControl w:val="0"/>
              <w:ind w:firstLine="0"/>
              <w:jc w:val="center"/>
              <w:rPr>
                <w:rFonts w:ascii="標楷體" w:eastAsia="標楷體" w:hAnsi="標楷體" w:cs="新細明體"/>
                <w:color w:val="000000" w:themeColor="text1"/>
                <w:kern w:val="2"/>
              </w:rPr>
            </w:pPr>
            <w:proofErr w:type="gramStart"/>
            <w:r w:rsidRPr="00BF651F">
              <w:rPr>
                <w:rFonts w:ascii="標楷體" w:eastAsia="標楷體" w:hAnsi="標楷體" w:cs="新細明體" w:hint="eastAsia"/>
                <w:color w:val="000000" w:themeColor="text1"/>
                <w:kern w:val="2"/>
              </w:rPr>
              <w:t>混齡</w:t>
            </w:r>
            <w:proofErr w:type="gramEnd"/>
          </w:p>
        </w:tc>
        <w:tc>
          <w:tcPr>
            <w:tcW w:w="2701" w:type="dxa"/>
            <w:tcBorders>
              <w:top w:val="single" w:sz="24" w:space="0" w:color="auto"/>
            </w:tcBorders>
            <w:shd w:val="clear" w:color="auto" w:fill="auto"/>
            <w:vAlign w:val="center"/>
          </w:tcPr>
          <w:p w14:paraId="216950CD" w14:textId="77777777" w:rsidR="0089413C" w:rsidRPr="00BF651F" w:rsidRDefault="00D00458" w:rsidP="0089413C">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特殊需求-學習策略</w:t>
            </w:r>
          </w:p>
        </w:tc>
        <w:tc>
          <w:tcPr>
            <w:tcW w:w="1620" w:type="dxa"/>
            <w:tcBorders>
              <w:top w:val="single" w:sz="24" w:space="0" w:color="auto"/>
            </w:tcBorders>
            <w:shd w:val="clear" w:color="auto" w:fill="auto"/>
            <w:vAlign w:val="center"/>
          </w:tcPr>
          <w:p w14:paraId="604D7F2B" w14:textId="77777777" w:rsidR="0089413C" w:rsidRPr="00BF651F" w:rsidRDefault="00D00458" w:rsidP="0089413C">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2-4</w:t>
            </w:r>
          </w:p>
        </w:tc>
        <w:tc>
          <w:tcPr>
            <w:tcW w:w="2124" w:type="dxa"/>
            <w:tcBorders>
              <w:top w:val="single" w:sz="24" w:space="0" w:color="auto"/>
            </w:tcBorders>
            <w:shd w:val="clear" w:color="auto" w:fill="auto"/>
            <w:vAlign w:val="center"/>
          </w:tcPr>
          <w:p w14:paraId="18148564" w14:textId="77777777" w:rsidR="0089413C" w:rsidRPr="00BF651F" w:rsidRDefault="0089413C" w:rsidP="0089413C">
            <w:pPr>
              <w:widowControl w:val="0"/>
              <w:ind w:firstLine="0"/>
              <w:jc w:val="center"/>
              <w:rPr>
                <w:rFonts w:ascii="標楷體" w:eastAsia="標楷體" w:hAnsi="標楷體"/>
                <w:color w:val="000000" w:themeColor="text1"/>
                <w:kern w:val="2"/>
              </w:rPr>
            </w:pPr>
          </w:p>
        </w:tc>
      </w:tr>
      <w:tr w:rsidR="00D00458" w:rsidRPr="00BF651F" w14:paraId="20287AC6" w14:textId="77777777" w:rsidTr="005B4E4A">
        <w:trPr>
          <w:trHeight w:val="567"/>
          <w:jc w:val="center"/>
        </w:trPr>
        <w:tc>
          <w:tcPr>
            <w:tcW w:w="1728" w:type="dxa"/>
            <w:shd w:val="clear" w:color="auto" w:fill="auto"/>
            <w:vAlign w:val="center"/>
          </w:tcPr>
          <w:p w14:paraId="5BA0F810" w14:textId="77777777" w:rsidR="00D00458" w:rsidRPr="00BF651F" w:rsidRDefault="00D00458" w:rsidP="0089413C">
            <w:pPr>
              <w:widowControl w:val="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生命教育</w:t>
            </w:r>
          </w:p>
        </w:tc>
        <w:tc>
          <w:tcPr>
            <w:tcW w:w="1068" w:type="dxa"/>
            <w:shd w:val="clear" w:color="auto" w:fill="auto"/>
            <w:vAlign w:val="center"/>
          </w:tcPr>
          <w:p w14:paraId="495971F3" w14:textId="77777777" w:rsidR="00D00458" w:rsidRPr="00BF651F" w:rsidRDefault="00D00458" w:rsidP="0089413C">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1</w:t>
            </w:r>
          </w:p>
        </w:tc>
        <w:tc>
          <w:tcPr>
            <w:tcW w:w="893" w:type="dxa"/>
            <w:shd w:val="clear" w:color="auto" w:fill="auto"/>
            <w:vAlign w:val="center"/>
          </w:tcPr>
          <w:p w14:paraId="077565F3"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proofErr w:type="gramStart"/>
            <w:r w:rsidRPr="00BF651F">
              <w:rPr>
                <w:rFonts w:ascii="標楷體" w:eastAsia="標楷體" w:hAnsi="標楷體" w:cs="新細明體" w:hint="eastAsia"/>
                <w:color w:val="000000" w:themeColor="text1"/>
                <w:kern w:val="2"/>
              </w:rPr>
              <w:t>混齡</w:t>
            </w:r>
            <w:proofErr w:type="gramEnd"/>
          </w:p>
        </w:tc>
        <w:tc>
          <w:tcPr>
            <w:tcW w:w="2701" w:type="dxa"/>
            <w:shd w:val="clear" w:color="auto" w:fill="auto"/>
            <w:vAlign w:val="center"/>
          </w:tcPr>
          <w:p w14:paraId="3DD4D99E"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特殊需求-學習策略</w:t>
            </w:r>
          </w:p>
        </w:tc>
        <w:tc>
          <w:tcPr>
            <w:tcW w:w="1620" w:type="dxa"/>
            <w:shd w:val="clear" w:color="auto" w:fill="auto"/>
            <w:vAlign w:val="center"/>
          </w:tcPr>
          <w:p w14:paraId="29AD6109"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2-4</w:t>
            </w:r>
          </w:p>
        </w:tc>
        <w:tc>
          <w:tcPr>
            <w:tcW w:w="2124" w:type="dxa"/>
            <w:shd w:val="clear" w:color="auto" w:fill="auto"/>
            <w:vAlign w:val="center"/>
          </w:tcPr>
          <w:p w14:paraId="7B70598D" w14:textId="77777777" w:rsidR="00D00458" w:rsidRPr="00BF651F" w:rsidRDefault="00D00458" w:rsidP="0089413C">
            <w:pPr>
              <w:widowControl w:val="0"/>
              <w:ind w:firstLine="0"/>
              <w:jc w:val="center"/>
              <w:rPr>
                <w:rFonts w:ascii="標楷體" w:eastAsia="標楷體" w:hAnsi="標楷體"/>
                <w:color w:val="000000" w:themeColor="text1"/>
                <w:kern w:val="2"/>
              </w:rPr>
            </w:pPr>
          </w:p>
        </w:tc>
      </w:tr>
      <w:tr w:rsidR="00D00458" w:rsidRPr="00BF651F" w14:paraId="13822F4A" w14:textId="77777777" w:rsidTr="005B4E4A">
        <w:trPr>
          <w:trHeight w:val="567"/>
          <w:jc w:val="center"/>
        </w:trPr>
        <w:tc>
          <w:tcPr>
            <w:tcW w:w="1728" w:type="dxa"/>
            <w:shd w:val="clear" w:color="auto" w:fill="auto"/>
            <w:vAlign w:val="center"/>
          </w:tcPr>
          <w:p w14:paraId="4BFABDD8" w14:textId="77777777" w:rsidR="00D00458" w:rsidRPr="00BF651F" w:rsidRDefault="00D00458" w:rsidP="0089413C">
            <w:pPr>
              <w:widowControl w:val="0"/>
              <w:ind w:firstLine="0"/>
              <w:jc w:val="center"/>
              <w:rPr>
                <w:rFonts w:ascii="標楷體" w:eastAsia="標楷體" w:hAnsi="標楷體"/>
                <w:color w:val="000000" w:themeColor="text1"/>
                <w:kern w:val="2"/>
              </w:rPr>
            </w:pPr>
            <w:r w:rsidRPr="00BF651F">
              <w:rPr>
                <w:rFonts w:ascii="標楷體" w:eastAsia="標楷體" w:hAnsi="標楷體" w:hint="eastAsia"/>
                <w:color w:val="000000" w:themeColor="text1"/>
                <w:kern w:val="2"/>
              </w:rPr>
              <w:t>人權教育</w:t>
            </w:r>
          </w:p>
        </w:tc>
        <w:tc>
          <w:tcPr>
            <w:tcW w:w="1068" w:type="dxa"/>
            <w:shd w:val="clear" w:color="auto" w:fill="auto"/>
            <w:vAlign w:val="center"/>
          </w:tcPr>
          <w:p w14:paraId="6D51DEFC" w14:textId="77777777" w:rsidR="00D00458" w:rsidRPr="00BF651F" w:rsidRDefault="00D00458" w:rsidP="0089413C">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1</w:t>
            </w:r>
          </w:p>
        </w:tc>
        <w:tc>
          <w:tcPr>
            <w:tcW w:w="893" w:type="dxa"/>
            <w:shd w:val="clear" w:color="auto" w:fill="auto"/>
            <w:vAlign w:val="center"/>
          </w:tcPr>
          <w:p w14:paraId="78E44961"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proofErr w:type="gramStart"/>
            <w:r w:rsidRPr="00BF651F">
              <w:rPr>
                <w:rFonts w:ascii="標楷體" w:eastAsia="標楷體" w:hAnsi="標楷體" w:cs="新細明體" w:hint="eastAsia"/>
                <w:color w:val="000000" w:themeColor="text1"/>
                <w:kern w:val="2"/>
              </w:rPr>
              <w:t>混齡</w:t>
            </w:r>
            <w:proofErr w:type="gramEnd"/>
          </w:p>
        </w:tc>
        <w:tc>
          <w:tcPr>
            <w:tcW w:w="2701" w:type="dxa"/>
            <w:shd w:val="clear" w:color="auto" w:fill="auto"/>
            <w:vAlign w:val="center"/>
          </w:tcPr>
          <w:p w14:paraId="68DFF45D"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特殊需求-學習策略</w:t>
            </w:r>
          </w:p>
        </w:tc>
        <w:tc>
          <w:tcPr>
            <w:tcW w:w="1620" w:type="dxa"/>
            <w:shd w:val="clear" w:color="auto" w:fill="auto"/>
            <w:vAlign w:val="center"/>
          </w:tcPr>
          <w:p w14:paraId="72AE83CD" w14:textId="77777777" w:rsidR="00D00458" w:rsidRPr="00BF651F" w:rsidRDefault="00D00458" w:rsidP="00264895">
            <w:pPr>
              <w:widowControl w:val="0"/>
              <w:ind w:firstLine="0"/>
              <w:jc w:val="center"/>
              <w:rPr>
                <w:rFonts w:ascii="標楷體" w:eastAsia="標楷體" w:hAnsi="標楷體" w:cs="新細明體"/>
                <w:color w:val="000000" w:themeColor="text1"/>
                <w:kern w:val="2"/>
              </w:rPr>
            </w:pPr>
            <w:r w:rsidRPr="00BF651F">
              <w:rPr>
                <w:rFonts w:ascii="標楷體" w:eastAsia="標楷體" w:hAnsi="標楷體" w:cs="新細明體" w:hint="eastAsia"/>
                <w:color w:val="000000" w:themeColor="text1"/>
                <w:kern w:val="2"/>
              </w:rPr>
              <w:t>5-7</w:t>
            </w:r>
          </w:p>
        </w:tc>
        <w:tc>
          <w:tcPr>
            <w:tcW w:w="2124" w:type="dxa"/>
            <w:shd w:val="clear" w:color="auto" w:fill="auto"/>
            <w:vAlign w:val="center"/>
          </w:tcPr>
          <w:p w14:paraId="2C033E85" w14:textId="77777777" w:rsidR="00D00458" w:rsidRPr="00BF651F" w:rsidRDefault="00D00458" w:rsidP="0089413C">
            <w:pPr>
              <w:widowControl w:val="0"/>
              <w:ind w:firstLine="0"/>
              <w:jc w:val="center"/>
              <w:rPr>
                <w:rFonts w:ascii="標楷體" w:eastAsia="標楷體" w:hAnsi="標楷體"/>
                <w:color w:val="000000" w:themeColor="text1"/>
                <w:kern w:val="2"/>
              </w:rPr>
            </w:pPr>
          </w:p>
        </w:tc>
      </w:tr>
      <w:tr w:rsidR="002E66C2" w:rsidRPr="00BF651F" w14:paraId="5A3C6E95" w14:textId="77777777" w:rsidTr="005B4E4A">
        <w:trPr>
          <w:trHeight w:val="567"/>
          <w:jc w:val="center"/>
        </w:trPr>
        <w:tc>
          <w:tcPr>
            <w:tcW w:w="1728" w:type="dxa"/>
            <w:shd w:val="clear" w:color="auto" w:fill="auto"/>
            <w:vAlign w:val="center"/>
          </w:tcPr>
          <w:p w14:paraId="045CDB7D" w14:textId="77777777" w:rsidR="0089413C" w:rsidRPr="00BF651F" w:rsidRDefault="0089413C" w:rsidP="0089413C">
            <w:pPr>
              <w:widowControl w:val="0"/>
              <w:ind w:firstLine="0"/>
              <w:jc w:val="center"/>
              <w:rPr>
                <w:rFonts w:ascii="標楷體" w:eastAsia="標楷體" w:hAnsi="標楷體"/>
                <w:color w:val="000000" w:themeColor="text1"/>
                <w:kern w:val="2"/>
              </w:rPr>
            </w:pPr>
          </w:p>
        </w:tc>
        <w:tc>
          <w:tcPr>
            <w:tcW w:w="1068" w:type="dxa"/>
            <w:shd w:val="clear" w:color="auto" w:fill="auto"/>
            <w:vAlign w:val="center"/>
          </w:tcPr>
          <w:p w14:paraId="795D0753" w14:textId="77777777" w:rsidR="0089413C" w:rsidRPr="00BF651F" w:rsidRDefault="0089413C" w:rsidP="0089413C">
            <w:pPr>
              <w:widowControl w:val="0"/>
              <w:ind w:firstLine="0"/>
              <w:jc w:val="center"/>
              <w:rPr>
                <w:rFonts w:ascii="標楷體" w:eastAsia="標楷體" w:hAnsi="標楷體" w:cs="新細明體"/>
                <w:color w:val="000000" w:themeColor="text1"/>
                <w:kern w:val="2"/>
              </w:rPr>
            </w:pPr>
          </w:p>
        </w:tc>
        <w:tc>
          <w:tcPr>
            <w:tcW w:w="893" w:type="dxa"/>
            <w:shd w:val="clear" w:color="auto" w:fill="auto"/>
            <w:vAlign w:val="center"/>
          </w:tcPr>
          <w:p w14:paraId="00EEEED9" w14:textId="77777777" w:rsidR="0089413C" w:rsidRPr="00BF651F" w:rsidRDefault="0089413C" w:rsidP="0089413C">
            <w:pPr>
              <w:widowControl w:val="0"/>
              <w:ind w:firstLine="0"/>
              <w:jc w:val="center"/>
              <w:rPr>
                <w:rFonts w:ascii="標楷體" w:eastAsia="標楷體" w:hAnsi="標楷體" w:cs="新細明體"/>
                <w:color w:val="000000" w:themeColor="text1"/>
                <w:kern w:val="2"/>
              </w:rPr>
            </w:pPr>
          </w:p>
        </w:tc>
        <w:tc>
          <w:tcPr>
            <w:tcW w:w="2701" w:type="dxa"/>
            <w:shd w:val="clear" w:color="auto" w:fill="auto"/>
            <w:vAlign w:val="center"/>
          </w:tcPr>
          <w:p w14:paraId="694D9953" w14:textId="77777777" w:rsidR="0089413C" w:rsidRPr="00BF651F" w:rsidRDefault="0089413C" w:rsidP="0089413C">
            <w:pPr>
              <w:widowControl w:val="0"/>
              <w:ind w:firstLine="0"/>
              <w:jc w:val="center"/>
              <w:rPr>
                <w:rFonts w:ascii="標楷體" w:eastAsia="標楷體" w:hAnsi="標楷體" w:cs="新細明體"/>
                <w:color w:val="000000" w:themeColor="text1"/>
                <w:kern w:val="2"/>
              </w:rPr>
            </w:pPr>
          </w:p>
        </w:tc>
        <w:tc>
          <w:tcPr>
            <w:tcW w:w="1620" w:type="dxa"/>
            <w:shd w:val="clear" w:color="auto" w:fill="auto"/>
            <w:vAlign w:val="center"/>
          </w:tcPr>
          <w:p w14:paraId="61000295" w14:textId="77777777" w:rsidR="0089413C" w:rsidRPr="00BF651F" w:rsidRDefault="0089413C" w:rsidP="0089413C">
            <w:pPr>
              <w:widowControl w:val="0"/>
              <w:ind w:firstLine="0"/>
              <w:jc w:val="center"/>
              <w:rPr>
                <w:rFonts w:ascii="標楷體" w:eastAsia="標楷體" w:hAnsi="標楷體" w:cs="新細明體"/>
                <w:color w:val="000000" w:themeColor="text1"/>
                <w:kern w:val="2"/>
              </w:rPr>
            </w:pPr>
          </w:p>
        </w:tc>
        <w:tc>
          <w:tcPr>
            <w:tcW w:w="2124" w:type="dxa"/>
            <w:shd w:val="clear" w:color="auto" w:fill="auto"/>
            <w:vAlign w:val="center"/>
          </w:tcPr>
          <w:p w14:paraId="586FF5FA" w14:textId="77777777" w:rsidR="0089413C" w:rsidRPr="00BF651F" w:rsidRDefault="0089413C" w:rsidP="0089413C">
            <w:pPr>
              <w:widowControl w:val="0"/>
              <w:ind w:firstLine="0"/>
              <w:jc w:val="center"/>
              <w:rPr>
                <w:rFonts w:ascii="標楷體" w:eastAsia="標楷體" w:hAnsi="標楷體"/>
                <w:color w:val="000000" w:themeColor="text1"/>
                <w:kern w:val="2"/>
              </w:rPr>
            </w:pPr>
          </w:p>
        </w:tc>
      </w:tr>
    </w:tbl>
    <w:p w14:paraId="5B6B2025" w14:textId="77777777" w:rsidR="0089413C" w:rsidRPr="00BF651F" w:rsidRDefault="0089413C" w:rsidP="0089413C">
      <w:pPr>
        <w:widowControl w:val="0"/>
        <w:ind w:firstLine="0"/>
        <w:jc w:val="left"/>
        <w:rPr>
          <w:rFonts w:eastAsia="新細明體"/>
          <w:color w:val="000000" w:themeColor="text1"/>
          <w:kern w:val="2"/>
        </w:rPr>
      </w:pPr>
    </w:p>
    <w:p w14:paraId="37BD195D" w14:textId="77777777" w:rsidR="0089413C" w:rsidRPr="00BF651F" w:rsidRDefault="0089413C" w:rsidP="00D37619">
      <w:pPr>
        <w:rPr>
          <w:rFonts w:ascii="標楷體" w:eastAsia="標楷體" w:hAnsi="標楷體" w:cs="標楷體"/>
          <w:b/>
          <w:color w:val="000000" w:themeColor="text1"/>
        </w:rPr>
      </w:pPr>
    </w:p>
    <w:sectPr w:rsidR="0089413C" w:rsidRPr="00BF651F"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8823" w14:textId="77777777" w:rsidR="00377AD2" w:rsidRDefault="00377AD2">
      <w:r>
        <w:separator/>
      </w:r>
    </w:p>
  </w:endnote>
  <w:endnote w:type="continuationSeparator" w:id="0">
    <w:p w14:paraId="67087826" w14:textId="77777777" w:rsidR="00377AD2" w:rsidRDefault="0037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BiauKai">
    <w:altName w:val="微軟正黑體"/>
    <w:charset w:val="88"/>
    <w:family w:val="auto"/>
    <w:pitch w:val="variable"/>
    <w:sig w:usb0="00000000" w:usb1="08080000" w:usb2="00000010" w:usb3="00000000" w:csb0="00100001" w:csb1="00000000"/>
  </w:font>
  <w:font w:name="DFKaiShu-SB-Estd-BF">
    <w:altName w:val="微軟正黑體"/>
    <w:charset w:val="88"/>
    <w:family w:val="auto"/>
    <w:pitch w:val="variable"/>
    <w:sig w:usb0="00000001" w:usb1="08080000" w:usb2="00000010"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72356"/>
      <w:docPartObj>
        <w:docPartGallery w:val="Page Numbers (Bottom of Page)"/>
        <w:docPartUnique/>
      </w:docPartObj>
    </w:sdtPr>
    <w:sdtEndPr/>
    <w:sdtContent>
      <w:p w14:paraId="1FA29900" w14:textId="243892C4" w:rsidR="005B4E4A" w:rsidRDefault="005B4E4A">
        <w:pPr>
          <w:pStyle w:val="aff5"/>
          <w:jc w:val="center"/>
        </w:pPr>
        <w:r>
          <w:fldChar w:fldCharType="begin"/>
        </w:r>
        <w:r>
          <w:instrText>PAGE   \* MERGEFORMAT</w:instrText>
        </w:r>
        <w:r>
          <w:fldChar w:fldCharType="separate"/>
        </w:r>
        <w:r w:rsidR="00A4345F" w:rsidRPr="00A4345F">
          <w:rPr>
            <w:noProof/>
            <w:lang w:val="zh-TW"/>
          </w:rPr>
          <w:t>12</w:t>
        </w:r>
        <w:r>
          <w:fldChar w:fldCharType="end"/>
        </w:r>
      </w:p>
    </w:sdtContent>
  </w:sdt>
  <w:p w14:paraId="3BD44A6D" w14:textId="77777777" w:rsidR="005B4E4A" w:rsidRDefault="005B4E4A">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C9DF" w14:textId="77777777" w:rsidR="00377AD2" w:rsidRDefault="00377AD2">
      <w:r>
        <w:separator/>
      </w:r>
    </w:p>
  </w:footnote>
  <w:footnote w:type="continuationSeparator" w:id="0">
    <w:p w14:paraId="574EA37E" w14:textId="77777777" w:rsidR="00377AD2" w:rsidRDefault="00377A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108"/>
    <w:multiLevelType w:val="hybridMultilevel"/>
    <w:tmpl w:val="B0683336"/>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3" w15:restartNumberingAfterBreak="0">
    <w:nsid w:val="056B1976"/>
    <w:multiLevelType w:val="hybridMultilevel"/>
    <w:tmpl w:val="51C433CE"/>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7"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8"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3"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4"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26172E6"/>
    <w:multiLevelType w:val="hybridMultilevel"/>
    <w:tmpl w:val="51C433CE"/>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2"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3B323445"/>
    <w:multiLevelType w:val="hybridMultilevel"/>
    <w:tmpl w:val="B0683336"/>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5"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7" w15:restartNumberingAfterBreak="0">
    <w:nsid w:val="41686FA6"/>
    <w:multiLevelType w:val="hybridMultilevel"/>
    <w:tmpl w:val="B0683336"/>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8"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5"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6" w15:restartNumberingAfterBreak="0">
    <w:nsid w:val="6F2952D4"/>
    <w:multiLevelType w:val="hybridMultilevel"/>
    <w:tmpl w:val="51C433CE"/>
    <w:lvl w:ilvl="0" w:tplc="4F6C3B2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7" w15:restartNumberingAfterBreak="0">
    <w:nsid w:val="71021A32"/>
    <w:multiLevelType w:val="hybridMultilevel"/>
    <w:tmpl w:val="A65E00F8"/>
    <w:lvl w:ilvl="0" w:tplc="24EE2D1A">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8"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9"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0"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1"/>
  </w:num>
  <w:num w:numId="2">
    <w:abstractNumId w:val="40"/>
  </w:num>
  <w:num w:numId="3">
    <w:abstractNumId w:val="28"/>
  </w:num>
  <w:num w:numId="4">
    <w:abstractNumId w:val="34"/>
  </w:num>
  <w:num w:numId="5">
    <w:abstractNumId w:val="31"/>
  </w:num>
  <w:num w:numId="6">
    <w:abstractNumId w:val="30"/>
  </w:num>
  <w:num w:numId="7">
    <w:abstractNumId w:val="4"/>
  </w:num>
  <w:num w:numId="8">
    <w:abstractNumId w:val="23"/>
  </w:num>
  <w:num w:numId="9">
    <w:abstractNumId w:val="20"/>
  </w:num>
  <w:num w:numId="10">
    <w:abstractNumId w:val="33"/>
  </w:num>
  <w:num w:numId="11">
    <w:abstractNumId w:val="38"/>
  </w:num>
  <w:num w:numId="12">
    <w:abstractNumId w:val="39"/>
  </w:num>
  <w:num w:numId="13">
    <w:abstractNumId w:val="22"/>
  </w:num>
  <w:num w:numId="14">
    <w:abstractNumId w:val="13"/>
  </w:num>
  <w:num w:numId="15">
    <w:abstractNumId w:val="11"/>
  </w:num>
  <w:num w:numId="16">
    <w:abstractNumId w:val="29"/>
  </w:num>
  <w:num w:numId="17">
    <w:abstractNumId w:val="12"/>
  </w:num>
  <w:num w:numId="18">
    <w:abstractNumId w:val="1"/>
  </w:num>
  <w:num w:numId="19">
    <w:abstractNumId w:val="25"/>
  </w:num>
  <w:num w:numId="20">
    <w:abstractNumId w:val="26"/>
  </w:num>
  <w:num w:numId="21">
    <w:abstractNumId w:val="17"/>
  </w:num>
  <w:num w:numId="22">
    <w:abstractNumId w:val="7"/>
  </w:num>
  <w:num w:numId="23">
    <w:abstractNumId w:val="5"/>
  </w:num>
  <w:num w:numId="24">
    <w:abstractNumId w:val="35"/>
  </w:num>
  <w:num w:numId="25">
    <w:abstractNumId w:val="14"/>
  </w:num>
  <w:num w:numId="26">
    <w:abstractNumId w:val="10"/>
  </w:num>
  <w:num w:numId="27">
    <w:abstractNumId w:val="9"/>
  </w:num>
  <w:num w:numId="28">
    <w:abstractNumId w:val="16"/>
  </w:num>
  <w:num w:numId="29">
    <w:abstractNumId w:val="18"/>
  </w:num>
  <w:num w:numId="30">
    <w:abstractNumId w:val="2"/>
  </w:num>
  <w:num w:numId="31">
    <w:abstractNumId w:val="32"/>
  </w:num>
  <w:num w:numId="32">
    <w:abstractNumId w:val="15"/>
  </w:num>
  <w:num w:numId="33">
    <w:abstractNumId w:val="6"/>
  </w:num>
  <w:num w:numId="34">
    <w:abstractNumId w:val="8"/>
  </w:num>
  <w:num w:numId="35">
    <w:abstractNumId w:val="37"/>
  </w:num>
  <w:num w:numId="36">
    <w:abstractNumId w:val="27"/>
  </w:num>
  <w:num w:numId="37">
    <w:abstractNumId w:val="0"/>
  </w:num>
  <w:num w:numId="38">
    <w:abstractNumId w:val="24"/>
  </w:num>
  <w:num w:numId="39">
    <w:abstractNumId w:val="19"/>
  </w:num>
  <w:num w:numId="40">
    <w:abstractNumId w:val="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12D1"/>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056D"/>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0A9"/>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72546"/>
    <w:rsid w:val="00181ACE"/>
    <w:rsid w:val="001850A6"/>
    <w:rsid w:val="00187019"/>
    <w:rsid w:val="001918A5"/>
    <w:rsid w:val="00191B20"/>
    <w:rsid w:val="001933CC"/>
    <w:rsid w:val="001948DA"/>
    <w:rsid w:val="001A1D6E"/>
    <w:rsid w:val="001A57C5"/>
    <w:rsid w:val="001B04F0"/>
    <w:rsid w:val="001B3ACA"/>
    <w:rsid w:val="001B4EE9"/>
    <w:rsid w:val="001B5CEB"/>
    <w:rsid w:val="001B6DF0"/>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21BF0"/>
    <w:rsid w:val="00225853"/>
    <w:rsid w:val="00227D43"/>
    <w:rsid w:val="002465A9"/>
    <w:rsid w:val="00247B45"/>
    <w:rsid w:val="002514B6"/>
    <w:rsid w:val="0025196E"/>
    <w:rsid w:val="002527EA"/>
    <w:rsid w:val="00252E0C"/>
    <w:rsid w:val="00261F2A"/>
    <w:rsid w:val="00263A25"/>
    <w:rsid w:val="002664FE"/>
    <w:rsid w:val="002670FA"/>
    <w:rsid w:val="00281385"/>
    <w:rsid w:val="00285A39"/>
    <w:rsid w:val="00290376"/>
    <w:rsid w:val="002915C9"/>
    <w:rsid w:val="002920BA"/>
    <w:rsid w:val="00294813"/>
    <w:rsid w:val="002A105E"/>
    <w:rsid w:val="002A156D"/>
    <w:rsid w:val="002A2334"/>
    <w:rsid w:val="002A402E"/>
    <w:rsid w:val="002A422B"/>
    <w:rsid w:val="002A4EAA"/>
    <w:rsid w:val="002A7515"/>
    <w:rsid w:val="002B5B91"/>
    <w:rsid w:val="002C04DB"/>
    <w:rsid w:val="002C2C4F"/>
    <w:rsid w:val="002C6411"/>
    <w:rsid w:val="002D3F86"/>
    <w:rsid w:val="002D453B"/>
    <w:rsid w:val="002D7331"/>
    <w:rsid w:val="002E2523"/>
    <w:rsid w:val="002E38B1"/>
    <w:rsid w:val="002E66C2"/>
    <w:rsid w:val="002F2352"/>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5444"/>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77AD2"/>
    <w:rsid w:val="00384845"/>
    <w:rsid w:val="00392A6A"/>
    <w:rsid w:val="0039306C"/>
    <w:rsid w:val="003939AB"/>
    <w:rsid w:val="0039412B"/>
    <w:rsid w:val="00394743"/>
    <w:rsid w:val="003A2FAC"/>
    <w:rsid w:val="003B57B2"/>
    <w:rsid w:val="003B75E7"/>
    <w:rsid w:val="003B7C4D"/>
    <w:rsid w:val="003C0C8E"/>
    <w:rsid w:val="003C1C0A"/>
    <w:rsid w:val="003C7092"/>
    <w:rsid w:val="003D2C05"/>
    <w:rsid w:val="003D2E00"/>
    <w:rsid w:val="003D48CE"/>
    <w:rsid w:val="003D732D"/>
    <w:rsid w:val="003E11DC"/>
    <w:rsid w:val="003F2C64"/>
    <w:rsid w:val="003F7A48"/>
    <w:rsid w:val="00401839"/>
    <w:rsid w:val="0040278C"/>
    <w:rsid w:val="00403CDE"/>
    <w:rsid w:val="00403E10"/>
    <w:rsid w:val="004070BB"/>
    <w:rsid w:val="00414215"/>
    <w:rsid w:val="00415037"/>
    <w:rsid w:val="0042042E"/>
    <w:rsid w:val="00426712"/>
    <w:rsid w:val="00431B0B"/>
    <w:rsid w:val="00432518"/>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28DF"/>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23CC"/>
    <w:rsid w:val="00524F98"/>
    <w:rsid w:val="005336C0"/>
    <w:rsid w:val="0053472D"/>
    <w:rsid w:val="00540EB2"/>
    <w:rsid w:val="00543640"/>
    <w:rsid w:val="00543FDF"/>
    <w:rsid w:val="00550328"/>
    <w:rsid w:val="005528F3"/>
    <w:rsid w:val="0055297F"/>
    <w:rsid w:val="005533E5"/>
    <w:rsid w:val="005571F5"/>
    <w:rsid w:val="00570442"/>
    <w:rsid w:val="00573E05"/>
    <w:rsid w:val="00575BF8"/>
    <w:rsid w:val="00586943"/>
    <w:rsid w:val="005902DD"/>
    <w:rsid w:val="005A3DF5"/>
    <w:rsid w:val="005A4D9A"/>
    <w:rsid w:val="005B1A2D"/>
    <w:rsid w:val="005B2ABF"/>
    <w:rsid w:val="005B39AB"/>
    <w:rsid w:val="005B3F5F"/>
    <w:rsid w:val="005B4E4A"/>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77F3"/>
    <w:rsid w:val="00617F7F"/>
    <w:rsid w:val="0062005B"/>
    <w:rsid w:val="00622E5F"/>
    <w:rsid w:val="00624805"/>
    <w:rsid w:val="00624D39"/>
    <w:rsid w:val="00635100"/>
    <w:rsid w:val="006352E5"/>
    <w:rsid w:val="00635B49"/>
    <w:rsid w:val="00642508"/>
    <w:rsid w:val="00645277"/>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C4D5A"/>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3B38"/>
    <w:rsid w:val="007257DA"/>
    <w:rsid w:val="00725A45"/>
    <w:rsid w:val="00726FA3"/>
    <w:rsid w:val="00731383"/>
    <w:rsid w:val="00731AE5"/>
    <w:rsid w:val="007338C7"/>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1DD0"/>
    <w:rsid w:val="00882E64"/>
    <w:rsid w:val="0089168C"/>
    <w:rsid w:val="008920B6"/>
    <w:rsid w:val="0089413C"/>
    <w:rsid w:val="0089672F"/>
    <w:rsid w:val="008A339B"/>
    <w:rsid w:val="008A41DE"/>
    <w:rsid w:val="008A5131"/>
    <w:rsid w:val="008A5E7D"/>
    <w:rsid w:val="008B066B"/>
    <w:rsid w:val="008B2B8C"/>
    <w:rsid w:val="008B56DD"/>
    <w:rsid w:val="008B7B1A"/>
    <w:rsid w:val="008C1CF8"/>
    <w:rsid w:val="008C346B"/>
    <w:rsid w:val="008C6637"/>
    <w:rsid w:val="008C7AF6"/>
    <w:rsid w:val="008D2428"/>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0915"/>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84F"/>
    <w:rsid w:val="009B7F87"/>
    <w:rsid w:val="009C0E03"/>
    <w:rsid w:val="009C3F23"/>
    <w:rsid w:val="009C4C90"/>
    <w:rsid w:val="009C534F"/>
    <w:rsid w:val="009C5A07"/>
    <w:rsid w:val="009D1081"/>
    <w:rsid w:val="009D1652"/>
    <w:rsid w:val="009D2C20"/>
    <w:rsid w:val="009D42FE"/>
    <w:rsid w:val="009D5D4A"/>
    <w:rsid w:val="009D5F4F"/>
    <w:rsid w:val="009D67C7"/>
    <w:rsid w:val="009E08EA"/>
    <w:rsid w:val="009F0433"/>
    <w:rsid w:val="009F2C5D"/>
    <w:rsid w:val="009F5DAD"/>
    <w:rsid w:val="00A010F1"/>
    <w:rsid w:val="00A05906"/>
    <w:rsid w:val="00A1338F"/>
    <w:rsid w:val="00A17F97"/>
    <w:rsid w:val="00A20A0D"/>
    <w:rsid w:val="00A22D08"/>
    <w:rsid w:val="00A25248"/>
    <w:rsid w:val="00A311F1"/>
    <w:rsid w:val="00A3233F"/>
    <w:rsid w:val="00A331DD"/>
    <w:rsid w:val="00A4179C"/>
    <w:rsid w:val="00A4345F"/>
    <w:rsid w:val="00A43A34"/>
    <w:rsid w:val="00A44591"/>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0B02"/>
    <w:rsid w:val="00A92B7A"/>
    <w:rsid w:val="00AA158C"/>
    <w:rsid w:val="00AA56E5"/>
    <w:rsid w:val="00AA5C9E"/>
    <w:rsid w:val="00AB0D6C"/>
    <w:rsid w:val="00AB33BD"/>
    <w:rsid w:val="00AB671C"/>
    <w:rsid w:val="00AB6FC4"/>
    <w:rsid w:val="00AB714F"/>
    <w:rsid w:val="00AC4B0F"/>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123"/>
    <w:rsid w:val="00B41FD5"/>
    <w:rsid w:val="00B47EBB"/>
    <w:rsid w:val="00B5253C"/>
    <w:rsid w:val="00B54810"/>
    <w:rsid w:val="00B5559D"/>
    <w:rsid w:val="00B62FC1"/>
    <w:rsid w:val="00B66C53"/>
    <w:rsid w:val="00B7069B"/>
    <w:rsid w:val="00B74019"/>
    <w:rsid w:val="00B80E48"/>
    <w:rsid w:val="00B85833"/>
    <w:rsid w:val="00B858CC"/>
    <w:rsid w:val="00B8634E"/>
    <w:rsid w:val="00B87A7B"/>
    <w:rsid w:val="00B93C61"/>
    <w:rsid w:val="00B9600B"/>
    <w:rsid w:val="00B971F7"/>
    <w:rsid w:val="00BA1445"/>
    <w:rsid w:val="00BA61D7"/>
    <w:rsid w:val="00BB2520"/>
    <w:rsid w:val="00BB3889"/>
    <w:rsid w:val="00BB69DE"/>
    <w:rsid w:val="00BC15E9"/>
    <w:rsid w:val="00BC25C2"/>
    <w:rsid w:val="00BC285E"/>
    <w:rsid w:val="00BC3525"/>
    <w:rsid w:val="00BC75B2"/>
    <w:rsid w:val="00BD0C8A"/>
    <w:rsid w:val="00BD3CA2"/>
    <w:rsid w:val="00BD5193"/>
    <w:rsid w:val="00BD5366"/>
    <w:rsid w:val="00BE2654"/>
    <w:rsid w:val="00BE3EEA"/>
    <w:rsid w:val="00BE7C71"/>
    <w:rsid w:val="00BF1A42"/>
    <w:rsid w:val="00BF651F"/>
    <w:rsid w:val="00C01B71"/>
    <w:rsid w:val="00C0277A"/>
    <w:rsid w:val="00C158E1"/>
    <w:rsid w:val="00C16726"/>
    <w:rsid w:val="00C246CF"/>
    <w:rsid w:val="00C2644D"/>
    <w:rsid w:val="00C27837"/>
    <w:rsid w:val="00C27A1B"/>
    <w:rsid w:val="00C30F83"/>
    <w:rsid w:val="00C31F2D"/>
    <w:rsid w:val="00C35623"/>
    <w:rsid w:val="00C3784A"/>
    <w:rsid w:val="00C41BC8"/>
    <w:rsid w:val="00C4394F"/>
    <w:rsid w:val="00C443DF"/>
    <w:rsid w:val="00C44F9E"/>
    <w:rsid w:val="00C453F2"/>
    <w:rsid w:val="00C45941"/>
    <w:rsid w:val="00C4704C"/>
    <w:rsid w:val="00C52F60"/>
    <w:rsid w:val="00C532F0"/>
    <w:rsid w:val="00C536FA"/>
    <w:rsid w:val="00C5403B"/>
    <w:rsid w:val="00C562FC"/>
    <w:rsid w:val="00C56A17"/>
    <w:rsid w:val="00C60C7A"/>
    <w:rsid w:val="00C63B62"/>
    <w:rsid w:val="00C669AB"/>
    <w:rsid w:val="00C66C03"/>
    <w:rsid w:val="00C67293"/>
    <w:rsid w:val="00C73B44"/>
    <w:rsid w:val="00C73DB2"/>
    <w:rsid w:val="00C80467"/>
    <w:rsid w:val="00C851D3"/>
    <w:rsid w:val="00C85389"/>
    <w:rsid w:val="00C93D91"/>
    <w:rsid w:val="00CA47CD"/>
    <w:rsid w:val="00CB00F2"/>
    <w:rsid w:val="00CB2269"/>
    <w:rsid w:val="00CB3018"/>
    <w:rsid w:val="00CB40FF"/>
    <w:rsid w:val="00CB62C6"/>
    <w:rsid w:val="00CC16B0"/>
    <w:rsid w:val="00CC1C3B"/>
    <w:rsid w:val="00CC450A"/>
    <w:rsid w:val="00CC4513"/>
    <w:rsid w:val="00CC59D8"/>
    <w:rsid w:val="00CC7789"/>
    <w:rsid w:val="00CD5A80"/>
    <w:rsid w:val="00CE123A"/>
    <w:rsid w:val="00CE1354"/>
    <w:rsid w:val="00CE3EA2"/>
    <w:rsid w:val="00CE79C5"/>
    <w:rsid w:val="00CE7CA1"/>
    <w:rsid w:val="00CF21F2"/>
    <w:rsid w:val="00CF4E48"/>
    <w:rsid w:val="00CF54DE"/>
    <w:rsid w:val="00CF7EE5"/>
    <w:rsid w:val="00D00458"/>
    <w:rsid w:val="00D045C7"/>
    <w:rsid w:val="00D05428"/>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DF762A"/>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45AC"/>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7733"/>
    <w:rsid w:val="00F30474"/>
    <w:rsid w:val="00F37A1E"/>
    <w:rsid w:val="00F471D9"/>
    <w:rsid w:val="00F50AA5"/>
    <w:rsid w:val="00F5211B"/>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14C1"/>
    <w:rsid w:val="00FB7303"/>
    <w:rsid w:val="00FB7658"/>
    <w:rsid w:val="00FC01EC"/>
    <w:rsid w:val="00FC1ECF"/>
    <w:rsid w:val="00FC234E"/>
    <w:rsid w:val="00FC25E5"/>
    <w:rsid w:val="00FC2E78"/>
    <w:rsid w:val="00FC384A"/>
    <w:rsid w:val="00FC5594"/>
    <w:rsid w:val="00FC648B"/>
    <w:rsid w:val="00FD06EA"/>
    <w:rsid w:val="00FE11C4"/>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53B30"/>
  <w15:docId w15:val="{27DD69EA-8D01-B049-8C9C-11189671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49643826">
      <w:bodyDiv w:val="1"/>
      <w:marLeft w:val="0"/>
      <w:marRight w:val="0"/>
      <w:marTop w:val="0"/>
      <w:marBottom w:val="0"/>
      <w:divBdr>
        <w:top w:val="none" w:sz="0" w:space="0" w:color="auto"/>
        <w:left w:val="none" w:sz="0" w:space="0" w:color="auto"/>
        <w:bottom w:val="none" w:sz="0" w:space="0" w:color="auto"/>
        <w:right w:val="none" w:sz="0" w:space="0" w:color="auto"/>
      </w:divBdr>
      <w:divsChild>
        <w:div w:id="2021927389">
          <w:marLeft w:val="0"/>
          <w:marRight w:val="0"/>
          <w:marTop w:val="0"/>
          <w:marBottom w:val="0"/>
          <w:divBdr>
            <w:top w:val="none" w:sz="0" w:space="0" w:color="auto"/>
            <w:left w:val="none" w:sz="0" w:space="0" w:color="auto"/>
            <w:bottom w:val="none" w:sz="0" w:space="0" w:color="auto"/>
            <w:right w:val="none" w:sz="0" w:space="0" w:color="auto"/>
          </w:divBdr>
          <w:divsChild>
            <w:div w:id="566111035">
              <w:marLeft w:val="0"/>
              <w:marRight w:val="0"/>
              <w:marTop w:val="0"/>
              <w:marBottom w:val="0"/>
              <w:divBdr>
                <w:top w:val="none" w:sz="0" w:space="0" w:color="auto"/>
                <w:left w:val="none" w:sz="0" w:space="0" w:color="auto"/>
                <w:bottom w:val="none" w:sz="0" w:space="0" w:color="auto"/>
                <w:right w:val="none" w:sz="0" w:space="0" w:color="auto"/>
              </w:divBdr>
              <w:divsChild>
                <w:div w:id="878512673">
                  <w:marLeft w:val="0"/>
                  <w:marRight w:val="0"/>
                  <w:marTop w:val="0"/>
                  <w:marBottom w:val="0"/>
                  <w:divBdr>
                    <w:top w:val="none" w:sz="0" w:space="0" w:color="auto"/>
                    <w:left w:val="none" w:sz="0" w:space="0" w:color="auto"/>
                    <w:bottom w:val="none" w:sz="0" w:space="0" w:color="auto"/>
                    <w:right w:val="none" w:sz="0" w:space="0" w:color="auto"/>
                  </w:divBdr>
                  <w:divsChild>
                    <w:div w:id="17955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215893921">
      <w:bodyDiv w:val="1"/>
      <w:marLeft w:val="0"/>
      <w:marRight w:val="0"/>
      <w:marTop w:val="0"/>
      <w:marBottom w:val="0"/>
      <w:divBdr>
        <w:top w:val="none" w:sz="0" w:space="0" w:color="auto"/>
        <w:left w:val="none" w:sz="0" w:space="0" w:color="auto"/>
        <w:bottom w:val="none" w:sz="0" w:space="0" w:color="auto"/>
        <w:right w:val="none" w:sz="0" w:space="0" w:color="auto"/>
      </w:divBdr>
      <w:divsChild>
        <w:div w:id="114444066">
          <w:marLeft w:val="0"/>
          <w:marRight w:val="0"/>
          <w:marTop w:val="0"/>
          <w:marBottom w:val="0"/>
          <w:divBdr>
            <w:top w:val="none" w:sz="0" w:space="0" w:color="auto"/>
            <w:left w:val="none" w:sz="0" w:space="0" w:color="auto"/>
            <w:bottom w:val="none" w:sz="0" w:space="0" w:color="auto"/>
            <w:right w:val="none" w:sz="0" w:space="0" w:color="auto"/>
          </w:divBdr>
          <w:divsChild>
            <w:div w:id="810514877">
              <w:marLeft w:val="0"/>
              <w:marRight w:val="0"/>
              <w:marTop w:val="0"/>
              <w:marBottom w:val="0"/>
              <w:divBdr>
                <w:top w:val="none" w:sz="0" w:space="0" w:color="auto"/>
                <w:left w:val="none" w:sz="0" w:space="0" w:color="auto"/>
                <w:bottom w:val="none" w:sz="0" w:space="0" w:color="auto"/>
                <w:right w:val="none" w:sz="0" w:space="0" w:color="auto"/>
              </w:divBdr>
              <w:divsChild>
                <w:div w:id="643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22202">
      <w:bodyDiv w:val="1"/>
      <w:marLeft w:val="0"/>
      <w:marRight w:val="0"/>
      <w:marTop w:val="0"/>
      <w:marBottom w:val="0"/>
      <w:divBdr>
        <w:top w:val="none" w:sz="0" w:space="0" w:color="auto"/>
        <w:left w:val="none" w:sz="0" w:space="0" w:color="auto"/>
        <w:bottom w:val="none" w:sz="0" w:space="0" w:color="auto"/>
        <w:right w:val="none" w:sz="0" w:space="0" w:color="auto"/>
      </w:divBdr>
      <w:divsChild>
        <w:div w:id="1468277856">
          <w:marLeft w:val="0"/>
          <w:marRight w:val="0"/>
          <w:marTop w:val="0"/>
          <w:marBottom w:val="0"/>
          <w:divBdr>
            <w:top w:val="none" w:sz="0" w:space="0" w:color="auto"/>
            <w:left w:val="none" w:sz="0" w:space="0" w:color="auto"/>
            <w:bottom w:val="none" w:sz="0" w:space="0" w:color="auto"/>
            <w:right w:val="none" w:sz="0" w:space="0" w:color="auto"/>
          </w:divBdr>
          <w:divsChild>
            <w:div w:id="467473835">
              <w:marLeft w:val="0"/>
              <w:marRight w:val="0"/>
              <w:marTop w:val="0"/>
              <w:marBottom w:val="0"/>
              <w:divBdr>
                <w:top w:val="none" w:sz="0" w:space="0" w:color="auto"/>
                <w:left w:val="none" w:sz="0" w:space="0" w:color="auto"/>
                <w:bottom w:val="none" w:sz="0" w:space="0" w:color="auto"/>
                <w:right w:val="none" w:sz="0" w:space="0" w:color="auto"/>
              </w:divBdr>
              <w:divsChild>
                <w:div w:id="2856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29787041">
      <w:bodyDiv w:val="1"/>
      <w:marLeft w:val="0"/>
      <w:marRight w:val="0"/>
      <w:marTop w:val="0"/>
      <w:marBottom w:val="0"/>
      <w:divBdr>
        <w:top w:val="none" w:sz="0" w:space="0" w:color="auto"/>
        <w:left w:val="none" w:sz="0" w:space="0" w:color="auto"/>
        <w:bottom w:val="none" w:sz="0" w:space="0" w:color="auto"/>
        <w:right w:val="none" w:sz="0" w:space="0" w:color="auto"/>
      </w:divBdr>
      <w:divsChild>
        <w:div w:id="1220946661">
          <w:marLeft w:val="0"/>
          <w:marRight w:val="0"/>
          <w:marTop w:val="0"/>
          <w:marBottom w:val="0"/>
          <w:divBdr>
            <w:top w:val="none" w:sz="0" w:space="0" w:color="auto"/>
            <w:left w:val="none" w:sz="0" w:space="0" w:color="auto"/>
            <w:bottom w:val="none" w:sz="0" w:space="0" w:color="auto"/>
            <w:right w:val="none" w:sz="0" w:space="0" w:color="auto"/>
          </w:divBdr>
          <w:divsChild>
            <w:div w:id="830752061">
              <w:marLeft w:val="0"/>
              <w:marRight w:val="0"/>
              <w:marTop w:val="0"/>
              <w:marBottom w:val="0"/>
              <w:divBdr>
                <w:top w:val="none" w:sz="0" w:space="0" w:color="auto"/>
                <w:left w:val="none" w:sz="0" w:space="0" w:color="auto"/>
                <w:bottom w:val="none" w:sz="0" w:space="0" w:color="auto"/>
                <w:right w:val="none" w:sz="0" w:space="0" w:color="auto"/>
              </w:divBdr>
              <w:divsChild>
                <w:div w:id="602880452">
                  <w:marLeft w:val="0"/>
                  <w:marRight w:val="0"/>
                  <w:marTop w:val="0"/>
                  <w:marBottom w:val="0"/>
                  <w:divBdr>
                    <w:top w:val="none" w:sz="0" w:space="0" w:color="auto"/>
                    <w:left w:val="none" w:sz="0" w:space="0" w:color="auto"/>
                    <w:bottom w:val="none" w:sz="0" w:space="0" w:color="auto"/>
                    <w:right w:val="none" w:sz="0" w:space="0" w:color="auto"/>
                  </w:divBdr>
                  <w:divsChild>
                    <w:div w:id="1831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68714641">
      <w:bodyDiv w:val="1"/>
      <w:marLeft w:val="0"/>
      <w:marRight w:val="0"/>
      <w:marTop w:val="0"/>
      <w:marBottom w:val="0"/>
      <w:divBdr>
        <w:top w:val="none" w:sz="0" w:space="0" w:color="auto"/>
        <w:left w:val="none" w:sz="0" w:space="0" w:color="auto"/>
        <w:bottom w:val="none" w:sz="0" w:space="0" w:color="auto"/>
        <w:right w:val="none" w:sz="0" w:space="0" w:color="auto"/>
      </w:divBdr>
      <w:divsChild>
        <w:div w:id="1382360754">
          <w:marLeft w:val="0"/>
          <w:marRight w:val="0"/>
          <w:marTop w:val="0"/>
          <w:marBottom w:val="0"/>
          <w:divBdr>
            <w:top w:val="none" w:sz="0" w:space="0" w:color="auto"/>
            <w:left w:val="none" w:sz="0" w:space="0" w:color="auto"/>
            <w:bottom w:val="none" w:sz="0" w:space="0" w:color="auto"/>
            <w:right w:val="none" w:sz="0" w:space="0" w:color="auto"/>
          </w:divBdr>
          <w:divsChild>
            <w:div w:id="927926962">
              <w:marLeft w:val="0"/>
              <w:marRight w:val="0"/>
              <w:marTop w:val="0"/>
              <w:marBottom w:val="0"/>
              <w:divBdr>
                <w:top w:val="none" w:sz="0" w:space="0" w:color="auto"/>
                <w:left w:val="none" w:sz="0" w:space="0" w:color="auto"/>
                <w:bottom w:val="none" w:sz="0" w:space="0" w:color="auto"/>
                <w:right w:val="none" w:sz="0" w:space="0" w:color="auto"/>
              </w:divBdr>
              <w:divsChild>
                <w:div w:id="1846434800">
                  <w:marLeft w:val="0"/>
                  <w:marRight w:val="0"/>
                  <w:marTop w:val="0"/>
                  <w:marBottom w:val="0"/>
                  <w:divBdr>
                    <w:top w:val="none" w:sz="0" w:space="0" w:color="auto"/>
                    <w:left w:val="none" w:sz="0" w:space="0" w:color="auto"/>
                    <w:bottom w:val="none" w:sz="0" w:space="0" w:color="auto"/>
                    <w:right w:val="none" w:sz="0" w:space="0" w:color="auto"/>
                  </w:divBdr>
                  <w:divsChild>
                    <w:div w:id="31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930406">
      <w:bodyDiv w:val="1"/>
      <w:marLeft w:val="0"/>
      <w:marRight w:val="0"/>
      <w:marTop w:val="0"/>
      <w:marBottom w:val="0"/>
      <w:divBdr>
        <w:top w:val="none" w:sz="0" w:space="0" w:color="auto"/>
        <w:left w:val="none" w:sz="0" w:space="0" w:color="auto"/>
        <w:bottom w:val="none" w:sz="0" w:space="0" w:color="auto"/>
        <w:right w:val="none" w:sz="0" w:space="0" w:color="auto"/>
      </w:divBdr>
      <w:divsChild>
        <w:div w:id="117531862">
          <w:marLeft w:val="0"/>
          <w:marRight w:val="0"/>
          <w:marTop w:val="0"/>
          <w:marBottom w:val="0"/>
          <w:divBdr>
            <w:top w:val="none" w:sz="0" w:space="0" w:color="auto"/>
            <w:left w:val="none" w:sz="0" w:space="0" w:color="auto"/>
            <w:bottom w:val="none" w:sz="0" w:space="0" w:color="auto"/>
            <w:right w:val="none" w:sz="0" w:space="0" w:color="auto"/>
          </w:divBdr>
          <w:divsChild>
            <w:div w:id="2135438223">
              <w:marLeft w:val="0"/>
              <w:marRight w:val="0"/>
              <w:marTop w:val="0"/>
              <w:marBottom w:val="0"/>
              <w:divBdr>
                <w:top w:val="none" w:sz="0" w:space="0" w:color="auto"/>
                <w:left w:val="none" w:sz="0" w:space="0" w:color="auto"/>
                <w:bottom w:val="none" w:sz="0" w:space="0" w:color="auto"/>
                <w:right w:val="none" w:sz="0" w:space="0" w:color="auto"/>
              </w:divBdr>
              <w:divsChild>
                <w:div w:id="1029374732">
                  <w:marLeft w:val="0"/>
                  <w:marRight w:val="0"/>
                  <w:marTop w:val="0"/>
                  <w:marBottom w:val="0"/>
                  <w:divBdr>
                    <w:top w:val="none" w:sz="0" w:space="0" w:color="auto"/>
                    <w:left w:val="none" w:sz="0" w:space="0" w:color="auto"/>
                    <w:bottom w:val="none" w:sz="0" w:space="0" w:color="auto"/>
                    <w:right w:val="none" w:sz="0" w:space="0" w:color="auto"/>
                  </w:divBdr>
                  <w:divsChild>
                    <w:div w:id="1262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684288362">
      <w:bodyDiv w:val="1"/>
      <w:marLeft w:val="0"/>
      <w:marRight w:val="0"/>
      <w:marTop w:val="0"/>
      <w:marBottom w:val="0"/>
      <w:divBdr>
        <w:top w:val="none" w:sz="0" w:space="0" w:color="auto"/>
        <w:left w:val="none" w:sz="0" w:space="0" w:color="auto"/>
        <w:bottom w:val="none" w:sz="0" w:space="0" w:color="auto"/>
        <w:right w:val="none" w:sz="0" w:space="0" w:color="auto"/>
      </w:divBdr>
      <w:divsChild>
        <w:div w:id="1450705331">
          <w:marLeft w:val="0"/>
          <w:marRight w:val="0"/>
          <w:marTop w:val="0"/>
          <w:marBottom w:val="0"/>
          <w:divBdr>
            <w:top w:val="none" w:sz="0" w:space="0" w:color="auto"/>
            <w:left w:val="none" w:sz="0" w:space="0" w:color="auto"/>
            <w:bottom w:val="none" w:sz="0" w:space="0" w:color="auto"/>
            <w:right w:val="none" w:sz="0" w:space="0" w:color="auto"/>
          </w:divBdr>
          <w:divsChild>
            <w:div w:id="1149397712">
              <w:marLeft w:val="0"/>
              <w:marRight w:val="0"/>
              <w:marTop w:val="0"/>
              <w:marBottom w:val="0"/>
              <w:divBdr>
                <w:top w:val="none" w:sz="0" w:space="0" w:color="auto"/>
                <w:left w:val="none" w:sz="0" w:space="0" w:color="auto"/>
                <w:bottom w:val="none" w:sz="0" w:space="0" w:color="auto"/>
                <w:right w:val="none" w:sz="0" w:space="0" w:color="auto"/>
              </w:divBdr>
              <w:divsChild>
                <w:div w:id="635837644">
                  <w:marLeft w:val="0"/>
                  <w:marRight w:val="0"/>
                  <w:marTop w:val="0"/>
                  <w:marBottom w:val="0"/>
                  <w:divBdr>
                    <w:top w:val="none" w:sz="0" w:space="0" w:color="auto"/>
                    <w:left w:val="none" w:sz="0" w:space="0" w:color="auto"/>
                    <w:bottom w:val="none" w:sz="0" w:space="0" w:color="auto"/>
                    <w:right w:val="none" w:sz="0" w:space="0" w:color="auto"/>
                  </w:divBdr>
                  <w:divsChild>
                    <w:div w:id="12459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90778">
      <w:bodyDiv w:val="1"/>
      <w:marLeft w:val="0"/>
      <w:marRight w:val="0"/>
      <w:marTop w:val="0"/>
      <w:marBottom w:val="0"/>
      <w:divBdr>
        <w:top w:val="none" w:sz="0" w:space="0" w:color="auto"/>
        <w:left w:val="none" w:sz="0" w:space="0" w:color="auto"/>
        <w:bottom w:val="none" w:sz="0" w:space="0" w:color="auto"/>
        <w:right w:val="none" w:sz="0" w:space="0" w:color="auto"/>
      </w:divBdr>
      <w:divsChild>
        <w:div w:id="1374619946">
          <w:marLeft w:val="0"/>
          <w:marRight w:val="0"/>
          <w:marTop w:val="0"/>
          <w:marBottom w:val="0"/>
          <w:divBdr>
            <w:top w:val="none" w:sz="0" w:space="0" w:color="auto"/>
            <w:left w:val="none" w:sz="0" w:space="0" w:color="auto"/>
            <w:bottom w:val="none" w:sz="0" w:space="0" w:color="auto"/>
            <w:right w:val="none" w:sz="0" w:space="0" w:color="auto"/>
          </w:divBdr>
          <w:divsChild>
            <w:div w:id="1000238323">
              <w:marLeft w:val="0"/>
              <w:marRight w:val="0"/>
              <w:marTop w:val="0"/>
              <w:marBottom w:val="0"/>
              <w:divBdr>
                <w:top w:val="none" w:sz="0" w:space="0" w:color="auto"/>
                <w:left w:val="none" w:sz="0" w:space="0" w:color="auto"/>
                <w:bottom w:val="none" w:sz="0" w:space="0" w:color="auto"/>
                <w:right w:val="none" w:sz="0" w:space="0" w:color="auto"/>
              </w:divBdr>
              <w:divsChild>
                <w:div w:id="2010332369">
                  <w:marLeft w:val="0"/>
                  <w:marRight w:val="0"/>
                  <w:marTop w:val="0"/>
                  <w:marBottom w:val="0"/>
                  <w:divBdr>
                    <w:top w:val="none" w:sz="0" w:space="0" w:color="auto"/>
                    <w:left w:val="none" w:sz="0" w:space="0" w:color="auto"/>
                    <w:bottom w:val="none" w:sz="0" w:space="0" w:color="auto"/>
                    <w:right w:val="none" w:sz="0" w:space="0" w:color="auto"/>
                  </w:divBdr>
                  <w:divsChild>
                    <w:div w:id="19835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63849112">
      <w:bodyDiv w:val="1"/>
      <w:marLeft w:val="0"/>
      <w:marRight w:val="0"/>
      <w:marTop w:val="0"/>
      <w:marBottom w:val="0"/>
      <w:divBdr>
        <w:top w:val="none" w:sz="0" w:space="0" w:color="auto"/>
        <w:left w:val="none" w:sz="0" w:space="0" w:color="auto"/>
        <w:bottom w:val="none" w:sz="0" w:space="0" w:color="auto"/>
        <w:right w:val="none" w:sz="0" w:space="0" w:color="auto"/>
      </w:divBdr>
      <w:divsChild>
        <w:div w:id="1801999834">
          <w:marLeft w:val="0"/>
          <w:marRight w:val="0"/>
          <w:marTop w:val="0"/>
          <w:marBottom w:val="0"/>
          <w:divBdr>
            <w:top w:val="none" w:sz="0" w:space="0" w:color="auto"/>
            <w:left w:val="none" w:sz="0" w:space="0" w:color="auto"/>
            <w:bottom w:val="none" w:sz="0" w:space="0" w:color="auto"/>
            <w:right w:val="none" w:sz="0" w:space="0" w:color="auto"/>
          </w:divBdr>
          <w:divsChild>
            <w:div w:id="872380010">
              <w:marLeft w:val="0"/>
              <w:marRight w:val="0"/>
              <w:marTop w:val="0"/>
              <w:marBottom w:val="0"/>
              <w:divBdr>
                <w:top w:val="none" w:sz="0" w:space="0" w:color="auto"/>
                <w:left w:val="none" w:sz="0" w:space="0" w:color="auto"/>
                <w:bottom w:val="none" w:sz="0" w:space="0" w:color="auto"/>
                <w:right w:val="none" w:sz="0" w:space="0" w:color="auto"/>
              </w:divBdr>
              <w:divsChild>
                <w:div w:id="774178534">
                  <w:marLeft w:val="0"/>
                  <w:marRight w:val="0"/>
                  <w:marTop w:val="0"/>
                  <w:marBottom w:val="0"/>
                  <w:divBdr>
                    <w:top w:val="none" w:sz="0" w:space="0" w:color="auto"/>
                    <w:left w:val="none" w:sz="0" w:space="0" w:color="auto"/>
                    <w:bottom w:val="none" w:sz="0" w:space="0" w:color="auto"/>
                    <w:right w:val="none" w:sz="0" w:space="0" w:color="auto"/>
                  </w:divBdr>
                  <w:divsChild>
                    <w:div w:id="16147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752000526">
      <w:bodyDiv w:val="1"/>
      <w:marLeft w:val="0"/>
      <w:marRight w:val="0"/>
      <w:marTop w:val="0"/>
      <w:marBottom w:val="0"/>
      <w:divBdr>
        <w:top w:val="none" w:sz="0" w:space="0" w:color="auto"/>
        <w:left w:val="none" w:sz="0" w:space="0" w:color="auto"/>
        <w:bottom w:val="none" w:sz="0" w:space="0" w:color="auto"/>
        <w:right w:val="none" w:sz="0" w:space="0" w:color="auto"/>
      </w:divBdr>
      <w:divsChild>
        <w:div w:id="198595739">
          <w:marLeft w:val="0"/>
          <w:marRight w:val="0"/>
          <w:marTop w:val="0"/>
          <w:marBottom w:val="0"/>
          <w:divBdr>
            <w:top w:val="none" w:sz="0" w:space="0" w:color="auto"/>
            <w:left w:val="none" w:sz="0" w:space="0" w:color="auto"/>
            <w:bottom w:val="none" w:sz="0" w:space="0" w:color="auto"/>
            <w:right w:val="none" w:sz="0" w:space="0" w:color="auto"/>
          </w:divBdr>
          <w:divsChild>
            <w:div w:id="380204561">
              <w:marLeft w:val="0"/>
              <w:marRight w:val="0"/>
              <w:marTop w:val="0"/>
              <w:marBottom w:val="0"/>
              <w:divBdr>
                <w:top w:val="none" w:sz="0" w:space="0" w:color="auto"/>
                <w:left w:val="none" w:sz="0" w:space="0" w:color="auto"/>
                <w:bottom w:val="none" w:sz="0" w:space="0" w:color="auto"/>
                <w:right w:val="none" w:sz="0" w:space="0" w:color="auto"/>
              </w:divBdr>
              <w:divsChild>
                <w:div w:id="1262571463">
                  <w:marLeft w:val="0"/>
                  <w:marRight w:val="0"/>
                  <w:marTop w:val="0"/>
                  <w:marBottom w:val="0"/>
                  <w:divBdr>
                    <w:top w:val="none" w:sz="0" w:space="0" w:color="auto"/>
                    <w:left w:val="none" w:sz="0" w:space="0" w:color="auto"/>
                    <w:bottom w:val="none" w:sz="0" w:space="0" w:color="auto"/>
                    <w:right w:val="none" w:sz="0" w:space="0" w:color="auto"/>
                  </w:divBdr>
                  <w:divsChild>
                    <w:div w:id="7958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2085372625">
      <w:bodyDiv w:val="1"/>
      <w:marLeft w:val="0"/>
      <w:marRight w:val="0"/>
      <w:marTop w:val="0"/>
      <w:marBottom w:val="0"/>
      <w:divBdr>
        <w:top w:val="none" w:sz="0" w:space="0" w:color="auto"/>
        <w:left w:val="none" w:sz="0" w:space="0" w:color="auto"/>
        <w:bottom w:val="none" w:sz="0" w:space="0" w:color="auto"/>
        <w:right w:val="none" w:sz="0" w:space="0" w:color="auto"/>
      </w:divBdr>
      <w:divsChild>
        <w:div w:id="801777256">
          <w:marLeft w:val="0"/>
          <w:marRight w:val="0"/>
          <w:marTop w:val="0"/>
          <w:marBottom w:val="0"/>
          <w:divBdr>
            <w:top w:val="none" w:sz="0" w:space="0" w:color="auto"/>
            <w:left w:val="none" w:sz="0" w:space="0" w:color="auto"/>
            <w:bottom w:val="none" w:sz="0" w:space="0" w:color="auto"/>
            <w:right w:val="none" w:sz="0" w:space="0" w:color="auto"/>
          </w:divBdr>
          <w:divsChild>
            <w:div w:id="401949201">
              <w:marLeft w:val="0"/>
              <w:marRight w:val="0"/>
              <w:marTop w:val="0"/>
              <w:marBottom w:val="0"/>
              <w:divBdr>
                <w:top w:val="none" w:sz="0" w:space="0" w:color="auto"/>
                <w:left w:val="none" w:sz="0" w:space="0" w:color="auto"/>
                <w:bottom w:val="none" w:sz="0" w:space="0" w:color="auto"/>
                <w:right w:val="none" w:sz="0" w:space="0" w:color="auto"/>
              </w:divBdr>
              <w:divsChild>
                <w:div w:id="417093405">
                  <w:marLeft w:val="0"/>
                  <w:marRight w:val="0"/>
                  <w:marTop w:val="0"/>
                  <w:marBottom w:val="0"/>
                  <w:divBdr>
                    <w:top w:val="none" w:sz="0" w:space="0" w:color="auto"/>
                    <w:left w:val="none" w:sz="0" w:space="0" w:color="auto"/>
                    <w:bottom w:val="none" w:sz="0" w:space="0" w:color="auto"/>
                    <w:right w:val="none" w:sz="0" w:space="0" w:color="auto"/>
                  </w:divBdr>
                  <w:divsChild>
                    <w:div w:id="1553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B4D56-B71C-47F3-B94B-9D25E63C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1052</Words>
  <Characters>6003</Characters>
  <Application>Microsoft Office Word</Application>
  <DocSecurity>0</DocSecurity>
  <Lines>50</Lines>
  <Paragraphs>14</Paragraphs>
  <ScaleCrop>false</ScaleCrop>
  <Company>Hewlett-Packard Company</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3</cp:revision>
  <cp:lastPrinted>2020-06-11T00:54:00Z</cp:lastPrinted>
  <dcterms:created xsi:type="dcterms:W3CDTF">2021-06-19T07:33:00Z</dcterms:created>
  <dcterms:modified xsi:type="dcterms:W3CDTF">2021-06-20T15:26:00Z</dcterms:modified>
</cp:coreProperties>
</file>