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C1B4B" w:rsidRPr="00EA7A47" w:rsidRDefault="00FC1B4B" w:rsidP="00FC1B4B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="001000AE">
        <w:rPr>
          <w:rFonts w:eastAsia="標楷體" w:hint="eastAsia"/>
          <w:b/>
          <w:sz w:val="32"/>
          <w:szCs w:val="32"/>
        </w:rPr>
        <w:t>溪崑</w:t>
      </w:r>
      <w:r w:rsidRPr="00EA7A47">
        <w:rPr>
          <w:rFonts w:eastAsia="標楷體"/>
          <w:b/>
          <w:sz w:val="32"/>
          <w:szCs w:val="32"/>
        </w:rPr>
        <w:t>國民中學</w:t>
      </w:r>
      <w:r w:rsidRPr="008800FF">
        <w:rPr>
          <w:rFonts w:eastAsia="標楷體"/>
          <w:b/>
          <w:color w:val="000000" w:themeColor="text1"/>
          <w:sz w:val="32"/>
          <w:szCs w:val="32"/>
          <w:u w:val="single"/>
        </w:rPr>
        <w:t>11</w:t>
      </w:r>
      <w:r w:rsidR="0056331F" w:rsidRPr="008800FF">
        <w:rPr>
          <w:rFonts w:eastAsia="標楷體" w:hint="eastAsia"/>
          <w:b/>
          <w:color w:val="000000" w:themeColor="text1"/>
          <w:sz w:val="32"/>
          <w:szCs w:val="32"/>
          <w:u w:val="single"/>
        </w:rPr>
        <w:t>3</w:t>
      </w:r>
      <w:r w:rsidRPr="00EA7A47">
        <w:rPr>
          <w:rFonts w:eastAsia="標楷體"/>
          <w:b/>
          <w:sz w:val="32"/>
          <w:szCs w:val="32"/>
        </w:rPr>
        <w:t>學年度</w:t>
      </w:r>
      <w:r w:rsidR="001000AE">
        <w:rPr>
          <w:rFonts w:eastAsia="標楷體" w:hint="eastAsia"/>
          <w:b/>
          <w:sz w:val="32"/>
          <w:szCs w:val="32"/>
        </w:rPr>
        <w:t>九</w:t>
      </w:r>
      <w:r w:rsidRPr="00EA7A47">
        <w:rPr>
          <w:rFonts w:eastAsia="標楷體"/>
          <w:b/>
          <w:sz w:val="32"/>
          <w:szCs w:val="32"/>
        </w:rPr>
        <w:t>年級第</w:t>
      </w:r>
      <w:r w:rsidR="0056331F" w:rsidRPr="008800FF">
        <w:rPr>
          <w:rFonts w:eastAsia="標楷體" w:hint="eastAsia"/>
          <w:b/>
          <w:color w:val="000000" w:themeColor="text1"/>
          <w:sz w:val="32"/>
          <w:szCs w:val="32"/>
          <w:u w:val="single"/>
        </w:rPr>
        <w:t>一</w:t>
      </w:r>
      <w:r w:rsidRPr="00EA7A47">
        <w:rPr>
          <w:rFonts w:eastAsia="標楷體"/>
          <w:b/>
          <w:sz w:val="32"/>
          <w:szCs w:val="32"/>
        </w:rPr>
        <w:t>學期</w:t>
      </w:r>
      <w:r w:rsidRPr="0097776D">
        <w:rPr>
          <w:rFonts w:eastAsia="標楷體" w:hint="eastAsia"/>
          <w:b/>
          <w:sz w:val="32"/>
          <w:szCs w:val="32"/>
          <w:bdr w:val="single" w:sz="4" w:space="0" w:color="auto"/>
        </w:rPr>
        <w:t>部</w:t>
      </w:r>
      <w:r w:rsidR="00064FA1" w:rsidRPr="0097776D">
        <w:rPr>
          <w:rFonts w:eastAsia="標楷體" w:hint="eastAsia"/>
          <w:b/>
          <w:sz w:val="32"/>
          <w:szCs w:val="32"/>
          <w:bdr w:val="single" w:sz="4" w:space="0" w:color="auto"/>
        </w:rPr>
        <w:t>定</w:t>
      </w:r>
      <w:r w:rsidRPr="00EA7A47">
        <w:rPr>
          <w:rFonts w:eastAsia="標楷體"/>
          <w:b/>
          <w:sz w:val="32"/>
          <w:szCs w:val="32"/>
        </w:rPr>
        <w:t>課程計畫</w:t>
      </w:r>
      <w:r w:rsidRPr="00EA7A47">
        <w:rPr>
          <w:rFonts w:eastAsia="標楷體"/>
          <w:b/>
          <w:sz w:val="32"/>
          <w:szCs w:val="32"/>
        </w:rPr>
        <w:t xml:space="preserve">  </w:t>
      </w:r>
      <w:r w:rsidRPr="00EA7A47">
        <w:rPr>
          <w:rFonts w:eastAsia="標楷體"/>
          <w:b/>
          <w:sz w:val="32"/>
          <w:szCs w:val="32"/>
        </w:rPr>
        <w:t>設計者：</w:t>
      </w:r>
      <w:r w:rsidR="001000AE">
        <w:rPr>
          <w:rFonts w:eastAsia="標楷體" w:hint="eastAsia"/>
          <w:b/>
          <w:sz w:val="32"/>
          <w:szCs w:val="32"/>
        </w:rPr>
        <w:t>王嘉壕師</w:t>
      </w:r>
    </w:p>
    <w:p w:rsidR="009529E0" w:rsidRPr="00FC1B4B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:rsidR="005432CD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1000AE" w:rsidRPr="001000AE">
        <w:rPr>
          <w:rFonts w:hint="eastAsia"/>
        </w:rPr>
        <w:t xml:space="preserve"> </w:t>
      </w:r>
      <w:r w:rsidR="001000AE" w:rsidRPr="001000AE">
        <w:rPr>
          <w:rFonts w:ascii="標楷體" w:eastAsia="標楷體" w:hAnsi="標楷體" w:cs="標楷體" w:hint="eastAsia"/>
        </w:rPr>
        <w:t>■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:rsidR="005432CD" w:rsidRDefault="005432CD" w:rsidP="005432CD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:rsidR="00D3761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="00832A8F">
        <w:rPr>
          <w:rFonts w:eastAsia="標楷體"/>
          <w:sz w:val="24"/>
          <w:szCs w:val="24"/>
        </w:rPr>
        <w:t>4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56331F">
        <w:rPr>
          <w:rFonts w:eastAsia="標楷體" w:hint="eastAsia"/>
          <w:sz w:val="24"/>
          <w:szCs w:val="24"/>
        </w:rPr>
        <w:t>2</w:t>
      </w:r>
      <w:r w:rsidR="00234F2C">
        <w:rPr>
          <w:rFonts w:eastAsia="標楷體" w:hint="eastAsia"/>
          <w:sz w:val="24"/>
          <w:szCs w:val="24"/>
        </w:rPr>
        <w:t>2</w:t>
      </w:r>
      <w:r w:rsidRPr="00FC1B4B">
        <w:rPr>
          <w:rFonts w:eastAsia="標楷體"/>
          <w:sz w:val="24"/>
          <w:szCs w:val="24"/>
        </w:rPr>
        <w:t xml:space="preserve"> )</w:t>
      </w:r>
      <w:r w:rsidRPr="00FC1B4B">
        <w:rPr>
          <w:rFonts w:eastAsia="標楷體"/>
          <w:sz w:val="24"/>
          <w:szCs w:val="24"/>
        </w:rPr>
        <w:t>週，共</w:t>
      </w:r>
      <w:r w:rsidRPr="00FC1B4B">
        <w:rPr>
          <w:rFonts w:eastAsia="標楷體"/>
          <w:sz w:val="24"/>
          <w:szCs w:val="24"/>
        </w:rPr>
        <w:t>(</w:t>
      </w:r>
      <w:r w:rsidR="00832A8F">
        <w:rPr>
          <w:rFonts w:eastAsia="標楷體"/>
          <w:sz w:val="24"/>
          <w:szCs w:val="24"/>
        </w:rPr>
        <w:t>82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:rsidR="00285A3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:rsidTr="001000AE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1000A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:rsidTr="001000A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B4B" w:rsidRPr="00EC7948" w:rsidRDefault="00FC1B4B" w:rsidP="001000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C1B4B" w:rsidRPr="00EC7948" w:rsidRDefault="001000AE" w:rsidP="001000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000A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C1B4B" w:rsidRPr="00EC7948" w:rsidRDefault="001000AE" w:rsidP="001000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000A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C1B4B" w:rsidRPr="00EC7948" w:rsidRDefault="001000AE" w:rsidP="001000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000A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C1B4B" w:rsidRPr="00EC7948" w:rsidRDefault="00FC1B4B" w:rsidP="001000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C1B4B" w:rsidRPr="00EC7948" w:rsidRDefault="00FC1B4B" w:rsidP="001000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C1B4B" w:rsidRPr="00EC7948" w:rsidRDefault="00FC1B4B" w:rsidP="001000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C1B4B" w:rsidRPr="00EC7948" w:rsidRDefault="00FC1B4B" w:rsidP="001000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C1B4B" w:rsidRPr="001D3382" w:rsidRDefault="00FC1B4B" w:rsidP="001000A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00AE" w:rsidRDefault="001000AE" w:rsidP="001000AE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:rsidR="001000AE" w:rsidRDefault="001000AE" w:rsidP="001000AE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數-J-A3 具備識別現實生活問題和數學的關聯的能力，可從多元、彈性角度擬訂問題解決計畫，並能將問題解答轉化於真實世界。</w:t>
            </w:r>
          </w:p>
          <w:p w:rsidR="00FC1B4B" w:rsidRPr="00FC1B4B" w:rsidRDefault="001000AE" w:rsidP="007512FF">
            <w:pPr>
              <w:autoSpaceDE w:val="0"/>
              <w:autoSpaceDN w:val="0"/>
              <w:adjustRightInd w:val="0"/>
              <w:ind w:firstLine="0"/>
              <w:rPr>
                <w:color w:val="FF0000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</w:tc>
      </w:tr>
    </w:tbl>
    <w:p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Pr="00FC1B4B" w:rsidRDefault="00D37619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課程架構：</w:t>
      </w:r>
    </w:p>
    <w:p w:rsidR="00AE5439" w:rsidRDefault="00AE5439" w:rsidP="00AE5439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AE5439" w:rsidRPr="00B7754A" w:rsidRDefault="00AE5439" w:rsidP="00AE5439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  <w:r w:rsidRPr="00B7754A">
        <w:rPr>
          <w:rFonts w:eastAsia="標楷體" w:hint="eastAsia"/>
          <w:kern w:val="2"/>
          <w:sz w:val="32"/>
          <w:szCs w:val="32"/>
        </w:rPr>
        <w:lastRenderedPageBreak/>
        <w:t>新北市溪崑</w:t>
      </w:r>
      <w:r w:rsidRPr="00B7754A">
        <w:rPr>
          <w:rFonts w:eastAsia="標楷體"/>
          <w:kern w:val="2"/>
          <w:sz w:val="32"/>
          <w:szCs w:val="32"/>
        </w:rPr>
        <w:t>國民中學</w:t>
      </w:r>
      <w:r>
        <w:rPr>
          <w:rFonts w:eastAsia="標楷體"/>
          <w:kern w:val="2"/>
          <w:sz w:val="32"/>
          <w:szCs w:val="32"/>
        </w:rPr>
        <w:t>112</w:t>
      </w:r>
      <w:r w:rsidRPr="00B7754A">
        <w:rPr>
          <w:rFonts w:eastAsia="標楷體"/>
          <w:kern w:val="2"/>
          <w:sz w:val="32"/>
          <w:szCs w:val="32"/>
        </w:rPr>
        <w:t>學年度</w:t>
      </w:r>
      <w:r w:rsidRPr="00B7754A">
        <w:rPr>
          <w:rFonts w:eastAsia="標楷體" w:hint="eastAsia"/>
          <w:kern w:val="2"/>
          <w:sz w:val="32"/>
          <w:szCs w:val="32"/>
        </w:rPr>
        <w:t>第</w:t>
      </w:r>
      <w:r w:rsidRPr="00B7754A">
        <w:rPr>
          <w:rFonts w:eastAsia="標楷體" w:hint="eastAsia"/>
          <w:kern w:val="2"/>
          <w:sz w:val="32"/>
          <w:szCs w:val="32"/>
        </w:rPr>
        <w:t>1</w:t>
      </w:r>
      <w:r w:rsidRPr="00B7754A">
        <w:rPr>
          <w:rFonts w:eastAsia="標楷體"/>
          <w:kern w:val="2"/>
          <w:sz w:val="32"/>
          <w:szCs w:val="32"/>
        </w:rPr>
        <w:t>學期</w:t>
      </w:r>
      <w:r w:rsidRPr="00B7754A">
        <w:rPr>
          <w:rFonts w:eastAsia="標楷體" w:hint="eastAsia"/>
          <w:kern w:val="2"/>
          <w:sz w:val="32"/>
          <w:szCs w:val="32"/>
        </w:rPr>
        <w:t>九</w:t>
      </w:r>
      <w:r w:rsidRPr="00B7754A">
        <w:rPr>
          <w:rFonts w:eastAsia="標楷體"/>
          <w:kern w:val="2"/>
          <w:sz w:val="32"/>
          <w:szCs w:val="32"/>
        </w:rPr>
        <w:t>年級</w:t>
      </w:r>
      <w:r w:rsidRPr="00B7754A">
        <w:rPr>
          <w:rFonts w:eastAsia="標楷體" w:hint="eastAsia"/>
          <w:kern w:val="2"/>
          <w:sz w:val="32"/>
          <w:szCs w:val="32"/>
        </w:rPr>
        <w:t>數學領域</w:t>
      </w:r>
      <w:r w:rsidRPr="00B7754A">
        <w:rPr>
          <w:rFonts w:eastAsia="標楷體"/>
          <w:kern w:val="2"/>
          <w:sz w:val="32"/>
          <w:szCs w:val="32"/>
        </w:rPr>
        <w:t>教學進度總表</w:t>
      </w:r>
      <w:r>
        <w:rPr>
          <w:rFonts w:eastAsia="標楷體" w:hint="eastAsia"/>
          <w:kern w:val="2"/>
          <w:sz w:val="32"/>
          <w:szCs w:val="32"/>
        </w:rPr>
        <w:t>及課程架構</w:t>
      </w:r>
    </w:p>
    <w:p w:rsidR="00AE5439" w:rsidRPr="00B7754A" w:rsidRDefault="00AE5439" w:rsidP="00AE5439">
      <w:pPr>
        <w:widowControl w:val="0"/>
        <w:spacing w:after="180"/>
        <w:ind w:firstLine="25"/>
        <w:jc w:val="left"/>
        <w:rPr>
          <w:rFonts w:eastAsia="標楷體"/>
          <w:bCs/>
          <w:kern w:val="2"/>
          <w:sz w:val="28"/>
          <w:szCs w:val="24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4"/>
        <w:gridCol w:w="2435"/>
        <w:gridCol w:w="2434"/>
        <w:gridCol w:w="2433"/>
        <w:gridCol w:w="2434"/>
        <w:gridCol w:w="2434"/>
      </w:tblGrid>
      <w:tr w:rsidR="00AE5439" w:rsidRPr="00CF3A86" w:rsidTr="007512FF">
        <w:trPr>
          <w:cantSplit/>
          <w:trHeight w:val="79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教學期程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教學進度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教學期程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教學進度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教學期程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教學進度</w:t>
            </w:r>
          </w:p>
        </w:tc>
      </w:tr>
      <w:tr w:rsidR="00AE5439" w:rsidRPr="00CF3A86" w:rsidTr="007512FF">
        <w:trPr>
          <w:cantSplit/>
          <w:trHeight w:val="79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第一週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5439" w:rsidRPr="00027B3F" w:rsidRDefault="00AE5439" w:rsidP="007512FF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1-1 連比</w:t>
            </w:r>
            <w:r w:rsidR="00282683">
              <w:rPr>
                <w:rFonts w:ascii="標楷體" w:eastAsia="標楷體" w:hAnsi="標楷體" w:cs="標楷體" w:hint="eastAsia"/>
                <w:kern w:val="2"/>
                <w:sz w:val="24"/>
                <w:szCs w:val="24"/>
              </w:rPr>
              <w:t>例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第八週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5439" w:rsidRPr="00027B3F" w:rsidRDefault="00AE5439" w:rsidP="00282683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1-4相似三角形的應用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第十五週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439" w:rsidRPr="00027B3F" w:rsidRDefault="00AE5439" w:rsidP="007512FF">
            <w:pPr>
              <w:pStyle w:val="Default"/>
              <w:spacing w:line="0" w:lineRule="atLeast"/>
              <w:jc w:val="center"/>
              <w:rPr>
                <w:rFonts w:eastAsia="標楷體"/>
                <w:kern w:val="2"/>
              </w:rPr>
            </w:pPr>
            <w:r w:rsidRPr="00027B3F">
              <w:rPr>
                <w:rFonts w:eastAsia="標楷體" w:hint="eastAsia"/>
                <w:kern w:val="2"/>
              </w:rPr>
              <w:t xml:space="preserve">3-1 </w:t>
            </w:r>
            <w:r w:rsidR="00282683">
              <w:rPr>
                <w:rFonts w:eastAsia="標楷體" w:hint="eastAsia"/>
                <w:kern w:val="2"/>
              </w:rPr>
              <w:t>證明與推理</w:t>
            </w:r>
          </w:p>
        </w:tc>
      </w:tr>
      <w:tr w:rsidR="00AE5439" w:rsidRPr="00CF3A86" w:rsidTr="007512FF">
        <w:trPr>
          <w:cantSplit/>
          <w:trHeight w:val="79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第二週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5439" w:rsidRPr="00027B3F" w:rsidRDefault="00282683" w:rsidP="007512FF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1-1 連比</w:t>
            </w:r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</w:rPr>
              <w:t>例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第九週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5439" w:rsidRPr="00027B3F" w:rsidRDefault="00AE5439" w:rsidP="00282683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1-4相似三角形的應用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第十六週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439" w:rsidRPr="00CF3A86" w:rsidRDefault="00AE5439" w:rsidP="007512FF">
            <w:pPr>
              <w:pStyle w:val="Default"/>
              <w:spacing w:line="0" w:lineRule="atLeast"/>
              <w:jc w:val="center"/>
              <w:rPr>
                <w:rFonts w:eastAsia="標楷體"/>
                <w:kern w:val="2"/>
              </w:rPr>
            </w:pPr>
            <w:r w:rsidRPr="00027B3F">
              <w:rPr>
                <w:rFonts w:eastAsia="標楷體" w:hint="eastAsia"/>
                <w:kern w:val="2"/>
              </w:rPr>
              <w:t>3-1</w:t>
            </w:r>
            <w:r w:rsidR="00282683">
              <w:rPr>
                <w:rFonts w:eastAsia="標楷體"/>
                <w:kern w:val="2"/>
              </w:rPr>
              <w:t xml:space="preserve"> </w:t>
            </w:r>
            <w:r w:rsidR="00282683">
              <w:rPr>
                <w:rFonts w:eastAsia="標楷體" w:hint="eastAsia"/>
                <w:kern w:val="2"/>
              </w:rPr>
              <w:t>證明與推理</w:t>
            </w:r>
          </w:p>
        </w:tc>
      </w:tr>
      <w:tr w:rsidR="00AE5439" w:rsidRPr="00CF3A86" w:rsidTr="007512FF">
        <w:trPr>
          <w:cantSplit/>
          <w:trHeight w:val="79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第三週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5439" w:rsidRPr="00027B3F" w:rsidRDefault="00AE5439" w:rsidP="007512FF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1-2比例線段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第十週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5439" w:rsidRPr="00027B3F" w:rsidRDefault="00282683" w:rsidP="007512FF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2-1</w:t>
            </w:r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</w:rPr>
              <w:t>點、直線與圓的位置關係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第十七週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439" w:rsidRPr="00CF3A86" w:rsidRDefault="00AE5439" w:rsidP="007512FF">
            <w:pPr>
              <w:pStyle w:val="Default"/>
              <w:spacing w:line="0" w:lineRule="atLeast"/>
              <w:jc w:val="center"/>
              <w:rPr>
                <w:rFonts w:eastAsia="標楷體"/>
                <w:kern w:val="2"/>
              </w:rPr>
            </w:pPr>
            <w:r w:rsidRPr="00027B3F">
              <w:rPr>
                <w:rFonts w:eastAsia="標楷體" w:hint="eastAsia"/>
                <w:kern w:val="2"/>
              </w:rPr>
              <w:t>3-1</w:t>
            </w:r>
            <w:r w:rsidR="00282683">
              <w:rPr>
                <w:rFonts w:eastAsia="標楷體"/>
                <w:kern w:val="2"/>
              </w:rPr>
              <w:t xml:space="preserve"> </w:t>
            </w:r>
            <w:r w:rsidR="00282683">
              <w:rPr>
                <w:rFonts w:eastAsia="標楷體" w:hint="eastAsia"/>
                <w:kern w:val="2"/>
              </w:rPr>
              <w:t>證明與推理</w:t>
            </w:r>
          </w:p>
        </w:tc>
      </w:tr>
      <w:tr w:rsidR="00AE5439" w:rsidRPr="00CF3A86" w:rsidTr="007512FF">
        <w:trPr>
          <w:cantSplit/>
          <w:trHeight w:val="79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第四週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5439" w:rsidRPr="00027B3F" w:rsidRDefault="00282683" w:rsidP="007512FF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1-2比例線段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第十一週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5439" w:rsidRPr="00027B3F" w:rsidRDefault="00282683" w:rsidP="007512FF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2-1</w:t>
            </w:r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</w:rPr>
              <w:t>點、直線與圓的位置關係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第十八週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439" w:rsidRPr="00CF3A86" w:rsidRDefault="00AE5439" w:rsidP="007512FF">
            <w:pPr>
              <w:pStyle w:val="Default"/>
              <w:spacing w:line="0" w:lineRule="atLeast"/>
              <w:jc w:val="center"/>
              <w:rPr>
                <w:rFonts w:eastAsia="標楷體"/>
                <w:kern w:val="2"/>
              </w:rPr>
            </w:pPr>
            <w:r w:rsidRPr="00027B3F">
              <w:rPr>
                <w:rFonts w:eastAsia="標楷體" w:hint="eastAsia"/>
                <w:kern w:val="2"/>
              </w:rPr>
              <w:t>3-2</w:t>
            </w:r>
            <w:r w:rsidR="00282683">
              <w:rPr>
                <w:rFonts w:eastAsia="標楷體" w:hint="eastAsia"/>
                <w:kern w:val="2"/>
              </w:rPr>
              <w:t>三角形的外心、內心與重心</w:t>
            </w:r>
          </w:p>
        </w:tc>
      </w:tr>
      <w:tr w:rsidR="00AE5439" w:rsidRPr="00CF3A86" w:rsidTr="007512FF">
        <w:trPr>
          <w:cantSplit/>
          <w:trHeight w:val="79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第五週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5439" w:rsidRPr="00027B3F" w:rsidRDefault="00AE5439" w:rsidP="007512FF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 xml:space="preserve">1-3 </w:t>
            </w:r>
            <w:r w:rsidR="00282683">
              <w:rPr>
                <w:rFonts w:ascii="標楷體" w:eastAsia="標楷體" w:hAnsi="標楷體" w:cs="標楷體" w:hint="eastAsia"/>
                <w:kern w:val="2"/>
                <w:sz w:val="24"/>
                <w:szCs w:val="24"/>
              </w:rPr>
              <w:t>縮放與相似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第十二週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5439" w:rsidRPr="00027B3F" w:rsidRDefault="00282683" w:rsidP="007512FF">
            <w:pPr>
              <w:spacing w:line="260" w:lineRule="exac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2-1</w:t>
            </w:r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</w:rPr>
              <w:t>點、直線與圓的位置關係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第十九週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439" w:rsidRPr="00CF3A86" w:rsidRDefault="00282683" w:rsidP="007512FF">
            <w:pPr>
              <w:pStyle w:val="Default"/>
              <w:spacing w:line="0" w:lineRule="atLeast"/>
              <w:jc w:val="center"/>
              <w:rPr>
                <w:rFonts w:eastAsia="標楷體"/>
                <w:kern w:val="2"/>
              </w:rPr>
            </w:pPr>
            <w:r w:rsidRPr="00027B3F">
              <w:rPr>
                <w:rFonts w:eastAsia="標楷體" w:hint="eastAsia"/>
                <w:kern w:val="2"/>
              </w:rPr>
              <w:t>3-2</w:t>
            </w:r>
            <w:r>
              <w:rPr>
                <w:rFonts w:eastAsia="標楷體" w:hint="eastAsia"/>
                <w:kern w:val="2"/>
              </w:rPr>
              <w:t>三角形的外心、內心與重心</w:t>
            </w:r>
          </w:p>
        </w:tc>
      </w:tr>
      <w:tr w:rsidR="00AE5439" w:rsidRPr="00CF3A86" w:rsidTr="007512FF">
        <w:trPr>
          <w:cantSplit/>
          <w:trHeight w:val="79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第六週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5439" w:rsidRPr="00027B3F" w:rsidRDefault="00282683" w:rsidP="007512FF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 xml:space="preserve">1-3 </w:t>
            </w:r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</w:rPr>
              <w:t>縮放與相似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第十三週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5439" w:rsidRPr="00027B3F" w:rsidRDefault="00AE5439" w:rsidP="00282683">
            <w:pPr>
              <w:spacing w:line="260" w:lineRule="exact"/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2-</w:t>
            </w:r>
            <w:r w:rsidR="00282683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2</w:t>
            </w: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圓心角</w:t>
            </w:r>
            <w:r w:rsidR="00282683">
              <w:rPr>
                <w:rFonts w:ascii="標楷體" w:eastAsia="標楷體" w:hAnsi="標楷體" w:cs="標楷體" w:hint="eastAsia"/>
                <w:kern w:val="2"/>
                <w:sz w:val="24"/>
                <w:szCs w:val="24"/>
              </w:rPr>
              <w:t>、</w:t>
            </w: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圓周角</w:t>
            </w:r>
            <w:r w:rsidR="00282683">
              <w:rPr>
                <w:rFonts w:ascii="標楷體" w:eastAsia="標楷體" w:hAnsi="標楷體" w:cs="標楷體" w:hint="eastAsia"/>
                <w:kern w:val="2"/>
                <w:sz w:val="24"/>
                <w:szCs w:val="24"/>
              </w:rPr>
              <w:t>與弧的關係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第二十週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439" w:rsidRPr="00027B3F" w:rsidRDefault="00282683" w:rsidP="007512FF">
            <w:pPr>
              <w:jc w:val="center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eastAsia="標楷體" w:hint="eastAsia"/>
                <w:kern w:val="2"/>
              </w:rPr>
              <w:t>3-2</w:t>
            </w:r>
            <w:r>
              <w:rPr>
                <w:rFonts w:eastAsia="標楷體" w:hint="eastAsia"/>
                <w:kern w:val="2"/>
              </w:rPr>
              <w:t>三角形的外心、內心與重心</w:t>
            </w:r>
          </w:p>
        </w:tc>
      </w:tr>
      <w:tr w:rsidR="00AE5439" w:rsidRPr="00CF3A86" w:rsidTr="007512FF">
        <w:trPr>
          <w:cantSplit/>
          <w:trHeight w:val="79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第七週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2683" w:rsidRDefault="00282683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 xml:space="preserve">1-3 </w:t>
            </w:r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</w:rPr>
              <w:t>縮放與相似</w:t>
            </w:r>
          </w:p>
          <w:p w:rsidR="00AE5439" w:rsidRPr="00027B3F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(第一次定期評量)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第十四週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5439" w:rsidRPr="00027B3F" w:rsidRDefault="00282683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2-</w:t>
            </w:r>
            <w:r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2</w:t>
            </w: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圓心角</w:t>
            </w:r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</w:rPr>
              <w:t>、</w:t>
            </w: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圓周角</w:t>
            </w:r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</w:rPr>
              <w:t>與弧的關係</w:t>
            </w:r>
          </w:p>
          <w:p w:rsidR="00AE5439" w:rsidRPr="00027B3F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(第二次定期評量)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439" w:rsidRPr="00CF3A86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CF3A8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第二十一週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83" w:rsidRDefault="00282683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eastAsia="標楷體"/>
                <w:kern w:val="2"/>
              </w:rPr>
            </w:pPr>
            <w:r w:rsidRPr="00027B3F">
              <w:rPr>
                <w:rFonts w:eastAsia="標楷體" w:hint="eastAsia"/>
                <w:kern w:val="2"/>
              </w:rPr>
              <w:t>3-2</w:t>
            </w:r>
            <w:r>
              <w:rPr>
                <w:rFonts w:eastAsia="標楷體" w:hint="eastAsia"/>
                <w:kern w:val="2"/>
              </w:rPr>
              <w:t>三角形的外心、內心與重心</w:t>
            </w:r>
          </w:p>
          <w:p w:rsidR="00AE5439" w:rsidRPr="00027B3F" w:rsidRDefault="00AE5439" w:rsidP="007512FF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 w:rsidRPr="00027B3F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(第三次定期評量)</w:t>
            </w:r>
          </w:p>
        </w:tc>
      </w:tr>
    </w:tbl>
    <w:p w:rsidR="00AE5439" w:rsidRPr="00B7754A" w:rsidRDefault="00AE5439" w:rsidP="00AE5439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440A20" w:rsidRPr="00AE5439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98779D" w:rsidRDefault="00D37619" w:rsidP="00FC1B4B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8"/>
          <w:szCs w:val="28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</w:p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267"/>
        <w:gridCol w:w="1418"/>
        <w:gridCol w:w="1417"/>
        <w:gridCol w:w="1784"/>
      </w:tblGrid>
      <w:tr w:rsidR="009355F9" w:rsidRPr="00AA455F" w:rsidTr="00832A8F">
        <w:trPr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AA455F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bookmarkStart w:id="0" w:name="_GoBack"/>
            <w:r w:rsidRPr="00AA455F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55F9" w:rsidRPr="00AA455F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AA455F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AA455F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AA455F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AA455F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AA455F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AA455F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備註</w:t>
            </w:r>
          </w:p>
        </w:tc>
      </w:tr>
      <w:tr w:rsidR="009355F9" w:rsidRPr="00AA455F" w:rsidTr="00832A8F">
        <w:trPr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AA455F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AA455F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AA455F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AA455F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AA455F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AA455F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AA455F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AA455F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AA455F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</w:tr>
      <w:tr w:rsidR="00832A8F" w:rsidRPr="00AA455F" w:rsidTr="00832A8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第一週</w:t>
            </w:r>
          </w:p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n-IV-4 理解比、比例式、正比、反比和連比的意義和推理，並能運用到日常生活的情境解決問題。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n-IV-9 使用計算機計算比值、複雜的數式、小數或根式等四則運算與三角比的近似值問題，並能理解計算機可能產生誤差。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N-9-1 連比：連比的記錄；連比推理；連比例式；及其基本運算與相關應用問題；涉及複雜數值時使用計算機協助計算。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1-1連比例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能理解連比的意義。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由兩數關係求連比。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能理解連比例式的意義。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紙筆測驗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口頭詢問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互相討論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63D66" w:rsidRPr="00AA455F" w:rsidRDefault="00763D66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(環境教育-觀察學校男女數、建物棟數、師生比及交通工具使用的方式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…</w:t>
            </w: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等的比例關係)</w:t>
            </w:r>
          </w:p>
          <w:p w:rsidR="00763D66" w:rsidRPr="00AA455F" w:rsidRDefault="00763D66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戶J1 善用教室外、戶外及校外教學，認識臺灣環境並參訪自然及文化資產，如國家公園、國家風景區及國家森林公園等。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戶J2 擴充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對環境的理解，運用所學的知識到生活當中，具備觀察、描述、測量、紀錄的能力。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 發展多元文本的閱讀策略。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閱J4 除紙本閱讀之外，依學習需求選擇適當的閱讀媒材，並了解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如何利用適當的管道獲得文本資源。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環J3 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2A8F" w:rsidRPr="00AA455F" w:rsidRDefault="00832A8F" w:rsidP="00832A8F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 xml:space="preserve">0830開學 </w:t>
            </w:r>
          </w:p>
        </w:tc>
      </w:tr>
      <w:tr w:rsidR="00832A8F" w:rsidRPr="00AA455F" w:rsidTr="00832A8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第二週   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n-IV-4 理解比、比例式、正比、反比和連比的意義和推理，並能運用到日常生活的情境解決問題。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n-IV-9 使用計算機計算比值、複雜的數式、小數或根式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等四則運算與三角比的近似值問題，並能理解計算機可能產生誤差。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N-9-1 連比：連比的記錄；連比推理；連比例式；及其基本運算與相關應用問題；涉及複雜數值時使用計算機協助計算。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1-1連比例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能理解連比例式的意義。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能理解連比例式的性質。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能解決生活中有關連比例的問題。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紙筆測驗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口頭詢問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互相討論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戶J1 善用教室外、戶外及校外教學，認識臺灣環境並參訪自然及文化資產，如國家公園、國家風景區及國家森林公園等。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戶J2 擴充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對環境的理解，運用所學的知識到生活當中，具備觀察、描述、測量、紀錄的能力。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 發展多元文本的閱讀策略。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閱J4 除紙本閱讀之外，依學習需求選擇適當的閱讀媒材，並了解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如何利用適當的管道獲得文本資源。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環J3 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2A8F" w:rsidRPr="00AA455F" w:rsidRDefault="00832A8F" w:rsidP="00832A8F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>0903-0904九年級第一次複習考</w:t>
            </w:r>
          </w:p>
        </w:tc>
      </w:tr>
      <w:tr w:rsidR="00832A8F" w:rsidRPr="00AA455F" w:rsidTr="00832A8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第三週   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s-IV-6 理解平面圖形相似的意義，知道圖形經縮放後其圖形相似，並能應用於解決幾何與日常生活的問題。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s-IV-10 理解三角形相似的性質利用對應角相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等或對應邊成比例，判斷兩個三角形的相似，並能應用於解決幾何與日常生活的問題。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S-9-3 平行線截比例線段：連接三角形兩邊中點的線段必平行於第三邊（其長度等於第三邊的一半）；平行線截比例線段性質；利用截線段成比例判定兩直線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平行；平行線截比例線段性質的應用。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1-2比例線段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能理解「如果兩個三角形的高相等，則這兩個三角形面積比會等於對應底邊的比」。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能理解「平行線截比例線段性質」。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能利用「截比例線段」判斷平行。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能透過「平行線截比例線段性質」進行計算。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紙筆測驗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口頭詢問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互相討論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戶J1 善用教室外、戶外及校外教學，認識臺灣環境並參訪自然及文化資產，如國家公園、國家風景區及國家森林公園等。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戶J2 擴充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對環境的理解，運用所學的知識到生活當中，具備觀察、描述、測量、紀錄的能力。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 發展多元文本的閱讀策略。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閱J4 除紙本閱讀之外，依學習需求選擇適當的閱讀媒材，並了解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如何利用適當的管道獲得文本資源。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2A8F" w:rsidRPr="00AA455F" w:rsidRDefault="00832A8F" w:rsidP="00832A8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0910-0912八九年級國英數科補考</w:t>
            </w:r>
          </w:p>
        </w:tc>
      </w:tr>
      <w:tr w:rsidR="00832A8F" w:rsidRPr="00AA455F" w:rsidTr="00832A8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第四週</w:t>
            </w:r>
          </w:p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s-IV-6 理解平面圖形相似的意義，知道圖形經縮放後其圖形相似，並能應用於解決幾何與日常生活的問題。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s-IV-10 理解三角形相似的性質利用對應角相等或對應邊成比例，判斷兩個三角形的相似，並能應用於解決幾何與日常生活的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問題。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S-9-3 平行線截比例線段：連接三角形兩邊中點的線段必平行於第三邊（其長度等於第三邊的一半）；平行線截比例線段性質；利用截線段成比例判定兩直線平行；平行線截比例線段性質的應用。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1-2比例線段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能理解三角形兩邊中點連線性質。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能利用尺規作圖，整數比等分一線段。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紙筆測驗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口頭詢問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互相討論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2809" w:rsidRPr="00AA455F" w:rsidRDefault="00212809" w:rsidP="00832A8F">
            <w:pPr>
              <w:snapToGrid w:val="0"/>
              <w:ind w:firstLine="0"/>
              <w:rPr>
                <w:rFonts w:ascii="標楷體" w:eastAsia="標楷體" w:hAnsi="標楷體"/>
                <w:bCs/>
                <w:snapToGrid w:val="0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hint="eastAsia"/>
                <w:bCs/>
                <w:snapToGrid w:val="0"/>
                <w:color w:val="FF0000"/>
                <w:sz w:val="24"/>
                <w:szCs w:val="24"/>
              </w:rPr>
              <w:t>(環境教育-中秋節當下,利用或觀察月餅的包裝圖形,並創造獨特的包裝)</w:t>
            </w:r>
          </w:p>
          <w:p w:rsidR="00763D66" w:rsidRPr="00AA455F" w:rsidRDefault="00763D66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212809" w:rsidRPr="00AA455F" w:rsidRDefault="00212809" w:rsidP="00212809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832A8F" w:rsidRPr="00AA455F" w:rsidRDefault="00212809" w:rsidP="00212809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環J3 經由環境美學與自然文學了解自然環境的倫理價值。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 發展多元文本的閱讀策略。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閱J3 理解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學科知識內的重要詞彙的意涵，並懂得如何運用該詞彙與他人進行溝通。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閱J4 除紙本閱讀之外，依學習需求選擇適當的閱讀媒材，並了解如何利用適當的管道獲得文本資源。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2A8F" w:rsidRPr="00AA455F" w:rsidRDefault="00832A8F" w:rsidP="00832A8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0917中秋節放假                     0918-0919八九年級社自科補考</w:t>
            </w:r>
          </w:p>
        </w:tc>
      </w:tr>
      <w:tr w:rsidR="00832A8F" w:rsidRPr="00AA455F" w:rsidTr="00832A8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第五週    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s-IV-6 理解平面圖形相似的意義，知道圖形經縮放後其圖形相似，並能應用於解決幾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何與日常生活的問題。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s-IV-10 理解三角形相似的性質利用對應角相等或對應邊成比例，判斷兩個三角形的相似，並能應用於解決幾何與日常生活的問題。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S-9-1 相似形：平面圖形縮放的意義；多邊形相似的意義；對應角相等；對應邊長成比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例。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S-9-2 三角形的相似性質：三角形的相似判定（AA、SAS、SSS）；對應邊長之比＝對應高之比；對應面積之比＝對應邊長平方之比；利用三角形相似的概念解應用問題；相似符號（~）。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1-3縮放與相似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能理解縮放的意義。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能理解線段經過縮放之後，與原線段的關係。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能理解一多邊形經過縮放之後，與原圖形相似。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能利用縮放，畫出原圖形的相似形。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5. 能明瞭「相似多邊形」的定義。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能理解「△ABC～△DEF」的意義。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紙筆測驗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口頭詢問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互相討論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戶J1 善用教室外、戶外及校外教學，認識臺灣環境並參訪自然及文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化資產，如國家公園、國家風景區及國家森林公園等。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戶J2 擴充對環境的理解，運用所學的知識到生活當中，具備觀察、描述、測量、紀錄的能力。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 發展多元文本的閱讀策略。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閱J4 除紙本閱讀之外，依學習需求選擇適當的閱讀媒材，並了解如何利用適當的管道獲得文本資源。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環J3 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2A8F" w:rsidRPr="00AA455F" w:rsidRDefault="00832A8F" w:rsidP="00832A8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0923學習扶助、課輔、族語班、晚自習開始</w:t>
            </w:r>
          </w:p>
        </w:tc>
      </w:tr>
      <w:tr w:rsidR="00832A8F" w:rsidRPr="00AA455F" w:rsidTr="00832A8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第六週</w:t>
            </w:r>
          </w:p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s-IV-6 理解平面圖形相似的意義，知道圖形經縮放後其圖形相似，並能應用於解決幾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何與日常生活的問題。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s-IV-10 理解三角形相似的性質利用對應角相等或對應邊成比例，判斷兩個三角形的相似，並能應用於解決幾何與日常生活的問題。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S-9-1 相似形：平面圖形縮放的意義；多邊形相似的意義；對應角相等；對應邊長成比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例。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S-9-2 三角形的相似性質：三角形的相似判定（AA、SAS、SSS）；對應邊長之比＝對應高之比；對應面積之比＝對應邊長平方之比；利用三角形相似的概念解應用問題；相似符號（~）。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1-3縮放與相似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能透過相似多邊形「對應邊成比例，對應角相等」，進行長度與角度的計算。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能理解「正n邊形皆相似」。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能理解兩個多邊形如果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只有對應邊成比例或是對應角相等，這兩個多邊形不一定相似。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能理解相似三角形的判別性質。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紙筆測驗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口頭詢問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互相討論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戶J1 善用教室外、戶外及校外教學，認識臺灣環境並參訪自然及文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化資產，如國家公園、國家風景區及國家森林公園等。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戶J2 擴充對環境的理解，運用所學的知識到生活當中，具備觀察、描述、測量、紀錄的能力。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 發展多元文本的閱讀策略。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閱J4 除紙本閱讀之外，依學習需求選擇適當的閱讀媒材，並了解如何利用適當的管道獲得文本資源。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環J3 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832A8F" w:rsidRPr="00AA455F" w:rsidTr="00832A8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第七週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s-IV-10 理解三角形相似的性質利用對應角相等或對應邊成比例，判斷兩個三角形的相似，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並能應用於解決幾何與日常生活的問題。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S-9-2 三角形的相似性質：三角形的相似判定（AA、SAS、SSS）；對應邊長之比＝對應高之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比；對應面積之比＝對應邊長平方之比；利用三角形相似的概念解應用問題；相似符號（~）。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1-3縮放與相似【第一次評量週】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能理解相似三角形的判別性質。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能根據已知條件，證明兩三角形相似，並藉此得知邊長的比例關係。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能進行相似三角形長度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與邊長的運算。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紙筆測驗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口頭詢問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互相討論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2809" w:rsidRPr="00AA455F" w:rsidRDefault="00212809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(環境教育-雙十國慶當下,利用或觀察各國的國旗圖形,並創造獨特的旗幟)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戶J1 善用教室外、戶外及校外教學，認識臺灣環境並參訪自然及文化資產，如國家公園、國家風景區及國家森林公園等。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戶J2 擴充對環境的理解，運用所學的知識到生活當中，具備觀察、描述、測量、紀錄的能力。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 發展多元文本的閱讀策略。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閱J3 理解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學科知識內的重要詞彙的意涵，並懂得如何運用該詞彙與他人進行溝通。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閱J4 除紙本閱讀之外，依學習需求選擇適當的閱讀媒材，並了解如何利用適當的管道獲得文本資源。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環J3 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2A8F" w:rsidRPr="00AA455F" w:rsidRDefault="00832A8F" w:rsidP="00832A8F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>1008-1009第一次定期評量1010國慶日放假</w:t>
            </w:r>
          </w:p>
        </w:tc>
      </w:tr>
      <w:tr w:rsidR="00832A8F" w:rsidRPr="00AA455F" w:rsidTr="00832A8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第八週</w:t>
            </w:r>
          </w:p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s-IV-10 理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解三角形相似的性質利用對應角相等或對應邊成比例，判斷兩個三角形的相似，並能應用於解決幾何與日常生活的問題。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S-9-2 三角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形的相似性質：三角形的相似判定（AA、SAS、SSS）；對應邊長之比＝對應高之比；對應面積之比＝對應邊長平方之比；利用三角形相似的概念解應用問題；相似符號（~）。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1-4相似三角形的應用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 能利用相似性質進行簡易測量。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能理解三角形對應高的比，等於原來三角形對應邊的比。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能理解兩個相似三角形的面積比為對應邊長平方的比。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能理解三角形各邊中點連線所形成的新三角形與原三角形的關係：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(1)與原三角形相似。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 xml:space="preserve">(2)周長為原來三角形周長的 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begin"/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instrText xml:space="preserve"> EQ \F(1,2)</w:instrTex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end"/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 xml:space="preserve">(3)面積為原三角形面積的 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begin"/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instrText xml:space="preserve"> EQ \F(1,4)</w:instrTex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end"/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紙筆測驗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2. 口頭詢問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互相討論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【戶外教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戶J1 善用教室外、戶外及校外教學，認識臺灣環境並參訪自然及文化資產，如國家公園、國家風景區及國家森林公園等。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戶J2 擴充對環境的理解，運用所學的知識到生活當中，具備觀察、描述、測量、紀錄的能力。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 發展多元文本的閱讀策略。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閱J3 理解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學科知識內的重要詞彙的意涵，並懂得如何運用該詞彙與他人進行溝通。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閱J4 除紙本閱讀之外，依學習需求選擇適當的閱讀媒材，並了解如何利用適當的管道獲得文本資源。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環J3 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832A8F" w:rsidRPr="00AA455F" w:rsidTr="00832A8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第九週</w:t>
            </w:r>
          </w:p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n-IV-9 使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用計算機計算比值、複雜的數式、小數或根式等四則運算與三角比的近似值問題，並能理解計算機可能產生誤差。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s-IV-10 理解三角形相似的性質利用對應角相等或對應邊成比例，判斷兩個三角形的相似，並能應用於解決幾何與日常生活的問題。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s-IV-12 理解直角三角形中某一銳角的角度決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定邊長的比值，認識這些比值的符號，並能運用到日常生活的情境解決問題。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S-9-4 相似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直角三角形邊長比值的不變性：直角三角形中某一銳角的角度決定邊長比值，該比值為不變量，不因相似直角三角形的大小而改變；三內角為30°、60°、90° 其邊長比記錄為「1：3：2」；三內角為45°、45°、90° 其邊長比記錄為「1：1：2」。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1-4相似三角形的應用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 能理解直角三角形若其中一個銳角角度確定，則不論這個三角形的大小，此三角任兩邊所形成的比值也都跟著確定。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能用sin、cos、tan表示直角三角形中任兩邊長的比值。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能理解直角三角形三內角為30°、60°、90°，則其邊長比為1：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begin"/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instrText xml:space="preserve"> eq \r(,3)</w:instrTex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end"/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：2。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能理解直角三角形三內角為45°、45°、90°，則其邊長比為1：1：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begin"/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instrText xml:space="preserve"> eq \r(,2)</w:instrTex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end"/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紙筆測驗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2. 口頭詢問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互相討論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【戶外教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戶J1 善用教室外、戶外及校外教學，認識臺灣環境並參訪自然及文化資產，如國家公園、國家風景區及國家森林公園等。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戶J2 擴充對環境的理解，運用所學的知識到生活當中，具備觀察、描述、測量、紀錄的能力。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 發展多元文本的閱讀策略。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閱J3 理解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學科知識內的重要詞彙的意涵，並懂得如何運用該詞彙與他人進行溝通。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閱J4 除紙本閱讀之外，依學習需求選擇適當的閱讀媒材，並了解如何利用適當的管道獲得文本資源。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環J3 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832A8F" w:rsidRPr="00AA455F" w:rsidTr="00832A8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第十週</w:t>
            </w:r>
          </w:p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s-IV-14 認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識圓的相關概念（如半徑、弦、弧、弓形等）和幾何性質（如圓心角、圓周角、圓內接四邊形的對角互補等），並理解弧長、圓面積、扇形面積的公式。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S-9-5 圓弧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長與扇形面積：以π表示圓周率；弦、圓弧、弓形的意義；圓弧長公式；扇形面積公式。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S-9-7 點、直線與圓的關係：點與圓的位置關係（內部、圓上、外部）；直線與圓的位置關係（不相交、相切、交於兩點）；圓心與切點的連線垂直此切線（切線性質）；圓心到弦的垂直線段（弦心距）垂直平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分此弦。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2-1點、直線與圓之間的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位置關係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了解圓心、半徑、弦、直徑、弧、弓形、扇形、圓心角等名詞的意義。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能求弧長及扇形、弓形的面積與周長。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能利用點與圓心的距離來判斷點與圓的位置關係。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能利用直線與圓的交點數來區分直線與圓的位置關係。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能了解切線的意義及其性質。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紙筆測驗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2. 口頭詢問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互相討論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【閱讀素養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教育】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 發展多元文本的閱讀策略。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閱J4 除紙本閱讀之外，依學習需求選擇適當的閱讀媒材，並了解如何利用適當的管道獲得文本資源。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閱J8 在學習上遇到問題時，願意尋找課外資料，解決困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難。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戶J1 善用教室外、戶外及校外教學，認識臺灣環境並參訪自然及文化資產，如國家公園、國家風景區及國家森林公園等。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戶J2 擴充對環境的理解，運用所學的知識到生活當中，具備觀察、描述、測量、紀錄的能力。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戶J3 理解知識與生活環境的關係，獲得心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靈的喜悅，培養積極面對挑戰的能力與態度。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832A8F" w:rsidRPr="00AA455F" w:rsidTr="00832A8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第十一週11/3-11/9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s-IV-14 認識圓的相關概念（如半徑、弦、弧、弓形等）和幾何性質（如圓心角、圓周角、圓內接四邊形的對角互補等），並理解弧長、圓面積、扇形面積的公式。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S-9-6 圓的幾何性質：圓心角、圓周角與所對應弧的度數三者之間的關係；圓內接四邊形對角互補；切線段等長。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S-9-7 點、直線與圓的關係：點與圓的位置關係（內部、圓上、外部）；直線與圓的位置關係（不相交、相切、交於兩點）；圓心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與切點的連線垂直此切線（切線性質）；圓心到弦的垂直線段（弦心距）垂直平分此弦。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2-1點、直線與圓之間的位置關係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能了解切線的意義及其性質。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能了解切線段長的意義。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能知道圓外一點到圓上的兩條切線段長相等。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紙筆測驗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口頭詢問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互相討論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2A8F" w:rsidRPr="00AA455F" w:rsidRDefault="00832A8F" w:rsidP="00832A8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1104-1108英語文競賽                                       </w:t>
            </w:r>
          </w:p>
        </w:tc>
      </w:tr>
      <w:tr w:rsidR="00832A8F" w:rsidRPr="00AA455F" w:rsidTr="00832A8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第十二週</w:t>
            </w:r>
          </w:p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s-IV-14 認識圓的相關概念（如半徑、弦、弧、弓形等）和幾何性質（如圓心角、圓周角、圓內接四邊形的對角互補等），並理解弧長、圓面積、扇形面積的公式。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S-9-6 圓的幾何性質：圓心角、圓周角與所對應弧的度數三者之間的關係；圓內接四邊形對角互補；切線段等長。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2-1點、直線與圓之間的位置關係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能探索弦與弦心距的性質。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紙筆測驗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口頭詢問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互相討論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2A8F" w:rsidRPr="00AA455F" w:rsidRDefault="00832A8F" w:rsidP="00832A8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3九年級課輔、學習扶助、族語班結束</w:t>
            </w:r>
          </w:p>
        </w:tc>
      </w:tr>
      <w:tr w:rsidR="00832A8F" w:rsidRPr="00AA455F" w:rsidTr="00832A8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第十三週11/17-11/23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s-IV-14 認識圓的相關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概念（如半徑、弦、弧、弓形等）和幾何性質（如圓心角、圓周角、圓內接四邊形的對角互補等），並理解弧長、圓面積、扇形面積的公式。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S-9-6 圓的幾何性質：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圓心角、圓周角與所對應弧的度數三者之間的關係；圓內接四邊形對角互補；切線段等長。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2-2圓心角、圓周角與弧的關係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 能了解一般度量弧有兩種方式。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能了解弧的度數就是它所對圓心角的度數。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能了解圓周角的定義。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能察覺到圓心角、圓周角與弧的度數之關係。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紙筆測驗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口頭詢問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3. 互相討論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832A8F" w:rsidRPr="00AA455F" w:rsidTr="00832A8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第十四週11/24-11/30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s-IV-14 認識圓的相關概念（如半徑、弦、弧、弓形等）和幾何性質（如圓心角、圓周角、圓內接四邊形的對角互補等），並理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解弧長、圓面積、扇形面積的公式。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S-9-6 圓的幾何性質：圓心角、圓周角與所對應弧的度數三者之間的關係；圓內接四邊形對角互補；切線段等長。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2-2圓心角、圓周角與弧的關係【第二次評量週】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能察覺到圓心角、圓周角與弧的度數之關係。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能理解半圓的圓周角是直角。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能理解圓內接四邊形的對角互補。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紙筆測驗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口頭詢問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互相討論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2A8F" w:rsidRPr="00AA455F" w:rsidRDefault="00832A8F" w:rsidP="00832A8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1127-1128</w:t>
            </w:r>
            <w:r w:rsidRPr="00AA455F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第二次定期評量  </w:t>
            </w:r>
          </w:p>
        </w:tc>
      </w:tr>
      <w:tr w:rsidR="00832A8F" w:rsidRPr="00AA455F" w:rsidTr="00832A8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第十五週12/1-12/7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s-IV-3 理解兩條直線的垂直和平行的意義，以及各種性質，並能應用於解決幾何與日常生活的問題。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s-IV-4 理解平面圖形全等的意義，知道圖形經平移、旋轉、鏡射後仍保持全等，並能應用於解決幾何與日常生活的問題。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s-IV-5 理解線對稱的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意義和線對稱圖形的幾何性質，並能應用於解決幾何與日常生活的問題。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s-IV-6 理解平面圖形相似的意義，知道圖形經縮放後其圖形相似，並能應用於解決幾何與日常生活的問題。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s-IV-9 理解三角形的邊角關係，利用邊角對應相等，判斷兩個三角形的全等，並能應用於解決幾何與日常生活的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問題。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s-IV-10 理解三角形相似的性質利用對應角相等或對應邊成比例，判斷兩個三角形的相似，並能應用於解決幾何與日常生活的問題。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a-IV-1 理解並應用符號及文字敘述表達概念、運算、推理及證明。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S-9-11 證明的意義：幾何推理（須說明所依據的幾何性質）；代數推理（須說明所依據的代數性質）。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3-1證明與推理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能理解數學證明是由已知條件或已確認的性質來推導出結論的過程。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能理解「已知」、「求證」、「證明」的三段式之證明的意義。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能學習閱讀幾何性質完整推理的敘述。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能利用已知的幾何性質寫出幾何證明的過程。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能將每一步驟所根據的理由適切地表達出來。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紙筆測驗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口頭詢問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互相討論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832A8F" w:rsidRPr="00AA455F" w:rsidTr="00832A8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第十六週12/8-12/14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s-IV-3 理解兩條直線的垂直和平行的意義，以及各種性質，並能應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用於解決幾何與日常生活的問題。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s-IV-4 理解平面圖形全等的意義，知道圖形經平移、旋轉、鏡射後仍保持全等，並能應用於解決幾何與日常生活的問題。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s-IV-5 理解線對稱的意義和線對稱圖形的幾何性質，並能應用於解決幾何與日常生活的問題。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s-IV-6 理解平面圖形相似的意義，知道圖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形經縮放後其圖形相似，並能應用於解決幾何與日常生活的問題。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s-IV-9 理解三角形的邊角關係，利用邊角對應相等，判斷兩個三角形的全等，並能應用於解決幾何與日常生活的問題。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s-IV-10 理解三角形相似的性質利用對應角相等或對應邊成比例，判斷兩個三角形的相似，並能應用於解決幾何與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日常生活的問題。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a-IV-1 理解並應用符號及文字敘述表達概念、運算、推理及證明。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S-9-11 證明的意義：幾何推理（須說明所依據的幾何性質）；代數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推理（須說明所依據的代數性質）。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3-1證明與推理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能利用已知的幾何性質寫出幾何證明的過程。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能將每一步驟所根據的理由適切地表達出來。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能理解「舉例」與「證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明」是不同的。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能理解「每一個偶數都可以用2k來表示，每一個奇數都可以用2k＋1或2k－1(其中k是整數)來表示」。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能利用推理證明「任意一個偶數和任意一個奇數相加的和是奇數」。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能利用推理證明「奇數的平方還是奇數，偶數的平方還是偶數」。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 能利用推理證明「直角三角形三邊長為a、b、c (a、b、c為正整數)，其中c為斜邊，則a</w:t>
            </w:r>
            <w:r w:rsidRPr="00AA455F">
              <w:rPr>
                <w:rFonts w:ascii="標楷體" w:eastAsia="標楷體" w:hAnsi="標楷體" w:cs="標楷體"/>
                <w:color w:val="FF0000"/>
                <w:sz w:val="16"/>
                <w:szCs w:val="16"/>
                <w:vertAlign w:val="superscript"/>
              </w:rPr>
              <w:t>2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是(b＋c)的倍數」。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 能利用推理證明「a、b為正數，且a＞b，則a</w:t>
            </w:r>
            <w:r w:rsidRPr="00AA455F">
              <w:rPr>
                <w:rFonts w:ascii="標楷體" w:eastAsia="標楷體" w:hAnsi="標楷體" w:cs="標楷體"/>
                <w:color w:val="FF0000"/>
                <w:sz w:val="16"/>
                <w:szCs w:val="16"/>
                <w:vertAlign w:val="superscript"/>
              </w:rPr>
              <w:t>2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＞b</w:t>
            </w:r>
            <w:r w:rsidRPr="00AA455F">
              <w:rPr>
                <w:rFonts w:ascii="標楷體" w:eastAsia="標楷體" w:hAnsi="標楷體" w:cs="標楷體"/>
                <w:color w:val="FF0000"/>
                <w:sz w:val="16"/>
                <w:szCs w:val="16"/>
                <w:vertAlign w:val="superscript"/>
              </w:rPr>
              <w:t>2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，反之，a、b為正數，且a</w:t>
            </w:r>
            <w:r w:rsidRPr="00AA455F">
              <w:rPr>
                <w:rFonts w:ascii="標楷體" w:eastAsia="標楷體" w:hAnsi="標楷體" w:cs="標楷體"/>
                <w:color w:val="FF0000"/>
                <w:sz w:val="16"/>
                <w:szCs w:val="16"/>
                <w:vertAlign w:val="superscript"/>
              </w:rPr>
              <w:t>2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＞b</w:t>
            </w:r>
            <w:r w:rsidRPr="00AA455F">
              <w:rPr>
                <w:rFonts w:ascii="標楷體" w:eastAsia="標楷體" w:hAnsi="標楷體" w:cs="標楷體"/>
                <w:color w:val="FF0000"/>
                <w:sz w:val="16"/>
                <w:szCs w:val="16"/>
                <w:vertAlign w:val="superscript"/>
              </w:rPr>
              <w:t>2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，則a＞b」。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紙筆測驗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口頭詢問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互相討論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832A8F" w:rsidRPr="00AA455F" w:rsidTr="00832A8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第十七週12/15-12/21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s-IV-11 理解三角形重心、外心、內心的意義和其相關性質。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S-9-8 三角形的外心：外心的意義與外接圓；三角形的外心到三角形的三個頂點等距；直角三角形的外心即斜邊的中點。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3-2三角形的外心、內心與重心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能理解一個三角形三邊中垂線會交於一點，這一點就是此三角形的外心，也是此三角形外接圓的圓心。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能理解在找三角形的外心時，只要作兩個邊中垂線的交點即可。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能利用尺規作圖找出三角形的外心。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能理解外心到三角形的三頂點的距離等長。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能於△ABC是銳角、直角、鈍角三角形時，以尺規作圖找到外心位置，並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且畫出它們的外接圓。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紙筆測驗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口頭詢問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互相討論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2A8F" w:rsidRPr="00AA455F" w:rsidRDefault="00832A8F" w:rsidP="00832A8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1219-1220九年級第二次複習考</w:t>
            </w:r>
          </w:p>
        </w:tc>
      </w:tr>
      <w:tr w:rsidR="00832A8F" w:rsidRPr="00AA455F" w:rsidTr="00832A8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第十八週12/22-12/28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s-IV-11 理解三角形重心、外心、內心的意義和其相關性質。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S-9-8 三角形的外心：外心的意義與外接圓；三角形的外心到三角形的三個頂點等距；直角三角形的外心即斜邊的中點。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S-9-9 三角形的內心：內心的意義與內切圓；三角形的內心到三角形的三邊等距；三角形的面積＝周長×內切圓半徑 ÷2；直角三角形的內切圓半徑＝（兩股和－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斜邊）÷2。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3-2三角形的外心、內心與重心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能理解直角三角形的外心在斜邊中點。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能理解一個三角形三個角的角平分線會交於一點，這一點就是此三角形的內心，也是此三角形內切圓的圓心。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能理解在找三角形的內心時，只要作兩個角的角平分線交點即可。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能利用尺規作圖找出三角形的內心。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能理解內心到三角形的三邊等距離。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能理解三角形的內心一定都在三角形的內部。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紙筆測驗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口頭詢問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互相討論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2A8F" w:rsidRPr="00AA455F" w:rsidRDefault="00832A8F" w:rsidP="00832A8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1227英語歌唱比賽</w:t>
            </w:r>
          </w:p>
        </w:tc>
      </w:tr>
      <w:tr w:rsidR="00832A8F" w:rsidRPr="00AA455F" w:rsidTr="00832A8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第十九週12/29-1/4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s-IV-11 理解三角形重心、外心、內心的意義和其相關性質。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S-9-9 三角形的內心：內心的意義與內切圓；三角形的內心到三角形的三邊等距；三角形的面積＝周長×內切圓半徑 ÷2；直角三角形的內切圓半徑＝（兩股和－斜邊）÷2。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S-9-10 三角形的重心：重心的意義與中線；三角形的三條中線將三角形面積六等份；重心到頂點的距離等於它到對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邊中點的兩倍；重心的物理意義。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3-2三角形的外心、內心與重心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能理解若△ABC周長為s，內切圓半徑為r，則△ABC的面積＝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begin"/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instrText xml:space="preserve"> EQ \F(1,2)</w:instrTex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end"/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sr</w:t>
            </w:r>
            <w:proofErr w:type="spellEnd"/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能理解直角三角形中，內切圓半徑＝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begin"/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instrText xml:space="preserve"> EQ \F(兩股和－斜邊, 2)</w:instrTex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end"/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能知道三角形重心的物理意義。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能理解三角形的重心為三中線的交點。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 能理解在找三角形的重心時，只要作兩個邊中線的交點即可。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 能利用尺規作圖找出三角形的重心。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7. 能理解三角形的重心到一頂點距離等於過該頂點之中線長的 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begin"/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instrText xml:space="preserve"> EQ \F(2,3)</w:instrTex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fldChar w:fldCharType="end"/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紙筆測驗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口頭詢問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互相討論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2A8F" w:rsidRPr="00AA455F" w:rsidRDefault="00832A8F" w:rsidP="00832A8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0101元旦假0103藝能科評量、學習扶助、課輔、族語班結束</w:t>
            </w:r>
          </w:p>
        </w:tc>
      </w:tr>
      <w:tr w:rsidR="00832A8F" w:rsidRPr="00AA455F" w:rsidTr="00832A8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A8F" w:rsidRPr="00AA455F" w:rsidRDefault="00832A8F" w:rsidP="00832A8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第二十週1/5-1/11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s-IV-11 理解三角形重心、外心、內心的意義和其相關性質。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S-9-10 三角形的重心：重心的意義與中線；三角形的三條中線將三角形面積六等份；重心到頂點的距離等於它到對邊中點的兩倍；重心的物理意義。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3-2三角形的外心、內心與重心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能理解三角形的重心與三頂點的連線段將三角形的面積三等分。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能理解三角形的三中線將三角形的面積六等分。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紙筆測驗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口頭詢問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 互相討論</w:t>
            </w:r>
          </w:p>
          <w:p w:rsidR="00832A8F" w:rsidRPr="00AA455F" w:rsidRDefault="00832A8F" w:rsidP="00832A8F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 作業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32A8F" w:rsidRPr="00AA455F" w:rsidRDefault="00832A8F" w:rsidP="00832A8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32A8F" w:rsidRPr="00AA455F" w:rsidRDefault="00832A8F" w:rsidP="00832A8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0110九年級藝能科評量</w:t>
            </w:r>
          </w:p>
        </w:tc>
      </w:tr>
      <w:tr w:rsidR="00DE628A" w:rsidRPr="00AA455F" w:rsidTr="007512F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628A" w:rsidRPr="00AA455F" w:rsidRDefault="00DE628A" w:rsidP="00DE628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第二十一週1/12-1/18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n-IV-9 使用計算機計算比值、複雜的數式、小數或根式等四則運算與三角比的近似值問題，並能理解計算機可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能產生誤差。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s-IV-10 理解三角形相似的性質，利用對應角相等或對應邊成比例，判斷兩個三角形的相似，並能應用於解決幾何與日常生活的問題。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s-IV-11 理解三角形重心、外心、內心的意義和其相關性質。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s-IV-12 理解直角三角形中某一銳角的角度決定邊長的比值，認識這些比值的符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號，並能運用到日常生活的情境解決問題。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s-IV-14 識圓的相關概念（如半徑、弦、弧、弓形等）和幾何性質（如圓心角、圓周角、圓內接四邊形的對角互補等），並理解弧長、圓面積、扇形面積的公式。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N-9-1 連比：連比的記錄；連比推理；連比例式；及其基本運算與相關應用問題；涉及複雜數值時使用計算機協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助計算。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S-9-1 相似形：平面圖形縮放的意義；多邊形相似的意義；對應角相等；對應邊長成比例。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S-9-2 三角形的相似性質：三角形的相似判定（AA、SAS、SSS）；對應邊長之比＝對應高之比；對應面積之比＝對應邊長平方之比；利用三角形相似的概念解應用問題；相似符號（~）。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S-9-4 相似直角三角形邊長比值的不變性：直角三角形中某一銳角的角度決定邊長比值，該比值為不變量，不因相似直角三角形的大小而改變；三內角為30°,60°,90° 其邊長比記錄為「1：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color w:val="FF0000"/>
                      <w:sz w:val="16"/>
                      <w:szCs w:val="16"/>
                    </w:rPr>
                    <m:t>3</m:t>
                  </m:r>
                </m:e>
              </m:rad>
            </m:oMath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：2」；三內角為45°,45°,90° 其邊長比記錄為「1：1：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color w:val="FF0000"/>
                      <w:sz w:val="16"/>
                      <w:szCs w:val="16"/>
                    </w:rPr>
                    <m:t>2</m:t>
                  </m:r>
                </m:e>
              </m:rad>
            </m:oMath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」。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S-9-5 圓弧長與扇形面積：以π表示圓周率；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弦、圓弧、弓形的意義；圓弧長公式；扇形面積公式。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S-9-6 圓的幾何性質：圓心角、圓周角與所對應弧的度數三者之間的關係；圓內接四邊形對角互補；切線段等長。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S-9-8 三角形的外心：外心的意義與外接圓；三角形的外心到三角形的三個頂點等距；直角三角形的外心即斜邊的中點。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S-9-9 三角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形的內心：內心的意義與內切圓；三角形的內心到三角形的三邊等距；三角形的面積＝周長×內切圓半徑÷2；直角三角形的內切圓半徑＝（兩股和－斜邊）÷2。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S-9-10 三角形的重心：重心的意義與中線；三角形的三條中線將三角形面積六等份；重心到頂點的距離等於它到對邊中點的兩倍；重心的物理意義。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S-9-11 證明的意義：幾何推理（須說明所依據的幾何性質）；代數推理（須說明所依據的代數性質）。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總複習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複習範圍：1-1~3-2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【第三次評量週】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總複習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628A" w:rsidRPr="00AA455F" w:rsidRDefault="00DE628A" w:rsidP="00DE628A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紙筆測驗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互相討論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【生涯規劃教育】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涯J6 建立對於未來生涯的願景。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628A" w:rsidRPr="00AA455F" w:rsidRDefault="00DE628A" w:rsidP="00DE628A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0117-0120第三次定期評量</w:t>
            </w:r>
          </w:p>
        </w:tc>
      </w:tr>
      <w:tr w:rsidR="00DE628A" w:rsidRPr="00AA455F" w:rsidTr="00832A8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628A" w:rsidRPr="00AA455F" w:rsidRDefault="00DE628A" w:rsidP="00DE628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第二十二週1/19-1/25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n-IV-9 使用計算機計算比值、複雜的數式、小數或根式等四則運算與三角比的近似值問題，並能理解計算機可能產生誤差。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s-IV-10 理解三角形相似的性質，利用對應角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相等或對應邊成比例，判斷兩個三角形的相似，並能應用於解決幾何與日常生活的問題。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s-IV-11 理解三角形重心、外心、內心的意義和其相關性質。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s-IV-12 理解直角三角形中某一銳角的角度決定邊長的比值，認識這些比值的符號，並能運用到日常生活的情境解決問題。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s-IV-14 識圓的相關概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念（如半徑、弦、弧、弓形等）和幾何性質（如圓心角、圓周角、圓內接四邊形的對角互補等），並理解弧長、圓面積、扇形面積的公式。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N-9-1 連比：連比的記錄；連比推理；連比例式；及其基本運算與相關應用問題；涉及複雜數值時使用計算機協助計算。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S-9-1 相似形：平面圖形縮放的意義；多邊形相似的意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義；對應角相等；對應邊長成比例。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S-9-2 三角形的相似性質：三角形的相似判定（AA、SAS、SSS）；對應邊長之比＝對應高之比；對應面積之比＝對應邊長平方之比；利用三角形相似的概念解應用問題；相似符號（~）。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S-9-4 相似直角三角形邊長比值的不變性：直角三角形中某一銳角的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角度決定邊長比值，該比值為不變量，不因相似直角三角形的大小而改變；三內角為30°,60°,90° 其邊長比記錄為「1：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color w:val="FF0000"/>
                      <w:sz w:val="16"/>
                      <w:szCs w:val="16"/>
                    </w:rPr>
                    <m:t>3</m:t>
                  </m:r>
                </m:e>
              </m:rad>
            </m:oMath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：2」；三內角為45°,45°,90° 其邊長比記錄為「1：1：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color w:val="FF0000"/>
                      <w:sz w:val="16"/>
                      <w:szCs w:val="16"/>
                    </w:rPr>
                    <m:t>2</m:t>
                  </m:r>
                </m:e>
              </m:rad>
            </m:oMath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」。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S-9-5 圓弧長與扇形面積：以π表示圓周率；弦、圓弧、弓形的意義；圓弧長公式；扇形面積公式。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S-9-6 圓的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幾何性質：圓心角、圓周角與所對應弧的度數三者之間的關係；圓內接四邊形對角互補；切線段等長。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S-9-8 三角形的外心：外心的意義與外接圓；三角形的外心到三角形的三個頂點等距；直角三角形的外心即斜邊的中點。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S-9-9 三角形的內心：內心的意義與內切圓；三角形的內心到三角形的三邊等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距；三角形的面積＝周長×內切圓半徑÷2；直角三角形的內切圓半徑＝（兩股和－斜邊）÷2。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S-9-10 三角形的重心：重心的意義與中線；三角形的三條中線將三角形面積六等份；重心到頂點的距離等於它到對邊中點的兩倍；重心的物理意義。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S-9-11 證明的意義：幾何推理（須說明所依據的幾何性質）；代數</w:t>
            </w: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推理（須說明所依據的代數性質）。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總複習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複習範圍：1-1~3-2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課程結束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總複習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628A" w:rsidRPr="00AA455F" w:rsidRDefault="00DE628A" w:rsidP="00DE628A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線上媒體盒資源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 紙筆測驗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 互相討論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【生涯規劃教育】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涯J6 建立對於未來生涯的願景。</w:t>
            </w:r>
          </w:p>
          <w:p w:rsidR="00DE628A" w:rsidRPr="00AA455F" w:rsidRDefault="00DE628A" w:rsidP="00DE628A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E628A" w:rsidRPr="00AA455F" w:rsidRDefault="00DE628A" w:rsidP="00DE628A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A455F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0120休業式</w:t>
            </w:r>
            <w:r w:rsidRPr="00AA455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、校務會議(13：30)</w:t>
            </w:r>
          </w:p>
        </w:tc>
      </w:tr>
      <w:bookmarkEnd w:id="0"/>
    </w:tbl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:rsidR="00217DCF" w:rsidRPr="00E8654C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</w:p>
    <w:p w:rsidR="00E8654C" w:rsidRPr="00E8654C" w:rsidRDefault="00832A8F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▓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否，全學年都沒有(</w:t>
      </w:r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以下免填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:rsidTr="001000AE">
        <w:tc>
          <w:tcPr>
            <w:tcW w:w="1292" w:type="dxa"/>
          </w:tcPr>
          <w:p w:rsidR="00E8654C" w:rsidRPr="00BE0AE1" w:rsidRDefault="00E8654C" w:rsidP="001000AE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E8654C" w:rsidRPr="00BE0AE1" w:rsidRDefault="00E8654C" w:rsidP="001000AE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E8654C" w:rsidRPr="00BE0AE1" w:rsidRDefault="00E8654C" w:rsidP="001000AE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E8654C" w:rsidRPr="00BE0AE1" w:rsidRDefault="00E8654C" w:rsidP="001000AE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E8654C" w:rsidRPr="00BE0AE1" w:rsidRDefault="00E8654C" w:rsidP="001000AE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E8654C" w:rsidRPr="00BE0AE1" w:rsidRDefault="00E8654C" w:rsidP="001000AE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:rsidTr="001000AE">
        <w:tc>
          <w:tcPr>
            <w:tcW w:w="1292" w:type="dxa"/>
          </w:tcPr>
          <w:p w:rsidR="00E8654C" w:rsidRPr="00657AF5" w:rsidRDefault="00E8654C" w:rsidP="001000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1000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Default="00E8654C" w:rsidP="001000AE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:rsidR="00E8654C" w:rsidRDefault="00E8654C" w:rsidP="001000AE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:rsidR="00E8654C" w:rsidRPr="00657AF5" w:rsidRDefault="00E8654C" w:rsidP="001000AE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:rsidR="00E8654C" w:rsidRPr="00657AF5" w:rsidRDefault="00E8654C" w:rsidP="001000AE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:rsidR="00E8654C" w:rsidRPr="00657AF5" w:rsidRDefault="00E8654C" w:rsidP="001000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1000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1000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1000AE">
        <w:tc>
          <w:tcPr>
            <w:tcW w:w="1292" w:type="dxa"/>
          </w:tcPr>
          <w:p w:rsidR="00E8654C" w:rsidRPr="00657AF5" w:rsidRDefault="00E8654C" w:rsidP="001000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1000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1000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1000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1000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1000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1000AE">
        <w:tc>
          <w:tcPr>
            <w:tcW w:w="1292" w:type="dxa"/>
          </w:tcPr>
          <w:p w:rsidR="00E8654C" w:rsidRPr="00657AF5" w:rsidRDefault="00E8654C" w:rsidP="001000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1000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1000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1000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1000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1000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355F9" w:rsidRDefault="009355F9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:rsidR="000A4907" w:rsidRDefault="000A4907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:rsidR="00173103" w:rsidRDefault="00173103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:rsidR="00173103" w:rsidRDefault="00173103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:rsidR="00173103" w:rsidRDefault="00173103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:rsidR="00173103" w:rsidRDefault="00173103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:rsidR="00173103" w:rsidRDefault="00173103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:rsidR="00173103" w:rsidRDefault="00173103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:rsidR="00173103" w:rsidRDefault="00173103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:rsidR="00173103" w:rsidRDefault="00173103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:rsidR="00173103" w:rsidRDefault="00173103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:rsidR="000A4907" w:rsidRDefault="000A4907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:rsidR="000A4907" w:rsidRDefault="000A4907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:rsidR="000A4907" w:rsidRDefault="000A4907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:rsidR="000A4907" w:rsidRDefault="000A4907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:rsidR="008F16AA" w:rsidRPr="008F16AA" w:rsidRDefault="008F16AA" w:rsidP="008F16AA">
      <w:pPr>
        <w:pStyle w:val="aff0"/>
        <w:numPr>
          <w:ilvl w:val="0"/>
          <w:numId w:val="35"/>
        </w:numPr>
        <w:adjustRightInd w:val="0"/>
        <w:snapToGrid w:val="0"/>
        <w:ind w:leftChars="0"/>
        <w:rPr>
          <w:rFonts w:ascii="標楷體" w:eastAsia="標楷體" w:hAnsi="標楷體"/>
          <w:color w:val="FF0000"/>
          <w:sz w:val="24"/>
        </w:rPr>
      </w:pPr>
      <w:r w:rsidRPr="00612FEF">
        <w:rPr>
          <w:rFonts w:ascii="標楷體" w:eastAsia="標楷體" w:hAnsi="標楷體" w:cs="標楷體" w:hint="eastAsia"/>
          <w:b/>
          <w:sz w:val="24"/>
          <w:szCs w:val="24"/>
        </w:rPr>
        <w:t>國中會考後至畢業典禮前課程活動規劃安排</w:t>
      </w:r>
      <w:r w:rsidRPr="008F16AA">
        <w:rPr>
          <w:rFonts w:ascii="標楷體" w:eastAsia="標楷體" w:hAnsi="標楷體" w:hint="eastAsia"/>
          <w:b/>
          <w:bCs/>
          <w:color w:val="FF0000"/>
          <w:sz w:val="24"/>
        </w:rPr>
        <w:t>(得彈性調整表格敘寫)</w:t>
      </w:r>
    </w:p>
    <w:p w:rsidR="008F16AA" w:rsidRDefault="008F16AA" w:rsidP="00612FEF">
      <w:pPr>
        <w:pStyle w:val="aff0"/>
        <w:tabs>
          <w:tab w:val="left" w:pos="6737"/>
        </w:tabs>
        <w:adjustRightInd w:val="0"/>
        <w:snapToGrid w:val="0"/>
        <w:ind w:leftChars="0" w:left="503" w:firstLine="0"/>
        <w:rPr>
          <w:rFonts w:ascii="標楷體" w:eastAsia="標楷體" w:hAnsi="標楷體" w:cs="標楷體"/>
          <w:b/>
          <w:color w:val="00B050"/>
          <w:sz w:val="28"/>
          <w:szCs w:val="28"/>
        </w:rPr>
      </w:pPr>
      <w:r w:rsidRPr="008F16AA">
        <w:rPr>
          <w:rFonts w:ascii="標楷體" w:eastAsia="標楷體" w:hAnsi="標楷體" w:cs="標楷體" w:hint="eastAsia"/>
          <w:b/>
          <w:color w:val="00B050"/>
          <w:sz w:val="28"/>
          <w:szCs w:val="28"/>
        </w:rPr>
        <w:tab/>
      </w:r>
    </w:p>
    <w:p w:rsidR="000A4907" w:rsidRPr="00DC1A6C" w:rsidRDefault="000A4907" w:rsidP="000A4907">
      <w:pPr>
        <w:widowControl w:val="0"/>
        <w:spacing w:line="240" w:lineRule="atLeast"/>
        <w:ind w:firstLine="0"/>
        <w:jc w:val="center"/>
        <w:rPr>
          <w:rFonts w:ascii="標楷體" w:eastAsia="標楷體" w:hAnsi="標楷體"/>
          <w:b/>
          <w:color w:val="auto"/>
          <w:kern w:val="2"/>
          <w:sz w:val="36"/>
          <w:szCs w:val="36"/>
        </w:rPr>
      </w:pPr>
      <w:r w:rsidRPr="00DC1A6C">
        <w:rPr>
          <w:rFonts w:ascii="標楷體" w:eastAsia="標楷體" w:hAnsi="標楷體" w:hint="eastAsia"/>
          <w:b/>
          <w:color w:val="auto"/>
          <w:kern w:val="2"/>
          <w:sz w:val="36"/>
          <w:szCs w:val="36"/>
        </w:rPr>
        <w:t>溪崑國中會考後數學技能啟發與引導計畫</w:t>
      </w:r>
    </w:p>
    <w:p w:rsidR="000A4907" w:rsidRPr="00DC1A6C" w:rsidRDefault="000A4907" w:rsidP="000A4907">
      <w:pPr>
        <w:widowControl w:val="0"/>
        <w:spacing w:line="240" w:lineRule="atLeast"/>
        <w:ind w:firstLine="0"/>
        <w:jc w:val="center"/>
        <w:rPr>
          <w:rFonts w:ascii="標楷體" w:eastAsia="標楷體" w:hAnsi="標楷體"/>
          <w:b/>
          <w:color w:val="auto"/>
          <w:kern w:val="2"/>
          <w:sz w:val="24"/>
          <w:szCs w:val="28"/>
        </w:rPr>
      </w:pPr>
      <w:r w:rsidRPr="00DC1A6C">
        <w:rPr>
          <w:rFonts w:ascii="標楷體" w:eastAsia="標楷體" w:hAnsi="標楷體" w:hint="eastAsia"/>
          <w:b/>
          <w:color w:val="auto"/>
          <w:kern w:val="2"/>
          <w:sz w:val="24"/>
          <w:szCs w:val="28"/>
          <w:lang w:eastAsia="zh-HK"/>
        </w:rPr>
        <w:t>時間</w:t>
      </w:r>
      <w:r w:rsidRPr="00DC1A6C">
        <w:rPr>
          <w:rFonts w:ascii="標楷體" w:eastAsia="標楷體" w:hAnsi="標楷體"/>
          <w:b/>
          <w:color w:val="auto"/>
          <w:kern w:val="2"/>
          <w:sz w:val="24"/>
          <w:szCs w:val="28"/>
          <w:lang w:eastAsia="zh-HK"/>
        </w:rPr>
        <w:t>:</w:t>
      </w:r>
      <w:r>
        <w:rPr>
          <w:rFonts w:ascii="標楷體" w:eastAsia="標楷體" w:hAnsi="標楷體" w:hint="eastAsia"/>
          <w:b/>
          <w:color w:val="auto"/>
          <w:kern w:val="2"/>
          <w:sz w:val="24"/>
          <w:szCs w:val="28"/>
          <w:lang w:eastAsia="zh-HK"/>
        </w:rPr>
        <w:t>九下第</w:t>
      </w:r>
      <w:r>
        <w:rPr>
          <w:rFonts w:ascii="標楷體" w:eastAsia="標楷體" w:hAnsi="標楷體" w:hint="eastAsia"/>
          <w:b/>
          <w:color w:val="auto"/>
          <w:kern w:val="2"/>
          <w:sz w:val="24"/>
          <w:szCs w:val="28"/>
        </w:rPr>
        <w:t>1</w:t>
      </w:r>
      <w:r>
        <w:rPr>
          <w:rFonts w:ascii="標楷體" w:eastAsia="標楷體" w:hAnsi="標楷體"/>
          <w:b/>
          <w:color w:val="auto"/>
          <w:kern w:val="2"/>
          <w:sz w:val="24"/>
          <w:szCs w:val="28"/>
        </w:rPr>
        <w:t>5</w:t>
      </w:r>
      <w:r w:rsidRPr="00DC1A6C">
        <w:rPr>
          <w:rFonts w:ascii="標楷體" w:eastAsia="標楷體" w:hAnsi="標楷體" w:hint="eastAsia"/>
          <w:b/>
          <w:color w:val="auto"/>
          <w:kern w:val="2"/>
          <w:sz w:val="24"/>
          <w:szCs w:val="28"/>
          <w:lang w:eastAsia="zh-HK"/>
        </w:rPr>
        <w:t>週</w:t>
      </w:r>
      <w:r w:rsidRPr="00DC1A6C">
        <w:rPr>
          <w:rFonts w:ascii="標楷體" w:eastAsia="標楷體" w:hAnsi="標楷體"/>
          <w:b/>
          <w:color w:val="auto"/>
          <w:kern w:val="2"/>
          <w:sz w:val="24"/>
          <w:szCs w:val="28"/>
          <w:lang w:eastAsia="zh-HK"/>
        </w:rPr>
        <w:t>~</w:t>
      </w:r>
      <w:r w:rsidRPr="00DC1A6C">
        <w:rPr>
          <w:rFonts w:ascii="標楷體" w:eastAsia="標楷體" w:hAnsi="標楷體" w:hint="eastAsia"/>
          <w:b/>
          <w:color w:val="auto"/>
          <w:kern w:val="2"/>
          <w:sz w:val="24"/>
          <w:szCs w:val="28"/>
          <w:lang w:eastAsia="zh-HK"/>
        </w:rPr>
        <w:t>第</w:t>
      </w:r>
      <w:r>
        <w:rPr>
          <w:rFonts w:ascii="標楷體" w:eastAsia="標楷體" w:hAnsi="標楷體" w:hint="eastAsia"/>
          <w:b/>
          <w:color w:val="auto"/>
          <w:kern w:val="2"/>
          <w:sz w:val="24"/>
          <w:szCs w:val="28"/>
        </w:rPr>
        <w:t>1</w:t>
      </w:r>
      <w:r>
        <w:rPr>
          <w:rFonts w:ascii="標楷體" w:eastAsia="標楷體" w:hAnsi="標楷體"/>
          <w:b/>
          <w:color w:val="auto"/>
          <w:kern w:val="2"/>
          <w:sz w:val="24"/>
          <w:szCs w:val="28"/>
        </w:rPr>
        <w:t>7</w:t>
      </w:r>
      <w:r w:rsidRPr="00DC1A6C">
        <w:rPr>
          <w:rFonts w:ascii="標楷體" w:eastAsia="標楷體" w:hAnsi="標楷體" w:hint="eastAsia"/>
          <w:b/>
          <w:color w:val="auto"/>
          <w:kern w:val="2"/>
          <w:sz w:val="24"/>
          <w:szCs w:val="28"/>
          <w:lang w:eastAsia="zh-HK"/>
        </w:rPr>
        <w:t>週</w:t>
      </w:r>
    </w:p>
    <w:p w:rsidR="000A4907" w:rsidRPr="00DC1A6C" w:rsidRDefault="000A4907" w:rsidP="000A4907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8"/>
          <w:szCs w:val="28"/>
        </w:rPr>
      </w:pPr>
      <w:r w:rsidRPr="00DC1A6C">
        <w:rPr>
          <w:rFonts w:ascii="標楷體" w:eastAsia="標楷體" w:hAnsi="標楷體" w:hint="eastAsia"/>
          <w:color w:val="auto"/>
          <w:kern w:val="2"/>
          <w:sz w:val="28"/>
          <w:szCs w:val="28"/>
        </w:rPr>
        <w:t>一、前言：</w:t>
      </w:r>
    </w:p>
    <w:p w:rsidR="000A4907" w:rsidRPr="00DC1A6C" w:rsidRDefault="000A4907" w:rsidP="000A4907">
      <w:pPr>
        <w:widowControl w:val="0"/>
        <w:ind w:firstLineChars="200" w:firstLine="480"/>
        <w:jc w:val="left"/>
        <w:rPr>
          <w:rFonts w:ascii="標楷體" w:eastAsia="標楷體" w:hAnsi="標楷體"/>
          <w:color w:val="auto"/>
          <w:kern w:val="2"/>
          <w:sz w:val="24"/>
          <w:szCs w:val="24"/>
        </w:rPr>
      </w:pPr>
      <w:r w:rsidRPr="00DC1A6C">
        <w:rPr>
          <w:rFonts w:ascii="標楷體" w:eastAsia="標楷體" w:hAnsi="標楷體" w:hint="eastAsia"/>
          <w:color w:val="auto"/>
          <w:kern w:val="2"/>
          <w:sz w:val="24"/>
          <w:szCs w:val="24"/>
        </w:rPr>
        <w:t>針對國中九年級學生在五月份進行完國中會考後，在離畢業還剩餘</w:t>
      </w:r>
      <w:r>
        <w:rPr>
          <w:rFonts w:ascii="標楷體" w:eastAsia="標楷體" w:hAnsi="標楷體" w:hint="eastAsia"/>
          <w:color w:val="auto"/>
          <w:kern w:val="2"/>
          <w:sz w:val="24"/>
          <w:szCs w:val="24"/>
        </w:rPr>
        <w:t>三</w:t>
      </w:r>
      <w:r w:rsidRPr="00DC1A6C">
        <w:rPr>
          <w:rFonts w:ascii="標楷體" w:eastAsia="標楷體" w:hAnsi="標楷體" w:hint="eastAsia"/>
          <w:color w:val="auto"/>
          <w:kern w:val="2"/>
          <w:sz w:val="24"/>
          <w:szCs w:val="24"/>
        </w:rPr>
        <w:t>週的時間下，為了避免學生浪費時間及維持繼續學習的習慣，本校數學科教師計畫給予學生在正常數學教學外，另外給予多元的數學技能啟發與引導方向，而有了本計畫的產生，期望學生能有更多學習動力及學習技能。</w:t>
      </w:r>
    </w:p>
    <w:p w:rsidR="000A4907" w:rsidRPr="00DC1A6C" w:rsidRDefault="000A4907" w:rsidP="000A4907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4"/>
          <w:szCs w:val="24"/>
        </w:rPr>
      </w:pPr>
    </w:p>
    <w:p w:rsidR="000A4907" w:rsidRPr="00DC1A6C" w:rsidRDefault="000A4907" w:rsidP="000A4907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8"/>
          <w:szCs w:val="28"/>
        </w:rPr>
      </w:pPr>
      <w:r w:rsidRPr="00DC1A6C">
        <w:rPr>
          <w:rFonts w:ascii="標楷體" w:eastAsia="標楷體" w:hAnsi="標楷體" w:hint="eastAsia"/>
          <w:color w:val="auto"/>
          <w:kern w:val="2"/>
          <w:sz w:val="28"/>
          <w:szCs w:val="28"/>
        </w:rPr>
        <w:t>二、核心素養：</w:t>
      </w:r>
    </w:p>
    <w:p w:rsidR="000A4907" w:rsidRPr="00DC1A6C" w:rsidRDefault="000A4907" w:rsidP="000A4907">
      <w:pPr>
        <w:widowControl w:val="0"/>
        <w:autoSpaceDE w:val="0"/>
        <w:adjustRightInd w:val="0"/>
        <w:ind w:firstLineChars="200" w:firstLine="480"/>
        <w:jc w:val="left"/>
        <w:rPr>
          <w:rFonts w:ascii="標楷體" w:eastAsia="標楷體" w:hAnsi="標楷體"/>
          <w:color w:val="auto"/>
          <w:kern w:val="2"/>
          <w:sz w:val="24"/>
          <w:szCs w:val="24"/>
        </w:rPr>
      </w:pPr>
      <w:r w:rsidRPr="00DC1A6C">
        <w:rPr>
          <w:rFonts w:ascii="標楷體" w:eastAsia="標楷體" w:hAnsi="標楷體" w:hint="eastAsia"/>
          <w:color w:val="auto"/>
          <w:kern w:val="2"/>
          <w:sz w:val="24"/>
          <w:szCs w:val="24"/>
        </w:rPr>
        <w:t>本計畫強調提升即將畢業的國中生的數學素養，重視邏輯、抽象與創新思維與能力的培養，並且強調活用基本數學知識以解決生活中的問題，注意數學與現實世界的連結，從事不脫離生活經驗的數學學習，讓數學知識、能力與態度的教養，將學生推向正向習性的良好方向。</w:t>
      </w:r>
    </w:p>
    <w:p w:rsidR="000A4907" w:rsidRPr="00DC1A6C" w:rsidRDefault="000A4907" w:rsidP="000A4907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4"/>
          <w:szCs w:val="24"/>
        </w:rPr>
      </w:pPr>
    </w:p>
    <w:p w:rsidR="000A4907" w:rsidRPr="00DC1A6C" w:rsidRDefault="000A4907" w:rsidP="000A4907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8"/>
          <w:szCs w:val="28"/>
        </w:rPr>
      </w:pPr>
      <w:r w:rsidRPr="00DC1A6C">
        <w:rPr>
          <w:rFonts w:ascii="標楷體" w:eastAsia="標楷體" w:hAnsi="標楷體" w:hint="eastAsia"/>
          <w:color w:val="auto"/>
          <w:kern w:val="2"/>
          <w:sz w:val="28"/>
          <w:szCs w:val="28"/>
        </w:rPr>
        <w:t>三、計畫目標：</w:t>
      </w:r>
    </w:p>
    <w:p w:rsidR="000A4907" w:rsidRPr="00DC1A6C" w:rsidRDefault="000A4907" w:rsidP="000A4907">
      <w:pPr>
        <w:widowControl w:val="0"/>
        <w:autoSpaceDE w:val="0"/>
        <w:adjustRightInd w:val="0"/>
        <w:ind w:firstLineChars="200" w:firstLine="480"/>
        <w:jc w:val="left"/>
        <w:rPr>
          <w:rFonts w:ascii="標楷體" w:eastAsia="標楷體" w:hAnsi="標楷體"/>
          <w:color w:val="auto"/>
          <w:kern w:val="2"/>
          <w:sz w:val="24"/>
          <w:szCs w:val="24"/>
        </w:rPr>
      </w:pPr>
      <w:r w:rsidRPr="00DC1A6C">
        <w:rPr>
          <w:rFonts w:ascii="標楷體" w:eastAsia="標楷體" w:hAnsi="標楷體" w:hint="eastAsia"/>
          <w:color w:val="auto"/>
          <w:kern w:val="2"/>
          <w:sz w:val="24"/>
          <w:szCs w:val="24"/>
        </w:rPr>
        <w:t>數學素養內涵明確闡述為：「數學素養指個人的數學能力與態度，使其在學習、生活、社會、與職業生涯的情境脈絡中面臨問題時，能辨識問題與數學的關聯，從而根據數學知識、運用數學技能、並藉由適當工具與資訊，去描述、模擬、解釋與預測各種現象，發揮數學思維方式的特長，做出理性反思與判斷，並在解決問題的歷程中，能有效地與他人溝通觀點。」同時指出提升數學素養的願景是：「有效學習數學的思維方式，以便靈活運用數學知識、技能與工具，解決生活中的問題，並成為具備理性反思能力的國民。」針對「素養」應該是每位學生都有權利獲得，且必須獲得的能力。因此本計畫的目標如下：</w:t>
      </w:r>
    </w:p>
    <w:p w:rsidR="000A4907" w:rsidRPr="00DC1A6C" w:rsidRDefault="000A4907" w:rsidP="000A4907">
      <w:pPr>
        <w:widowControl w:val="0"/>
        <w:autoSpaceDE w:val="0"/>
        <w:adjustRightInd w:val="0"/>
        <w:ind w:firstLine="0"/>
        <w:jc w:val="left"/>
        <w:rPr>
          <w:rFonts w:ascii="標楷體" w:eastAsia="標楷體" w:hAnsi="標楷體"/>
          <w:color w:val="auto"/>
          <w:kern w:val="2"/>
          <w:sz w:val="24"/>
          <w:szCs w:val="24"/>
        </w:rPr>
      </w:pPr>
      <w:r w:rsidRPr="00DC1A6C">
        <w:rPr>
          <w:rFonts w:ascii="標楷體" w:eastAsia="標楷體" w:hAnsi="標楷體"/>
          <w:color w:val="auto"/>
          <w:kern w:val="2"/>
          <w:sz w:val="24"/>
          <w:szCs w:val="24"/>
        </w:rPr>
        <w:lastRenderedPageBreak/>
        <w:t>1</w:t>
      </w:r>
      <w:r w:rsidRPr="00DC1A6C">
        <w:rPr>
          <w:rFonts w:ascii="標楷體" w:eastAsia="標楷體" w:hAnsi="標楷體" w:hint="eastAsia"/>
          <w:color w:val="auto"/>
          <w:kern w:val="2"/>
          <w:sz w:val="24"/>
          <w:szCs w:val="24"/>
        </w:rPr>
        <w:t>、</w:t>
      </w:r>
      <w:r w:rsidRPr="00DC1A6C">
        <w:rPr>
          <w:rFonts w:ascii="標楷體" w:eastAsia="標楷體" w:hAnsi="標楷體"/>
          <w:color w:val="auto"/>
          <w:kern w:val="2"/>
          <w:sz w:val="24"/>
          <w:szCs w:val="24"/>
        </w:rPr>
        <w:t xml:space="preserve"> </w:t>
      </w:r>
      <w:r w:rsidRPr="00DC1A6C">
        <w:rPr>
          <w:rFonts w:ascii="標楷體" w:eastAsia="標楷體" w:hAnsi="標楷體" w:hint="eastAsia"/>
          <w:color w:val="auto"/>
          <w:kern w:val="2"/>
          <w:sz w:val="24"/>
          <w:szCs w:val="24"/>
        </w:rPr>
        <w:t>學習並發揮數學思維的特長。</w:t>
      </w:r>
    </w:p>
    <w:p w:rsidR="000A4907" w:rsidRPr="00DC1A6C" w:rsidRDefault="000A4907" w:rsidP="000A4907">
      <w:pPr>
        <w:widowControl w:val="0"/>
        <w:autoSpaceDE w:val="0"/>
        <w:adjustRightInd w:val="0"/>
        <w:ind w:firstLine="0"/>
        <w:jc w:val="left"/>
        <w:rPr>
          <w:rFonts w:ascii="標楷體" w:eastAsia="標楷體" w:hAnsi="標楷體"/>
          <w:color w:val="auto"/>
          <w:kern w:val="2"/>
          <w:sz w:val="24"/>
          <w:szCs w:val="24"/>
        </w:rPr>
      </w:pPr>
      <w:r w:rsidRPr="00DC1A6C">
        <w:rPr>
          <w:rFonts w:ascii="標楷體" w:eastAsia="標楷體" w:hAnsi="標楷體"/>
          <w:color w:val="auto"/>
          <w:kern w:val="2"/>
          <w:sz w:val="24"/>
          <w:szCs w:val="24"/>
        </w:rPr>
        <w:t>2</w:t>
      </w:r>
      <w:r w:rsidRPr="00DC1A6C">
        <w:rPr>
          <w:rFonts w:ascii="標楷體" w:eastAsia="標楷體" w:hAnsi="標楷體" w:hint="eastAsia"/>
          <w:color w:val="auto"/>
          <w:kern w:val="2"/>
          <w:sz w:val="24"/>
          <w:szCs w:val="24"/>
        </w:rPr>
        <w:t>、</w:t>
      </w:r>
      <w:r w:rsidRPr="00DC1A6C">
        <w:rPr>
          <w:rFonts w:ascii="標楷體" w:eastAsia="標楷體" w:hAnsi="標楷體"/>
          <w:color w:val="auto"/>
          <w:kern w:val="2"/>
          <w:sz w:val="24"/>
          <w:szCs w:val="24"/>
        </w:rPr>
        <w:t xml:space="preserve"> </w:t>
      </w:r>
      <w:r w:rsidRPr="00DC1A6C">
        <w:rPr>
          <w:rFonts w:ascii="標楷體" w:eastAsia="標楷體" w:hAnsi="標楷體" w:hint="eastAsia"/>
          <w:color w:val="auto"/>
          <w:kern w:val="2"/>
          <w:sz w:val="24"/>
          <w:szCs w:val="24"/>
        </w:rPr>
        <w:t>充實並活用基本的數學知識。</w:t>
      </w:r>
    </w:p>
    <w:p w:rsidR="000A4907" w:rsidRPr="00DC1A6C" w:rsidRDefault="000A4907" w:rsidP="000A4907">
      <w:pPr>
        <w:widowControl w:val="0"/>
        <w:autoSpaceDE w:val="0"/>
        <w:adjustRightInd w:val="0"/>
        <w:ind w:firstLine="0"/>
        <w:jc w:val="left"/>
        <w:rPr>
          <w:rFonts w:ascii="標楷體" w:eastAsia="標楷體" w:hAnsi="標楷體"/>
          <w:color w:val="auto"/>
          <w:kern w:val="2"/>
          <w:sz w:val="24"/>
          <w:szCs w:val="24"/>
        </w:rPr>
      </w:pPr>
      <w:r w:rsidRPr="00DC1A6C">
        <w:rPr>
          <w:rFonts w:ascii="標楷體" w:eastAsia="標楷體" w:hAnsi="標楷體"/>
          <w:color w:val="auto"/>
          <w:kern w:val="2"/>
          <w:sz w:val="24"/>
          <w:szCs w:val="24"/>
        </w:rPr>
        <w:t>3</w:t>
      </w:r>
      <w:r w:rsidRPr="00DC1A6C">
        <w:rPr>
          <w:rFonts w:ascii="標楷體" w:eastAsia="標楷體" w:hAnsi="標楷體" w:hint="eastAsia"/>
          <w:color w:val="auto"/>
          <w:kern w:val="2"/>
          <w:sz w:val="24"/>
          <w:szCs w:val="24"/>
        </w:rPr>
        <w:t>、</w:t>
      </w:r>
      <w:r w:rsidRPr="00DC1A6C">
        <w:rPr>
          <w:rFonts w:ascii="標楷體" w:eastAsia="標楷體" w:hAnsi="標楷體"/>
          <w:color w:val="auto"/>
          <w:kern w:val="2"/>
          <w:sz w:val="24"/>
          <w:szCs w:val="24"/>
        </w:rPr>
        <w:t xml:space="preserve"> </w:t>
      </w:r>
      <w:r w:rsidRPr="00DC1A6C">
        <w:rPr>
          <w:rFonts w:ascii="標楷體" w:eastAsia="標楷體" w:hAnsi="標楷體" w:hint="eastAsia"/>
          <w:color w:val="auto"/>
          <w:kern w:val="2"/>
          <w:sz w:val="24"/>
          <w:szCs w:val="24"/>
        </w:rPr>
        <w:t>建立健康的對待數學的態度。</w:t>
      </w:r>
    </w:p>
    <w:p w:rsidR="000A4907" w:rsidRPr="00DC1A6C" w:rsidRDefault="000A4907" w:rsidP="000A4907">
      <w:pPr>
        <w:widowControl w:val="0"/>
        <w:autoSpaceDE w:val="0"/>
        <w:adjustRightInd w:val="0"/>
        <w:ind w:firstLine="0"/>
        <w:jc w:val="left"/>
        <w:rPr>
          <w:rFonts w:ascii="標楷體" w:eastAsia="標楷體" w:hAnsi="標楷體"/>
          <w:color w:val="auto"/>
          <w:kern w:val="2"/>
          <w:sz w:val="24"/>
          <w:szCs w:val="24"/>
        </w:rPr>
      </w:pPr>
      <w:r w:rsidRPr="00DC1A6C">
        <w:rPr>
          <w:rFonts w:ascii="標楷體" w:eastAsia="標楷體" w:hAnsi="標楷體"/>
          <w:color w:val="auto"/>
          <w:kern w:val="2"/>
          <w:sz w:val="24"/>
          <w:szCs w:val="24"/>
        </w:rPr>
        <w:t>4</w:t>
      </w:r>
      <w:r w:rsidRPr="00DC1A6C">
        <w:rPr>
          <w:rFonts w:ascii="標楷體" w:eastAsia="標楷體" w:hAnsi="標楷體" w:hint="eastAsia"/>
          <w:color w:val="auto"/>
          <w:kern w:val="2"/>
          <w:sz w:val="24"/>
          <w:szCs w:val="24"/>
        </w:rPr>
        <w:t>、</w:t>
      </w:r>
      <w:r w:rsidRPr="00DC1A6C">
        <w:rPr>
          <w:rFonts w:ascii="標楷體" w:eastAsia="標楷體" w:hAnsi="標楷體"/>
          <w:color w:val="auto"/>
          <w:kern w:val="2"/>
          <w:sz w:val="24"/>
          <w:szCs w:val="24"/>
        </w:rPr>
        <w:t xml:space="preserve"> </w:t>
      </w:r>
      <w:r w:rsidRPr="00DC1A6C">
        <w:rPr>
          <w:rFonts w:ascii="標楷體" w:eastAsia="標楷體" w:hAnsi="標楷體" w:hint="eastAsia"/>
          <w:color w:val="auto"/>
          <w:kern w:val="2"/>
          <w:sz w:val="24"/>
          <w:szCs w:val="24"/>
        </w:rPr>
        <w:t>落實生活化的數學技能應用。</w:t>
      </w:r>
    </w:p>
    <w:p w:rsidR="000A4907" w:rsidRPr="00DC1A6C" w:rsidRDefault="000A4907" w:rsidP="000A4907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4"/>
          <w:szCs w:val="24"/>
        </w:rPr>
      </w:pPr>
    </w:p>
    <w:p w:rsidR="000A4907" w:rsidRPr="00DC1A6C" w:rsidRDefault="000A4907" w:rsidP="000A4907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8"/>
          <w:szCs w:val="28"/>
        </w:rPr>
      </w:pPr>
      <w:r w:rsidRPr="00DC1A6C">
        <w:rPr>
          <w:rFonts w:ascii="標楷體" w:eastAsia="標楷體" w:hAnsi="標楷體" w:hint="eastAsia"/>
          <w:color w:val="auto"/>
          <w:kern w:val="2"/>
          <w:sz w:val="28"/>
          <w:szCs w:val="28"/>
        </w:rPr>
        <w:t>四、時間設置：</w:t>
      </w:r>
    </w:p>
    <w:p w:rsidR="000A4907" w:rsidRPr="00DC1A6C" w:rsidRDefault="000A4907" w:rsidP="000A4907">
      <w:pPr>
        <w:widowControl w:val="0"/>
        <w:ind w:firstLineChars="200" w:firstLine="480"/>
        <w:jc w:val="left"/>
        <w:rPr>
          <w:rFonts w:ascii="標楷體" w:eastAsia="標楷體" w:hAnsi="標楷體"/>
          <w:color w:val="auto"/>
          <w:kern w:val="2"/>
          <w:sz w:val="24"/>
          <w:szCs w:val="24"/>
        </w:rPr>
      </w:pPr>
      <w:r w:rsidRPr="00DC1A6C">
        <w:rPr>
          <w:rFonts w:ascii="標楷體" w:eastAsia="標楷體" w:hAnsi="標楷體" w:hint="eastAsia"/>
          <w:color w:val="auto"/>
          <w:kern w:val="2"/>
          <w:sz w:val="24"/>
          <w:szCs w:val="24"/>
        </w:rPr>
        <w:t>預估每年國中會考結束後，離畢業的時間大致上約為四個星期，故本數學技能啟發與引導計畫將以四個星期作一設定。第一週為優良數學書籍閱讀、第二週為優良數學影片欣賞、第三週為優良數學桌遊體驗及第四週為優良數學影片欣賞。</w:t>
      </w:r>
    </w:p>
    <w:p w:rsidR="000A4907" w:rsidRPr="00DC1A6C" w:rsidRDefault="000A4907" w:rsidP="000A4907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8"/>
          <w:szCs w:val="28"/>
        </w:rPr>
      </w:pPr>
      <w:r w:rsidRPr="00DC1A6C">
        <w:rPr>
          <w:rFonts w:ascii="標楷體" w:eastAsia="標楷體" w:hAnsi="標楷體" w:hint="eastAsia"/>
          <w:color w:val="auto"/>
          <w:kern w:val="2"/>
          <w:sz w:val="28"/>
          <w:szCs w:val="28"/>
        </w:rPr>
        <w:t>五、計畫內容：</w:t>
      </w:r>
    </w:p>
    <w:p w:rsidR="000A4907" w:rsidRPr="00DC1A6C" w:rsidRDefault="000A4907" w:rsidP="000A4907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4"/>
          <w:szCs w:val="24"/>
        </w:rPr>
      </w:pPr>
      <w:r w:rsidRPr="00DC1A6C">
        <w:rPr>
          <w:rFonts w:ascii="標楷體" w:eastAsia="標楷體" w:hAnsi="標楷體" w:hint="eastAsia"/>
          <w:color w:val="auto"/>
          <w:kern w:val="2"/>
          <w:sz w:val="24"/>
          <w:szCs w:val="24"/>
        </w:rPr>
        <w:t>（優良數學書籍閱讀）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7821"/>
        <w:gridCol w:w="4819"/>
      </w:tblGrid>
      <w:tr w:rsidR="000A4907" w:rsidRPr="00DC1A6C" w:rsidTr="007512FF">
        <w:tc>
          <w:tcPr>
            <w:tcW w:w="1672" w:type="dxa"/>
            <w:shd w:val="clear" w:color="auto" w:fill="auto"/>
            <w:vAlign w:val="center"/>
          </w:tcPr>
          <w:p w:rsidR="000A4907" w:rsidRPr="00DC1A6C" w:rsidRDefault="000A4907" w:rsidP="007512FF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時間</w:t>
            </w:r>
          </w:p>
        </w:tc>
        <w:tc>
          <w:tcPr>
            <w:tcW w:w="7821" w:type="dxa"/>
            <w:shd w:val="clear" w:color="auto" w:fill="auto"/>
            <w:vAlign w:val="center"/>
          </w:tcPr>
          <w:p w:rsidR="000A4907" w:rsidRPr="00DC1A6C" w:rsidRDefault="000A4907" w:rsidP="007512FF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5</w:t>
            </w: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週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A4907" w:rsidRPr="00DC1A6C" w:rsidRDefault="000A4907" w:rsidP="007512FF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備註</w:t>
            </w:r>
          </w:p>
        </w:tc>
      </w:tr>
      <w:tr w:rsidR="000A4907" w:rsidRPr="00DC1A6C" w:rsidTr="007512FF">
        <w:tc>
          <w:tcPr>
            <w:tcW w:w="1672" w:type="dxa"/>
            <w:shd w:val="clear" w:color="auto" w:fill="auto"/>
            <w:vAlign w:val="center"/>
          </w:tcPr>
          <w:p w:rsidR="000A4907" w:rsidRPr="00DC1A6C" w:rsidRDefault="000A4907" w:rsidP="007512FF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說明</w:t>
            </w:r>
          </w:p>
        </w:tc>
        <w:tc>
          <w:tcPr>
            <w:tcW w:w="7821" w:type="dxa"/>
            <w:shd w:val="clear" w:color="auto" w:fill="auto"/>
          </w:tcPr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選擇優良數學相關的課外讀物給學生閱讀，閱讀完後學生彼此分享閱讀後的心得。</w:t>
            </w:r>
          </w:p>
        </w:tc>
        <w:tc>
          <w:tcPr>
            <w:tcW w:w="4819" w:type="dxa"/>
            <w:shd w:val="clear" w:color="auto" w:fill="auto"/>
          </w:tcPr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</w:p>
        </w:tc>
      </w:tr>
      <w:tr w:rsidR="000A4907" w:rsidRPr="00DC1A6C" w:rsidTr="007512FF">
        <w:tc>
          <w:tcPr>
            <w:tcW w:w="1672" w:type="dxa"/>
            <w:shd w:val="clear" w:color="auto" w:fill="auto"/>
            <w:vAlign w:val="center"/>
          </w:tcPr>
          <w:p w:rsidR="000A4907" w:rsidRPr="00DC1A6C" w:rsidRDefault="000A4907" w:rsidP="007512FF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書單</w:t>
            </w:r>
          </w:p>
        </w:tc>
        <w:tc>
          <w:tcPr>
            <w:tcW w:w="7821" w:type="dxa"/>
            <w:shd w:val="clear" w:color="auto" w:fill="auto"/>
          </w:tcPr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天下遠見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-</w:t>
            </w: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幹嘛學數學心得</w:t>
            </w:r>
          </w:p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正中書局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-</w:t>
            </w: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給愛數學的你</w:t>
            </w:r>
          </w:p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天下遠見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-</w:t>
            </w: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看漫畫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,</w:t>
            </w: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學統計</w:t>
            </w:r>
          </w:p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究竟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-</w:t>
            </w: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數字邏輯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101</w:t>
            </w:r>
          </w:p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時報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-</w:t>
            </w: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數學小精靈</w:t>
            </w:r>
          </w:p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天下遠見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-</w:t>
            </w: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迷宮、黃金比、索馬立方體</w:t>
            </w:r>
          </w:p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天下遠見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-</w:t>
            </w: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沒有數字的數學</w:t>
            </w:r>
          </w:p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天下遠見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-</w:t>
            </w: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葛老爹的推理遊戲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1 2</w:t>
            </w:r>
          </w:p>
        </w:tc>
        <w:tc>
          <w:tcPr>
            <w:tcW w:w="4819" w:type="dxa"/>
            <w:shd w:val="clear" w:color="auto" w:fill="auto"/>
          </w:tcPr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數單取自國科會數學研究推動中心、中華民國數學會、中央研究院數學研究所推薦，由任教教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;</w:t>
            </w: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師自行決定或交由學生自選。</w:t>
            </w:r>
          </w:p>
        </w:tc>
      </w:tr>
      <w:tr w:rsidR="000A4907" w:rsidRPr="00DC1A6C" w:rsidTr="007512FF">
        <w:tc>
          <w:tcPr>
            <w:tcW w:w="1672" w:type="dxa"/>
            <w:shd w:val="clear" w:color="auto" w:fill="auto"/>
            <w:vAlign w:val="center"/>
          </w:tcPr>
          <w:p w:rsidR="000A4907" w:rsidRPr="00DC1A6C" w:rsidRDefault="000A4907" w:rsidP="007512FF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建議</w:t>
            </w:r>
          </w:p>
        </w:tc>
        <w:tc>
          <w:tcPr>
            <w:tcW w:w="7821" w:type="dxa"/>
            <w:shd w:val="clear" w:color="auto" w:fill="auto"/>
          </w:tcPr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數學相關書單不設限上述書單</w:t>
            </w:r>
          </w:p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書本可由學校統一採購解決學生書本入手難度</w:t>
            </w:r>
          </w:p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學生能上台分享</w:t>
            </w:r>
          </w:p>
        </w:tc>
        <w:tc>
          <w:tcPr>
            <w:tcW w:w="4819" w:type="dxa"/>
            <w:shd w:val="clear" w:color="auto" w:fill="auto"/>
          </w:tcPr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</w:p>
        </w:tc>
      </w:tr>
    </w:tbl>
    <w:p w:rsidR="000A4907" w:rsidRPr="00DC1A6C" w:rsidRDefault="000A4907" w:rsidP="000A4907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4"/>
          <w:szCs w:val="24"/>
        </w:rPr>
      </w:pPr>
    </w:p>
    <w:p w:rsidR="000A4907" w:rsidRPr="00DC1A6C" w:rsidRDefault="000A4907" w:rsidP="000A4907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4"/>
          <w:szCs w:val="24"/>
        </w:rPr>
      </w:pPr>
      <w:r w:rsidRPr="00DC1A6C">
        <w:rPr>
          <w:rFonts w:ascii="標楷體" w:eastAsia="標楷體" w:hAnsi="標楷體" w:hint="eastAsia"/>
          <w:color w:val="auto"/>
          <w:kern w:val="2"/>
          <w:sz w:val="24"/>
          <w:szCs w:val="24"/>
        </w:rPr>
        <w:t>（優良數學影片欣賞）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7821"/>
        <w:gridCol w:w="4819"/>
      </w:tblGrid>
      <w:tr w:rsidR="000A4907" w:rsidRPr="00DC1A6C" w:rsidTr="007512FF">
        <w:tc>
          <w:tcPr>
            <w:tcW w:w="1672" w:type="dxa"/>
            <w:shd w:val="clear" w:color="auto" w:fill="auto"/>
            <w:vAlign w:val="center"/>
          </w:tcPr>
          <w:p w:rsidR="000A4907" w:rsidRPr="00DC1A6C" w:rsidRDefault="000A4907" w:rsidP="007512FF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時間</w:t>
            </w:r>
          </w:p>
        </w:tc>
        <w:tc>
          <w:tcPr>
            <w:tcW w:w="7821" w:type="dxa"/>
            <w:shd w:val="clear" w:color="auto" w:fill="auto"/>
            <w:vAlign w:val="center"/>
          </w:tcPr>
          <w:p w:rsidR="000A4907" w:rsidRPr="00DC1A6C" w:rsidRDefault="000A4907" w:rsidP="007512FF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6</w:t>
            </w: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週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 xml:space="preserve"> </w:t>
            </w: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四堂課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A4907" w:rsidRPr="00DC1A6C" w:rsidRDefault="000A4907" w:rsidP="007512FF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備註</w:t>
            </w:r>
          </w:p>
        </w:tc>
      </w:tr>
      <w:tr w:rsidR="000A4907" w:rsidRPr="00DC1A6C" w:rsidTr="007512FF">
        <w:tc>
          <w:tcPr>
            <w:tcW w:w="1672" w:type="dxa"/>
            <w:shd w:val="clear" w:color="auto" w:fill="auto"/>
            <w:vAlign w:val="center"/>
          </w:tcPr>
          <w:p w:rsidR="000A4907" w:rsidRPr="00DC1A6C" w:rsidRDefault="000A4907" w:rsidP="007512FF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lastRenderedPageBreak/>
              <w:t>說明</w:t>
            </w:r>
          </w:p>
        </w:tc>
        <w:tc>
          <w:tcPr>
            <w:tcW w:w="7821" w:type="dxa"/>
            <w:shd w:val="clear" w:color="auto" w:fill="auto"/>
          </w:tcPr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選擇優良數學相關的影片給學生欣賞，欣賞完後學生彼此分享閱讀後的心得。</w:t>
            </w:r>
          </w:p>
        </w:tc>
        <w:tc>
          <w:tcPr>
            <w:tcW w:w="4819" w:type="dxa"/>
            <w:shd w:val="clear" w:color="auto" w:fill="auto"/>
          </w:tcPr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</w:p>
        </w:tc>
      </w:tr>
      <w:tr w:rsidR="000A4907" w:rsidRPr="00DC1A6C" w:rsidTr="007512FF">
        <w:tc>
          <w:tcPr>
            <w:tcW w:w="1672" w:type="dxa"/>
            <w:shd w:val="clear" w:color="auto" w:fill="auto"/>
            <w:vAlign w:val="center"/>
          </w:tcPr>
          <w:p w:rsidR="000A4907" w:rsidRPr="00DC1A6C" w:rsidRDefault="000A4907" w:rsidP="007512FF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影片</w:t>
            </w:r>
          </w:p>
        </w:tc>
        <w:tc>
          <w:tcPr>
            <w:tcW w:w="7821" w:type="dxa"/>
            <w:shd w:val="clear" w:color="auto" w:fill="auto"/>
          </w:tcPr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影片：博士的愛情方程式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 </w:t>
            </w:r>
          </w:p>
          <w:p w:rsidR="000A4907" w:rsidRPr="00DC1A6C" w:rsidRDefault="000A4907" w:rsidP="007512FF">
            <w:pPr>
              <w:widowControl w:val="0"/>
              <w:ind w:firstLineChars="200" w:firstLine="48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一次交通意外，令天才數學博士隻剩下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80</w:t>
            </w: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分鍾的記憶，時間一到，所有回憶自動歸零，重新開始。遇上語塞的時候，他總會以數位代替語言，以獨特的風格和別人交流。他身上到處都是以夾子夾著的紙條，用來填補那隻有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80</w:t>
            </w: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分鍾的記憶。這次，新來的管家杏子帶著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10</w:t>
            </w: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歲的兒子照顧博士的起居，對杏子來說，每天也是和博士的新開始。博士十分喜愛杏子的兒子，並稱呼他作「根號」，因為根號能容納所有人和事，他讓母子倆認識數學算式內美麗且光輝的世界。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</w:tcPr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希望能由學校購買教育用播放版權</w:t>
            </w:r>
          </w:p>
        </w:tc>
      </w:tr>
      <w:tr w:rsidR="000A4907" w:rsidRPr="00DC1A6C" w:rsidTr="007512FF">
        <w:tc>
          <w:tcPr>
            <w:tcW w:w="1672" w:type="dxa"/>
            <w:shd w:val="clear" w:color="auto" w:fill="auto"/>
            <w:vAlign w:val="center"/>
          </w:tcPr>
          <w:p w:rsidR="000A4907" w:rsidRPr="00DC1A6C" w:rsidRDefault="000A4907" w:rsidP="007512FF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建議</w:t>
            </w:r>
          </w:p>
        </w:tc>
        <w:tc>
          <w:tcPr>
            <w:tcW w:w="7821" w:type="dxa"/>
            <w:shd w:val="clear" w:color="auto" w:fill="auto"/>
          </w:tcPr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本片觀看時，可適時停下影片和學生討論影片中的數學相關知識。</w:t>
            </w:r>
          </w:p>
        </w:tc>
        <w:tc>
          <w:tcPr>
            <w:tcW w:w="4819" w:type="dxa"/>
            <w:shd w:val="clear" w:color="auto" w:fill="auto"/>
          </w:tcPr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</w:p>
        </w:tc>
      </w:tr>
    </w:tbl>
    <w:p w:rsidR="000A4907" w:rsidRPr="00DC1A6C" w:rsidRDefault="000A4907" w:rsidP="000A4907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4"/>
          <w:szCs w:val="24"/>
        </w:rPr>
      </w:pPr>
      <w:r w:rsidRPr="00DC1A6C">
        <w:rPr>
          <w:rFonts w:ascii="標楷體" w:eastAsia="標楷體" w:hAnsi="標楷體" w:hint="eastAsia"/>
          <w:color w:val="auto"/>
          <w:kern w:val="2"/>
          <w:sz w:val="24"/>
          <w:szCs w:val="24"/>
        </w:rPr>
        <w:t>（優良數學桌遊體驗）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7821"/>
        <w:gridCol w:w="4819"/>
      </w:tblGrid>
      <w:tr w:rsidR="000A4907" w:rsidRPr="00DC1A6C" w:rsidTr="007512FF">
        <w:tc>
          <w:tcPr>
            <w:tcW w:w="1672" w:type="dxa"/>
            <w:shd w:val="clear" w:color="auto" w:fill="auto"/>
            <w:vAlign w:val="center"/>
          </w:tcPr>
          <w:p w:rsidR="000A4907" w:rsidRPr="00DC1A6C" w:rsidRDefault="000A4907" w:rsidP="007512FF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時間</w:t>
            </w:r>
          </w:p>
        </w:tc>
        <w:tc>
          <w:tcPr>
            <w:tcW w:w="7821" w:type="dxa"/>
            <w:shd w:val="clear" w:color="auto" w:fill="auto"/>
            <w:vAlign w:val="center"/>
          </w:tcPr>
          <w:p w:rsidR="000A4907" w:rsidRPr="00DC1A6C" w:rsidRDefault="000A4907" w:rsidP="007512FF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7</w:t>
            </w: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週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 xml:space="preserve"> </w:t>
            </w: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四堂課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A4907" w:rsidRPr="00DC1A6C" w:rsidRDefault="000A4907" w:rsidP="007512FF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備註</w:t>
            </w:r>
          </w:p>
        </w:tc>
      </w:tr>
      <w:tr w:rsidR="000A4907" w:rsidRPr="00DC1A6C" w:rsidTr="007512FF">
        <w:tc>
          <w:tcPr>
            <w:tcW w:w="1672" w:type="dxa"/>
            <w:shd w:val="clear" w:color="auto" w:fill="auto"/>
            <w:vAlign w:val="center"/>
          </w:tcPr>
          <w:p w:rsidR="000A4907" w:rsidRPr="00DC1A6C" w:rsidRDefault="000A4907" w:rsidP="007512FF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說明</w:t>
            </w:r>
          </w:p>
        </w:tc>
        <w:tc>
          <w:tcPr>
            <w:tcW w:w="7821" w:type="dxa"/>
            <w:shd w:val="clear" w:color="auto" w:fill="auto"/>
          </w:tcPr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選擇優良數學相關的桌遊給學生體驗</w:t>
            </w:r>
          </w:p>
        </w:tc>
        <w:tc>
          <w:tcPr>
            <w:tcW w:w="4819" w:type="dxa"/>
            <w:shd w:val="clear" w:color="auto" w:fill="auto"/>
          </w:tcPr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</w:p>
        </w:tc>
      </w:tr>
      <w:tr w:rsidR="000A4907" w:rsidRPr="00DC1A6C" w:rsidTr="007512FF">
        <w:tc>
          <w:tcPr>
            <w:tcW w:w="1672" w:type="dxa"/>
            <w:shd w:val="clear" w:color="auto" w:fill="auto"/>
            <w:vAlign w:val="center"/>
          </w:tcPr>
          <w:p w:rsidR="000A4907" w:rsidRPr="00DC1A6C" w:rsidRDefault="000A4907" w:rsidP="007512FF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桌遊</w:t>
            </w:r>
          </w:p>
        </w:tc>
        <w:tc>
          <w:tcPr>
            <w:tcW w:w="7821" w:type="dxa"/>
            <w:shd w:val="clear" w:color="auto" w:fill="auto"/>
          </w:tcPr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桌遊一地產大亨台灣版（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Monopoly  Taiwan Edition</w:t>
            </w: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）</w:t>
            </w:r>
          </w:p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遊戲人數：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2</w:t>
            </w: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～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6</w:t>
            </w: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人</w:t>
            </w:r>
          </w:p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遊戲方式：玩家輪流擲骰子，依加總點數往前走，過程中可以買賣土地及房產，並運用交易策略進行投資或賺取金錢，最後地產財富最多者即獲勝。</w:t>
            </w:r>
          </w:p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推薦原因：這款遊戲其實就是你我熟知的大富翁。在遊戲過程中，孩子不僅可認識著名地標，也能學習如何適當分配金錢，建立投資理財的觀念。</w:t>
            </w:r>
          </w:p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</w:p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桌遊一動物園（</w:t>
            </w:r>
            <w:proofErr w:type="spellStart"/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Zoff</w:t>
            </w:r>
            <w:proofErr w:type="spellEnd"/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 xml:space="preserve"> in Zoo</w:t>
            </w: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）</w:t>
            </w:r>
          </w:p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遊戲人數：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4</w:t>
            </w: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～</w:t>
            </w:r>
            <w:r w:rsidRPr="00DC1A6C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7</w:t>
            </w: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人</w:t>
            </w:r>
          </w:p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遊戲方式：以食物鏈的概念進行遊戲。針對上一位玩家所出的動物牌，可選擇出兩張同樣的動物牌，或是出牠的剋星，先將所有牌出完的玩家就是勝利者。</w:t>
            </w:r>
          </w:p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lastRenderedPageBreak/>
              <w:t>推薦原因：這款遊戲裡的動物會相剋，透過遊戲過程，孩子首先可以學習陸地及海洋生物的食物鏈，而在決定該如何壓制上一張動物牌時，也一併訓練了思考及判斷能力。</w:t>
            </w:r>
          </w:p>
        </w:tc>
        <w:tc>
          <w:tcPr>
            <w:tcW w:w="4819" w:type="dxa"/>
            <w:shd w:val="clear" w:color="auto" w:fill="auto"/>
          </w:tcPr>
          <w:p w:rsidR="000A4907" w:rsidRPr="00DC1A6C" w:rsidRDefault="000A4907" w:rsidP="007512FF">
            <w:pPr>
              <w:spacing w:line="265" w:lineRule="atLeast"/>
              <w:ind w:firstLine="0"/>
              <w:jc w:val="left"/>
              <w:outlineLvl w:val="1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lastRenderedPageBreak/>
              <w:t>桌上遊戲由親子天下雜誌推薦</w:t>
            </w:r>
          </w:p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</w:p>
        </w:tc>
      </w:tr>
      <w:tr w:rsidR="000A4907" w:rsidRPr="00DC1A6C" w:rsidTr="007512FF">
        <w:tc>
          <w:tcPr>
            <w:tcW w:w="1672" w:type="dxa"/>
            <w:shd w:val="clear" w:color="auto" w:fill="auto"/>
            <w:vAlign w:val="center"/>
          </w:tcPr>
          <w:p w:rsidR="000A4907" w:rsidRPr="00DC1A6C" w:rsidRDefault="000A4907" w:rsidP="007512FF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建議</w:t>
            </w:r>
          </w:p>
        </w:tc>
        <w:tc>
          <w:tcPr>
            <w:tcW w:w="7821" w:type="dxa"/>
            <w:shd w:val="clear" w:color="auto" w:fill="auto"/>
          </w:tcPr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課堂上進行桌遊時適時提醒學生音量控制</w:t>
            </w:r>
          </w:p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教師應注意預防賭博行為發生</w:t>
            </w:r>
          </w:p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桌遊可由學校統一採購解決學生桌遊入手難度</w:t>
            </w:r>
          </w:p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C1A6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桌遊遊戲不限上述名單</w:t>
            </w:r>
          </w:p>
        </w:tc>
        <w:tc>
          <w:tcPr>
            <w:tcW w:w="4819" w:type="dxa"/>
            <w:shd w:val="clear" w:color="auto" w:fill="auto"/>
          </w:tcPr>
          <w:p w:rsidR="000A4907" w:rsidRPr="00DC1A6C" w:rsidRDefault="000A4907" w:rsidP="007512FF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</w:p>
        </w:tc>
      </w:tr>
    </w:tbl>
    <w:p w:rsidR="000A4907" w:rsidRPr="00DC1A6C" w:rsidRDefault="000A4907" w:rsidP="000A4907">
      <w:pPr>
        <w:widowControl w:val="0"/>
        <w:ind w:firstLineChars="200" w:firstLine="480"/>
        <w:jc w:val="left"/>
        <w:rPr>
          <w:rFonts w:ascii="標楷體" w:eastAsia="標楷體" w:hAnsi="標楷體"/>
          <w:color w:val="auto"/>
          <w:kern w:val="2"/>
          <w:sz w:val="24"/>
          <w:szCs w:val="24"/>
        </w:rPr>
      </w:pPr>
    </w:p>
    <w:p w:rsidR="000A4907" w:rsidRPr="00DC1A6C" w:rsidRDefault="000A4907" w:rsidP="000A4907">
      <w:pPr>
        <w:widowControl w:val="0"/>
        <w:ind w:firstLineChars="200" w:firstLine="480"/>
        <w:jc w:val="left"/>
        <w:rPr>
          <w:rFonts w:ascii="標楷體" w:eastAsia="標楷體" w:hAnsi="標楷體"/>
          <w:color w:val="auto"/>
          <w:kern w:val="2"/>
          <w:sz w:val="24"/>
          <w:szCs w:val="24"/>
        </w:rPr>
      </w:pPr>
      <w:r w:rsidRPr="00DC1A6C">
        <w:rPr>
          <w:rFonts w:ascii="標楷體" w:eastAsia="標楷體" w:hAnsi="標楷體" w:hint="eastAsia"/>
          <w:color w:val="auto"/>
          <w:kern w:val="2"/>
          <w:sz w:val="24"/>
          <w:szCs w:val="24"/>
        </w:rPr>
        <w:t>本計畫期望能提供學生在課堂上除了課本的數學知識學習外，能夠以多元的方式去接觸數學領域，從中獲取數學技能及培養數學涵養。</w:t>
      </w:r>
    </w:p>
    <w:p w:rsidR="000A4907" w:rsidRPr="000A4907" w:rsidRDefault="000A4907" w:rsidP="000A4907">
      <w:pPr>
        <w:rPr>
          <w:rFonts w:eastAsia="標楷體"/>
          <w:b/>
          <w:color w:val="FF0000"/>
          <w:sz w:val="24"/>
          <w:szCs w:val="24"/>
        </w:rPr>
      </w:pPr>
    </w:p>
    <w:p w:rsidR="000A4907" w:rsidRPr="000A4907" w:rsidRDefault="000A4907" w:rsidP="00612FEF">
      <w:pPr>
        <w:pStyle w:val="aff0"/>
        <w:tabs>
          <w:tab w:val="left" w:pos="6737"/>
        </w:tabs>
        <w:adjustRightInd w:val="0"/>
        <w:snapToGrid w:val="0"/>
        <w:ind w:leftChars="0" w:left="503" w:firstLine="0"/>
        <w:rPr>
          <w:rFonts w:ascii="標楷體" w:eastAsia="標楷體" w:hAnsi="標楷體" w:cs="標楷體"/>
          <w:color w:val="00B050"/>
          <w:sz w:val="24"/>
          <w:szCs w:val="24"/>
        </w:rPr>
      </w:pPr>
    </w:p>
    <w:tbl>
      <w:tblPr>
        <w:tblW w:w="14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7"/>
        <w:gridCol w:w="1224"/>
        <w:gridCol w:w="1253"/>
        <w:gridCol w:w="1392"/>
        <w:gridCol w:w="1114"/>
        <w:gridCol w:w="1393"/>
        <w:gridCol w:w="1392"/>
        <w:gridCol w:w="1253"/>
        <w:gridCol w:w="1393"/>
        <w:gridCol w:w="1762"/>
        <w:gridCol w:w="1445"/>
      </w:tblGrid>
      <w:tr w:rsidR="00F92F5A" w:rsidTr="00F92F5A">
        <w:trPr>
          <w:trHeight w:val="99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週次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國語文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英語文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數學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社會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自然科學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科技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藝術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綜合活動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F92F5A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健康與體育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共同</w:t>
            </w:r>
          </w:p>
          <w:p w:rsidR="00F92F5A" w:rsidRDefault="00F92F5A" w:rsidP="00F92F5A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活動</w:t>
            </w:r>
          </w:p>
        </w:tc>
      </w:tr>
      <w:tr w:rsidR="000A4907" w:rsidTr="007512FF">
        <w:trPr>
          <w:trHeight w:val="394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07" w:rsidRPr="000A4907" w:rsidRDefault="000A4907" w:rsidP="000A4907">
            <w:pPr>
              <w:spacing w:line="0" w:lineRule="atLeast"/>
              <w:jc w:val="center"/>
              <w:rPr>
                <w:rFonts w:ascii="新細明體" w:hAnsi="新細明體"/>
                <w:kern w:val="2"/>
                <w:sz w:val="18"/>
                <w:szCs w:val="18"/>
                <w:lang w:eastAsia="zh-HK"/>
              </w:rPr>
            </w:pPr>
            <w:r w:rsidRPr="000A4907">
              <w:rPr>
                <w:rFonts w:ascii="新細明體" w:hAnsi="新細明體" w:hint="eastAsia"/>
                <w:kern w:val="2"/>
                <w:sz w:val="18"/>
                <w:szCs w:val="18"/>
                <w:lang w:eastAsia="zh-HK"/>
              </w:rPr>
              <w:t>數學課程復習</w:t>
            </w:r>
          </w:p>
          <w:p w:rsidR="000A4907" w:rsidRPr="000A4907" w:rsidRDefault="000A4907" w:rsidP="000A4907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  <w:lang w:eastAsia="zh-HK"/>
              </w:rPr>
            </w:pPr>
            <w:r w:rsidRPr="000A4907">
              <w:rPr>
                <w:rFonts w:ascii="新細明體" w:hAnsi="新細明體" w:hint="eastAsia"/>
                <w:sz w:val="18"/>
                <w:szCs w:val="18"/>
                <w:lang w:eastAsia="zh-HK"/>
              </w:rPr>
              <w:t>數學理念延伸</w:t>
            </w:r>
          </w:p>
          <w:p w:rsidR="000A4907" w:rsidRPr="000A4907" w:rsidRDefault="000A4907" w:rsidP="000A4907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0A4907">
              <w:rPr>
                <w:rFonts w:ascii="新細明體" w:hAnsi="新細明體" w:hint="eastAsia"/>
                <w:sz w:val="18"/>
                <w:szCs w:val="18"/>
              </w:rPr>
              <w:t>數學優良讀物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0A4907" w:rsidTr="007512FF">
        <w:trPr>
          <w:trHeight w:val="46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07" w:rsidRDefault="000A4907" w:rsidP="000A490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07" w:rsidRPr="000A4907" w:rsidRDefault="000A4907" w:rsidP="000A4907">
            <w:pPr>
              <w:spacing w:line="0" w:lineRule="atLeast"/>
              <w:jc w:val="center"/>
              <w:rPr>
                <w:rFonts w:ascii="新細明體" w:hAnsi="新細明體"/>
                <w:kern w:val="2"/>
                <w:sz w:val="18"/>
                <w:szCs w:val="18"/>
                <w:lang w:eastAsia="zh-HK"/>
              </w:rPr>
            </w:pPr>
            <w:r w:rsidRPr="000A4907">
              <w:rPr>
                <w:rFonts w:ascii="新細明體" w:hAnsi="新細明體" w:hint="eastAsia"/>
                <w:kern w:val="2"/>
                <w:sz w:val="18"/>
                <w:szCs w:val="18"/>
                <w:lang w:eastAsia="zh-HK"/>
              </w:rPr>
              <w:t>數學課程復習</w:t>
            </w:r>
          </w:p>
          <w:p w:rsidR="000A4907" w:rsidRPr="000A4907" w:rsidRDefault="000A4907" w:rsidP="000A4907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  <w:lang w:eastAsia="zh-HK"/>
              </w:rPr>
            </w:pPr>
            <w:r w:rsidRPr="000A4907">
              <w:rPr>
                <w:rFonts w:ascii="新細明體" w:hAnsi="新細明體" w:hint="eastAsia"/>
                <w:sz w:val="18"/>
                <w:szCs w:val="18"/>
                <w:lang w:eastAsia="zh-HK"/>
              </w:rPr>
              <w:t>數學理念延伸</w:t>
            </w:r>
          </w:p>
          <w:p w:rsidR="000A4907" w:rsidRPr="000A4907" w:rsidRDefault="000A4907" w:rsidP="000A4907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0A4907">
              <w:rPr>
                <w:rFonts w:ascii="新細明體" w:hAnsi="新細明體" w:hint="eastAsia"/>
                <w:sz w:val="18"/>
                <w:szCs w:val="18"/>
              </w:rPr>
              <w:t>數學優良影片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0A4907" w:rsidTr="007512FF">
        <w:trPr>
          <w:trHeight w:val="46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07" w:rsidRDefault="000A4907" w:rsidP="000A490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07" w:rsidRPr="000A4907" w:rsidRDefault="000A4907" w:rsidP="000A4907">
            <w:pPr>
              <w:spacing w:line="0" w:lineRule="atLeast"/>
              <w:jc w:val="left"/>
              <w:rPr>
                <w:rFonts w:ascii="新細明體" w:hAnsi="新細明體"/>
                <w:kern w:val="2"/>
                <w:sz w:val="18"/>
                <w:szCs w:val="18"/>
                <w:lang w:eastAsia="zh-HK"/>
              </w:rPr>
            </w:pPr>
            <w:r w:rsidRPr="000A4907">
              <w:rPr>
                <w:rFonts w:ascii="新細明體" w:hAnsi="新細明體" w:hint="eastAsia"/>
                <w:kern w:val="2"/>
                <w:sz w:val="18"/>
                <w:szCs w:val="18"/>
                <w:lang w:eastAsia="zh-HK"/>
              </w:rPr>
              <w:t>數學課程復習</w:t>
            </w:r>
          </w:p>
          <w:p w:rsidR="000A4907" w:rsidRPr="000A4907" w:rsidRDefault="000A4907" w:rsidP="000A4907">
            <w:pPr>
              <w:spacing w:line="0" w:lineRule="atLeast"/>
              <w:jc w:val="left"/>
              <w:rPr>
                <w:rFonts w:ascii="新細明體" w:hAnsi="新細明體"/>
                <w:sz w:val="18"/>
                <w:szCs w:val="18"/>
                <w:lang w:eastAsia="zh-HK"/>
              </w:rPr>
            </w:pPr>
            <w:r w:rsidRPr="000A4907">
              <w:rPr>
                <w:rFonts w:ascii="新細明體" w:hAnsi="新細明體" w:hint="eastAsia"/>
                <w:sz w:val="18"/>
                <w:szCs w:val="18"/>
                <w:lang w:eastAsia="zh-HK"/>
              </w:rPr>
              <w:t>數學理念延伸</w:t>
            </w:r>
          </w:p>
          <w:p w:rsidR="000A4907" w:rsidRPr="000A4907" w:rsidRDefault="000A4907" w:rsidP="000A4907">
            <w:pPr>
              <w:spacing w:line="0" w:lineRule="atLeast"/>
              <w:jc w:val="left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數學桌遊體驗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07" w:rsidRDefault="000A4907" w:rsidP="000A490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8F16AA" w:rsidTr="00383B8B">
        <w:trPr>
          <w:trHeight w:val="999"/>
          <w:jc w:val="center"/>
        </w:trPr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6AA" w:rsidRDefault="00383B8B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18</w:t>
            </w:r>
          </w:p>
        </w:tc>
        <w:tc>
          <w:tcPr>
            <w:tcW w:w="13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6AA" w:rsidRDefault="008F16A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畢業典禮週</w:t>
            </w:r>
          </w:p>
        </w:tc>
      </w:tr>
    </w:tbl>
    <w:p w:rsidR="008F16AA" w:rsidRPr="008F16AA" w:rsidRDefault="008F16AA" w:rsidP="00612FEF">
      <w:pPr>
        <w:pStyle w:val="aff0"/>
        <w:ind w:leftChars="0" w:left="503" w:firstLine="0"/>
        <w:rPr>
          <w:rFonts w:ascii="標楷體" w:eastAsia="標楷體" w:hAnsi="標楷體"/>
          <w:color w:val="FF0000"/>
          <w:sz w:val="24"/>
          <w:szCs w:val="24"/>
        </w:rPr>
      </w:pPr>
    </w:p>
    <w:sectPr w:rsidR="008F16AA" w:rsidRPr="008F16AA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1DD" w:rsidRDefault="000401DD">
      <w:r>
        <w:separator/>
      </w:r>
    </w:p>
  </w:endnote>
  <w:endnote w:type="continuationSeparator" w:id="0">
    <w:p w:rsidR="000401DD" w:rsidRDefault="0004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Content>
      <w:p w:rsidR="007512FF" w:rsidRDefault="007512FF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800FF">
          <w:rPr>
            <w:noProof/>
            <w:lang w:val="zh-TW"/>
          </w:rPr>
          <w:t>49</w:t>
        </w:r>
        <w:r>
          <w:fldChar w:fldCharType="end"/>
        </w:r>
      </w:p>
    </w:sdtContent>
  </w:sdt>
  <w:p w:rsidR="007512FF" w:rsidRDefault="007512FF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1DD" w:rsidRDefault="000401DD">
      <w:r>
        <w:separator/>
      </w:r>
    </w:p>
  </w:footnote>
  <w:footnote w:type="continuationSeparator" w:id="0">
    <w:p w:rsidR="000401DD" w:rsidRDefault="00040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1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2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6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9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0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1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1"/>
  </w:num>
  <w:num w:numId="3">
    <w:abstractNumId w:val="26"/>
  </w:num>
  <w:num w:numId="4">
    <w:abstractNumId w:val="35"/>
  </w:num>
  <w:num w:numId="5">
    <w:abstractNumId w:val="31"/>
  </w:num>
  <w:num w:numId="6">
    <w:abstractNumId w:val="30"/>
  </w:num>
  <w:num w:numId="7">
    <w:abstractNumId w:val="2"/>
  </w:num>
  <w:num w:numId="8">
    <w:abstractNumId w:val="23"/>
  </w:num>
  <w:num w:numId="9">
    <w:abstractNumId w:val="19"/>
  </w:num>
  <w:num w:numId="10">
    <w:abstractNumId w:val="33"/>
  </w:num>
  <w:num w:numId="11">
    <w:abstractNumId w:val="38"/>
  </w:num>
  <w:num w:numId="12">
    <w:abstractNumId w:val="40"/>
  </w:num>
  <w:num w:numId="13">
    <w:abstractNumId w:val="22"/>
  </w:num>
  <w:num w:numId="14">
    <w:abstractNumId w:val="11"/>
  </w:num>
  <w:num w:numId="15">
    <w:abstractNumId w:val="9"/>
  </w:num>
  <w:num w:numId="16">
    <w:abstractNumId w:val="29"/>
  </w:num>
  <w:num w:numId="17">
    <w:abstractNumId w:val="10"/>
  </w:num>
  <w:num w:numId="18">
    <w:abstractNumId w:val="0"/>
  </w:num>
  <w:num w:numId="19">
    <w:abstractNumId w:val="24"/>
  </w:num>
  <w:num w:numId="20">
    <w:abstractNumId w:val="25"/>
  </w:num>
  <w:num w:numId="21">
    <w:abstractNumId w:val="15"/>
  </w:num>
  <w:num w:numId="22">
    <w:abstractNumId w:val="5"/>
  </w:num>
  <w:num w:numId="23">
    <w:abstractNumId w:val="3"/>
  </w:num>
  <w:num w:numId="24">
    <w:abstractNumId w:val="36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2"/>
  </w:num>
  <w:num w:numId="32">
    <w:abstractNumId w:val="13"/>
  </w:num>
  <w:num w:numId="33">
    <w:abstractNumId w:val="4"/>
  </w:num>
  <w:num w:numId="34">
    <w:abstractNumId w:val="6"/>
  </w:num>
  <w:num w:numId="35">
    <w:abstractNumId w:val="17"/>
  </w:num>
  <w:num w:numId="36">
    <w:abstractNumId w:val="21"/>
  </w:num>
  <w:num w:numId="37">
    <w:abstractNumId w:val="16"/>
  </w:num>
  <w:num w:numId="38">
    <w:abstractNumId w:val="34"/>
  </w:num>
  <w:num w:numId="39">
    <w:abstractNumId w:val="28"/>
  </w:num>
  <w:num w:numId="40">
    <w:abstractNumId w:val="39"/>
  </w:num>
  <w:num w:numId="41">
    <w:abstractNumId w:val="27"/>
  </w:num>
  <w:num w:numId="42">
    <w:abstractNumId w:val="37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1DD"/>
    <w:rsid w:val="00040719"/>
    <w:rsid w:val="0004570C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FA1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4907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00AE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73103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1F520A"/>
    <w:rsid w:val="00200C15"/>
    <w:rsid w:val="002026C7"/>
    <w:rsid w:val="002058E2"/>
    <w:rsid w:val="00205A5D"/>
    <w:rsid w:val="00210F9A"/>
    <w:rsid w:val="00212809"/>
    <w:rsid w:val="00212FE2"/>
    <w:rsid w:val="00214156"/>
    <w:rsid w:val="00214BA9"/>
    <w:rsid w:val="00217DCF"/>
    <w:rsid w:val="00221BF0"/>
    <w:rsid w:val="00225853"/>
    <w:rsid w:val="00227D43"/>
    <w:rsid w:val="00231CFA"/>
    <w:rsid w:val="00234F2C"/>
    <w:rsid w:val="002465A9"/>
    <w:rsid w:val="0025196E"/>
    <w:rsid w:val="00252E0C"/>
    <w:rsid w:val="0026029A"/>
    <w:rsid w:val="00263A25"/>
    <w:rsid w:val="002664FE"/>
    <w:rsid w:val="002670FA"/>
    <w:rsid w:val="00281385"/>
    <w:rsid w:val="00282683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6780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3B8B"/>
    <w:rsid w:val="00384845"/>
    <w:rsid w:val="00392A6A"/>
    <w:rsid w:val="0039306C"/>
    <w:rsid w:val="003939AB"/>
    <w:rsid w:val="0039412B"/>
    <w:rsid w:val="00394743"/>
    <w:rsid w:val="00394B57"/>
    <w:rsid w:val="003A2FAC"/>
    <w:rsid w:val="003B57B2"/>
    <w:rsid w:val="003B75E7"/>
    <w:rsid w:val="003B7C4D"/>
    <w:rsid w:val="003B7FA8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2CD"/>
    <w:rsid w:val="00543640"/>
    <w:rsid w:val="00543FDF"/>
    <w:rsid w:val="00550328"/>
    <w:rsid w:val="005509B2"/>
    <w:rsid w:val="005528F3"/>
    <w:rsid w:val="0055297F"/>
    <w:rsid w:val="005533E5"/>
    <w:rsid w:val="005571F5"/>
    <w:rsid w:val="0056331F"/>
    <w:rsid w:val="005652F5"/>
    <w:rsid w:val="00570442"/>
    <w:rsid w:val="00573E05"/>
    <w:rsid w:val="00575BF8"/>
    <w:rsid w:val="005778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5062"/>
    <w:rsid w:val="00607C91"/>
    <w:rsid w:val="006121F2"/>
    <w:rsid w:val="0061264C"/>
    <w:rsid w:val="00612FEF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4640F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0A33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12FF"/>
    <w:rsid w:val="00754A2E"/>
    <w:rsid w:val="00756819"/>
    <w:rsid w:val="00760AB4"/>
    <w:rsid w:val="00762578"/>
    <w:rsid w:val="00763D66"/>
    <w:rsid w:val="007649FE"/>
    <w:rsid w:val="00765F73"/>
    <w:rsid w:val="00771FC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A8F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770C7"/>
    <w:rsid w:val="008800FF"/>
    <w:rsid w:val="0088018D"/>
    <w:rsid w:val="00882E64"/>
    <w:rsid w:val="008831ED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F08"/>
    <w:rsid w:val="008F16AA"/>
    <w:rsid w:val="008F1D99"/>
    <w:rsid w:val="008F22B2"/>
    <w:rsid w:val="008F2B26"/>
    <w:rsid w:val="00902CB0"/>
    <w:rsid w:val="009034F6"/>
    <w:rsid w:val="00903674"/>
    <w:rsid w:val="00904158"/>
    <w:rsid w:val="009061CF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55F9"/>
    <w:rsid w:val="0093744F"/>
    <w:rsid w:val="00940293"/>
    <w:rsid w:val="00940542"/>
    <w:rsid w:val="00945217"/>
    <w:rsid w:val="009476AD"/>
    <w:rsid w:val="00951842"/>
    <w:rsid w:val="009524FA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776D"/>
    <w:rsid w:val="00981915"/>
    <w:rsid w:val="00982D4A"/>
    <w:rsid w:val="0098779D"/>
    <w:rsid w:val="00987F14"/>
    <w:rsid w:val="0099017E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7EC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42FA"/>
    <w:rsid w:val="00A76789"/>
    <w:rsid w:val="00A76F8F"/>
    <w:rsid w:val="00A77B85"/>
    <w:rsid w:val="00A77E44"/>
    <w:rsid w:val="00A837EB"/>
    <w:rsid w:val="00A92B7A"/>
    <w:rsid w:val="00AA158C"/>
    <w:rsid w:val="00AA455F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5439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09E0"/>
    <w:rsid w:val="00B715B5"/>
    <w:rsid w:val="00B759CA"/>
    <w:rsid w:val="00B80E48"/>
    <w:rsid w:val="00B85833"/>
    <w:rsid w:val="00B858CC"/>
    <w:rsid w:val="00B8634E"/>
    <w:rsid w:val="00B86768"/>
    <w:rsid w:val="00B87A7B"/>
    <w:rsid w:val="00B93C61"/>
    <w:rsid w:val="00B96000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C01B71"/>
    <w:rsid w:val="00C0277A"/>
    <w:rsid w:val="00C05E79"/>
    <w:rsid w:val="00C13637"/>
    <w:rsid w:val="00C16726"/>
    <w:rsid w:val="00C2644D"/>
    <w:rsid w:val="00C27837"/>
    <w:rsid w:val="00C27A1B"/>
    <w:rsid w:val="00C31F2D"/>
    <w:rsid w:val="00C35623"/>
    <w:rsid w:val="00C3784A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977D3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4ADA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4D59"/>
    <w:rsid w:val="00DE1D2A"/>
    <w:rsid w:val="00DE628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24B89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29D9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2F5A"/>
    <w:rsid w:val="00F931AD"/>
    <w:rsid w:val="00F94E97"/>
    <w:rsid w:val="00FA2518"/>
    <w:rsid w:val="00FB7303"/>
    <w:rsid w:val="00FB7393"/>
    <w:rsid w:val="00FB7658"/>
    <w:rsid w:val="00FC01EC"/>
    <w:rsid w:val="00FC1B4B"/>
    <w:rsid w:val="00FC1ECF"/>
    <w:rsid w:val="00FC234E"/>
    <w:rsid w:val="00FC25E5"/>
    <w:rsid w:val="00FC2B48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8B9CED-EA1D-47CF-BCC2-CD48DAE4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ED904-8715-4DF1-AEDD-D126EB6B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48</Pages>
  <Words>2452</Words>
  <Characters>13982</Characters>
  <Application>Microsoft Office Word</Application>
  <DocSecurity>0</DocSecurity>
  <Lines>116</Lines>
  <Paragraphs>32</Paragraphs>
  <ScaleCrop>false</ScaleCrop>
  <Company>Hewlett-Packard Company</Company>
  <LinksUpToDate>false</LinksUpToDate>
  <CharactersWithSpaces>16402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13</cp:revision>
  <cp:lastPrinted>2018-11-20T02:54:00Z</cp:lastPrinted>
  <dcterms:created xsi:type="dcterms:W3CDTF">2024-04-29T07:18:00Z</dcterms:created>
  <dcterms:modified xsi:type="dcterms:W3CDTF">2024-06-25T14:40:00Z</dcterms:modified>
</cp:coreProperties>
</file>