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rtl w:val="0"/>
        </w:rPr>
        <w:t xml:space="preserve">新北市</w:t>
      </w:r>
      <w:r w:rsidDel="00000000" w:rsidR="00000000" w:rsidRPr="00000000">
        <w:rPr>
          <w:rFonts w:ascii="DFKai-SB" w:cs="DFKai-SB" w:eastAsia="DFKai-SB" w:hAnsi="DFKai-SB"/>
          <w:b w:val="1"/>
          <w:sz w:val="28"/>
          <w:szCs w:val="28"/>
          <w:u w:val="single"/>
          <w:rtl w:val="0"/>
        </w:rPr>
        <w:t xml:space="preserve">  溪  崑  </w:t>
      </w:r>
      <w:r w:rsidDel="00000000" w:rsidR="00000000" w:rsidRPr="00000000">
        <w:rPr>
          <w:rFonts w:ascii="DFKai-SB" w:cs="DFKai-SB" w:eastAsia="DFKai-SB" w:hAnsi="DFKai-SB"/>
          <w:b w:val="1"/>
          <w:sz w:val="28"/>
          <w:szCs w:val="28"/>
          <w:rtl w:val="0"/>
        </w:rPr>
        <w:t xml:space="preserve">國民中學</w:t>
      </w:r>
      <w:r w:rsidDel="00000000" w:rsidR="00000000" w:rsidRPr="00000000">
        <w:rPr>
          <w:rFonts w:ascii="DFKai-SB" w:cs="DFKai-SB" w:eastAsia="DFKai-SB" w:hAnsi="DFKai-SB"/>
          <w:b w:val="1"/>
          <w:sz w:val="28"/>
          <w:szCs w:val="28"/>
          <w:u w:val="single"/>
          <w:rtl w:val="0"/>
        </w:rPr>
        <w:t xml:space="preserve">  </w:t>
      </w:r>
      <w:r w:rsidDel="00000000" w:rsidR="00000000" w:rsidRPr="00000000">
        <w:rPr>
          <w:rFonts w:ascii="DFKai-SB" w:cs="DFKai-SB" w:eastAsia="DFKai-SB" w:hAnsi="DFKai-SB"/>
          <w:b w:val="1"/>
          <w:color w:val="ff0000"/>
          <w:sz w:val="28"/>
          <w:szCs w:val="28"/>
          <w:u w:val="single"/>
          <w:rtl w:val="0"/>
        </w:rPr>
        <w:t xml:space="preserve">111  </w:t>
      </w:r>
      <w:r w:rsidDel="00000000" w:rsidR="00000000" w:rsidRPr="00000000">
        <w:rPr>
          <w:rFonts w:ascii="DFKai-SB" w:cs="DFKai-SB" w:eastAsia="DFKai-SB" w:hAnsi="DFKai-SB"/>
          <w:b w:val="1"/>
          <w:sz w:val="28"/>
          <w:szCs w:val="28"/>
          <w:rtl w:val="0"/>
        </w:rPr>
        <w:t xml:space="preserve">學年度</w:t>
      </w:r>
      <w:r w:rsidDel="00000000" w:rsidR="00000000" w:rsidRPr="00000000">
        <w:rPr>
          <w:rFonts w:ascii="DFKai-SB" w:cs="DFKai-SB" w:eastAsia="DFKai-SB" w:hAnsi="DFKai-SB"/>
          <w:b w:val="1"/>
          <w:sz w:val="28"/>
          <w:szCs w:val="28"/>
          <w:u w:val="single"/>
          <w:rtl w:val="0"/>
        </w:rPr>
        <w:t xml:space="preserve">  八  </w:t>
      </w:r>
      <w:r w:rsidDel="00000000" w:rsidR="00000000" w:rsidRPr="00000000">
        <w:rPr>
          <w:rFonts w:ascii="DFKai-SB" w:cs="DFKai-SB" w:eastAsia="DFKai-SB" w:hAnsi="DFKai-SB"/>
          <w:b w:val="1"/>
          <w:sz w:val="28"/>
          <w:szCs w:val="28"/>
          <w:rtl w:val="0"/>
        </w:rPr>
        <w:t xml:space="preserve">年級第</w:t>
      </w:r>
      <w:r w:rsidDel="00000000" w:rsidR="00000000" w:rsidRPr="00000000">
        <w:rPr>
          <w:rFonts w:ascii="DFKai-SB" w:cs="DFKai-SB" w:eastAsia="DFKai-SB" w:hAnsi="DFKai-SB"/>
          <w:b w:val="1"/>
          <w:color w:val="ff0000"/>
          <w:sz w:val="28"/>
          <w:szCs w:val="28"/>
          <w:rtl w:val="0"/>
        </w:rPr>
        <w:t xml:space="preserve">一</w:t>
      </w:r>
      <w:r w:rsidDel="00000000" w:rsidR="00000000" w:rsidRPr="00000000">
        <w:rPr>
          <w:rFonts w:ascii="DFKai-SB" w:cs="DFKai-SB" w:eastAsia="DFKai-SB" w:hAnsi="DFKai-SB"/>
          <w:b w:val="1"/>
          <w:sz w:val="28"/>
          <w:szCs w:val="28"/>
          <w:rtl w:val="0"/>
        </w:rPr>
        <w:t xml:space="preserve">學期</w:t>
      </w:r>
      <w:r w:rsidDel="00000000" w:rsidR="00000000" w:rsidRPr="00000000">
        <w:rPr>
          <w:rFonts w:ascii="DFKai-SB" w:cs="DFKai-SB" w:eastAsia="DFKai-SB" w:hAnsi="DFKai-SB"/>
          <w:b w:val="1"/>
          <w:sz w:val="28"/>
          <w:szCs w:val="28"/>
          <w:u w:val="single"/>
          <w:rtl w:val="0"/>
        </w:rPr>
        <w:t xml:space="preserve">  校 訂  </w:t>
      </w:r>
      <w:r w:rsidDel="00000000" w:rsidR="00000000" w:rsidRPr="00000000">
        <w:rPr>
          <w:rFonts w:ascii="DFKai-SB" w:cs="DFKai-SB" w:eastAsia="DFKai-SB" w:hAnsi="DFKai-SB"/>
          <w:b w:val="1"/>
          <w:sz w:val="28"/>
          <w:szCs w:val="28"/>
          <w:rtl w:val="0"/>
        </w:rPr>
        <w:t xml:space="preserve">課程計畫  設計者：</w:t>
      </w:r>
      <w:r w:rsidDel="00000000" w:rsidR="00000000" w:rsidRPr="00000000">
        <w:rPr>
          <w:rFonts w:ascii="DFKai-SB" w:cs="DFKai-SB" w:eastAsia="DFKai-SB" w:hAnsi="DFKai-SB"/>
          <w:b w:val="1"/>
          <w:sz w:val="28"/>
          <w:szCs w:val="28"/>
          <w:u w:val="single"/>
          <w:rtl w:val="0"/>
        </w:rPr>
        <w:t xml:space="preserve"> 蔡 佩 琦   </w:t>
      </w:r>
    </w:p>
    <w:p w:rsidR="00000000" w:rsidDel="00000000" w:rsidP="00000000" w:rsidRDefault="00000000" w:rsidRPr="00000000" w14:paraId="00000002">
      <w:pPr>
        <w:jc w:val="center"/>
        <w:rPr>
          <w:rFonts w:ascii="DFKai-SB" w:cs="DFKai-SB" w:eastAsia="DFKai-SB" w:hAnsi="DFKai-SB"/>
          <w:b w:val="1"/>
          <w:sz w:val="28"/>
          <w:szCs w:val="28"/>
        </w:rPr>
      </w:pPr>
      <w:r w:rsidDel="00000000" w:rsidR="00000000" w:rsidRPr="00000000">
        <w:rPr>
          <w:rtl w:val="0"/>
        </w:rPr>
      </w:r>
    </w:p>
    <w:p w:rsidR="00000000" w:rsidDel="00000000" w:rsidP="00000000" w:rsidRDefault="00000000" w:rsidRPr="00000000" w14:paraId="00000003">
      <w:pPr>
        <w:tabs>
          <w:tab w:val="left" w:pos="4320"/>
        </w:tabs>
        <w:spacing w:line="360" w:lineRule="auto"/>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一、課程類別：</w:t>
      </w:r>
      <w:r w:rsidDel="00000000" w:rsidR="00000000" w:rsidRPr="00000000">
        <w:rPr>
          <w:rFonts w:ascii="DFKai-SB" w:cs="DFKai-SB" w:eastAsia="DFKai-SB" w:hAnsi="DFKai-SB"/>
          <w:color w:val="ff0000"/>
          <w:sz w:val="24"/>
          <w:szCs w:val="24"/>
          <w:rtl w:val="0"/>
        </w:rPr>
        <w:t xml:space="preserve">(請勾選並於所勾選類別後填寫課程名稱)</w:t>
        <w:tab/>
      </w:r>
    </w:p>
    <w:p w:rsidR="00000000" w:rsidDel="00000000" w:rsidP="00000000" w:rsidRDefault="00000000" w:rsidRPr="00000000" w14:paraId="00000004">
      <w:pPr>
        <w:spacing w:line="360" w:lineRule="auto"/>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Fonts w:ascii="Wingdings 2" w:cs="Wingdings 2" w:eastAsia="Wingdings 2" w:hAnsi="Wingdings 2"/>
          <w:sz w:val="24"/>
          <w:szCs w:val="24"/>
          <w:rtl w:val="0"/>
        </w:rPr>
        <w:t xml:space="preserve">☑</w:t>
      </w:r>
      <w:r w:rsidDel="00000000" w:rsidR="00000000" w:rsidRPr="00000000">
        <w:rPr>
          <w:rFonts w:ascii="DFKai-SB" w:cs="DFKai-SB" w:eastAsia="DFKai-SB" w:hAnsi="DFKai-SB"/>
          <w:sz w:val="24"/>
          <w:szCs w:val="24"/>
          <w:rtl w:val="0"/>
        </w:rPr>
        <w:t xml:space="preserve">統整性主題/專題/議題探究課程</w:t>
      </w:r>
      <w:r w:rsidDel="00000000" w:rsidR="00000000" w:rsidRPr="00000000">
        <w:rPr>
          <w:rFonts w:ascii="PMingLiU" w:cs="PMingLiU" w:eastAsia="PMingLiU" w:hAnsi="PMingLiU"/>
          <w:sz w:val="24"/>
          <w:szCs w:val="24"/>
          <w:rtl w:val="0"/>
        </w:rPr>
        <w:t xml:space="preserve">：</w:t>
      </w:r>
      <w:r w:rsidDel="00000000" w:rsidR="00000000" w:rsidRPr="00000000">
        <w:rPr>
          <w:rFonts w:ascii="PMingLiU" w:cs="PMingLiU" w:eastAsia="PMingLiU" w:hAnsi="PMingLiU"/>
          <w:sz w:val="24"/>
          <w:szCs w:val="24"/>
          <w:u w:val="single"/>
          <w:rtl w:val="0"/>
        </w:rPr>
        <w:t xml:space="preserve">   </w:t>
      </w:r>
      <w:r w:rsidDel="00000000" w:rsidR="00000000" w:rsidRPr="00000000">
        <w:rPr>
          <w:rFonts w:ascii="DFKai-SB" w:cs="DFKai-SB" w:eastAsia="DFKai-SB" w:hAnsi="DFKai-SB"/>
          <w:sz w:val="24"/>
          <w:szCs w:val="24"/>
          <w:u w:val="single"/>
          <w:rtl w:val="0"/>
        </w:rPr>
        <w:t xml:space="preserve">英文歌曲好聲音   </w:t>
      </w:r>
      <w:r w:rsidDel="00000000" w:rsidR="00000000" w:rsidRPr="00000000">
        <w:rPr>
          <w:rFonts w:ascii="DFKai-SB" w:cs="DFKai-SB" w:eastAsia="DFKai-SB" w:hAnsi="DFKai-SB"/>
          <w:sz w:val="24"/>
          <w:szCs w:val="24"/>
          <w:rtl w:val="0"/>
        </w:rPr>
        <w:t xml:space="preserve">  2.□社團活動與技藝課程</w:t>
      </w:r>
      <w:r w:rsidDel="00000000" w:rsidR="00000000" w:rsidRPr="00000000">
        <w:rPr>
          <w:rFonts w:ascii="PMingLiU" w:cs="PMingLiU" w:eastAsia="PMingLiU" w:hAnsi="PMingLiU"/>
          <w:sz w:val="24"/>
          <w:szCs w:val="24"/>
          <w:rtl w:val="0"/>
        </w:rPr>
        <w:t xml:space="preserve">：</w:t>
      </w:r>
      <w:r w:rsidDel="00000000" w:rsidR="00000000" w:rsidRPr="00000000">
        <w:rPr>
          <w:rtl w:val="0"/>
        </w:rPr>
      </w:r>
    </w:p>
    <w:p w:rsidR="00000000" w:rsidDel="00000000" w:rsidP="00000000" w:rsidRDefault="00000000" w:rsidRPr="00000000" w14:paraId="00000005">
      <w:pPr>
        <w:spacing w:line="3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w:t>
      </w:r>
      <w:r w:rsidDel="00000000" w:rsidR="00000000" w:rsidRPr="00000000">
        <w:rPr>
          <w:rFonts w:ascii="PMingLiU" w:cs="PMingLiU" w:eastAsia="PMingLiU" w:hAnsi="PMingLiU"/>
          <w:sz w:val="24"/>
          <w:szCs w:val="24"/>
          <w:rtl w:val="0"/>
        </w:rPr>
        <w:t xml:space="preserve">□</w:t>
      </w:r>
      <w:r w:rsidDel="00000000" w:rsidR="00000000" w:rsidRPr="00000000">
        <w:rPr>
          <w:rFonts w:ascii="DFKai-SB" w:cs="DFKai-SB" w:eastAsia="DFKai-SB" w:hAnsi="DFKai-SB"/>
          <w:sz w:val="24"/>
          <w:szCs w:val="24"/>
          <w:rtl w:val="0"/>
        </w:rPr>
        <w:t xml:space="preserve">特殊需求領域課程</w:t>
      </w:r>
      <w:r w:rsidDel="00000000" w:rsidR="00000000" w:rsidRPr="00000000">
        <w:rPr>
          <w:rFonts w:ascii="PMingLiU" w:cs="PMingLiU" w:eastAsia="PMingLiU" w:hAnsi="PMingLiU"/>
          <w:sz w:val="24"/>
          <w:szCs w:val="24"/>
          <w:rtl w:val="0"/>
        </w:rPr>
        <w:t xml:space="preserve">：</w:t>
      </w:r>
      <w:r w:rsidDel="00000000" w:rsidR="00000000" w:rsidRPr="00000000">
        <w:rPr>
          <w:rFonts w:ascii="PMingLiU" w:cs="PMingLiU" w:eastAsia="PMingLiU" w:hAnsi="PMingLiU"/>
          <w:sz w:val="24"/>
          <w:szCs w:val="24"/>
          <w:u w:val="single"/>
          <w:rtl w:val="0"/>
        </w:rPr>
        <w:t xml:space="preserve">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sz w:val="24"/>
          <w:szCs w:val="24"/>
          <w:rtl w:val="0"/>
        </w:rPr>
        <w:t xml:space="preserve">  3.□其他類課程：</w:t>
      </w:r>
      <w:r w:rsidDel="00000000" w:rsidR="00000000" w:rsidRPr="00000000">
        <w:rPr>
          <w:rFonts w:ascii="DFKai-SB" w:cs="DFKai-SB" w:eastAsia="DFKai-SB" w:hAnsi="DFKai-SB"/>
          <w:sz w:val="24"/>
          <w:szCs w:val="24"/>
          <w:u w:val="single"/>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rPr>
          <w:rFonts w:ascii="DFKai-SB" w:cs="DFKai-SB" w:eastAsia="DFKai-SB" w:hAnsi="DFKai-SB"/>
          <w:sz w:val="24"/>
          <w:szCs w:val="24"/>
          <w:u w:val="single"/>
        </w:rPr>
      </w:pPr>
      <w:r w:rsidDel="00000000" w:rsidR="00000000" w:rsidRPr="00000000">
        <w:rPr>
          <w:rFonts w:ascii="DFKai-SB" w:cs="DFKai-SB" w:eastAsia="DFKai-SB" w:hAnsi="DFKai-SB"/>
          <w:sz w:val="24"/>
          <w:szCs w:val="24"/>
          <w:rtl w:val="0"/>
        </w:rPr>
        <w:t xml:space="preserve">二、學習節數：每週(1)節，實施(21)週，共(21)節。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三、課程內涵：</w:t>
      </w:r>
      <w:r w:rsidDel="00000000" w:rsidR="00000000" w:rsidRPr="00000000">
        <w:rPr>
          <w:rtl w:val="0"/>
        </w:rPr>
      </w:r>
    </w:p>
    <w:tbl>
      <w:tblPr>
        <w:tblStyle w:val="Table1"/>
        <w:tblW w:w="14541.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11"/>
        <w:gridCol w:w="11430"/>
        <w:tblGridChange w:id="0">
          <w:tblGrid>
            <w:gridCol w:w="3111"/>
            <w:gridCol w:w="11430"/>
          </w:tblGrid>
        </w:tblGridChange>
      </w:tblGrid>
      <w:tr>
        <w:trPr>
          <w:cantSplit w:val="0"/>
          <w:trHeight w:val="844" w:hRule="atLeast"/>
          <w:tblHeader w:val="0"/>
        </w:trPr>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8">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總綱核心素養</w:t>
            </w:r>
          </w:p>
        </w:tc>
        <w:tc>
          <w:tcPr>
            <w:tcBorders>
              <w:top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學習目標</w:t>
            </w:r>
          </w:p>
        </w:tc>
      </w:tr>
      <w:tr>
        <w:trPr>
          <w:cantSplit w:val="0"/>
          <w:trHeight w:val="39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A">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A1身心素質與自我精進</w:t>
            </w:r>
          </w:p>
          <w:p w:rsidR="00000000" w:rsidDel="00000000" w:rsidP="00000000" w:rsidRDefault="00000000" w:rsidRPr="00000000" w14:paraId="0000000B">
            <w:pPr>
              <w:rPr>
                <w:rFonts w:ascii="DFKai-SB" w:cs="DFKai-SB" w:eastAsia="DFKai-SB" w:hAnsi="DFKai-SB"/>
                <w:color w:val="000000"/>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A2系統思考與解決問題</w:t>
            </w:r>
          </w:p>
          <w:p w:rsidR="00000000" w:rsidDel="00000000" w:rsidP="00000000" w:rsidRDefault="00000000" w:rsidRPr="00000000" w14:paraId="0000000C">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A3規劃執行與創新應變</w:t>
            </w:r>
          </w:p>
          <w:p w:rsidR="00000000" w:rsidDel="00000000" w:rsidP="00000000" w:rsidRDefault="00000000" w:rsidRPr="00000000" w14:paraId="0000000D">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B1符號運用與溝通表達</w:t>
            </w:r>
          </w:p>
          <w:p w:rsidR="00000000" w:rsidDel="00000000" w:rsidP="00000000" w:rsidRDefault="00000000" w:rsidRPr="00000000" w14:paraId="0000000E">
            <w:pPr>
              <w:rPr>
                <w:rFonts w:ascii="DFKai-SB" w:cs="DFKai-SB" w:eastAsia="DFKai-SB" w:hAnsi="DFKai-SB"/>
                <w:color w:val="000000"/>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B2科技資訊與媒體素養</w:t>
            </w:r>
          </w:p>
          <w:p w:rsidR="00000000" w:rsidDel="00000000" w:rsidP="00000000" w:rsidRDefault="00000000" w:rsidRPr="00000000" w14:paraId="0000000F">
            <w:pPr>
              <w:rPr>
                <w:rFonts w:ascii="DFKai-SB" w:cs="DFKai-SB" w:eastAsia="DFKai-SB" w:hAnsi="DFKai-SB"/>
                <w:color w:val="000000"/>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B3藝術涵養與美感素養</w:t>
            </w:r>
          </w:p>
          <w:p w:rsidR="00000000" w:rsidDel="00000000" w:rsidP="00000000" w:rsidRDefault="00000000" w:rsidRPr="00000000" w14:paraId="00000010">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C1道德實踐與公民意識</w:t>
            </w:r>
          </w:p>
          <w:p w:rsidR="00000000" w:rsidDel="00000000" w:rsidP="00000000" w:rsidRDefault="00000000" w:rsidRPr="00000000" w14:paraId="00000011">
            <w:pPr>
              <w:rPr>
                <w:rFonts w:ascii="DFKai-SB" w:cs="DFKai-SB" w:eastAsia="DFKai-SB" w:hAnsi="DFKai-SB"/>
                <w:color w:val="000000"/>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C2人際關係與團隊合作</w:t>
            </w:r>
          </w:p>
          <w:p w:rsidR="00000000" w:rsidDel="00000000" w:rsidP="00000000" w:rsidRDefault="00000000" w:rsidRPr="00000000" w14:paraId="00000012">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C3多元文化與國際理解</w:t>
            </w:r>
          </w:p>
        </w:tc>
        <w:tc>
          <w:tcPr>
            <w:tcBorders>
              <w:top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3">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1.培養英語文聽、說、讀、寫的能力，應用於日常生活溝通。</w:t>
            </w:r>
          </w:p>
          <w:p w:rsidR="00000000" w:rsidDel="00000000" w:rsidP="00000000" w:rsidRDefault="00000000" w:rsidRPr="00000000" w14:paraId="00000014">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2.提升學習英語文的興趣並涵育積極的學習態度，主動涉獵各領域知識。</w:t>
            </w:r>
          </w:p>
          <w:p w:rsidR="00000000" w:rsidDel="00000000" w:rsidP="00000000" w:rsidRDefault="00000000" w:rsidRPr="00000000" w14:paraId="00000015">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3.建構有效的英語文學習方法，強化自學能力，奠定終身學習之基礎。</w:t>
            </w:r>
          </w:p>
          <w:p w:rsidR="00000000" w:rsidDel="00000000" w:rsidP="00000000" w:rsidRDefault="00000000" w:rsidRPr="00000000" w14:paraId="00000016">
            <w:pPr>
              <w:rPr>
                <w:rFonts w:ascii="PMingLiU" w:cs="PMingLiU" w:eastAsia="PMingLiU" w:hAnsi="PMingLiU"/>
              </w:rPr>
            </w:pPr>
            <w:r w:rsidDel="00000000" w:rsidR="00000000" w:rsidRPr="00000000">
              <w:rPr>
                <w:rFonts w:ascii="DFKai-SB" w:cs="DFKai-SB" w:eastAsia="DFKai-SB" w:hAnsi="DFKai-SB"/>
                <w:color w:val="000000"/>
                <w:sz w:val="24"/>
                <w:szCs w:val="24"/>
                <w:rtl w:val="0"/>
              </w:rPr>
              <w:t xml:space="preserve">4.具備欣賞英語文語言文字及英美文學作品的能力，並能融合肢體與聲音表情，進行英文歌曲演唱。</w:t>
            </w:r>
            <w:r w:rsidDel="00000000" w:rsidR="00000000" w:rsidRPr="00000000">
              <w:rPr>
                <w:rtl w:val="0"/>
              </w:rPr>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firstLine="0"/>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firstLine="0"/>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firstLine="0"/>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01B">
      <w:pPr>
        <w:ind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四、課程架構：</w:t>
      </w:r>
    </w:p>
    <w:p w:rsidR="00000000" w:rsidDel="00000000" w:rsidP="00000000" w:rsidRDefault="00000000" w:rsidRPr="00000000" w14:paraId="0000001C">
      <w:pPr>
        <w:ind w:firstLine="0"/>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7804150" cy="427418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04150" cy="427418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ind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1E">
      <w:pPr>
        <w:ind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1F">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0">
      <w:pP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1">
      <w:pPr>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五、素養導向教學規劃：</w:t>
      </w:r>
      <w:r w:rsidDel="00000000" w:rsidR="00000000" w:rsidRPr="00000000">
        <w:rPr>
          <w:rtl w:val="0"/>
        </w:rPr>
      </w:r>
    </w:p>
    <w:tbl>
      <w:tblPr>
        <w:tblStyle w:val="Table2"/>
        <w:tblW w:w="15079.000000000004" w:type="dxa"/>
        <w:jc w:val="center"/>
        <w:tblLayout w:type="fixed"/>
        <w:tblLook w:val="0600"/>
      </w:tblPr>
      <w:tblGrid>
        <w:gridCol w:w="1408"/>
        <w:gridCol w:w="1398"/>
        <w:gridCol w:w="1559"/>
        <w:gridCol w:w="2977"/>
        <w:gridCol w:w="709"/>
        <w:gridCol w:w="2268"/>
        <w:gridCol w:w="1417"/>
        <w:gridCol w:w="1559"/>
        <w:gridCol w:w="1784"/>
        <w:tblGridChange w:id="0">
          <w:tblGrid>
            <w:gridCol w:w="1408"/>
            <w:gridCol w:w="1398"/>
            <w:gridCol w:w="1559"/>
            <w:gridCol w:w="2977"/>
            <w:gridCol w:w="709"/>
            <w:gridCol w:w="2268"/>
            <w:gridCol w:w="1417"/>
            <w:gridCol w:w="1559"/>
            <w:gridCol w:w="1784"/>
          </w:tblGrid>
        </w:tblGridChange>
      </w:tblGrid>
      <w:tr>
        <w:trPr>
          <w:cantSplit w:val="0"/>
          <w:trHeight w:val="278" w:hRule="atLeast"/>
          <w:tblHeader w:val="0"/>
        </w:trPr>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22">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教學期程</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學習重點</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5">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單元/主題名稱與活動內容</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6">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節數</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7">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教學資源/學習策略</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8">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評量方式</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融入議題</w:t>
            </w:r>
          </w:p>
        </w:tc>
        <w:tc>
          <w:tcPr>
            <w:vMerge w:val="restart"/>
            <w:tcBorders>
              <w:top w:color="000000" w:space="0" w:sz="8" w:val="single"/>
              <w:right w:color="000000" w:space="0" w:sz="8" w:val="single"/>
            </w:tcBorders>
            <w:vAlign w:val="center"/>
          </w:tcPr>
          <w:p w:rsidR="00000000" w:rsidDel="00000000" w:rsidP="00000000" w:rsidRDefault="00000000" w:rsidRPr="00000000" w14:paraId="0000002A">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備註</w:t>
            </w:r>
          </w:p>
        </w:tc>
      </w:tr>
      <w:tr>
        <w:trPr>
          <w:cantSplit w:val="0"/>
          <w:trHeight w:val="278" w:hRule="atLeast"/>
          <w:tblHeader w:val="0"/>
        </w:trPr>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學習內容</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2D">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學習表現</w:t>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4">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週、月或起訖時間均可</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6">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7">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例如：</w:t>
            </w:r>
          </w:p>
          <w:p w:rsidR="00000000" w:rsidDel="00000000" w:rsidP="00000000" w:rsidRDefault="00000000" w:rsidRPr="00000000" w14:paraId="00000038">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單元一</w:t>
            </w:r>
          </w:p>
          <w:p w:rsidR="00000000" w:rsidDel="00000000" w:rsidP="00000000" w:rsidRDefault="00000000" w:rsidRPr="00000000" w14:paraId="00000039">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活動一：</w:t>
            </w:r>
          </w:p>
          <w:p w:rsidR="00000000" w:rsidDel="00000000" w:rsidP="00000000" w:rsidRDefault="00000000" w:rsidRPr="00000000" w14:paraId="0000003A">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﹙須包含教學重點與活動內容﹚</w: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B">
            <w:pPr>
              <w:ind w:left="317" w:hanging="317"/>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C">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D">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例如：</w:t>
            </w:r>
          </w:p>
          <w:p w:rsidR="00000000" w:rsidDel="00000000" w:rsidP="00000000" w:rsidRDefault="00000000" w:rsidRPr="00000000" w14:paraId="0000003E">
            <w:pPr>
              <w:ind w:left="311" w:hanging="219"/>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1.觀察記錄</w:t>
            </w:r>
          </w:p>
          <w:p w:rsidR="00000000" w:rsidDel="00000000" w:rsidP="00000000" w:rsidRDefault="00000000" w:rsidRPr="00000000" w14:paraId="0000003F">
            <w:pPr>
              <w:ind w:left="311" w:hanging="219"/>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2.學習單</w:t>
            </w:r>
          </w:p>
          <w:p w:rsidR="00000000" w:rsidDel="00000000" w:rsidP="00000000" w:rsidRDefault="00000000" w:rsidRPr="00000000" w14:paraId="00000040">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3.參與態度</w:t>
            </w:r>
          </w:p>
          <w:p w:rsidR="00000000" w:rsidDel="00000000" w:rsidP="00000000" w:rsidRDefault="00000000" w:rsidRPr="00000000" w14:paraId="00000041">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4.合作能力</w: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2">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例如：</w:t>
            </w:r>
          </w:p>
          <w:p w:rsidR="00000000" w:rsidDel="00000000" w:rsidP="00000000" w:rsidRDefault="00000000" w:rsidRPr="00000000" w14:paraId="00000043">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性別平等、</w:t>
            </w:r>
          </w:p>
          <w:p w:rsidR="00000000" w:rsidDel="00000000" w:rsidP="00000000" w:rsidRDefault="00000000" w:rsidRPr="00000000" w14:paraId="00000044">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人權、環境</w:t>
            </w:r>
          </w:p>
          <w:p w:rsidR="00000000" w:rsidDel="00000000" w:rsidP="00000000" w:rsidRDefault="00000000" w:rsidRPr="00000000" w14:paraId="00000045">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海洋、品德</w:t>
            </w:r>
          </w:p>
          <w:p w:rsidR="00000000" w:rsidDel="00000000" w:rsidP="00000000" w:rsidRDefault="00000000" w:rsidRPr="00000000" w14:paraId="00000046">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生命、法治</w:t>
            </w:r>
          </w:p>
          <w:p w:rsidR="00000000" w:rsidDel="00000000" w:rsidP="00000000" w:rsidRDefault="00000000" w:rsidRPr="00000000" w14:paraId="00000047">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科技、資訊</w:t>
            </w:r>
          </w:p>
          <w:p w:rsidR="00000000" w:rsidDel="00000000" w:rsidP="00000000" w:rsidRDefault="00000000" w:rsidRPr="00000000" w14:paraId="00000048">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能源、安全</w:t>
            </w:r>
          </w:p>
          <w:p w:rsidR="00000000" w:rsidDel="00000000" w:rsidP="00000000" w:rsidRDefault="00000000" w:rsidRPr="00000000" w14:paraId="00000049">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防災、</w:t>
            </w:r>
          </w:p>
          <w:p w:rsidR="00000000" w:rsidDel="00000000" w:rsidP="00000000" w:rsidRDefault="00000000" w:rsidRPr="00000000" w14:paraId="0000004A">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家庭教育、</w:t>
            </w:r>
          </w:p>
          <w:p w:rsidR="00000000" w:rsidDel="00000000" w:rsidP="00000000" w:rsidRDefault="00000000" w:rsidRPr="00000000" w14:paraId="0000004B">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生涯規劃、</w:t>
            </w:r>
          </w:p>
          <w:p w:rsidR="00000000" w:rsidDel="00000000" w:rsidP="00000000" w:rsidRDefault="00000000" w:rsidRPr="00000000" w14:paraId="0000004C">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多元文化、</w:t>
            </w:r>
          </w:p>
          <w:p w:rsidR="00000000" w:rsidDel="00000000" w:rsidP="00000000" w:rsidRDefault="00000000" w:rsidRPr="00000000" w14:paraId="0000004D">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閱讀素養、</w:t>
            </w:r>
          </w:p>
          <w:p w:rsidR="00000000" w:rsidDel="00000000" w:rsidP="00000000" w:rsidRDefault="00000000" w:rsidRPr="00000000" w14:paraId="0000004E">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戶外教育、</w:t>
            </w:r>
          </w:p>
          <w:p w:rsidR="00000000" w:rsidDel="00000000" w:rsidP="00000000" w:rsidRDefault="00000000" w:rsidRPr="00000000" w14:paraId="0000004F">
            <w:pPr>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國際教育、</w:t>
            </w:r>
          </w:p>
          <w:p w:rsidR="00000000" w:rsidDel="00000000" w:rsidP="00000000" w:rsidRDefault="00000000" w:rsidRPr="00000000" w14:paraId="00000050">
            <w:pPr>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原住民族教育</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51">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□實施跨領域或</w:t>
            </w:r>
            <w:r w:rsidDel="00000000" w:rsidR="00000000" w:rsidRPr="00000000">
              <w:rPr>
                <w:rFonts w:ascii="DFKai-SB" w:cs="DFKai-SB" w:eastAsia="DFKai-SB" w:hAnsi="DFKai-SB"/>
                <w:color w:val="000000"/>
                <w:sz w:val="24"/>
                <w:szCs w:val="24"/>
                <w:rtl w:val="0"/>
              </w:rPr>
              <w:t xml:space="preserve">跨</w:t>
            </w:r>
            <w:r w:rsidDel="00000000" w:rsidR="00000000" w:rsidRPr="00000000">
              <w:rPr>
                <w:rFonts w:ascii="DFKai-SB" w:cs="DFKai-SB" w:eastAsia="DFKai-SB" w:hAnsi="DFKai-SB"/>
                <w:sz w:val="24"/>
                <w:szCs w:val="24"/>
                <w:rtl w:val="0"/>
              </w:rPr>
              <w:t xml:space="preserve">科目協同教學(需另申請授課鐘點費者)</w:t>
            </w:r>
          </w:p>
          <w:p w:rsidR="00000000" w:rsidDel="00000000" w:rsidP="00000000" w:rsidRDefault="00000000" w:rsidRPr="00000000" w14:paraId="00000052">
            <w:pPr>
              <w:ind w:left="120" w:hanging="12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1.協同科目：</w:t>
            </w:r>
          </w:p>
          <w:p w:rsidR="00000000" w:rsidDel="00000000" w:rsidP="00000000" w:rsidRDefault="00000000" w:rsidRPr="00000000" w14:paraId="00000053">
            <w:pPr>
              <w:jc w:val="left"/>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 ＿       ＿ </w:t>
            </w:r>
          </w:p>
          <w:p w:rsidR="00000000" w:rsidDel="00000000" w:rsidP="00000000" w:rsidRDefault="00000000" w:rsidRPr="00000000" w14:paraId="00000054">
            <w:pPr>
              <w:ind w:hanging="7"/>
              <w:jc w:val="left"/>
              <w:rPr>
                <w:rFonts w:ascii="DFKai-SB" w:cs="DFKai-SB" w:eastAsia="DFKai-SB" w:hAnsi="DFKai-SB"/>
                <w:sz w:val="24"/>
                <w:szCs w:val="24"/>
                <w:u w:val="single"/>
              </w:rPr>
            </w:pPr>
            <w:r w:rsidDel="00000000" w:rsidR="00000000" w:rsidRPr="00000000">
              <w:rPr>
                <w:rFonts w:ascii="DFKai-SB" w:cs="DFKai-SB" w:eastAsia="DFKai-SB" w:hAnsi="DFKai-SB"/>
                <w:sz w:val="24"/>
                <w:szCs w:val="24"/>
                <w:rtl w:val="0"/>
              </w:rPr>
              <w:t xml:space="preserve">2.協同節數：</w:t>
            </w:r>
            <w:r w:rsidDel="00000000" w:rsidR="00000000" w:rsidRPr="00000000">
              <w:rPr>
                <w:rtl w:val="0"/>
              </w:rPr>
            </w:r>
          </w:p>
          <w:p w:rsidR="00000000" w:rsidDel="00000000" w:rsidP="00000000" w:rsidRDefault="00000000" w:rsidRPr="00000000" w14:paraId="00000055">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u w:val="single"/>
                <w:rtl w:val="0"/>
              </w:rPr>
              <w:t xml:space="preserve">＿      ＿＿</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6">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8">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9">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A">
            <w:pPr>
              <w:ind w:left="317" w:hanging="317"/>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B">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C">
            <w:pPr>
              <w:ind w:left="-22" w:hanging="7.000000000000002"/>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D">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5E">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□實施跨領域或</w:t>
            </w:r>
            <w:r w:rsidDel="00000000" w:rsidR="00000000" w:rsidRPr="00000000">
              <w:rPr>
                <w:rFonts w:ascii="DFKai-SB" w:cs="DFKai-SB" w:eastAsia="DFKai-SB" w:hAnsi="DFKai-SB"/>
                <w:color w:val="000000"/>
                <w:sz w:val="24"/>
                <w:szCs w:val="24"/>
                <w:rtl w:val="0"/>
              </w:rPr>
              <w:t xml:space="preserve">跨</w:t>
            </w:r>
            <w:r w:rsidDel="00000000" w:rsidR="00000000" w:rsidRPr="00000000">
              <w:rPr>
                <w:rFonts w:ascii="DFKai-SB" w:cs="DFKai-SB" w:eastAsia="DFKai-SB" w:hAnsi="DFKai-SB"/>
                <w:sz w:val="24"/>
                <w:szCs w:val="24"/>
                <w:rtl w:val="0"/>
              </w:rPr>
              <w:t xml:space="preserve">科目協同教學(需另申請授課鐘點費者)</w:t>
            </w:r>
          </w:p>
          <w:p w:rsidR="00000000" w:rsidDel="00000000" w:rsidP="00000000" w:rsidRDefault="00000000" w:rsidRPr="00000000" w14:paraId="0000005F">
            <w:pPr>
              <w:ind w:left="120" w:hanging="12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1.協同科目：</w:t>
            </w:r>
          </w:p>
          <w:p w:rsidR="00000000" w:rsidDel="00000000" w:rsidP="00000000" w:rsidRDefault="00000000" w:rsidRPr="00000000" w14:paraId="00000060">
            <w:pPr>
              <w:jc w:val="left"/>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 ＿       ＿ </w:t>
            </w:r>
          </w:p>
          <w:p w:rsidR="00000000" w:rsidDel="00000000" w:rsidP="00000000" w:rsidRDefault="00000000" w:rsidRPr="00000000" w14:paraId="00000061">
            <w:pPr>
              <w:ind w:hanging="7"/>
              <w:jc w:val="left"/>
              <w:rPr>
                <w:rFonts w:ascii="DFKai-SB" w:cs="DFKai-SB" w:eastAsia="DFKai-SB" w:hAnsi="DFKai-SB"/>
                <w:sz w:val="24"/>
                <w:szCs w:val="24"/>
                <w:u w:val="single"/>
              </w:rPr>
            </w:pPr>
            <w:r w:rsidDel="00000000" w:rsidR="00000000" w:rsidRPr="00000000">
              <w:rPr>
                <w:rFonts w:ascii="DFKai-SB" w:cs="DFKai-SB" w:eastAsia="DFKai-SB" w:hAnsi="DFKai-SB"/>
                <w:sz w:val="24"/>
                <w:szCs w:val="24"/>
                <w:rtl w:val="0"/>
              </w:rPr>
              <w:t xml:space="preserve">2.協同節數：</w:t>
            </w:r>
            <w:r w:rsidDel="00000000" w:rsidR="00000000" w:rsidRPr="00000000">
              <w:rPr>
                <w:rtl w:val="0"/>
              </w:rPr>
            </w:r>
          </w:p>
          <w:p w:rsidR="00000000" w:rsidDel="00000000" w:rsidP="00000000" w:rsidRDefault="00000000" w:rsidRPr="00000000" w14:paraId="00000062">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u w:val="single"/>
                <w:rtl w:val="0"/>
              </w:rPr>
              <w:t xml:space="preserve">＿      ＿＿</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第一週</w:t>
            </w:r>
          </w:p>
          <w:p w:rsidR="00000000" w:rsidDel="00000000" w:rsidP="00000000" w:rsidRDefault="00000000" w:rsidRPr="00000000" w14:paraId="00000064">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8/30~9/4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06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06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06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06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06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06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06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6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06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07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07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07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073">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Introduction</w:t>
            </w:r>
          </w:p>
          <w:p w:rsidR="00000000" w:rsidDel="00000000" w:rsidP="00000000" w:rsidRDefault="00000000" w:rsidRPr="00000000" w14:paraId="0000007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1.教師介紹本學期課堂活動內容。</w:t>
            </w:r>
          </w:p>
          <w:p w:rsidR="00000000" w:rsidDel="00000000" w:rsidP="00000000" w:rsidRDefault="00000000" w:rsidRPr="00000000" w14:paraId="0000007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2.教師事先將學生做異質性分組並教導學生分組合作的重要性。</w:t>
            </w:r>
          </w:p>
          <w:p w:rsidR="00000000" w:rsidDel="00000000" w:rsidP="00000000" w:rsidRDefault="00000000" w:rsidRPr="00000000" w14:paraId="0000007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3.向學生說明本學期任務和評量方式。</w:t>
            </w:r>
          </w:p>
          <w:p w:rsidR="00000000" w:rsidDel="00000000" w:rsidP="00000000" w:rsidRDefault="00000000" w:rsidRPr="00000000" w14:paraId="00000078">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4.分組完成並請各組討論並於小白板上寫下七年級課程中最有印象的一首歌，再各組上台與全班分享討論內容。</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9">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A">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小白板一個、白板筆一支、板擦或衛生紙</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1.主動分享，能清楚並主動表達自我想法。</w:t>
            </w:r>
          </w:p>
          <w:p w:rsidR="00000000" w:rsidDel="00000000" w:rsidP="00000000" w:rsidRDefault="00000000" w:rsidRPr="00000000" w14:paraId="0000007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2.能利用簡單英語完成課堂任務。</w:t>
            </w:r>
          </w:p>
          <w:p w:rsidR="00000000" w:rsidDel="00000000" w:rsidP="00000000" w:rsidRDefault="00000000" w:rsidRPr="00000000" w14:paraId="0000007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3.能和組員團隊合作，發揮一己之長，協助團隊得分。</w:t>
            </w:r>
          </w:p>
          <w:p w:rsidR="00000000" w:rsidDel="00000000" w:rsidP="00000000" w:rsidRDefault="00000000" w:rsidRPr="00000000" w14:paraId="0000007E">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4.分組口頭報告</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F">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08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081">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08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083">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08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品J1 溝通合作與和諧人際關係。</w:t>
            </w:r>
          </w:p>
          <w:p w:rsidR="00000000" w:rsidDel="00000000" w:rsidP="00000000" w:rsidRDefault="00000000" w:rsidRPr="00000000" w14:paraId="0000008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品J2 重視群體規範與榮譽。</w:t>
            </w:r>
          </w:p>
          <w:p w:rsidR="00000000" w:rsidDel="00000000" w:rsidP="00000000" w:rsidRDefault="00000000" w:rsidRPr="00000000" w14:paraId="00000086">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87">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8">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第二週9/5~9/11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08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08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08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08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08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08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09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9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09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09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09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09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097">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9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Give Me Love</w:t>
            </w:r>
          </w:p>
          <w:p w:rsidR="00000000" w:rsidDel="00000000" w:rsidP="00000000" w:rsidRDefault="00000000" w:rsidRPr="00000000" w14:paraId="0000009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1.介紹第一首歌《Give me love》和紅髮艾德這位歌手。</w:t>
            </w:r>
          </w:p>
          <w:p w:rsidR="00000000" w:rsidDel="00000000" w:rsidP="00000000" w:rsidRDefault="00000000" w:rsidRPr="00000000" w14:paraId="0000009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2.發下學習單說明第一部份【Background Introduction】</w:t>
            </w:r>
          </w:p>
          <w:p w:rsidR="00000000" w:rsidDel="00000000" w:rsidP="00000000" w:rsidRDefault="00000000" w:rsidRPr="00000000" w14:paraId="0000009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3.觀看音樂錄影帶</w:t>
            </w:r>
          </w:p>
          <w:p w:rsidR="00000000" w:rsidDel="00000000" w:rsidP="00000000" w:rsidRDefault="00000000" w:rsidRPr="00000000" w14:paraId="0000009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4.播放第二次，請學生完成歌詞填空。</w:t>
            </w:r>
          </w:p>
          <w:p w:rsidR="00000000" w:rsidDel="00000000" w:rsidP="00000000" w:rsidRDefault="00000000" w:rsidRPr="00000000" w14:paraId="0000009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5.播放第三次（教師可以找其他不同的歌曲版本），請學生確認自己的答案並圈出不認識的生字。</w:t>
            </w:r>
          </w:p>
          <w:p w:rsidR="00000000" w:rsidDel="00000000" w:rsidP="00000000" w:rsidRDefault="00000000" w:rsidRPr="00000000" w14:paraId="0000009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6.播放歌詞版的歌曲影片，和學生一起對答案。</w:t>
            </w:r>
          </w:p>
          <w:p w:rsidR="00000000" w:rsidDel="00000000" w:rsidP="00000000" w:rsidRDefault="00000000" w:rsidRPr="00000000" w14:paraId="0000009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7.教師針對答案做相關解釋說明。</w:t>
            </w:r>
          </w:p>
          <w:p w:rsidR="00000000" w:rsidDel="00000000" w:rsidP="00000000" w:rsidRDefault="00000000" w:rsidRPr="00000000" w14:paraId="000000A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8.請學生找出歌詞中與課本第一課相關文法句型的句子。</w:t>
            </w:r>
          </w:p>
          <w:p w:rsidR="00000000" w:rsidDel="00000000" w:rsidP="00000000" w:rsidRDefault="00000000" w:rsidRPr="00000000" w14:paraId="000000A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9.教師講解文法部份。</w:t>
            </w:r>
          </w:p>
          <w:p w:rsidR="00000000" w:rsidDel="00000000" w:rsidP="00000000" w:rsidRDefault="00000000" w:rsidRPr="00000000" w14:paraId="000000A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10.學生用平板電腦中的英文字典app查出歌詞中的生字。</w:t>
            </w:r>
          </w:p>
          <w:p w:rsidR="00000000" w:rsidDel="00000000" w:rsidP="00000000" w:rsidRDefault="00000000" w:rsidRPr="00000000" w14:paraId="000000A3">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11.學生完成學習單，抽籤回答，教師對答案</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4">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5">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電腦、喇叭、投影機、歌曲音樂錄影帶、學習單、平板電腦</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0A7">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8">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0A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0AA">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0A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0AC">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0AD">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AE">
            <w:pPr>
              <w:ind w:hanging="7"/>
              <w:jc w:val="left"/>
              <w:rPr>
                <w:rFonts w:ascii="DFKai-SB" w:cs="DFKai-SB" w:eastAsia="DFKai-SB" w:hAnsi="DFKai-SB"/>
                <w:color w:val="00b050"/>
                <w:sz w:val="24"/>
                <w:szCs w:val="24"/>
              </w:rPr>
            </w:pPr>
            <w:r w:rsidDel="00000000" w:rsidR="00000000" w:rsidRPr="00000000">
              <w:rPr>
                <w:rFonts w:ascii="DFKai-SB" w:cs="DFKai-SB" w:eastAsia="DFKai-SB" w:hAnsi="DFKai-SB"/>
                <w:color w:val="00b050"/>
                <w:sz w:val="24"/>
                <w:szCs w:val="24"/>
                <w:rtl w:val="0"/>
              </w:rPr>
              <w:t xml:space="preserve">9/6~7九年級複習考</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第三週9/12~9/18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0B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0B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0B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0B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0B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0B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0B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B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0B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0B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0B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0B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0BE">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B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Give Me Love/Paradise</w:t>
            </w:r>
          </w:p>
          <w:p w:rsidR="00000000" w:rsidDel="00000000" w:rsidP="00000000" w:rsidRDefault="00000000" w:rsidRPr="00000000" w14:paraId="000000C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1.再聽一遍上周介紹的歌曲</w:t>
            </w:r>
          </w:p>
          <w:p w:rsidR="00000000" w:rsidDel="00000000" w:rsidP="00000000" w:rsidRDefault="00000000" w:rsidRPr="00000000" w14:paraId="000000C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2.教師針對答案做相關解釋說明。</w:t>
            </w:r>
          </w:p>
          <w:p w:rsidR="00000000" w:rsidDel="00000000" w:rsidP="00000000" w:rsidRDefault="00000000" w:rsidRPr="00000000" w14:paraId="000000C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3.請學生找出歌詞中與課本第一課相關文法句型的句子。</w:t>
            </w:r>
          </w:p>
          <w:p w:rsidR="00000000" w:rsidDel="00000000" w:rsidP="00000000" w:rsidRDefault="00000000" w:rsidRPr="00000000" w14:paraId="000000C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4.教師講解文法部份。</w:t>
            </w:r>
          </w:p>
          <w:p w:rsidR="00000000" w:rsidDel="00000000" w:rsidP="00000000" w:rsidRDefault="00000000" w:rsidRPr="00000000" w14:paraId="000000C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5.學生用平板電腦中的英文字典app查出歌詞中的生字。</w:t>
            </w:r>
          </w:p>
          <w:p w:rsidR="00000000" w:rsidDel="00000000" w:rsidP="00000000" w:rsidRDefault="00000000" w:rsidRPr="00000000" w14:paraId="000000C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6.學生完成學習單，抽籤回答，教師對答案</w:t>
            </w:r>
          </w:p>
          <w:p w:rsidR="00000000" w:rsidDel="00000000" w:rsidP="00000000" w:rsidRDefault="00000000" w:rsidRPr="00000000" w14:paraId="000000C6">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7.預告下周的第二首歌《Paradise》請學生回家找搖滾音樂的相關資料。</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C7">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C8">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電腦、喇叭、投影機、歌曲音樂錄影帶、學習單、平板電腦</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C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0CA">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CB">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0C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0CD">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0C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0CF">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0D0">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1">
            <w:pPr>
              <w:ind w:hanging="7"/>
              <w:jc w:val="left"/>
              <w:rPr>
                <w:rFonts w:ascii="DFKai-SB" w:cs="DFKai-SB" w:eastAsia="DFKai-SB" w:hAnsi="DFKai-SB"/>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2">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第四週9/19~9/25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0D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0D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0D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0D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0D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0D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0D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0D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0D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0D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0E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0E1">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Paradise</w:t>
            </w:r>
          </w:p>
          <w:p w:rsidR="00000000" w:rsidDel="00000000" w:rsidP="00000000" w:rsidRDefault="00000000" w:rsidRPr="00000000" w14:paraId="000000E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介紹第二首歌《Paradise》並簡介搖滾音樂與團體，請學生發表對搖滾音樂的認識和想法。</w:t>
            </w:r>
          </w:p>
          <w:p w:rsidR="00000000" w:rsidDel="00000000" w:rsidP="00000000" w:rsidRDefault="00000000" w:rsidRPr="00000000" w14:paraId="000000E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 發下學習單說明第一部份【Background Introduction】</w:t>
            </w:r>
          </w:p>
          <w:p w:rsidR="00000000" w:rsidDel="00000000" w:rsidP="00000000" w:rsidRDefault="00000000" w:rsidRPr="00000000" w14:paraId="000000E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3.觀看音樂錄影帶</w:t>
            </w:r>
          </w:p>
          <w:p w:rsidR="00000000" w:rsidDel="00000000" w:rsidP="00000000" w:rsidRDefault="00000000" w:rsidRPr="00000000" w14:paraId="000000E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4.播放第二次，請學生完成歌詞填空</w:t>
            </w:r>
          </w:p>
          <w:p w:rsidR="00000000" w:rsidDel="00000000" w:rsidP="00000000" w:rsidRDefault="00000000" w:rsidRPr="00000000" w14:paraId="000000E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 播放第三次（教師可以找其他不同的歌曲版本），請學生確認自己的答案並圈出不認識的生字。</w:t>
            </w:r>
          </w:p>
          <w:p w:rsidR="00000000" w:rsidDel="00000000" w:rsidP="00000000" w:rsidRDefault="00000000" w:rsidRPr="00000000" w14:paraId="000000E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 播放歌詞版的歌曲影片，和學生一起對答案。</w:t>
            </w:r>
          </w:p>
          <w:p w:rsidR="00000000" w:rsidDel="00000000" w:rsidP="00000000" w:rsidRDefault="00000000" w:rsidRPr="00000000" w14:paraId="000000E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7.教師針對答案做相關解釋說明。</w:t>
            </w:r>
          </w:p>
          <w:p w:rsidR="00000000" w:rsidDel="00000000" w:rsidP="00000000" w:rsidRDefault="00000000" w:rsidRPr="00000000" w14:paraId="000000E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8.請學生找出歌詞中與課本第二課相關文法句型的句子。</w:t>
            </w:r>
          </w:p>
          <w:p w:rsidR="00000000" w:rsidDel="00000000" w:rsidP="00000000" w:rsidRDefault="00000000" w:rsidRPr="00000000" w14:paraId="000000E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9.教師講解文法部份。</w:t>
            </w:r>
          </w:p>
          <w:p w:rsidR="00000000" w:rsidDel="00000000" w:rsidP="00000000" w:rsidRDefault="00000000" w:rsidRPr="00000000" w14:paraId="000000E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10.學生用平板電腦中的英文字典app查出歌詞中的生字。</w:t>
            </w:r>
          </w:p>
          <w:p w:rsidR="00000000" w:rsidDel="00000000" w:rsidP="00000000" w:rsidRDefault="00000000" w:rsidRPr="00000000" w14:paraId="000000E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11.學生完成學習單，抽籤回答，教師對答案。</w:t>
            </w:r>
          </w:p>
          <w:p w:rsidR="00000000" w:rsidDel="00000000" w:rsidP="00000000" w:rsidRDefault="00000000" w:rsidRPr="00000000" w14:paraId="000000EE">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12.指派小組功課：全組練習兩首歌的其中一首，下周上台演唱。（每人均需演唱）</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F">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F0">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電腦、喇叭、投影機、歌曲音樂錄影帶、學習單、平板電腦</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F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0F2">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F3">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0F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0F5">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0F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0F7">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0F8">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F9">
            <w:pPr>
              <w:ind w:hanging="7"/>
              <w:jc w:val="left"/>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跨域: 音樂</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A">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第五週9/26~10/2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0F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0F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0F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0F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10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10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10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0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10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10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10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10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109">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0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小組演唱（練習）</w:t>
            </w:r>
          </w:p>
          <w:p w:rsidR="00000000" w:rsidDel="00000000" w:rsidP="00000000" w:rsidRDefault="00000000" w:rsidRPr="00000000" w14:paraId="0000010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1.再播放一次配合第一二課的三首歌曲</w:t>
            </w:r>
          </w:p>
          <w:p w:rsidR="00000000" w:rsidDel="00000000" w:rsidP="00000000" w:rsidRDefault="00000000" w:rsidRPr="00000000" w14:paraId="0000010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2.複習文法重點</w:t>
            </w:r>
          </w:p>
          <w:p w:rsidR="00000000" w:rsidDel="00000000" w:rsidP="00000000" w:rsidRDefault="00000000" w:rsidRPr="00000000" w14:paraId="0000010D">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3.分組練習三首歌的其中一首，下周上台演唱。（每人均需演唱）</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0E">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0F">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1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小組演唱</w:t>
            </w:r>
          </w:p>
          <w:p w:rsidR="00000000" w:rsidDel="00000000" w:rsidP="00000000" w:rsidRDefault="00000000" w:rsidRPr="00000000" w14:paraId="00000111">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12">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11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114">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11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116">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11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品J1 溝通合作與和諧人際關係。</w:t>
            </w:r>
          </w:p>
          <w:p w:rsidR="00000000" w:rsidDel="00000000" w:rsidP="00000000" w:rsidRDefault="00000000" w:rsidRPr="00000000" w14:paraId="0000011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品J2 重視群體規範與榮譽。</w:t>
            </w:r>
          </w:p>
          <w:p w:rsidR="00000000" w:rsidDel="00000000" w:rsidP="00000000" w:rsidRDefault="00000000" w:rsidRPr="00000000" w14:paraId="00000119">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1A">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B">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第六週10/3~10/9</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11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11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11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12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12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12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12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2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12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12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12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12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12A">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2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小組上台演唱</w:t>
            </w:r>
          </w:p>
          <w:p w:rsidR="00000000" w:rsidDel="00000000" w:rsidP="00000000" w:rsidRDefault="00000000" w:rsidRPr="00000000" w14:paraId="0000012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1.請學生分組上台唱歌 </w:t>
            </w:r>
          </w:p>
          <w:p w:rsidR="00000000" w:rsidDel="00000000" w:rsidP="00000000" w:rsidRDefault="00000000" w:rsidRPr="00000000" w14:paraId="0000012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2.同儕互評</w:t>
            </w:r>
          </w:p>
          <w:p w:rsidR="00000000" w:rsidDel="00000000" w:rsidP="00000000" w:rsidRDefault="00000000" w:rsidRPr="00000000" w14:paraId="0000012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3.教師評分及講評</w:t>
            </w:r>
          </w:p>
          <w:p w:rsidR="00000000" w:rsidDel="00000000" w:rsidP="00000000" w:rsidRDefault="00000000" w:rsidRPr="00000000" w14:paraId="0000012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4.各組與教師評分加總後公布優勝組別</w:t>
            </w:r>
          </w:p>
          <w:p w:rsidR="00000000" w:rsidDel="00000000" w:rsidP="00000000" w:rsidRDefault="00000000" w:rsidRPr="00000000" w14:paraId="00000130">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5.給予獎勵</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31">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32">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電腦、喇叭、投影機、歌曲音樂錄影帶、學習單、同儕互評表</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3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1.上台演唱</w:t>
            </w:r>
          </w:p>
          <w:p w:rsidR="00000000" w:rsidDel="00000000" w:rsidP="00000000" w:rsidRDefault="00000000" w:rsidRPr="00000000" w14:paraId="0000013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2.同儕互評</w:t>
            </w:r>
          </w:p>
          <w:p w:rsidR="00000000" w:rsidDel="00000000" w:rsidP="00000000" w:rsidRDefault="00000000" w:rsidRPr="00000000" w14:paraId="00000135">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3.教師評分</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36">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13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138">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13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13A">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13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品J1 溝通合作與和諧人際關係。</w:t>
            </w:r>
          </w:p>
          <w:p w:rsidR="00000000" w:rsidDel="00000000" w:rsidP="00000000" w:rsidRDefault="00000000" w:rsidRPr="00000000" w14:paraId="0000013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品J2 重視群體規範與榮譽。</w:t>
            </w:r>
          </w:p>
          <w:p w:rsidR="00000000" w:rsidDel="00000000" w:rsidP="00000000" w:rsidRDefault="00000000" w:rsidRPr="00000000" w14:paraId="0000013D">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3E">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F">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第七週10/10~10/16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41">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42">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段考週</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43">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44">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45">
            <w:pPr>
              <w:ind w:left="-22" w:hanging="7.000000000000002"/>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46">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47">
            <w:pPr>
              <w:ind w:hanging="7"/>
              <w:jc w:val="left"/>
              <w:rPr>
                <w:rFonts w:ascii="DFKai-SB" w:cs="DFKai-SB" w:eastAsia="DFKai-SB" w:hAnsi="DFKai-SB"/>
                <w:sz w:val="24"/>
                <w:szCs w:val="24"/>
              </w:rPr>
            </w:pPr>
            <w:r w:rsidDel="00000000" w:rsidR="00000000" w:rsidRPr="00000000">
              <w:rPr>
                <w:rFonts w:ascii="DFKai-SB" w:cs="DFKai-SB" w:eastAsia="DFKai-SB" w:hAnsi="DFKai-SB"/>
                <w:color w:val="00b050"/>
                <w:sz w:val="24"/>
                <w:szCs w:val="24"/>
                <w:rtl w:val="0"/>
              </w:rPr>
              <w:t xml:space="preserve">10/12~13段考</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第八週10/17~10/23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14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14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14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14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14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14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15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5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15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15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15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15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157">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5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Review</w:t>
            </w:r>
          </w:p>
          <w:p w:rsidR="00000000" w:rsidDel="00000000" w:rsidP="00000000" w:rsidRDefault="00000000" w:rsidRPr="00000000" w14:paraId="0000015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1.複習第一到第二首歌的歌曲和文法。</w:t>
            </w:r>
          </w:p>
          <w:p w:rsidR="00000000" w:rsidDel="00000000" w:rsidP="00000000" w:rsidRDefault="00000000" w:rsidRPr="00000000" w14:paraId="0000015A">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2.介紹第三首和第四首歌曲和文法。</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5B">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5C">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5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15E">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5F">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16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161">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16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163">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164">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65">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6">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第九週10/24~10/30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16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16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16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16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16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16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16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7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17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17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17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17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175">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7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1.介紹第三首歌《Wasn’t Expecting that》，詢問學生從歌名猜測這首歌的主題和內容。</w:t>
            </w:r>
          </w:p>
          <w:p w:rsidR="00000000" w:rsidDel="00000000" w:rsidP="00000000" w:rsidRDefault="00000000" w:rsidRPr="00000000" w14:paraId="0000017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2.發下學習單說明第一部份【Background Introduction】</w:t>
            </w:r>
          </w:p>
          <w:p w:rsidR="00000000" w:rsidDel="00000000" w:rsidP="00000000" w:rsidRDefault="00000000" w:rsidRPr="00000000" w14:paraId="0000017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3.觀看音樂錄影帶</w:t>
            </w:r>
          </w:p>
          <w:p w:rsidR="00000000" w:rsidDel="00000000" w:rsidP="00000000" w:rsidRDefault="00000000" w:rsidRPr="00000000" w14:paraId="0000017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4.播放第二次，請學生完成歌詞填空</w:t>
            </w:r>
          </w:p>
          <w:p w:rsidR="00000000" w:rsidDel="00000000" w:rsidP="00000000" w:rsidRDefault="00000000" w:rsidRPr="00000000" w14:paraId="0000017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5.播放第三次（教師可以找其他不同的歌曲版本），請學生確認自己的答案並圈出不認識的生字。</w:t>
            </w:r>
          </w:p>
          <w:p w:rsidR="00000000" w:rsidDel="00000000" w:rsidP="00000000" w:rsidRDefault="00000000" w:rsidRPr="00000000" w14:paraId="0000017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6.播放歌詞版的歌曲影片，和學生一起對答案。</w:t>
            </w:r>
          </w:p>
          <w:p w:rsidR="00000000" w:rsidDel="00000000" w:rsidP="00000000" w:rsidRDefault="00000000" w:rsidRPr="00000000" w14:paraId="0000017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7.教師針對答案做相關解釋說明。</w:t>
            </w:r>
          </w:p>
          <w:p w:rsidR="00000000" w:rsidDel="00000000" w:rsidP="00000000" w:rsidRDefault="00000000" w:rsidRPr="00000000" w14:paraId="0000017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8.請學生找出歌詞中與課本第三課相關文法句型的句子。</w:t>
            </w:r>
          </w:p>
          <w:p w:rsidR="00000000" w:rsidDel="00000000" w:rsidP="00000000" w:rsidRDefault="00000000" w:rsidRPr="00000000" w14:paraId="0000017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9.教師講解文法部份。</w:t>
            </w:r>
          </w:p>
          <w:p w:rsidR="00000000" w:rsidDel="00000000" w:rsidP="00000000" w:rsidRDefault="00000000" w:rsidRPr="00000000" w14:paraId="0000017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10.學生用平板電腦中的英文字典app查出歌詞中的生字。</w:t>
            </w:r>
          </w:p>
          <w:p w:rsidR="00000000" w:rsidDel="00000000" w:rsidP="00000000" w:rsidRDefault="00000000" w:rsidRPr="00000000" w14:paraId="00000180">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11.學生完成學習單，抽籤回答，教師對答案。</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81">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82">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電腦、喇叭、投影機、歌曲音樂錄影帶、學習單、平板電腦</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8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184">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85">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18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187">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18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189">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18A">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8B">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C">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第十週10/31~11/6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18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18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19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19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19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19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19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9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19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19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19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19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19B">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9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Happy Working Song</w:t>
            </w:r>
          </w:p>
          <w:p w:rsidR="00000000" w:rsidDel="00000000" w:rsidP="00000000" w:rsidRDefault="00000000" w:rsidRPr="00000000" w14:paraId="0000019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介紹第四首歌《Happy Working Song》，詢問學生是否有看過《曼哈頓奇緣》，請有看過的學生分享。</w:t>
            </w:r>
          </w:p>
          <w:p w:rsidR="00000000" w:rsidDel="00000000" w:rsidP="00000000" w:rsidRDefault="00000000" w:rsidRPr="00000000" w14:paraId="0000019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2.發下學習單說明第一部份【Background Introduction】並簡介紐約市和曼哈頓區。</w:t>
            </w:r>
          </w:p>
          <w:p w:rsidR="00000000" w:rsidDel="00000000" w:rsidP="00000000" w:rsidRDefault="00000000" w:rsidRPr="00000000" w14:paraId="0000019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3.觀看音樂錄影帶</w:t>
            </w:r>
          </w:p>
          <w:p w:rsidR="00000000" w:rsidDel="00000000" w:rsidP="00000000" w:rsidRDefault="00000000" w:rsidRPr="00000000" w14:paraId="000001A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4.播放第二次，請學生完成歌詞填空</w:t>
            </w:r>
          </w:p>
          <w:p w:rsidR="00000000" w:rsidDel="00000000" w:rsidP="00000000" w:rsidRDefault="00000000" w:rsidRPr="00000000" w14:paraId="000001A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5.播放第三次（教師可以找其他不同的歌曲版本），請學生確認自己的答案並圈出不認識的生字。 </w:t>
            </w:r>
          </w:p>
          <w:p w:rsidR="00000000" w:rsidDel="00000000" w:rsidP="00000000" w:rsidRDefault="00000000" w:rsidRPr="00000000" w14:paraId="000001A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6.播放歌詞版的歌曲影片，和學生一起對答案。</w:t>
            </w:r>
          </w:p>
          <w:p w:rsidR="00000000" w:rsidDel="00000000" w:rsidP="00000000" w:rsidRDefault="00000000" w:rsidRPr="00000000" w14:paraId="000001A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7.教師針對答案做相關解釋說明。</w:t>
            </w:r>
          </w:p>
          <w:p w:rsidR="00000000" w:rsidDel="00000000" w:rsidP="00000000" w:rsidRDefault="00000000" w:rsidRPr="00000000" w14:paraId="000001A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8.請學生找出歌詞中與課本第四課相關文法句型的句子。</w:t>
            </w:r>
          </w:p>
          <w:p w:rsidR="00000000" w:rsidDel="00000000" w:rsidP="00000000" w:rsidRDefault="00000000" w:rsidRPr="00000000" w14:paraId="000001A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9.教師講解文法部份。</w:t>
            </w:r>
          </w:p>
          <w:p w:rsidR="00000000" w:rsidDel="00000000" w:rsidP="00000000" w:rsidRDefault="00000000" w:rsidRPr="00000000" w14:paraId="000001A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10.學生用平板電腦中的英文字典app查出歌詞中的生字。</w:t>
            </w:r>
          </w:p>
          <w:p w:rsidR="00000000" w:rsidDel="00000000" w:rsidP="00000000" w:rsidRDefault="00000000" w:rsidRPr="00000000" w14:paraId="000001A7">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11.學生完成學習單，抽籤回答，教師對答案。</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A8">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A9">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電腦、喇叭、投影機、歌曲音樂錄影帶、學習單、平板電腦</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A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1AB">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AC">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1A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1AE">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1A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1B0">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1B1">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B2">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3">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第十一週11/07~11/13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1B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1B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1B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1B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1B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1B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1B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B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1B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1B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1C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1C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1C2">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C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Happy Working Song/ Enchanted</w:t>
            </w:r>
          </w:p>
          <w:p w:rsidR="00000000" w:rsidDel="00000000" w:rsidP="00000000" w:rsidRDefault="00000000" w:rsidRPr="00000000" w14:paraId="000001C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1.複習上週介紹的歌。</w:t>
            </w:r>
          </w:p>
          <w:p w:rsidR="00000000" w:rsidDel="00000000" w:rsidP="00000000" w:rsidRDefault="00000000" w:rsidRPr="00000000" w14:paraId="000001C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2.播放曼哈頓奇緣電影片段。</w:t>
            </w:r>
          </w:p>
          <w:p w:rsidR="00000000" w:rsidDel="00000000" w:rsidP="00000000" w:rsidRDefault="00000000" w:rsidRPr="00000000" w14:paraId="000001C6">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3.指派小組功課：全組練習兩首歌的其中一首，下周上台演唱。（每人均需演唱）</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C7">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C8">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C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1CA">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CB">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1C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1CD">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1C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1CF">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1D0">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D1">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2">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第十二週11/14~11/20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1D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1D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1D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1D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1D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1D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1D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D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1D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1D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1D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1E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1E1">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E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Enchanted/小組演唱練習</w:t>
            </w:r>
          </w:p>
          <w:p w:rsidR="00000000" w:rsidDel="00000000" w:rsidP="00000000" w:rsidRDefault="00000000" w:rsidRPr="00000000" w14:paraId="000001E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1.播放曼哈頓奇緣電影片段。</w:t>
            </w:r>
          </w:p>
          <w:p w:rsidR="00000000" w:rsidDel="00000000" w:rsidP="00000000" w:rsidRDefault="00000000" w:rsidRPr="00000000" w14:paraId="000001E4">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2.小組練習演唱歌曲。</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E5">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E6">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E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1E8">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E9">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1E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1EB">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1E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1ED">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1EE">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EF">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0">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第十三週11/21~11/27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1F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1F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1F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1F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1F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1F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1F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F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1F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1F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1F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1F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1FF">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0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小組上台演唱</w:t>
            </w:r>
          </w:p>
          <w:p w:rsidR="00000000" w:rsidDel="00000000" w:rsidP="00000000" w:rsidRDefault="00000000" w:rsidRPr="00000000" w14:paraId="0000020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1.請學生分組上台唱歌 </w:t>
            </w:r>
          </w:p>
          <w:p w:rsidR="00000000" w:rsidDel="00000000" w:rsidP="00000000" w:rsidRDefault="00000000" w:rsidRPr="00000000" w14:paraId="0000020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2.同儕互評</w:t>
            </w:r>
          </w:p>
          <w:p w:rsidR="00000000" w:rsidDel="00000000" w:rsidP="00000000" w:rsidRDefault="00000000" w:rsidRPr="00000000" w14:paraId="0000020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3.教師評分及講評</w:t>
            </w:r>
          </w:p>
          <w:p w:rsidR="00000000" w:rsidDel="00000000" w:rsidP="00000000" w:rsidRDefault="00000000" w:rsidRPr="00000000" w14:paraId="0000020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4.各組與教師評分加總後公布優勝組別</w:t>
            </w:r>
          </w:p>
          <w:p w:rsidR="00000000" w:rsidDel="00000000" w:rsidP="00000000" w:rsidRDefault="00000000" w:rsidRPr="00000000" w14:paraId="0000020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5.給予獎勵</w:t>
            </w:r>
          </w:p>
          <w:p w:rsidR="00000000" w:rsidDel="00000000" w:rsidP="00000000" w:rsidRDefault="00000000" w:rsidRPr="00000000" w14:paraId="0000020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6.預告期末報告：主題三選一</w:t>
            </w:r>
          </w:p>
          <w:p w:rsidR="00000000" w:rsidDel="00000000" w:rsidP="00000000" w:rsidRDefault="00000000" w:rsidRPr="00000000" w14:paraId="0000020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（1）另類搖滾（Alternative rock）</w:t>
            </w:r>
          </w:p>
          <w:p w:rsidR="00000000" w:rsidDel="00000000" w:rsidP="00000000" w:rsidRDefault="00000000" w:rsidRPr="00000000" w14:paraId="0000020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（2）電影原聲帶（Original soundtrack）</w:t>
            </w:r>
          </w:p>
          <w:p w:rsidR="00000000" w:rsidDel="00000000" w:rsidP="00000000" w:rsidRDefault="00000000" w:rsidRPr="00000000" w14:paraId="0000020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（3）鄉村音樂（Country music）</w:t>
            </w:r>
          </w:p>
          <w:p w:rsidR="00000000" w:rsidDel="00000000" w:rsidP="00000000" w:rsidRDefault="00000000" w:rsidRPr="00000000" w14:paraId="0000020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→內容須包含（需製作投影片或學習單）</w:t>
            </w:r>
          </w:p>
          <w:p w:rsidR="00000000" w:rsidDel="00000000" w:rsidP="00000000" w:rsidRDefault="00000000" w:rsidRPr="00000000" w14:paraId="0000020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（a）音樂類型介紹（發展及特徵概述）</w:t>
            </w:r>
          </w:p>
          <w:p w:rsidR="00000000" w:rsidDel="00000000" w:rsidP="00000000" w:rsidRDefault="00000000" w:rsidRPr="00000000" w14:paraId="0000020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（b）代表樂團/電影/歌手</w:t>
            </w:r>
          </w:p>
          <w:p w:rsidR="00000000" w:rsidDel="00000000" w:rsidP="00000000" w:rsidRDefault="00000000" w:rsidRPr="00000000" w14:paraId="0000020D">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（c）代表歌曲（2~4首）</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0E">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0F">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電腦、喇叭、投影機、歌曲音樂錄影帶、學習單、同儕互評表</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1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1.上台演唱</w:t>
            </w:r>
          </w:p>
          <w:p w:rsidR="00000000" w:rsidDel="00000000" w:rsidP="00000000" w:rsidRDefault="00000000" w:rsidRPr="00000000" w14:paraId="0000021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2.同儕互評</w:t>
            </w:r>
          </w:p>
          <w:p w:rsidR="00000000" w:rsidDel="00000000" w:rsidP="00000000" w:rsidRDefault="00000000" w:rsidRPr="00000000" w14:paraId="00000212">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3.教師評分</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13">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21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215">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21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217">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21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品J1 溝通合作與和諧人際關係。</w:t>
            </w:r>
          </w:p>
          <w:p w:rsidR="00000000" w:rsidDel="00000000" w:rsidP="00000000" w:rsidRDefault="00000000" w:rsidRPr="00000000" w14:paraId="0000021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品J2 重視群體規範與榮譽。</w:t>
            </w:r>
          </w:p>
          <w:p w:rsidR="00000000" w:rsidDel="00000000" w:rsidP="00000000" w:rsidRDefault="00000000" w:rsidRPr="00000000" w14:paraId="0000021A">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1B">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1C">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第十四週11/28~12/4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1E">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1F">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段考週</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0">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1">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2">
            <w:pPr>
              <w:ind w:left="-22" w:hanging="7.000000000000002"/>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3">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24">
            <w:pPr>
              <w:ind w:hanging="7"/>
              <w:jc w:val="left"/>
              <w:rPr>
                <w:rFonts w:ascii="DFKai-SB" w:cs="DFKai-SB" w:eastAsia="DFKai-SB" w:hAnsi="DFKai-SB"/>
                <w:color w:val="00b050"/>
                <w:sz w:val="24"/>
                <w:szCs w:val="24"/>
              </w:rPr>
            </w:pPr>
            <w:r w:rsidDel="00000000" w:rsidR="00000000" w:rsidRPr="00000000">
              <w:rPr>
                <w:rFonts w:ascii="DFKai-SB" w:cs="DFKai-SB" w:eastAsia="DFKai-SB" w:hAnsi="DFKai-SB"/>
                <w:color w:val="00b050"/>
                <w:sz w:val="24"/>
                <w:szCs w:val="24"/>
                <w:rtl w:val="0"/>
              </w:rPr>
              <w:t xml:space="preserve">11/29~30段考</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25">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第十五週12/5~12/11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22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22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22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22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22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22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22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23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23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23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23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234">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3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Review</w:t>
            </w:r>
          </w:p>
          <w:p w:rsidR="00000000" w:rsidDel="00000000" w:rsidP="00000000" w:rsidRDefault="00000000" w:rsidRPr="00000000" w14:paraId="0000023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1.複習第三第四首歌曲和文法。</w:t>
            </w:r>
          </w:p>
          <w:p w:rsidR="00000000" w:rsidDel="00000000" w:rsidP="00000000" w:rsidRDefault="00000000" w:rsidRPr="00000000" w14:paraId="00000237">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2.確認期末報告各組選定的主題和歌曲。（Coldplay酷玩樂團/Enchanted曼哈頓奇緣/Aladdin阿拉丁除外。）</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38">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39">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3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23B">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3C">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23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23E">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23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240">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241">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42">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43">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第十六週12/12~12/18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4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24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24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24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24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24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24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24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4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24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24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25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25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252">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5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10000 Hours</w:t>
            </w:r>
          </w:p>
          <w:p w:rsidR="00000000" w:rsidDel="00000000" w:rsidP="00000000" w:rsidRDefault="00000000" w:rsidRPr="00000000" w14:paraId="0000025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1.介紹第五首歌《10000 Hours》和鄉村音樂。</w:t>
            </w:r>
          </w:p>
          <w:p w:rsidR="00000000" w:rsidDel="00000000" w:rsidP="00000000" w:rsidRDefault="00000000" w:rsidRPr="00000000" w14:paraId="0000025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2.發下學習單說明第一部份【Background Introduction】</w:t>
            </w:r>
          </w:p>
          <w:p w:rsidR="00000000" w:rsidDel="00000000" w:rsidP="00000000" w:rsidRDefault="00000000" w:rsidRPr="00000000" w14:paraId="0000025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3.觀看音樂錄影帶，請學生分享對MV的想法。</w:t>
            </w:r>
          </w:p>
          <w:p w:rsidR="00000000" w:rsidDel="00000000" w:rsidP="00000000" w:rsidRDefault="00000000" w:rsidRPr="00000000" w14:paraId="0000025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4.播放第二次，請學生完成歌詞填空</w:t>
            </w:r>
          </w:p>
          <w:p w:rsidR="00000000" w:rsidDel="00000000" w:rsidP="00000000" w:rsidRDefault="00000000" w:rsidRPr="00000000" w14:paraId="0000025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5.播放第三次（教師可以找其他不同的歌曲版本），請學生確認自己的答案並圈出不認識的生字。</w:t>
            </w:r>
          </w:p>
          <w:p w:rsidR="00000000" w:rsidDel="00000000" w:rsidP="00000000" w:rsidRDefault="00000000" w:rsidRPr="00000000" w14:paraId="0000025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6.播放歌詞版的歌曲影片，和學生一起對答案。</w:t>
            </w:r>
          </w:p>
          <w:p w:rsidR="00000000" w:rsidDel="00000000" w:rsidP="00000000" w:rsidRDefault="00000000" w:rsidRPr="00000000" w14:paraId="0000025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7.教師針對答案做相關解釋說明。</w:t>
            </w:r>
          </w:p>
          <w:p w:rsidR="00000000" w:rsidDel="00000000" w:rsidP="00000000" w:rsidRDefault="00000000" w:rsidRPr="00000000" w14:paraId="0000025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8.請學生找出歌詞中與課本第五課相關文法句型的句子。</w:t>
            </w:r>
          </w:p>
          <w:p w:rsidR="00000000" w:rsidDel="00000000" w:rsidP="00000000" w:rsidRDefault="00000000" w:rsidRPr="00000000" w14:paraId="0000025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9.教師講解文法部份。</w:t>
            </w:r>
          </w:p>
          <w:p w:rsidR="00000000" w:rsidDel="00000000" w:rsidP="00000000" w:rsidRDefault="00000000" w:rsidRPr="00000000" w14:paraId="0000025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10.學生用平板電腦中的英文字典app查出歌詞中的生字。</w:t>
            </w:r>
          </w:p>
          <w:p w:rsidR="00000000" w:rsidDel="00000000" w:rsidP="00000000" w:rsidRDefault="00000000" w:rsidRPr="00000000" w14:paraId="0000025E">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11.學生完成學習單，抽籤回答，教師對答案。</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5F">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60">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電腦、喇叭、投影機、歌曲音樂錄影帶、學習單、平板電腦</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6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262">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63">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26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265">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26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267">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268">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69">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A">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第十七週12/19~12/25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26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26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26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26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27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27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27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7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27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27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27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27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279">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7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Speechless</w:t>
            </w:r>
          </w:p>
          <w:p w:rsidR="00000000" w:rsidDel="00000000" w:rsidP="00000000" w:rsidRDefault="00000000" w:rsidRPr="00000000" w14:paraId="0000027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1.介紹第六首歌《Speechless》，介紹阿拉丁這部電影（及其動</w:t>
            </w:r>
          </w:p>
          <w:p w:rsidR="00000000" w:rsidDel="00000000" w:rsidP="00000000" w:rsidRDefault="00000000" w:rsidRPr="00000000" w14:paraId="0000027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畫前身），請有看過的學生分享心得</w:t>
            </w:r>
          </w:p>
          <w:p w:rsidR="00000000" w:rsidDel="00000000" w:rsidP="00000000" w:rsidRDefault="00000000" w:rsidRPr="00000000" w14:paraId="0000027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2.發下學習單說明第一部份【Background Introduction】</w:t>
            </w:r>
          </w:p>
          <w:p w:rsidR="00000000" w:rsidDel="00000000" w:rsidP="00000000" w:rsidRDefault="00000000" w:rsidRPr="00000000" w14:paraId="0000027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3.觀看音樂錄影帶</w:t>
            </w:r>
          </w:p>
          <w:p w:rsidR="00000000" w:rsidDel="00000000" w:rsidP="00000000" w:rsidRDefault="00000000" w:rsidRPr="00000000" w14:paraId="0000027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4.播放第二次，請學生完成歌詞填空</w:t>
            </w:r>
          </w:p>
          <w:p w:rsidR="00000000" w:rsidDel="00000000" w:rsidP="00000000" w:rsidRDefault="00000000" w:rsidRPr="00000000" w14:paraId="0000028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5.播放第三次（教師可以找其他不同的歌曲版本），請學生確認自己的答案並圈出不認識的生字。</w:t>
            </w:r>
          </w:p>
          <w:p w:rsidR="00000000" w:rsidDel="00000000" w:rsidP="00000000" w:rsidRDefault="00000000" w:rsidRPr="00000000" w14:paraId="0000028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6.播放歌詞版的歌曲影片，和學生一起對答案。</w:t>
            </w:r>
          </w:p>
          <w:p w:rsidR="00000000" w:rsidDel="00000000" w:rsidP="00000000" w:rsidRDefault="00000000" w:rsidRPr="00000000" w14:paraId="0000028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7.教師針對答案做相關解釋說明。</w:t>
            </w:r>
          </w:p>
          <w:p w:rsidR="00000000" w:rsidDel="00000000" w:rsidP="00000000" w:rsidRDefault="00000000" w:rsidRPr="00000000" w14:paraId="0000028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8.請學生找出歌詞中與課本第六課相關文法句型的句子。</w:t>
            </w:r>
          </w:p>
          <w:p w:rsidR="00000000" w:rsidDel="00000000" w:rsidP="00000000" w:rsidRDefault="00000000" w:rsidRPr="00000000" w14:paraId="0000028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9.教師講解文法部份。</w:t>
            </w:r>
          </w:p>
          <w:p w:rsidR="00000000" w:rsidDel="00000000" w:rsidP="00000000" w:rsidRDefault="00000000" w:rsidRPr="00000000" w14:paraId="0000028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10.學生用平板電腦中的英文字典app查出歌詞中的生字。</w:t>
            </w:r>
          </w:p>
          <w:p w:rsidR="00000000" w:rsidDel="00000000" w:rsidP="00000000" w:rsidRDefault="00000000" w:rsidRPr="00000000" w14:paraId="00000286">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11.學生完成學習單，抽籤回答，教師對答案。</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87">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88">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電腦、喇叭、投影機、歌曲音樂錄影帶、學習單、平板電腦</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8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28A">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8B">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28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28D">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28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28F">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290">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91">
            <w:pPr>
              <w:ind w:hanging="7"/>
              <w:jc w:val="left"/>
              <w:rPr>
                <w:rFonts w:ascii="DFKai-SB" w:cs="DFKai-SB" w:eastAsia="DFKai-SB" w:hAnsi="DFKai-SB"/>
                <w:sz w:val="24"/>
                <w:szCs w:val="24"/>
              </w:rPr>
            </w:pPr>
            <w:r w:rsidDel="00000000" w:rsidR="00000000" w:rsidRPr="00000000">
              <w:rPr>
                <w:rFonts w:ascii="DFKai-SB" w:cs="DFKai-SB" w:eastAsia="DFKai-SB" w:hAnsi="DFKai-SB"/>
                <w:color w:val="00b050"/>
                <w:sz w:val="24"/>
                <w:szCs w:val="24"/>
                <w:rtl w:val="0"/>
              </w:rPr>
              <w:t xml:space="preserve">12/22~23九年級複習考</w:t>
              <w:br w:type="textWrapping"/>
              <w:t xml:space="preserve">12/23八年級英文歌唱比賽</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92">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第十八週12/26~1/1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29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29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29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29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29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29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29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9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29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29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29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2A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2A1">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A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Speechless/Aladdin</w:t>
            </w:r>
          </w:p>
          <w:p w:rsidR="00000000" w:rsidDel="00000000" w:rsidP="00000000" w:rsidRDefault="00000000" w:rsidRPr="00000000" w14:paraId="000002A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1.播放阿拉丁電影片段。</w:t>
            </w:r>
          </w:p>
          <w:p w:rsidR="00000000" w:rsidDel="00000000" w:rsidP="00000000" w:rsidRDefault="00000000" w:rsidRPr="00000000" w14:paraId="000002A4">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2.小組準備期末報告。         </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A5">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A6">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電腦、喇叭、投影機、歌曲音樂錄影帶、學習單</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A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1.學習單</w:t>
            </w:r>
          </w:p>
          <w:p w:rsidR="00000000" w:rsidDel="00000000" w:rsidP="00000000" w:rsidRDefault="00000000" w:rsidRPr="00000000" w14:paraId="000002A8">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2.課堂參與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A9">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2A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2AB">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2A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2AD">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2AE">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品J1 溝通合作與和諧人際關係。</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AF">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B0">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第十九週1/2~1/8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2B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2B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2B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2B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2B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2B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2B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B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2B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2B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2B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2B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2BF">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C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Final Presentation</w:t>
            </w:r>
          </w:p>
          <w:p w:rsidR="00000000" w:rsidDel="00000000" w:rsidP="00000000" w:rsidRDefault="00000000" w:rsidRPr="00000000" w14:paraId="000002C1">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1.期末報告：各組介紹一首英文歌，內容需包含</w:t>
            </w:r>
          </w:p>
          <w:p w:rsidR="00000000" w:rsidDel="00000000" w:rsidP="00000000" w:rsidRDefault="00000000" w:rsidRPr="00000000" w14:paraId="000002C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（1）配合七年級課程的文法</w:t>
            </w:r>
          </w:p>
          <w:p w:rsidR="00000000" w:rsidDel="00000000" w:rsidP="00000000" w:rsidRDefault="00000000" w:rsidRPr="00000000" w14:paraId="000002C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（2）歌曲及歌手背景介紹</w:t>
            </w:r>
          </w:p>
          <w:p w:rsidR="00000000" w:rsidDel="00000000" w:rsidP="00000000" w:rsidRDefault="00000000" w:rsidRPr="00000000" w14:paraId="000002C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（3）歌詞翻譯</w:t>
            </w:r>
          </w:p>
          <w:p w:rsidR="00000000" w:rsidDel="00000000" w:rsidP="00000000" w:rsidRDefault="00000000" w:rsidRPr="00000000" w14:paraId="000002C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（4）單字解釋</w:t>
            </w:r>
          </w:p>
          <w:p w:rsidR="00000000" w:rsidDel="00000000" w:rsidP="00000000" w:rsidRDefault="00000000" w:rsidRPr="00000000" w14:paraId="000002C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（5）歌曲演唱（加分）</w:t>
            </w:r>
          </w:p>
          <w:p w:rsidR="00000000" w:rsidDel="00000000" w:rsidP="00000000" w:rsidRDefault="00000000" w:rsidRPr="00000000" w14:paraId="000002C7">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（可參考教師學習單格式/需製作投影片或學習單）</w:t>
            </w:r>
          </w:p>
          <w:p w:rsidR="00000000" w:rsidDel="00000000" w:rsidP="00000000" w:rsidRDefault="00000000" w:rsidRPr="00000000" w14:paraId="000002C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2.各組完成同儕互評表</w:t>
            </w:r>
          </w:p>
          <w:p w:rsidR="00000000" w:rsidDel="00000000" w:rsidP="00000000" w:rsidRDefault="00000000" w:rsidRPr="00000000" w14:paraId="000002C9">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3.教師講評</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CA">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CB">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電腦、喇叭、投影機、同儕互評表</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C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1.上台報告</w:t>
            </w:r>
          </w:p>
          <w:p w:rsidR="00000000" w:rsidDel="00000000" w:rsidP="00000000" w:rsidRDefault="00000000" w:rsidRPr="00000000" w14:paraId="000002C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2.同儕互評</w:t>
            </w:r>
          </w:p>
          <w:p w:rsidR="00000000" w:rsidDel="00000000" w:rsidP="00000000" w:rsidRDefault="00000000" w:rsidRPr="00000000" w14:paraId="000002CE">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3.教師評分</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CF">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2D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2D1">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2D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2D3">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2D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品J1 溝通合作與和諧人際關係。</w:t>
            </w:r>
          </w:p>
          <w:p w:rsidR="00000000" w:rsidDel="00000000" w:rsidP="00000000" w:rsidRDefault="00000000" w:rsidRPr="00000000" w14:paraId="000002D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品J2 重視群體規範與榮譽。</w:t>
            </w:r>
          </w:p>
          <w:p w:rsidR="00000000" w:rsidDel="00000000" w:rsidP="00000000" w:rsidRDefault="00000000" w:rsidRPr="00000000" w14:paraId="000002D6">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D7">
            <w:pPr>
              <w:ind w:hanging="7"/>
              <w:jc w:val="left"/>
              <w:rPr>
                <w:rFonts w:ascii="DFKai-SB" w:cs="DFKai-SB" w:eastAsia="DFKai-SB" w:hAnsi="DFKai-SB"/>
                <w:sz w:val="24"/>
                <w:szCs w:val="24"/>
              </w:rPr>
            </w:pPr>
            <w:r w:rsidDel="00000000" w:rsidR="00000000" w:rsidRPr="00000000">
              <w:rPr>
                <w:rtl w:val="0"/>
              </w:rPr>
            </w:r>
          </w:p>
        </w:tc>
      </w:tr>
      <w:tr>
        <w:trPr>
          <w:cantSplit w:val="0"/>
          <w:trHeight w:val="115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D8">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第二十週1/9~1/15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1-IV-8 能聽懂簡易影片的主要內容。</w:t>
            </w:r>
          </w:p>
          <w:p w:rsidR="00000000" w:rsidDel="00000000" w:rsidP="00000000" w:rsidRDefault="00000000" w:rsidRPr="00000000" w14:paraId="000002D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*◎1-IV-9 能辨識句子語調所表達的情緒和態度。</w:t>
            </w:r>
          </w:p>
          <w:p w:rsidR="00000000" w:rsidDel="00000000" w:rsidP="00000000" w:rsidRDefault="00000000" w:rsidRPr="00000000" w14:paraId="000002D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2-IV-12 能以簡易的英語參與引導式討論。</w:t>
            </w:r>
          </w:p>
          <w:p w:rsidR="00000000" w:rsidDel="00000000" w:rsidP="00000000" w:rsidRDefault="00000000" w:rsidRPr="00000000" w14:paraId="000002D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5-IV-1 能聽懂、讀懂國中階段基本字詞，並使用於簡易日常溝通。</w:t>
            </w:r>
          </w:p>
          <w:p w:rsidR="00000000" w:rsidDel="00000000" w:rsidP="00000000" w:rsidRDefault="00000000" w:rsidRPr="00000000" w14:paraId="000002D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5-IV-2 能掌握國中階段所學字詞及句型，適當地使用於日常生活之溝通。</w:t>
            </w:r>
          </w:p>
          <w:p w:rsidR="00000000" w:rsidDel="00000000" w:rsidP="00000000" w:rsidRDefault="00000000" w:rsidRPr="00000000" w14:paraId="000002D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◎6-IV-1 樂於參與課堂中各類練習活動，不畏犯錯。</w:t>
            </w:r>
          </w:p>
          <w:p w:rsidR="00000000" w:rsidDel="00000000" w:rsidP="00000000" w:rsidRDefault="00000000" w:rsidRPr="00000000" w14:paraId="000002D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6-IV-4 樂於接觸課外的英語文多元素材，如歌曲、英語學習雜誌、漫畫、短片、廣播、網路資訊等。</w:t>
            </w:r>
          </w:p>
          <w:p w:rsidR="00000000" w:rsidDel="00000000" w:rsidP="00000000" w:rsidRDefault="00000000" w:rsidRPr="00000000" w14:paraId="000002E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*6-IV-5 主動利用各種查詢工具，以了解所接觸的英語文資訊。</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7-IV-4 能對教師或同學討論的內容觸類旁通、舉一反三。</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E2">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Ac-IV-8 國中階段所學字詞（能聽、讀、說、寫最基本的1,200字詞）</w:t>
            </w:r>
          </w:p>
          <w:p w:rsidR="00000000" w:rsidDel="00000000" w:rsidP="00000000" w:rsidRDefault="00000000" w:rsidRPr="00000000" w14:paraId="000002E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Ad-IV-9 國中階段所學的文法句型</w:t>
            </w:r>
          </w:p>
          <w:p w:rsidR="00000000" w:rsidDel="00000000" w:rsidP="00000000" w:rsidRDefault="00000000" w:rsidRPr="00000000" w14:paraId="000002E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B-IV-2 國中階段所學字詞及句型的生活溝通。</w:t>
            </w:r>
          </w:p>
          <w:p w:rsidR="00000000" w:rsidDel="00000000" w:rsidP="00000000" w:rsidRDefault="00000000" w:rsidRPr="00000000" w14:paraId="000002E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*◎B-IV-8 引導式討論。</w:t>
            </w:r>
          </w:p>
          <w:p w:rsidR="00000000" w:rsidDel="00000000" w:rsidP="00000000" w:rsidRDefault="00000000" w:rsidRPr="00000000" w14:paraId="000002E6">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B-IV-5 人、事、時、地、物的描述及問答。</w:t>
            </w:r>
          </w:p>
          <w:p w:rsidR="00000000" w:rsidDel="00000000" w:rsidP="00000000" w:rsidRDefault="00000000" w:rsidRPr="00000000" w14:paraId="000002E7">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◎Ae-IV-1 簡易歌謠、韻文、短文、故事及短劇。</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E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Final Presentation</w:t>
            </w:r>
          </w:p>
          <w:p w:rsidR="00000000" w:rsidDel="00000000" w:rsidP="00000000" w:rsidRDefault="00000000" w:rsidRPr="00000000" w14:paraId="000002E9">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1.期末報告：各組介紹一首英文歌，內容需包含</w:t>
            </w:r>
          </w:p>
          <w:p w:rsidR="00000000" w:rsidDel="00000000" w:rsidP="00000000" w:rsidRDefault="00000000" w:rsidRPr="00000000" w14:paraId="000002E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（1）配合七年級課程的文法</w:t>
            </w:r>
          </w:p>
          <w:p w:rsidR="00000000" w:rsidDel="00000000" w:rsidP="00000000" w:rsidRDefault="00000000" w:rsidRPr="00000000" w14:paraId="000002EB">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（2）歌曲及歌手背景介紹</w:t>
            </w:r>
          </w:p>
          <w:p w:rsidR="00000000" w:rsidDel="00000000" w:rsidP="00000000" w:rsidRDefault="00000000" w:rsidRPr="00000000" w14:paraId="000002E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（3）歌詞翻譯</w:t>
            </w:r>
          </w:p>
          <w:p w:rsidR="00000000" w:rsidDel="00000000" w:rsidP="00000000" w:rsidRDefault="00000000" w:rsidRPr="00000000" w14:paraId="000002E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（4）單字解釋</w:t>
            </w:r>
          </w:p>
          <w:p w:rsidR="00000000" w:rsidDel="00000000" w:rsidP="00000000" w:rsidRDefault="00000000" w:rsidRPr="00000000" w14:paraId="000002EE">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（5）歌曲演唱（加分）</w:t>
            </w:r>
          </w:p>
          <w:p w:rsidR="00000000" w:rsidDel="00000000" w:rsidP="00000000" w:rsidRDefault="00000000" w:rsidRPr="00000000" w14:paraId="000002EF">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（可參考教師學習單格式/需製作投影片或學習單）</w:t>
            </w:r>
          </w:p>
          <w:p w:rsidR="00000000" w:rsidDel="00000000" w:rsidP="00000000" w:rsidRDefault="00000000" w:rsidRPr="00000000" w14:paraId="000002F0">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2.各組完成同儕互評表</w:t>
            </w:r>
          </w:p>
          <w:p w:rsidR="00000000" w:rsidDel="00000000" w:rsidP="00000000" w:rsidRDefault="00000000" w:rsidRPr="00000000" w14:paraId="000002F1">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3.教師講評</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F2">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F3">
            <w:pPr>
              <w:ind w:left="92" w:hanging="6.999999999999993"/>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電腦、喇叭、投影機、同儕互評表</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F4">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1.上台報告</w:t>
            </w:r>
          </w:p>
          <w:p w:rsidR="00000000" w:rsidDel="00000000" w:rsidP="00000000" w:rsidRDefault="00000000" w:rsidRPr="00000000" w14:paraId="000002F5">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2.同儕互評</w:t>
            </w:r>
          </w:p>
          <w:p w:rsidR="00000000" w:rsidDel="00000000" w:rsidP="00000000" w:rsidRDefault="00000000" w:rsidRPr="00000000" w14:paraId="000002F6">
            <w:pPr>
              <w:ind w:left="-22" w:hanging="7.000000000000002"/>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3.教師評分</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F7">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【生命教育】</w:t>
            </w:r>
          </w:p>
          <w:p w:rsidR="00000000" w:rsidDel="00000000" w:rsidP="00000000" w:rsidRDefault="00000000" w:rsidRPr="00000000" w14:paraId="000002F8">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生J13 美感經驗的發現與創造。</w:t>
            </w:r>
          </w:p>
          <w:p w:rsidR="00000000" w:rsidDel="00000000" w:rsidP="00000000" w:rsidRDefault="00000000" w:rsidRPr="00000000" w14:paraId="000002F9">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【國際教育】</w:t>
            </w:r>
          </w:p>
          <w:p w:rsidR="00000000" w:rsidDel="00000000" w:rsidP="00000000" w:rsidRDefault="00000000" w:rsidRPr="00000000" w14:paraId="000002FA">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國J4 尊重與欣賞世界不同文化的價值。</w:t>
            </w:r>
          </w:p>
          <w:p w:rsidR="00000000" w:rsidDel="00000000" w:rsidP="00000000" w:rsidRDefault="00000000" w:rsidRPr="00000000" w14:paraId="000002FB">
            <w:pPr>
              <w:spacing w:line="260" w:lineRule="auto"/>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【品德教育】</w:t>
            </w:r>
          </w:p>
          <w:p w:rsidR="00000000" w:rsidDel="00000000" w:rsidP="00000000" w:rsidRDefault="00000000" w:rsidRPr="00000000" w14:paraId="000002FC">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品J1 溝通合作與和諧人際關係。</w:t>
            </w:r>
          </w:p>
          <w:p w:rsidR="00000000" w:rsidDel="00000000" w:rsidP="00000000" w:rsidRDefault="00000000" w:rsidRPr="00000000" w14:paraId="000002FD">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品J2 重視群體規範與榮譽。</w:t>
            </w:r>
          </w:p>
          <w:p w:rsidR="00000000" w:rsidDel="00000000" w:rsidP="00000000" w:rsidRDefault="00000000" w:rsidRPr="00000000" w14:paraId="000002FE">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品J8 理性溝通與問題解決。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FF">
            <w:pPr>
              <w:ind w:hanging="7"/>
              <w:jc w:val="left"/>
              <w:rPr>
                <w:rFonts w:ascii="DFKai-SB" w:cs="DFKai-SB" w:eastAsia="DFKai-SB" w:hAnsi="DFKai-SB"/>
                <w:sz w:val="24"/>
                <w:szCs w:val="24"/>
              </w:rPr>
            </w:pPr>
            <w:r w:rsidDel="00000000" w:rsidR="00000000" w:rsidRPr="00000000">
              <w:rPr>
                <w:rFonts w:ascii="DFKai-SB" w:cs="DFKai-SB" w:eastAsia="DFKai-SB" w:hAnsi="DFKai-SB"/>
                <w:color w:val="ff0000"/>
                <w:sz w:val="24"/>
                <w:szCs w:val="24"/>
                <w:rtl w:val="0"/>
              </w:rPr>
              <w:t xml:space="preserve">跨域: 音樂</w:t>
            </w: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00">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第廿一週1/16~1/19</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02">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03">
            <w:pPr>
              <w:spacing w:line="2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段考週</w:t>
            </w:r>
          </w:p>
          <w:p w:rsidR="00000000" w:rsidDel="00000000" w:rsidP="00000000" w:rsidRDefault="00000000" w:rsidRPr="00000000" w14:paraId="00000304">
            <w:pPr>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段考週</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05">
            <w:pPr>
              <w:ind w:left="317" w:hanging="317"/>
              <w:jc w:val="left"/>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06">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07">
            <w:pPr>
              <w:ind w:left="-22" w:hanging="7.000000000000002"/>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308">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309">
            <w:pPr>
              <w:ind w:hanging="7"/>
              <w:jc w:val="left"/>
              <w:rPr>
                <w:rFonts w:ascii="DFKai-SB" w:cs="DFKai-SB" w:eastAsia="DFKai-SB" w:hAnsi="DFKai-SB"/>
                <w:sz w:val="24"/>
                <w:szCs w:val="24"/>
              </w:rPr>
            </w:pPr>
            <w:r w:rsidDel="00000000" w:rsidR="00000000" w:rsidRPr="00000000">
              <w:rPr>
                <w:rtl w:val="0"/>
              </w:rPr>
            </w:r>
          </w:p>
        </w:tc>
      </w:tr>
    </w:tbl>
    <w:p w:rsidR="00000000" w:rsidDel="00000000" w:rsidP="00000000" w:rsidRDefault="00000000" w:rsidRPr="00000000" w14:paraId="0000030A">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30B">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30C">
      <w:pPr>
        <w:rPr>
          <w:rFonts w:ascii="DFKai-SB" w:cs="DFKai-SB" w:eastAsia="DFKai-SB" w:hAnsi="DFKai-SB"/>
          <w:b w:val="1"/>
          <w:color w:val="000000"/>
          <w:sz w:val="28"/>
          <w:szCs w:val="28"/>
        </w:rPr>
      </w:pPr>
      <w:r w:rsidDel="00000000" w:rsidR="00000000" w:rsidRPr="00000000">
        <w:rPr>
          <w:rFonts w:ascii="DFKai-SB" w:cs="DFKai-SB" w:eastAsia="DFKai-SB" w:hAnsi="DFKai-SB"/>
          <w:b w:val="1"/>
          <w:color w:val="000000"/>
          <w:sz w:val="28"/>
          <w:szCs w:val="28"/>
          <w:rtl w:val="0"/>
        </w:rPr>
        <w:t xml:space="preserve">六、法律規定教育議題實施規劃</w:t>
      </w:r>
    </w:p>
    <w:tbl>
      <w:tblPr>
        <w:tblStyle w:val="Table3"/>
        <w:tblW w:w="141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3487"/>
        <w:gridCol w:w="851"/>
        <w:gridCol w:w="2410"/>
        <w:gridCol w:w="1190"/>
        <w:gridCol w:w="1276"/>
        <w:gridCol w:w="4197"/>
        <w:tblGridChange w:id="0">
          <w:tblGrid>
            <w:gridCol w:w="709"/>
            <w:gridCol w:w="3487"/>
            <w:gridCol w:w="851"/>
            <w:gridCol w:w="2410"/>
            <w:gridCol w:w="1190"/>
            <w:gridCol w:w="1276"/>
            <w:gridCol w:w="4197"/>
          </w:tblGrid>
        </w:tblGridChange>
      </w:tblGrid>
      <w:tr>
        <w:trPr>
          <w:cantSplit w:val="0"/>
          <w:tblHeader w:val="0"/>
        </w:trPr>
        <w:tc>
          <w:tcPr>
            <w:vMerge w:val="restart"/>
            <w:vAlign w:val="center"/>
          </w:tcPr>
          <w:p w:rsidR="00000000" w:rsidDel="00000000" w:rsidP="00000000" w:rsidRDefault="00000000" w:rsidRPr="00000000" w14:paraId="0000030D">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序號</w:t>
            </w:r>
          </w:p>
        </w:tc>
        <w:tc>
          <w:tcPr>
            <w:vMerge w:val="restart"/>
            <w:vAlign w:val="center"/>
          </w:tcPr>
          <w:p w:rsidR="00000000" w:rsidDel="00000000" w:rsidP="00000000" w:rsidRDefault="00000000" w:rsidRPr="00000000" w14:paraId="0000030E">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重要教育工作</w:t>
            </w:r>
          </w:p>
        </w:tc>
        <w:tc>
          <w:tcPr>
            <w:gridSpan w:val="3"/>
            <w:vAlign w:val="center"/>
          </w:tcPr>
          <w:p w:rsidR="00000000" w:rsidDel="00000000" w:rsidP="00000000" w:rsidRDefault="00000000" w:rsidRPr="00000000" w14:paraId="0000030F">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納入課程規劃實施情形</w:t>
            </w:r>
          </w:p>
          <w:p w:rsidR="00000000" w:rsidDel="00000000" w:rsidP="00000000" w:rsidRDefault="00000000" w:rsidRPr="00000000" w14:paraId="00000310">
            <w:pPr>
              <w:rPr>
                <w:rFonts w:ascii="DFKai-SB" w:cs="DFKai-SB" w:eastAsia="DFKai-SB" w:hAnsi="DFKai-SB"/>
                <w:b w:val="1"/>
                <w:color w:val="000000"/>
              </w:rPr>
            </w:pPr>
            <w:r w:rsidDel="00000000" w:rsidR="00000000" w:rsidRPr="00000000">
              <w:rPr>
                <w:rFonts w:ascii="DFKai-SB" w:cs="DFKai-SB" w:eastAsia="DFKai-SB" w:hAnsi="DFKai-SB"/>
                <w:b w:val="1"/>
                <w:color w:val="ff0000"/>
                <w:rtl w:val="0"/>
              </w:rPr>
              <w:t xml:space="preserve">（請視實際情形自行增列，內容須與各年級領域學習或彈性學習課程計畫相符）</w:t>
            </w:r>
            <w:r w:rsidDel="00000000" w:rsidR="00000000" w:rsidRPr="00000000">
              <w:rPr>
                <w:rtl w:val="0"/>
              </w:rPr>
            </w:r>
          </w:p>
        </w:tc>
        <w:tc>
          <w:tcPr>
            <w:vMerge w:val="restart"/>
            <w:vAlign w:val="center"/>
          </w:tcPr>
          <w:p w:rsidR="00000000" w:rsidDel="00000000" w:rsidP="00000000" w:rsidRDefault="00000000" w:rsidRPr="00000000" w14:paraId="00000313">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本學期</w:t>
            </w:r>
          </w:p>
          <w:p w:rsidR="00000000" w:rsidDel="00000000" w:rsidP="00000000" w:rsidRDefault="00000000" w:rsidRPr="00000000" w14:paraId="00000314">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實施時數</w:t>
            </w:r>
          </w:p>
        </w:tc>
        <w:tc>
          <w:tcPr>
            <w:vMerge w:val="restart"/>
            <w:vAlign w:val="center"/>
          </w:tcPr>
          <w:p w:rsidR="00000000" w:rsidDel="00000000" w:rsidP="00000000" w:rsidRDefault="00000000" w:rsidRPr="00000000" w14:paraId="00000315">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相關規定說明</w:t>
            </w:r>
          </w:p>
        </w:tc>
      </w:tr>
      <w:tr>
        <w:trPr>
          <w:cantSplit w:val="0"/>
          <w:tblHeader w:val="0"/>
        </w:trPr>
        <w:tc>
          <w:tcPr>
            <w:vMerge w:val="continue"/>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18">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實施年級</w:t>
            </w:r>
          </w:p>
        </w:tc>
        <w:tc>
          <w:tcPr>
            <w:vAlign w:val="center"/>
          </w:tcPr>
          <w:p w:rsidR="00000000" w:rsidDel="00000000" w:rsidP="00000000" w:rsidRDefault="00000000" w:rsidRPr="00000000" w14:paraId="0000031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領域學習或彈性學習課程別</w:t>
            </w:r>
          </w:p>
        </w:tc>
        <w:tc>
          <w:tcPr>
            <w:vAlign w:val="center"/>
          </w:tcPr>
          <w:p w:rsidR="00000000" w:rsidDel="00000000" w:rsidP="00000000" w:rsidRDefault="00000000" w:rsidRPr="00000000" w14:paraId="0000031A">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實施</w:t>
            </w:r>
          </w:p>
          <w:p w:rsidR="00000000" w:rsidDel="00000000" w:rsidP="00000000" w:rsidRDefault="00000000" w:rsidRPr="00000000" w14:paraId="0000031B">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週次</w:t>
            </w:r>
          </w:p>
        </w:tc>
        <w:tc>
          <w:tcPr>
            <w:vMerge w:val="continue"/>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713" w:hRule="atLeast"/>
          <w:tblHeader w:val="0"/>
        </w:trPr>
        <w:tc>
          <w:tcPr>
            <w:vMerge w:val="restart"/>
            <w:vAlign w:val="center"/>
          </w:tcPr>
          <w:p w:rsidR="00000000" w:rsidDel="00000000" w:rsidP="00000000" w:rsidRDefault="00000000" w:rsidRPr="00000000" w14:paraId="0000031E">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7</w:t>
            </w:r>
          </w:p>
        </w:tc>
        <w:tc>
          <w:tcPr>
            <w:vMerge w:val="restart"/>
            <w:vAlign w:val="center"/>
          </w:tcPr>
          <w:p w:rsidR="00000000" w:rsidDel="00000000" w:rsidP="00000000" w:rsidRDefault="00000000" w:rsidRPr="00000000" w14:paraId="0000031F">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國際教育</w:t>
            </w:r>
          </w:p>
        </w:tc>
        <w:tc>
          <w:tcPr>
            <w:vAlign w:val="center"/>
          </w:tcPr>
          <w:p w:rsidR="00000000" w:rsidDel="00000000" w:rsidP="00000000" w:rsidRDefault="00000000" w:rsidRPr="00000000" w14:paraId="00000320">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21">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22">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1~21</w:t>
            </w:r>
          </w:p>
        </w:tc>
        <w:tc>
          <w:tcPr>
            <w:vAlign w:val="center"/>
          </w:tcPr>
          <w:p w:rsidR="00000000" w:rsidDel="00000000" w:rsidP="00000000" w:rsidRDefault="00000000" w:rsidRPr="00000000" w14:paraId="00000323">
            <w:pPr>
              <w:jc w:val="center"/>
              <w:rPr>
                <w:rFonts w:ascii="DFKai-SB" w:cs="DFKai-SB" w:eastAsia="DFKai-SB" w:hAnsi="DFKai-SB"/>
                <w:color w:val="00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324">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依本局109年2月20日新北教新字第1090294487號函辦理，自110學年度起實施國際教育4堂課。</w:t>
            </w:r>
          </w:p>
          <w:p w:rsidR="00000000" w:rsidDel="00000000" w:rsidP="00000000" w:rsidRDefault="00000000" w:rsidRPr="00000000" w14:paraId="00000325">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每學年實施4節課，原則每學期2節課，惟經由各校課程委員會通過後，得彈性調整實施學期。</w:t>
            </w:r>
          </w:p>
        </w:tc>
      </w:tr>
      <w:tr>
        <w:trPr>
          <w:cantSplit w:val="0"/>
          <w:trHeight w:val="714" w:hRule="atLeast"/>
          <w:tblHeader w:val="0"/>
        </w:trPr>
        <w:tc>
          <w:tcPr>
            <w:vMerge w:val="continue"/>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28">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29">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2A">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2B">
            <w:pPr>
              <w:jc w:val="center"/>
              <w:rPr>
                <w:rFonts w:ascii="DFKai-SB" w:cs="DFKai-SB" w:eastAsia="DFKai-SB" w:hAnsi="DFKai-SB"/>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32D">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9</w:t>
            </w:r>
          </w:p>
        </w:tc>
        <w:tc>
          <w:tcPr/>
          <w:p w:rsidR="00000000" w:rsidDel="00000000" w:rsidP="00000000" w:rsidRDefault="00000000" w:rsidRPr="00000000" w14:paraId="0000032E">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生命教育</w:t>
            </w:r>
          </w:p>
        </w:tc>
        <w:tc>
          <w:tcPr>
            <w:vAlign w:val="center"/>
          </w:tcPr>
          <w:p w:rsidR="00000000" w:rsidDel="00000000" w:rsidP="00000000" w:rsidRDefault="00000000" w:rsidRPr="00000000" w14:paraId="0000032F">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30">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31">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1~21</w:t>
            </w:r>
          </w:p>
        </w:tc>
        <w:tc>
          <w:tcPr>
            <w:vAlign w:val="center"/>
          </w:tcPr>
          <w:p w:rsidR="00000000" w:rsidDel="00000000" w:rsidP="00000000" w:rsidRDefault="00000000" w:rsidRPr="00000000" w14:paraId="00000332">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33">
            <w:pPr>
              <w:rPr>
                <w:rFonts w:ascii="DFKai-SB" w:cs="DFKai-SB" w:eastAsia="DFKai-SB" w:hAnsi="DFKai-SB"/>
                <w:color w:val="000000"/>
                <w:sz w:val="24"/>
                <w:szCs w:val="24"/>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334">
            <w:pPr>
              <w:jc w:val="center"/>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35">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品德教育</w:t>
            </w:r>
          </w:p>
        </w:tc>
        <w:tc>
          <w:tcPr>
            <w:vAlign w:val="center"/>
          </w:tcPr>
          <w:p w:rsidR="00000000" w:rsidDel="00000000" w:rsidP="00000000" w:rsidRDefault="00000000" w:rsidRPr="00000000" w14:paraId="00000336">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37">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38">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1~21</w:t>
            </w:r>
          </w:p>
        </w:tc>
        <w:tc>
          <w:tcPr>
            <w:vAlign w:val="center"/>
          </w:tcPr>
          <w:p w:rsidR="00000000" w:rsidDel="00000000" w:rsidP="00000000" w:rsidRDefault="00000000" w:rsidRPr="00000000" w14:paraId="00000339">
            <w:pPr>
              <w:jc w:val="center"/>
              <w:rPr>
                <w:rFonts w:ascii="DFKai-SB" w:cs="DFKai-SB" w:eastAsia="DFKai-SB" w:hAnsi="DFKai-SB"/>
                <w:color w:val="000000"/>
                <w:sz w:val="24"/>
                <w:szCs w:val="24"/>
              </w:rPr>
            </w:pPr>
            <w:r w:rsidDel="00000000" w:rsidR="00000000" w:rsidRPr="00000000">
              <w:rPr>
                <w:rtl w:val="0"/>
              </w:rPr>
            </w:r>
          </w:p>
        </w:tc>
        <w:tc>
          <w:tcPr>
            <w:vAlign w:val="center"/>
          </w:tcPr>
          <w:p w:rsidR="00000000" w:rsidDel="00000000" w:rsidP="00000000" w:rsidRDefault="00000000" w:rsidRPr="00000000" w14:paraId="0000033A">
            <w:pPr>
              <w:rPr>
                <w:rFonts w:ascii="DFKai-SB" w:cs="DFKai-SB" w:eastAsia="DFKai-SB" w:hAnsi="DFKai-SB"/>
                <w:color w:val="000000"/>
                <w:sz w:val="24"/>
                <w:szCs w:val="24"/>
              </w:rPr>
            </w:pPr>
            <w:r w:rsidDel="00000000" w:rsidR="00000000" w:rsidRPr="00000000">
              <w:rPr>
                <w:rtl w:val="0"/>
              </w:rPr>
            </w:r>
          </w:p>
        </w:tc>
      </w:tr>
    </w:tbl>
    <w:p w:rsidR="00000000" w:rsidDel="00000000" w:rsidP="00000000" w:rsidRDefault="00000000" w:rsidRPr="00000000" w14:paraId="0000033B">
      <w:pPr>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br w:type="textWrapping"/>
      </w:r>
    </w:p>
    <w:p w:rsidR="00000000" w:rsidDel="00000000" w:rsidP="00000000" w:rsidRDefault="00000000" w:rsidRPr="00000000" w14:paraId="0000033C">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七、本課程是否有校外人士協助教學</w:t>
      </w:r>
    </w:p>
    <w:p w:rsidR="00000000" w:rsidDel="00000000" w:rsidP="00000000" w:rsidRDefault="00000000" w:rsidRPr="00000000" w14:paraId="0000033D">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□否，全學年都沒有(以下免填)</w:t>
      </w:r>
    </w:p>
    <w:p w:rsidR="00000000" w:rsidDel="00000000" w:rsidP="00000000" w:rsidRDefault="00000000" w:rsidRPr="00000000" w14:paraId="0000033E">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□有，部分班級，實施的班級為：___________</w:t>
      </w:r>
    </w:p>
    <w:p w:rsidR="00000000" w:rsidDel="00000000" w:rsidP="00000000" w:rsidRDefault="00000000" w:rsidRPr="00000000" w14:paraId="0000033F">
      <w:pPr>
        <w:rPr>
          <w:rFonts w:ascii="DFKai-SB" w:cs="DFKai-SB" w:eastAsia="DFKai-SB" w:hAnsi="DFKai-SB"/>
          <w:color w:val="000000"/>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DFKai-SB" w:cs="DFKai-SB" w:eastAsia="DFKai-SB" w:hAnsi="DFKai-SB"/>
          <w:color w:val="000000"/>
          <w:sz w:val="24"/>
          <w:szCs w:val="24"/>
          <w:rtl w:val="0"/>
        </w:rPr>
        <w:t xml:space="preserve">有，全學年實施</w:t>
      </w:r>
    </w:p>
    <w:tbl>
      <w:tblPr>
        <w:tblStyle w:val="Table4"/>
        <w:tblW w:w="15108.000000000002" w:type="dxa"/>
        <w:jc w:val="left"/>
        <w:tblInd w:w="-28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92"/>
        <w:gridCol w:w="3416"/>
        <w:gridCol w:w="3513"/>
        <w:gridCol w:w="2296"/>
        <w:gridCol w:w="1399"/>
        <w:gridCol w:w="3192"/>
        <w:tblGridChange w:id="0">
          <w:tblGrid>
            <w:gridCol w:w="1292"/>
            <w:gridCol w:w="3416"/>
            <w:gridCol w:w="3513"/>
            <w:gridCol w:w="2296"/>
            <w:gridCol w:w="1399"/>
            <w:gridCol w:w="3192"/>
          </w:tblGrid>
        </w:tblGridChange>
      </w:tblGrid>
      <w:tr>
        <w:trPr>
          <w:cantSplit w:val="0"/>
          <w:tblHeader w:val="0"/>
        </w:trPr>
        <w:tc>
          <w:tcPr/>
          <w:p w:rsidR="00000000" w:rsidDel="00000000" w:rsidP="00000000" w:rsidRDefault="00000000" w:rsidRPr="00000000" w14:paraId="00000340">
            <w:pPr>
              <w:ind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教學期程</w:t>
            </w:r>
          </w:p>
        </w:tc>
        <w:tc>
          <w:tcPr/>
          <w:p w:rsidR="00000000" w:rsidDel="00000000" w:rsidP="00000000" w:rsidRDefault="00000000" w:rsidRPr="00000000" w14:paraId="00000341">
            <w:pPr>
              <w:ind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校外人士協助之課程大綱</w:t>
            </w:r>
          </w:p>
        </w:tc>
        <w:tc>
          <w:tcPr/>
          <w:p w:rsidR="00000000" w:rsidDel="00000000" w:rsidP="00000000" w:rsidRDefault="00000000" w:rsidRPr="00000000" w14:paraId="00000342">
            <w:pPr>
              <w:ind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教材形式</w:t>
            </w:r>
          </w:p>
        </w:tc>
        <w:tc>
          <w:tcPr/>
          <w:p w:rsidR="00000000" w:rsidDel="00000000" w:rsidP="00000000" w:rsidRDefault="00000000" w:rsidRPr="00000000" w14:paraId="00000343">
            <w:pPr>
              <w:ind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教材內容簡介</w:t>
            </w:r>
          </w:p>
        </w:tc>
        <w:tc>
          <w:tcPr/>
          <w:p w:rsidR="00000000" w:rsidDel="00000000" w:rsidP="00000000" w:rsidRDefault="00000000" w:rsidRPr="00000000" w14:paraId="00000344">
            <w:pPr>
              <w:ind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預期成效</w:t>
            </w:r>
          </w:p>
        </w:tc>
        <w:tc>
          <w:tcPr/>
          <w:p w:rsidR="00000000" w:rsidDel="00000000" w:rsidP="00000000" w:rsidRDefault="00000000" w:rsidRPr="00000000" w14:paraId="00000345">
            <w:pPr>
              <w:ind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原授課教師角色</w:t>
            </w:r>
          </w:p>
        </w:tc>
      </w:tr>
      <w:tr>
        <w:trPr>
          <w:cantSplit w:val="0"/>
          <w:tblHeader w:val="0"/>
        </w:trPr>
        <w:tc>
          <w:tcPr/>
          <w:p w:rsidR="00000000" w:rsidDel="00000000" w:rsidP="00000000" w:rsidRDefault="00000000" w:rsidRPr="00000000" w14:paraId="00000346">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英語歌曲好聲音</w:t>
            </w:r>
          </w:p>
        </w:tc>
        <w:tc>
          <w:tcPr/>
          <w:p w:rsidR="00000000" w:rsidDel="00000000" w:rsidP="00000000" w:rsidRDefault="00000000" w:rsidRPr="00000000" w14:paraId="00000347">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英語口說練習</w:t>
            </w:r>
          </w:p>
        </w:tc>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簡報□印刷品</w:t>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影音光碟</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其他於課程或活動中使用之教學資料，請說明： </w:t>
              <w:br w:type="textWrapping"/>
              <w:t xml:space="preserve">觸控式大屏，平板，電腦</w:t>
            </w:r>
          </w:p>
        </w:tc>
        <w:tc>
          <w:tcPr/>
          <w:p w:rsidR="00000000" w:rsidDel="00000000" w:rsidP="00000000" w:rsidRDefault="00000000" w:rsidRPr="00000000" w14:paraId="0000034A">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4B">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4C">
            <w:pPr>
              <w:ind w:firstLine="0"/>
              <w:rPr>
                <w:rFonts w:ascii="DFKai-SB" w:cs="DFKai-SB" w:eastAsia="DFKai-SB" w:hAnsi="DFKai-SB"/>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D">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4E">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4F">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50">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51">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52">
            <w:pPr>
              <w:ind w:firstLine="0"/>
              <w:rPr>
                <w:rFonts w:ascii="DFKai-SB" w:cs="DFKai-SB" w:eastAsia="DFKai-SB" w:hAnsi="DFKai-SB"/>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3">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54">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55">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56">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57">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358">
            <w:pPr>
              <w:ind w:firstLine="0"/>
              <w:rPr>
                <w:rFonts w:ascii="DFKai-SB" w:cs="DFKai-SB" w:eastAsia="DFKai-SB" w:hAnsi="DFKai-SB"/>
                <w:color w:val="000000"/>
                <w:sz w:val="24"/>
                <w:szCs w:val="24"/>
              </w:rPr>
            </w:pPr>
            <w:r w:rsidDel="00000000" w:rsidR="00000000" w:rsidRPr="00000000">
              <w:rPr>
                <w:rtl w:val="0"/>
              </w:rPr>
            </w:r>
          </w:p>
        </w:tc>
      </w:tr>
    </w:tbl>
    <w:p w:rsidR="00000000" w:rsidDel="00000000" w:rsidP="00000000" w:rsidRDefault="00000000" w:rsidRPr="00000000" w14:paraId="00000359">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*上述欄位皆與校外人士協助教學與活動之申請表一致</w:t>
      </w:r>
    </w:p>
    <w:p w:rsidR="00000000" w:rsidDel="00000000" w:rsidP="00000000" w:rsidRDefault="00000000" w:rsidRPr="00000000" w14:paraId="0000035A">
      <w:pPr>
        <w:rPr>
          <w:rFonts w:ascii="DFKai-SB" w:cs="DFKai-SB" w:eastAsia="DFKai-SB" w:hAnsi="DFKai-SB"/>
          <w:b w:val="1"/>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1907" w:w="16839" w:orient="landscape"/>
      <w:pgMar w:bottom="851" w:top="851"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PMingLiU"/>
  <w:font w:name="Times New Roman"/>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23"/>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1">
    <w:pPr>
      <w:tabs>
        <w:tab w:val="center" w:pos="4153"/>
        <w:tab w:val="right" w:pos="8306"/>
      </w:tabs>
      <w:spacing w:after="992"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firstLine="23"/>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link w:val="Heading1Char"/>
    <w:uiPriority w:val="9"/>
    <w:pPr>
      <w:keepNext w:val="1"/>
      <w:keepLines w:val="1"/>
      <w:spacing w:after="120" w:before="480"/>
      <w:contextualSpacing w:val="1"/>
      <w:outlineLvl w:val="0"/>
    </w:pPr>
    <w:rPr>
      <w:b w:val="1"/>
      <w:sz w:val="48"/>
      <w:szCs w:val="48"/>
    </w:rPr>
  </w:style>
  <w:style w:type="paragraph" w:styleId="Heading2">
    <w:name w:val="heading 2"/>
    <w:basedOn w:val="Normal"/>
    <w:next w:val="Normal"/>
    <w:link w:val="Heading2Char"/>
    <w:uiPriority w:val="9"/>
    <w:pPr>
      <w:keepNext w:val="1"/>
      <w:keepLines w:val="1"/>
      <w:spacing w:after="80" w:before="360"/>
      <w:contextualSpacing w:val="1"/>
      <w:outlineLvl w:val="1"/>
    </w:pPr>
    <w:rPr>
      <w:b w:val="1"/>
      <w:sz w:val="36"/>
      <w:szCs w:val="36"/>
    </w:rPr>
  </w:style>
  <w:style w:type="paragraph" w:styleId="Heading3">
    <w:name w:val="heading 3"/>
    <w:basedOn w:val="Normal"/>
    <w:next w:val="Normal"/>
    <w:link w:val="Heading3Char"/>
    <w:uiPriority w:val="9"/>
    <w:pPr>
      <w:keepNext w:val="1"/>
      <w:keepLines w:val="1"/>
      <w:spacing w:after="80" w:before="280"/>
      <w:contextualSpacing w:val="1"/>
      <w:outlineLvl w:val="2"/>
    </w:pPr>
    <w:rPr>
      <w:b w:val="1"/>
      <w:sz w:val="28"/>
      <w:szCs w:val="28"/>
    </w:rPr>
  </w:style>
  <w:style w:type="paragraph" w:styleId="Heading4">
    <w:name w:val="heading 4"/>
    <w:basedOn w:val="Normal"/>
    <w:next w:val="Normal"/>
    <w:link w:val="Heading4Char"/>
    <w:uiPriority w:val="9"/>
    <w:pPr>
      <w:keepNext w:val="1"/>
      <w:keepLines w:val="1"/>
      <w:spacing w:after="40" w:before="240"/>
      <w:contextualSpacing w:val="1"/>
      <w:outlineLvl w:val="3"/>
    </w:pPr>
    <w:rPr>
      <w:b w:val="1"/>
      <w:sz w:val="24"/>
      <w:szCs w:val="24"/>
    </w:rPr>
  </w:style>
  <w:style w:type="paragraph" w:styleId="Heading5">
    <w:name w:val="heading 5"/>
    <w:basedOn w:val="Normal"/>
    <w:next w:val="Normal"/>
    <w:link w:val="Heading5Char"/>
    <w:uiPriority w:val="9"/>
    <w:pPr>
      <w:keepNext w:val="1"/>
      <w:keepLines w:val="1"/>
      <w:spacing w:after="40" w:before="220"/>
      <w:contextualSpacing w:val="1"/>
      <w:outlineLvl w:val="4"/>
    </w:pPr>
    <w:rPr>
      <w:b w:val="1"/>
      <w:sz w:val="22"/>
      <w:szCs w:val="22"/>
    </w:rPr>
  </w:style>
  <w:style w:type="paragraph" w:styleId="Heading6">
    <w:name w:val="heading 6"/>
    <w:basedOn w:val="Normal"/>
    <w:next w:val="Normal"/>
    <w:link w:val="Heading6Char"/>
    <w:uiPriority w:val="9"/>
    <w:pPr>
      <w:keepNext w:val="1"/>
      <w:keepLines w:val="1"/>
      <w:spacing w:after="40" w:before="200"/>
      <w:contextualSpacing w:val="1"/>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kern w:val="52"/>
      <w:sz w:val="52"/>
      <w:szCs w:val="52"/>
    </w:r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b w:val="1"/>
      <w:bCs w:val="1"/>
      <w:sz w:val="48"/>
      <w:szCs w:val="48"/>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b w:val="1"/>
      <w:bCs w:val="1"/>
      <w:sz w:val="36"/>
      <w:szCs w:val="36"/>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sz w:val="36"/>
      <w:szCs w:val="36"/>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b w:val="1"/>
      <w:bCs w:val="1"/>
      <w:sz w:val="36"/>
      <w:szCs w:val="36"/>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sz w:val="36"/>
      <w:szCs w:val="36"/>
    </w:rPr>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link w:val="TitleChar"/>
    <w:uiPriority w:val="10"/>
    <w:pPr>
      <w:keepNext w:val="1"/>
      <w:keepLines w:val="1"/>
      <w:spacing w:after="120" w:before="480"/>
      <w:contextualSpacing w:val="1"/>
    </w:pPr>
    <w:rPr>
      <w:b w:val="1"/>
      <w:sz w:val="72"/>
      <w:szCs w:val="72"/>
    </w:rPr>
  </w:style>
  <w:style w:type="character" w:styleId="TitleChar" w:customStyle="1">
    <w:name w:val="Title Char"/>
    <w:basedOn w:val="DefaultParagraphFont"/>
    <w:link w:val="Title"/>
    <w:uiPriority w:val="10"/>
    <w:rPr>
      <w:rFonts w:eastAsia="PMingLiU" w:asciiTheme="majorHAnsi" w:cstheme="majorBidi" w:hAnsiTheme="majorHAnsi"/>
      <w:b w:val="1"/>
      <w:bCs w:val="1"/>
      <w:sz w:val="32"/>
      <w:szCs w:val="32"/>
    </w:rPr>
  </w:style>
  <w:style w:type="paragraph" w:styleId="Subtitle">
    <w:name w:val="Subtitle"/>
    <w:basedOn w:val="Normal"/>
    <w:next w:val="Normal"/>
    <w:link w:val="SubtitleChar"/>
    <w:uiPriority w:val="11"/>
    <w:pPr>
      <w:keepNext w:val="1"/>
      <w:keepLines w:val="1"/>
      <w:spacing w:after="80" w:before="360"/>
      <w:contextualSpacing w:val="1"/>
    </w:pPr>
    <w:rPr>
      <w:rFonts w:ascii="Georgia" w:cs="Georgia" w:eastAsia="Times New Roman" w:hAnsi="Georgia"/>
      <w:i w:val="1"/>
      <w:color w:val="666666"/>
      <w:sz w:val="48"/>
      <w:szCs w:val="48"/>
    </w:rPr>
  </w:style>
  <w:style w:type="character" w:styleId="SubtitleChar" w:customStyle="1">
    <w:name w:val="Subtitle Char"/>
    <w:basedOn w:val="DefaultParagraphFont"/>
    <w:link w:val="Subtitle"/>
    <w:uiPriority w:val="11"/>
    <w:rPr>
      <w:rFonts w:eastAsia="PMingLiU" w:asciiTheme="majorHAnsi" w:cstheme="majorBidi" w:hAnsiTheme="majorHAnsi"/>
      <w:i w:val="1"/>
      <w:iCs w:val="1"/>
      <w:sz w:val="24"/>
      <w:szCs w:val="24"/>
    </w:rPr>
  </w:style>
  <w:style w:type="table" w:styleId="a" w:customStyle="1">
    <w:name w:val="樣式"/>
    <w:basedOn w:val="TableNormal1"/>
    <w:tblPr>
      <w:tblStyleRowBandSize w:val="1"/>
      <w:tblStyleColBandSize w:val="1"/>
      <w:tblCellMar>
        <w:left w:w="28.0" w:type="dxa"/>
        <w:right w:w="28.0" w:type="dxa"/>
      </w:tblCellMar>
    </w:tblPr>
  </w:style>
  <w:style w:type="table" w:styleId="26" w:customStyle="1">
    <w:name w:val="樣式26"/>
    <w:basedOn w:val="TableNormal1"/>
    <w:tblPr>
      <w:tblStyleRowBandSize w:val="1"/>
      <w:tblStyleColBandSize w:val="1"/>
      <w:tblCellMar>
        <w:left w:w="28.0" w:type="dxa"/>
        <w:right w:w="28.0" w:type="dxa"/>
      </w:tblCellMar>
    </w:tblPr>
  </w:style>
  <w:style w:type="table" w:styleId="25" w:customStyle="1">
    <w:name w:val="樣式25"/>
    <w:basedOn w:val="TableNormal1"/>
    <w:tblPr>
      <w:tblStyleRowBandSize w:val="1"/>
      <w:tblStyleColBandSize w:val="1"/>
      <w:tblCellMar>
        <w:left w:w="108.0" w:type="dxa"/>
        <w:right w:w="108.0" w:type="dxa"/>
      </w:tblCellMar>
    </w:tblPr>
  </w:style>
  <w:style w:type="table" w:styleId="24" w:customStyle="1">
    <w:name w:val="樣式24"/>
    <w:basedOn w:val="TableNormal1"/>
    <w:tblPr>
      <w:tblStyleRowBandSize w:val="1"/>
      <w:tblStyleColBandSize w:val="1"/>
      <w:tblCellMar>
        <w:left w:w="28.0" w:type="dxa"/>
        <w:right w:w="28.0" w:type="dxa"/>
      </w:tblCellMar>
    </w:tblPr>
  </w:style>
  <w:style w:type="table" w:styleId="23" w:customStyle="1">
    <w:name w:val="樣式23"/>
    <w:basedOn w:val="TableNormal1"/>
    <w:tblPr>
      <w:tblStyleRowBandSize w:val="1"/>
      <w:tblStyleColBandSize w:val="1"/>
    </w:tblPr>
  </w:style>
  <w:style w:type="table" w:styleId="22" w:customStyle="1">
    <w:name w:val="樣式22"/>
    <w:basedOn w:val="TableNormal1"/>
    <w:tblPr>
      <w:tblStyleRowBandSize w:val="1"/>
      <w:tblStyleColBandSize w:val="1"/>
    </w:tblPr>
  </w:style>
  <w:style w:type="table" w:styleId="21" w:customStyle="1">
    <w:name w:val="樣式21"/>
    <w:basedOn w:val="TableNormal1"/>
    <w:tblPr>
      <w:tblStyleRowBandSize w:val="1"/>
      <w:tblStyleColBandSize w:val="1"/>
    </w:tblPr>
  </w:style>
  <w:style w:type="table" w:styleId="20" w:customStyle="1">
    <w:name w:val="樣式20"/>
    <w:basedOn w:val="TableNormal1"/>
    <w:tblPr>
      <w:tblStyleRowBandSize w:val="1"/>
      <w:tblStyleColBandSize w:val="1"/>
    </w:tblPr>
  </w:style>
  <w:style w:type="table" w:styleId="19" w:customStyle="1">
    <w:name w:val="樣式19"/>
    <w:basedOn w:val="TableNormal1"/>
    <w:tblPr>
      <w:tblStyleRowBandSize w:val="1"/>
      <w:tblStyleColBandSize w:val="1"/>
      <w:tblCellMar>
        <w:left w:w="108.0" w:type="dxa"/>
        <w:right w:w="108.0" w:type="dxa"/>
      </w:tblCellMar>
    </w:tblPr>
  </w:style>
  <w:style w:type="table" w:styleId="18" w:customStyle="1">
    <w:name w:val="樣式18"/>
    <w:basedOn w:val="TableNormal1"/>
    <w:tblPr>
      <w:tblStyleRowBandSize w:val="1"/>
      <w:tblStyleColBandSize w:val="1"/>
      <w:tblCellMar>
        <w:left w:w="28.0" w:type="dxa"/>
        <w:right w:w="28.0" w:type="dxa"/>
      </w:tblCellMar>
    </w:tblPr>
  </w:style>
  <w:style w:type="table" w:styleId="17" w:customStyle="1">
    <w:name w:val="樣式17"/>
    <w:basedOn w:val="TableNormal1"/>
    <w:tblPr>
      <w:tblStyleRowBandSize w:val="1"/>
      <w:tblStyleColBandSize w:val="1"/>
      <w:tblCellMar>
        <w:left w:w="28.0" w:type="dxa"/>
        <w:right w:w="28.0" w:type="dxa"/>
      </w:tblCellMar>
    </w:tblPr>
  </w:style>
  <w:style w:type="table" w:styleId="16" w:customStyle="1">
    <w:name w:val="樣式16"/>
    <w:basedOn w:val="TableNormal1"/>
    <w:tblPr>
      <w:tblStyleRowBandSize w:val="1"/>
      <w:tblStyleColBandSize w:val="1"/>
      <w:tblCellMar>
        <w:left w:w="108.0" w:type="dxa"/>
        <w:right w:w="108.0" w:type="dxa"/>
      </w:tblCellMar>
    </w:tblPr>
  </w:style>
  <w:style w:type="table" w:styleId="15" w:customStyle="1">
    <w:name w:val="樣式15"/>
    <w:basedOn w:val="TableNormal1"/>
    <w:tblPr>
      <w:tblStyleRowBandSize w:val="1"/>
      <w:tblStyleColBandSize w:val="1"/>
      <w:tblCellMar>
        <w:left w:w="28.0" w:type="dxa"/>
        <w:right w:w="28.0" w:type="dxa"/>
      </w:tblCellMar>
    </w:tblPr>
  </w:style>
  <w:style w:type="table" w:styleId="14" w:customStyle="1">
    <w:name w:val="樣式14"/>
    <w:basedOn w:val="TableNormal1"/>
    <w:tblPr>
      <w:tblStyleRowBandSize w:val="1"/>
      <w:tblStyleColBandSize w:val="1"/>
      <w:tblCellMar>
        <w:left w:w="108.0" w:type="dxa"/>
        <w:right w:w="108.0" w:type="dxa"/>
      </w:tblCellMar>
    </w:tblPr>
  </w:style>
  <w:style w:type="table" w:styleId="13" w:customStyle="1">
    <w:name w:val="樣式13"/>
    <w:basedOn w:val="TableNormal1"/>
    <w:tblPr>
      <w:tblStyleRowBandSize w:val="1"/>
      <w:tblStyleColBandSize w:val="1"/>
    </w:tblPr>
  </w:style>
  <w:style w:type="table" w:styleId="12" w:customStyle="1">
    <w:name w:val="樣式12"/>
    <w:basedOn w:val="TableNormal1"/>
    <w:tblPr>
      <w:tblStyleRowBandSize w:val="1"/>
      <w:tblStyleColBandSize w:val="1"/>
      <w:tblCellMar>
        <w:left w:w="28.0" w:type="dxa"/>
        <w:right w:w="28.0" w:type="dxa"/>
      </w:tblCellMar>
    </w:tblPr>
  </w:style>
  <w:style w:type="table" w:styleId="11" w:customStyle="1">
    <w:name w:val="樣式11"/>
    <w:basedOn w:val="TableNormal1"/>
    <w:tblPr>
      <w:tblStyleRowBandSize w:val="1"/>
      <w:tblStyleColBandSize w:val="1"/>
      <w:tblCellMar>
        <w:left w:w="28.0" w:type="dxa"/>
        <w:right w:w="28.0" w:type="dxa"/>
      </w:tblCellMar>
    </w:tblPr>
  </w:style>
  <w:style w:type="table" w:styleId="10" w:customStyle="1">
    <w:name w:val="樣式10"/>
    <w:basedOn w:val="TableNormal1"/>
    <w:tblPr>
      <w:tblStyleRowBandSize w:val="1"/>
      <w:tblStyleColBandSize w:val="1"/>
      <w:tblCellMar>
        <w:left w:w="28.0" w:type="dxa"/>
        <w:right w:w="28.0" w:type="dxa"/>
      </w:tblCellMar>
    </w:tblPr>
  </w:style>
  <w:style w:type="table" w:styleId="9" w:customStyle="1">
    <w:name w:val="樣式9"/>
    <w:basedOn w:val="TableNormal1"/>
    <w:tblPr>
      <w:tblStyleRowBandSize w:val="1"/>
      <w:tblStyleColBandSize w:val="1"/>
      <w:tblCellMar>
        <w:left w:w="28.0" w:type="dxa"/>
        <w:right w:w="28.0" w:type="dxa"/>
      </w:tblCellMar>
    </w:tblPr>
  </w:style>
  <w:style w:type="table" w:styleId="8" w:customStyle="1">
    <w:name w:val="樣式8"/>
    <w:basedOn w:val="TableNormal1"/>
    <w:tblPr>
      <w:tblStyleRowBandSize w:val="1"/>
      <w:tblStyleColBandSize w:val="1"/>
      <w:tblCellMar>
        <w:left w:w="108.0" w:type="dxa"/>
        <w:right w:w="108.0" w:type="dxa"/>
      </w:tblCellMar>
    </w:tblPr>
  </w:style>
  <w:style w:type="table" w:styleId="7" w:customStyle="1">
    <w:name w:val="樣式7"/>
    <w:basedOn w:val="TableNormal1"/>
    <w:tblPr>
      <w:tblStyleRowBandSize w:val="1"/>
      <w:tblStyleColBandSize w:val="1"/>
    </w:tblPr>
  </w:style>
  <w:style w:type="table" w:styleId="6" w:customStyle="1">
    <w:name w:val="樣式6"/>
    <w:basedOn w:val="TableNormal1"/>
    <w:tblPr>
      <w:tblStyleRowBandSize w:val="1"/>
      <w:tblStyleColBandSize w:val="1"/>
    </w:tblPr>
  </w:style>
  <w:style w:type="table" w:styleId="5" w:customStyle="1">
    <w:name w:val="樣式5"/>
    <w:basedOn w:val="TableNormal1"/>
    <w:tblPr>
      <w:tblStyleRowBandSize w:val="1"/>
      <w:tblStyleColBandSize w:val="1"/>
      <w:tblCellMar>
        <w:top w:w="15.0" w:type="dxa"/>
        <w:left w:w="15.0" w:type="dxa"/>
        <w:bottom w:w="15.0" w:type="dxa"/>
        <w:right w:w="15.0" w:type="dxa"/>
      </w:tblCellMar>
    </w:tblPr>
  </w:style>
  <w:style w:type="table" w:styleId="4" w:customStyle="1">
    <w:name w:val="樣式4"/>
    <w:basedOn w:val="TableNormal1"/>
    <w:tblPr>
      <w:tblStyleRowBandSize w:val="1"/>
      <w:tblStyleColBandSize w:val="1"/>
      <w:tblCellMar>
        <w:top w:w="15.0" w:type="dxa"/>
        <w:left w:w="15.0" w:type="dxa"/>
        <w:bottom w:w="15.0" w:type="dxa"/>
        <w:right w:w="15.0" w:type="dxa"/>
      </w:tblCellMar>
    </w:tblPr>
  </w:style>
  <w:style w:type="table" w:styleId="3" w:customStyle="1">
    <w:name w:val="樣式3"/>
    <w:basedOn w:val="TableNormal1"/>
    <w:tblPr>
      <w:tblStyleRowBandSize w:val="1"/>
      <w:tblStyleColBandSize w:val="1"/>
      <w:tblCellMar>
        <w:top w:w="15.0" w:type="dxa"/>
        <w:left w:w="15.0" w:type="dxa"/>
        <w:bottom w:w="15.0" w:type="dxa"/>
        <w:right w:w="15.0" w:type="dxa"/>
      </w:tblCellMar>
    </w:tblPr>
  </w:style>
  <w:style w:type="table" w:styleId="2" w:customStyle="1">
    <w:name w:val="樣式2"/>
    <w:basedOn w:val="TableNormal1"/>
    <w:tblPr>
      <w:tblStyleRowBandSize w:val="1"/>
      <w:tblStyleColBandSize w:val="1"/>
      <w:tblCellMar>
        <w:top w:w="60.0" w:type="dxa"/>
        <w:left w:w="60.0" w:type="dxa"/>
        <w:bottom w:w="60.0" w:type="dxa"/>
        <w:right w:w="60.0" w:type="dxa"/>
      </w:tblCellMar>
    </w:tblPr>
  </w:style>
  <w:style w:type="table" w:styleId="1" w:customStyle="1">
    <w:name w:val="樣式1"/>
    <w:basedOn w:val="TableNormal1"/>
    <w:tblPr>
      <w:tblStyleRowBandSize w:val="1"/>
      <w:tblStyleColBandSize w:val="1"/>
      <w:tblCellMar>
        <w:left w:w="28.0" w:type="dxa"/>
        <w:right w:w="28.0" w:type="dxa"/>
      </w:tblCellMar>
    </w:tblPr>
  </w:style>
  <w:style w:type="paragraph" w:styleId="ListParagraph">
    <w:name w:val="List Paragraph"/>
    <w:basedOn w:val="Normal"/>
    <w:uiPriority w:val="34"/>
    <w:qFormat w:val="1"/>
    <w:rsid w:val="00294813"/>
    <w:pPr>
      <w:ind w:left="480" w:leftChars="200"/>
    </w:pPr>
  </w:style>
  <w:style w:type="character" w:styleId="apple-converted-space" w:customStyle="1">
    <w:name w:val="apple-converted-space"/>
    <w:basedOn w:val="DefaultParagraphFont"/>
    <w:rsid w:val="00DC68AD"/>
    <w:rPr>
      <w:rFonts w:cs="Times New Roman"/>
    </w:rPr>
  </w:style>
  <w:style w:type="paragraph" w:styleId="BalloonText">
    <w:name w:val="Balloon Text"/>
    <w:basedOn w:val="Normal"/>
    <w:link w:val="BalloonTextChar"/>
    <w:uiPriority w:val="99"/>
    <w:semiHidden w:val="1"/>
    <w:unhideWhenUsed w:val="1"/>
    <w:rsid w:val="005F1B74"/>
    <w:rPr>
      <w:rFonts w:asciiTheme="majorHAnsi" w:eastAsiaTheme="majorEastAsia" w:hAnsiTheme="majorHAnsi"/>
      <w:sz w:val="18"/>
      <w:szCs w:val="18"/>
    </w:rPr>
  </w:style>
  <w:style w:type="character" w:styleId="BalloonTextChar" w:customStyle="1">
    <w:name w:val="Balloon Text Char"/>
    <w:basedOn w:val="DefaultParagraphFont"/>
    <w:link w:val="BalloonText"/>
    <w:uiPriority w:val="99"/>
    <w:semiHidden w:val="1"/>
    <w:locked w:val="1"/>
    <w:rsid w:val="005F1B74"/>
    <w:rPr>
      <w:rFonts w:cs="Times New Roman" w:asciiTheme="majorHAnsi" w:eastAsiaTheme="majorEastAsia" w:hAnsiTheme="majorHAnsi"/>
      <w:sz w:val="18"/>
      <w:szCs w:val="18"/>
    </w:rPr>
  </w:style>
  <w:style w:type="paragraph" w:styleId="Header">
    <w:name w:val="header"/>
    <w:basedOn w:val="Normal"/>
    <w:link w:val="HeaderChar"/>
    <w:uiPriority w:val="99"/>
    <w:unhideWhenUsed w:val="1"/>
    <w:rsid w:val="003C7092"/>
    <w:pPr>
      <w:tabs>
        <w:tab w:val="center" w:pos="4153"/>
        <w:tab w:val="right" w:pos="8306"/>
      </w:tabs>
      <w:snapToGrid w:val="0"/>
    </w:pPr>
  </w:style>
  <w:style w:type="character" w:styleId="HeaderChar" w:customStyle="1">
    <w:name w:val="Header Char"/>
    <w:basedOn w:val="DefaultParagraphFont"/>
    <w:link w:val="Header"/>
    <w:uiPriority w:val="99"/>
    <w:locked w:val="1"/>
    <w:rsid w:val="003C7092"/>
    <w:rPr>
      <w:rFonts w:cs="Times New Roman"/>
    </w:rPr>
  </w:style>
  <w:style w:type="paragraph" w:styleId="Footer">
    <w:name w:val="footer"/>
    <w:basedOn w:val="Normal"/>
    <w:link w:val="FooterChar"/>
    <w:uiPriority w:val="99"/>
    <w:unhideWhenUsed w:val="1"/>
    <w:rsid w:val="003C7092"/>
    <w:pPr>
      <w:tabs>
        <w:tab w:val="center" w:pos="4153"/>
        <w:tab w:val="right" w:pos="8306"/>
      </w:tabs>
      <w:snapToGrid w:val="0"/>
    </w:pPr>
  </w:style>
  <w:style w:type="character" w:styleId="FooterChar" w:customStyle="1">
    <w:name w:val="Footer Char"/>
    <w:basedOn w:val="DefaultParagraphFont"/>
    <w:link w:val="Footer"/>
    <w:uiPriority w:val="99"/>
    <w:locked w:val="1"/>
    <w:rsid w:val="003C7092"/>
    <w:rPr>
      <w:rFonts w:cs="Times New Roman"/>
    </w:rPr>
  </w:style>
  <w:style w:type="table" w:styleId="TableGrid">
    <w:name w:val="Table Grid"/>
    <w:basedOn w:val="TableNormal"/>
    <w:uiPriority w:val="39"/>
    <w:rsid w:val="00060DF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B1179B"/>
  </w:style>
  <w:style w:type="paragraph" w:styleId="Default" w:customStyle="1">
    <w:name w:val="Default"/>
    <w:rsid w:val="0039306C"/>
    <w:pPr>
      <w:autoSpaceDE w:val="0"/>
      <w:autoSpaceDN w:val="0"/>
      <w:adjustRightInd w:val="0"/>
    </w:pPr>
    <w:rPr>
      <w:rFonts w:ascii="DFKai-SB" w:cs="DFKai-SB" w:hAnsi="DFKai-SB"/>
      <w:sz w:val="24"/>
      <w:szCs w:val="24"/>
    </w:rPr>
  </w:style>
  <w:style w:type="paragraph" w:styleId="NormalWeb">
    <w:name w:val="Normal (Web)"/>
    <w:basedOn w:val="Normal"/>
    <w:uiPriority w:val="99"/>
    <w:semiHidden w:val="1"/>
    <w:unhideWhenUsed w:val="1"/>
    <w:rsid w:val="00B5253C"/>
    <w:pPr>
      <w:spacing w:after="100" w:afterAutospacing="1" w:before="100" w:beforeAutospacing="1"/>
      <w:ind w:firstLine="0"/>
      <w:jc w:val="left"/>
    </w:pPr>
    <w:rPr>
      <w:rFonts w:ascii="PMingLiU" w:cs="PMingLiU" w:eastAsia="PMingLiU" w:hAnsi="PMingLiU"/>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ZR404mOjjIITBxOTTFSIiE06RA==">AMUW2mX/KTMUzLzOeX6fsWMl7o78X+pG6DBtHUyEpSAucKbSTD9/KhHPKgF5xTIm5kceGc+sJjCWx7pWfmzLaPhQYJY0PKC2jm7dqfWHxuHRcTlrfX+qwzM=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2022-07-08T05:31:00Z</dcterms:created>
  <dc:creator>leard</dc:creator>
</cp:coreProperties>
</file>