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F35" w:rsidRPr="00494FA1" w:rsidRDefault="006E1F35" w:rsidP="006E1F35">
      <w:pPr>
        <w:jc w:val="center"/>
        <w:rPr>
          <w:rFonts w:ascii="標楷體" w:eastAsia="標楷體" w:hAnsi="標楷體" w:cs="標楷體"/>
          <w:b/>
          <w:sz w:val="28"/>
          <w:szCs w:val="28"/>
        </w:rPr>
      </w:pPr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7B38CC">
        <w:rPr>
          <w:rFonts w:ascii="標楷體" w:eastAsia="標楷體" w:hAnsi="標楷體" w:cs="標楷體" w:hint="eastAsia"/>
          <w:b/>
          <w:sz w:val="28"/>
          <w:szCs w:val="28"/>
        </w:rPr>
        <w:t>立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溪崑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11</w:t>
      </w:r>
      <w:r w:rsidR="00866371">
        <w:rPr>
          <w:rFonts w:ascii="標楷體" w:eastAsia="標楷體" w:hAnsi="標楷體" w:cs="標楷體" w:hint="eastAsia"/>
          <w:b/>
          <w:sz w:val="28"/>
          <w:szCs w:val="28"/>
          <w:u w:val="single"/>
        </w:rPr>
        <w:t>1</w:t>
      </w:r>
      <w:r>
        <w:rPr>
          <w:rFonts w:ascii="標楷體" w:eastAsia="標楷體" w:hAnsi="標楷體" w:cs="標楷體"/>
          <w:b/>
          <w:sz w:val="28"/>
          <w:szCs w:val="28"/>
        </w:rPr>
        <w:t>學</w:t>
      </w:r>
      <w:r w:rsidRPr="00494FA1">
        <w:rPr>
          <w:rFonts w:ascii="標楷體" w:eastAsia="標楷體" w:hAnsi="標楷體" w:cs="標楷體"/>
          <w:b/>
          <w:sz w:val="28"/>
          <w:szCs w:val="28"/>
          <w:u w:val="single"/>
        </w:rPr>
        <w:t>年</w:t>
      </w:r>
      <w:r>
        <w:rPr>
          <w:rFonts w:ascii="標楷體" w:eastAsia="標楷體" w:hAnsi="標楷體" w:cs="標楷體" w:hint="eastAsia"/>
          <w:b/>
          <w:sz w:val="28"/>
          <w:szCs w:val="28"/>
        </w:rPr>
        <w:t>9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一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Pr="0019471B">
        <w:rPr>
          <w:rFonts w:ascii="標楷體" w:eastAsia="標楷體" w:hAnsi="標楷體" w:cs="標楷體" w:hint="eastAsia"/>
          <w:b/>
          <w:sz w:val="28"/>
          <w:szCs w:val="28"/>
          <w:u w:val="single"/>
        </w:rPr>
        <w:t>校訂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Pr="0030242E">
        <w:rPr>
          <w:rFonts w:ascii="標楷體" w:eastAsia="標楷體" w:hAnsi="標楷體" w:cs="標楷體"/>
          <w:b/>
          <w:sz w:val="28"/>
          <w:szCs w:val="28"/>
          <w:u w:val="single"/>
        </w:rPr>
        <w:t>林佩芬、</w:t>
      </w:r>
      <w:r>
        <w:rPr>
          <w:rFonts w:ascii="標楷體" w:eastAsia="標楷體" w:hAnsi="標楷體" w:cs="標楷體" w:hint="eastAsia"/>
          <w:b/>
          <w:sz w:val="28"/>
          <w:szCs w:val="28"/>
          <w:u w:val="single"/>
        </w:rPr>
        <w:t>鄭淑惠、陳怡菁、張台福、林啟文</w:t>
      </w:r>
    </w:p>
    <w:p w:rsidR="006E1F35" w:rsidRPr="001E290D" w:rsidRDefault="006E1F35" w:rsidP="006E1F35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6E1F35" w:rsidRPr="009476AD" w:rsidRDefault="006E1F35" w:rsidP="006E1F35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</w:p>
    <w:p w:rsidR="006E1F35" w:rsidRPr="007B38CC" w:rsidRDefault="006E1F35" w:rsidP="006E1F35">
      <w:pPr>
        <w:spacing w:line="360" w:lineRule="auto"/>
        <w:rPr>
          <w:rFonts w:ascii="新細明體" w:hAnsi="新細明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>
        <w:rPr>
          <w:rFonts w:ascii="標楷體" w:eastAsia="標楷體" w:hAnsi="標楷體" w:cs="標楷體" w:hint="eastAsia"/>
          <w:sz w:val="24"/>
          <w:szCs w:val="24"/>
        </w:rPr>
        <w:t>1.■</w:t>
      </w:r>
      <w:r w:rsidRPr="00504BCC">
        <w:rPr>
          <w:rFonts w:ascii="標楷體" w:eastAsia="標楷體" w:hAnsi="標楷體" w:cs="標楷體"/>
          <w:sz w:val="24"/>
          <w:szCs w:val="24"/>
        </w:rPr>
        <w:t>統整</w:t>
      </w:r>
      <w:r w:rsidRPr="00504BCC">
        <w:rPr>
          <w:rFonts w:ascii="標楷體" w:eastAsia="標楷體" w:hAnsi="標楷體" w:cs="標楷體" w:hint="eastAsia"/>
          <w:sz w:val="24"/>
          <w:szCs w:val="24"/>
        </w:rPr>
        <w:t>性主題/專題/議題</w:t>
      </w:r>
      <w:r w:rsidRPr="00504BCC">
        <w:rPr>
          <w:rFonts w:ascii="標楷體" w:eastAsia="標楷體" w:hAnsi="標楷體" w:cs="標楷體"/>
          <w:sz w:val="24"/>
          <w:szCs w:val="24"/>
        </w:rPr>
        <w:t>探究課程</w:t>
      </w:r>
      <w:r>
        <w:rPr>
          <w:rFonts w:ascii="新細明體" w:hAnsi="新細明體" w:cs="標楷體" w:hint="eastAsia"/>
          <w:sz w:val="24"/>
          <w:szCs w:val="24"/>
        </w:rPr>
        <w:t>：</w:t>
      </w:r>
      <w:r w:rsidRPr="004E43E3">
        <w:rPr>
          <w:rFonts w:ascii="新細明體" w:hAnsi="新細明體" w:cs="標楷體" w:hint="eastAsia"/>
          <w:sz w:val="24"/>
          <w:szCs w:val="24"/>
          <w:u w:val="single"/>
        </w:rPr>
        <w:t xml:space="preserve"> </w:t>
      </w:r>
      <w:r>
        <w:rPr>
          <w:rFonts w:ascii="新細明體" w:hAnsi="新細明體" w:cs="標楷體" w:hint="eastAsia"/>
          <w:sz w:val="24"/>
          <w:szCs w:val="24"/>
          <w:u w:val="single"/>
        </w:rPr>
        <w:t xml:space="preserve">永續地球    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</w:t>
      </w:r>
      <w:r>
        <w:rPr>
          <w:rFonts w:ascii="標楷體" w:eastAsia="標楷體" w:hAnsi="標楷體" w:cs="標楷體"/>
          <w:sz w:val="24"/>
          <w:szCs w:val="24"/>
        </w:rPr>
        <w:t xml:space="preserve">   </w:t>
      </w:r>
      <w:r>
        <w:rPr>
          <w:rFonts w:ascii="標楷體" w:eastAsia="標楷體" w:hAnsi="標楷體" w:cs="標楷體" w:hint="eastAsia"/>
          <w:sz w:val="24"/>
          <w:szCs w:val="24"/>
        </w:rPr>
        <w:t>2.</w:t>
      </w:r>
      <w:r w:rsidRPr="00504BCC">
        <w:rPr>
          <w:rFonts w:ascii="標楷體" w:eastAsia="標楷體" w:hAnsi="標楷體" w:cs="標楷體"/>
          <w:sz w:val="24"/>
          <w:szCs w:val="24"/>
        </w:rPr>
        <w:t>□社團活動與技藝課程</w:t>
      </w:r>
      <w:r>
        <w:rPr>
          <w:rFonts w:ascii="新細明體" w:hAnsi="新細明體" w:cs="標楷體" w:hint="eastAsia"/>
          <w:sz w:val="24"/>
          <w:szCs w:val="24"/>
        </w:rPr>
        <w:t>：</w:t>
      </w:r>
      <w:r w:rsidRPr="004E43E3">
        <w:rPr>
          <w:rFonts w:ascii="新細明體" w:hAnsi="新細明體" w:cs="標楷體" w:hint="eastAsia"/>
          <w:sz w:val="24"/>
          <w:szCs w:val="24"/>
          <w:u w:val="single"/>
        </w:rPr>
        <w:t xml:space="preserve">     </w:t>
      </w:r>
      <w:r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</w:t>
      </w:r>
    </w:p>
    <w:p w:rsidR="006E1F35" w:rsidRPr="00504BCC" w:rsidRDefault="006E1F35" w:rsidP="006E1F35">
      <w:pPr>
        <w:spacing w:line="360" w:lineRule="auto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3.</w:t>
      </w:r>
      <w:r>
        <w:rPr>
          <w:rFonts w:ascii="新細明體" w:hAnsi="新細明體" w:cs="標楷體" w:hint="eastAsia"/>
          <w:sz w:val="24"/>
          <w:szCs w:val="24"/>
        </w:rPr>
        <w:t>□</w:t>
      </w:r>
      <w:r w:rsidRPr="00504BCC">
        <w:rPr>
          <w:rFonts w:ascii="標楷體" w:eastAsia="標楷體" w:hAnsi="標楷體" w:cs="標楷體"/>
          <w:sz w:val="24"/>
          <w:szCs w:val="24"/>
        </w:rPr>
        <w:t>特殊需求領域課程</w:t>
      </w:r>
      <w:r>
        <w:rPr>
          <w:rFonts w:ascii="新細明體" w:hAnsi="新細明體" w:cs="標楷體" w:hint="eastAsia"/>
          <w:sz w:val="24"/>
          <w:szCs w:val="24"/>
        </w:rPr>
        <w:t>：</w:t>
      </w:r>
      <w:r w:rsidRPr="004E43E3">
        <w:rPr>
          <w:rFonts w:ascii="新細明體" w:hAnsi="新細明體" w:cs="標楷體" w:hint="eastAsia"/>
          <w:sz w:val="24"/>
          <w:szCs w:val="24"/>
          <w:u w:val="single"/>
        </w:rPr>
        <w:t xml:space="preserve">     </w:t>
      </w:r>
      <w:r w:rsidRPr="004E43E3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</w:t>
      </w:r>
      <w:r>
        <w:rPr>
          <w:rFonts w:ascii="標楷體" w:eastAsia="標楷體" w:hAnsi="標楷體" w:cs="標楷體" w:hint="eastAsia"/>
          <w:sz w:val="24"/>
          <w:szCs w:val="24"/>
        </w:rPr>
        <w:t>3.</w:t>
      </w:r>
      <w:r w:rsidRPr="00504BCC">
        <w:rPr>
          <w:rFonts w:ascii="標楷體" w:eastAsia="標楷體" w:hAnsi="標楷體" w:cs="標楷體"/>
          <w:sz w:val="24"/>
          <w:szCs w:val="24"/>
        </w:rPr>
        <w:t>□其他</w:t>
      </w:r>
      <w:r w:rsidRPr="00504BCC">
        <w:rPr>
          <w:rFonts w:ascii="標楷體" w:eastAsia="標楷體" w:hAnsi="標楷體" w:cs="標楷體" w:hint="eastAsia"/>
          <w:sz w:val="24"/>
          <w:szCs w:val="24"/>
        </w:rPr>
        <w:t>類課程：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</w:t>
      </w:r>
      <w:proofErr w:type="gramEnd"/>
      <w:r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                        </w:t>
      </w:r>
      <w:proofErr w:type="gramStart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>＿＿＿＿＿＿＿＿</w:t>
      </w:r>
      <w:proofErr w:type="gramEnd"/>
      <w:r w:rsidRPr="00504BCC">
        <w:rPr>
          <w:rFonts w:ascii="標楷體" w:eastAsia="標楷體" w:hAnsi="標楷體" w:cs="標楷體" w:hint="eastAsia"/>
          <w:sz w:val="24"/>
          <w:szCs w:val="24"/>
          <w:u w:val="single"/>
        </w:rPr>
        <w:t xml:space="preserve"> </w:t>
      </w:r>
      <w:r w:rsidRPr="00504BCC">
        <w:rPr>
          <w:rFonts w:ascii="標楷體" w:eastAsia="標楷體" w:hAnsi="標楷體" w:cs="標楷體"/>
          <w:sz w:val="24"/>
          <w:szCs w:val="24"/>
          <w:u w:val="single"/>
        </w:rPr>
        <w:t xml:space="preserve">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   </w:t>
      </w:r>
      <w:r w:rsidRPr="00504BCC">
        <w:rPr>
          <w:rFonts w:ascii="標楷體" w:eastAsia="標楷體" w:hAnsi="標楷體" w:cs="標楷體" w:hint="eastAsia"/>
          <w:sz w:val="24"/>
          <w:szCs w:val="24"/>
        </w:rPr>
        <w:t xml:space="preserve">    </w:t>
      </w:r>
      <w:r w:rsidRPr="00504BCC">
        <w:rPr>
          <w:rFonts w:ascii="標楷體" w:eastAsia="標楷體" w:hAnsi="標楷體" w:cs="標楷體"/>
          <w:sz w:val="24"/>
          <w:szCs w:val="24"/>
        </w:rPr>
        <w:t xml:space="preserve">        </w:t>
      </w:r>
    </w:p>
    <w:p w:rsidR="00B64161" w:rsidRDefault="00B64161" w:rsidP="00B64161">
      <w:pPr>
        <w:spacing w:line="600" w:lineRule="auto"/>
        <w:rPr>
          <w:rFonts w:ascii="標楷體" w:eastAsia="標楷體" w:hAnsi="標楷體" w:cs="標楷體"/>
          <w:b/>
          <w:sz w:val="28"/>
          <w:szCs w:val="24"/>
        </w:rPr>
      </w:pPr>
    </w:p>
    <w:p w:rsidR="001A3F7A" w:rsidRDefault="00A44475" w:rsidP="00B64161">
      <w:pPr>
        <w:spacing w:line="600" w:lineRule="auto"/>
      </w:pPr>
      <w:r w:rsidRPr="00EB6D19">
        <w:rPr>
          <w:rFonts w:ascii="標楷體" w:eastAsia="標楷體" w:hAnsi="標楷體" w:cs="標楷體"/>
          <w:b/>
          <w:sz w:val="28"/>
          <w:szCs w:val="24"/>
        </w:rPr>
        <w:t>二、學習節數：</w:t>
      </w:r>
      <w:r>
        <w:rPr>
          <w:rFonts w:ascii="標楷體" w:eastAsia="標楷體" w:hAnsi="標楷體" w:cs="標楷體"/>
          <w:sz w:val="24"/>
          <w:szCs w:val="24"/>
        </w:rPr>
        <w:t xml:space="preserve">每週( </w:t>
      </w:r>
      <w:r w:rsidR="005B41E9">
        <w:rPr>
          <w:rFonts w:ascii="標楷體" w:eastAsia="標楷體" w:hAnsi="標楷體" w:cs="標楷體"/>
          <w:sz w:val="24"/>
          <w:szCs w:val="24"/>
        </w:rPr>
        <w:t>1</w:t>
      </w:r>
      <w:r>
        <w:rPr>
          <w:rFonts w:ascii="標楷體" w:eastAsia="標楷體" w:hAnsi="標楷體" w:cs="標楷體"/>
          <w:sz w:val="24"/>
          <w:szCs w:val="24"/>
        </w:rPr>
        <w:t xml:space="preserve"> )節，實施( </w:t>
      </w:r>
      <w:r w:rsidR="005B41E9">
        <w:rPr>
          <w:rFonts w:ascii="標楷體" w:eastAsia="標楷體" w:hAnsi="標楷體" w:cs="標楷體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)</w:t>
      </w:r>
      <w:proofErr w:type="gramStart"/>
      <w:r>
        <w:rPr>
          <w:rFonts w:ascii="標楷體" w:eastAsia="標楷體" w:hAnsi="標楷體" w:cs="標楷體"/>
          <w:sz w:val="24"/>
          <w:szCs w:val="24"/>
        </w:rPr>
        <w:t>週</w:t>
      </w:r>
      <w:proofErr w:type="gramEnd"/>
      <w:r>
        <w:rPr>
          <w:rFonts w:ascii="標楷體" w:eastAsia="標楷體" w:hAnsi="標楷體" w:cs="標楷體"/>
          <w:sz w:val="24"/>
          <w:szCs w:val="24"/>
        </w:rPr>
        <w:t xml:space="preserve">，共( </w:t>
      </w:r>
      <w:r w:rsidR="005B41E9">
        <w:rPr>
          <w:rFonts w:ascii="標楷體" w:eastAsia="標楷體" w:hAnsi="標楷體" w:cs="標楷體"/>
          <w:sz w:val="24"/>
          <w:szCs w:val="24"/>
        </w:rPr>
        <w:t>21</w:t>
      </w:r>
      <w:r>
        <w:rPr>
          <w:rFonts w:ascii="標楷體" w:eastAsia="標楷體" w:hAnsi="標楷體" w:cs="標楷體"/>
          <w:sz w:val="24"/>
          <w:szCs w:val="24"/>
        </w:rPr>
        <w:t xml:space="preserve"> )節。  </w:t>
      </w:r>
    </w:p>
    <w:p w:rsidR="005B41E9" w:rsidRPr="00EB6D19" w:rsidRDefault="00A44475" w:rsidP="00B64161">
      <w:pPr>
        <w:tabs>
          <w:tab w:val="left" w:pos="8980"/>
        </w:tabs>
        <w:spacing w:line="600" w:lineRule="auto"/>
        <w:rPr>
          <w:b/>
          <w:sz w:val="22"/>
        </w:rPr>
      </w:pPr>
      <w:r w:rsidRPr="00EB6D19">
        <w:rPr>
          <w:rFonts w:ascii="標楷體" w:eastAsia="標楷體" w:hAnsi="標楷體" w:cs="標楷體"/>
          <w:b/>
          <w:sz w:val="28"/>
          <w:szCs w:val="24"/>
        </w:rPr>
        <w:t>三、課程內涵：</w:t>
      </w:r>
    </w:p>
    <w:tbl>
      <w:tblPr>
        <w:tblW w:w="14541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11"/>
        <w:gridCol w:w="11430"/>
      </w:tblGrid>
      <w:tr w:rsidR="006E1F35" w:rsidTr="00B90D7F">
        <w:trPr>
          <w:trHeight w:val="245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E1F35" w:rsidRPr="00434C48" w:rsidRDefault="006E1F35" w:rsidP="006E1F3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2" w:space="0" w:color="FFFFFF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6E1F35" w:rsidRPr="00434C48" w:rsidRDefault="006E1F35" w:rsidP="006E1F35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學習目標</w:t>
            </w:r>
          </w:p>
        </w:tc>
      </w:tr>
      <w:tr w:rsidR="006E1F35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F35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 w:rsidRPr="00C66C0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依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總綱核心素養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項目及</w:t>
            </w:r>
            <w:r w:rsidRPr="00C66C03"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具體內涵</w:t>
            </w:r>
            <w:r>
              <w:rPr>
                <w:rFonts w:ascii="標楷體" w:eastAsia="標楷體" w:hAnsi="標楷體" w:cs="夹发砰" w:hint="eastAsia"/>
                <w:color w:val="FF0000"/>
                <w:sz w:val="24"/>
                <w:szCs w:val="24"/>
              </w:rPr>
              <w:t>勾選</w:t>
            </w:r>
            <w:r>
              <w:rPr>
                <w:rFonts w:ascii="新細明體" w:hAnsi="新細明體" w:cs="夹发砰" w:hint="eastAsia"/>
                <w:color w:val="FF0000"/>
                <w:sz w:val="24"/>
                <w:szCs w:val="24"/>
              </w:rPr>
              <w:t>。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6E1F35" w:rsidRPr="00EC7948" w:rsidRDefault="006E1F35" w:rsidP="006E1F35">
            <w:pPr>
              <w:autoSpaceDE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sym w:font="Wingdings 2" w:char="F0A3"/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6E1F35" w:rsidRPr="001D3382" w:rsidRDefault="006E1F35" w:rsidP="006E1F35">
            <w:pPr>
              <w:autoSpaceDE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■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left w:val="single" w:sz="2" w:space="0" w:color="FFFFFF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E1F35" w:rsidRPr="003634D7" w:rsidRDefault="006E1F35" w:rsidP="006E1F35">
            <w:pPr>
              <w:rPr>
                <w:rFonts w:ascii="新細明體" w:hAnsi="新細明體" w:cs="新細明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因校訂課程無課程綱要</w:t>
            </w:r>
            <w:r>
              <w:rPr>
                <w:rFonts w:ascii="新細明體" w:hAnsi="新細明體" w:cs="新細明體" w:hint="eastAsia"/>
                <w:color w:val="FF0000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故學習目標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由各校自行撰寫</w:t>
            </w:r>
            <w:r>
              <w:rPr>
                <w:rFonts w:ascii="新細明體" w:hAnsi="新細明體" w:cs="新細明體" w:hint="eastAsia"/>
                <w:color w:val="FF0000"/>
                <w:sz w:val="24"/>
                <w:szCs w:val="24"/>
              </w:rPr>
              <w:t>。</w:t>
            </w:r>
          </w:p>
          <w:p w:rsidR="006E1F35" w:rsidRPr="0030242E" w:rsidRDefault="006E1F35" w:rsidP="006E1F35">
            <w:pPr>
              <w:pStyle w:val="a5"/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24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使學生具備良好的思考、組織、表達、溝通、判斷價值等基本能力。</w:t>
            </w:r>
          </w:p>
          <w:p w:rsidR="006E1F35" w:rsidRPr="0030242E" w:rsidRDefault="006E1F35" w:rsidP="006E1F35">
            <w:pPr>
              <w:pStyle w:val="a5"/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24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培養學生應用地理知識，從事思考、理解、協調、討論，吸收生活經驗，擴大人生視野。</w:t>
            </w:r>
          </w:p>
          <w:p w:rsidR="006E1F35" w:rsidRPr="0030242E" w:rsidRDefault="006E1F35" w:rsidP="006E1F35">
            <w:pPr>
              <w:pStyle w:val="a5"/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24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全球自然與人文環境</w:t>
            </w:r>
            <w:r w:rsidRPr="003024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6E1F35" w:rsidRPr="0030242E" w:rsidRDefault="006E1F35" w:rsidP="006E1F35">
            <w:pPr>
              <w:pStyle w:val="a5"/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24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能關心世界的環境議題並盡一己之力改善之。</w:t>
            </w:r>
          </w:p>
          <w:p w:rsidR="006E1F35" w:rsidRPr="0030242E" w:rsidRDefault="006E1F35" w:rsidP="006E1F35">
            <w:pPr>
              <w:pStyle w:val="a5"/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24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關懷未來世代的生存與永續發展。</w:t>
            </w:r>
          </w:p>
          <w:p w:rsidR="006E1F35" w:rsidRPr="0030242E" w:rsidRDefault="006E1F35" w:rsidP="006E1F35">
            <w:pPr>
              <w:numPr>
                <w:ilvl w:val="0"/>
                <w:numId w:val="1"/>
              </w:numPr>
              <w:suppressAutoHyphens w:val="0"/>
              <w:autoSpaceDN/>
              <w:textAlignment w:val="auto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30242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願意依循環保簡樸與健康的理念於日常生活與消費行為。</w:t>
            </w:r>
          </w:p>
        </w:tc>
      </w:tr>
    </w:tbl>
    <w:p w:rsidR="006532BD" w:rsidRDefault="006532BD">
      <w:pPr>
        <w:suppressAutoHyphens w:val="0"/>
        <w:rPr>
          <w:rFonts w:ascii="標楷體" w:eastAsia="標楷體" w:hAnsi="標楷體" w:cs="標楷體"/>
          <w:sz w:val="24"/>
          <w:szCs w:val="24"/>
        </w:rPr>
      </w:pPr>
    </w:p>
    <w:p w:rsidR="00B64161" w:rsidRDefault="00B64161">
      <w:pPr>
        <w:suppressAutoHyphens w:val="0"/>
        <w:rPr>
          <w:rFonts w:ascii="標楷體" w:eastAsia="標楷體" w:hAnsi="標楷體" w:cs="標楷體"/>
          <w:sz w:val="24"/>
          <w:szCs w:val="24"/>
        </w:rPr>
      </w:pPr>
    </w:p>
    <w:p w:rsidR="001A3F7A" w:rsidRPr="00EB6D19" w:rsidRDefault="00A44475" w:rsidP="007C47A5">
      <w:pPr>
        <w:tabs>
          <w:tab w:val="left" w:pos="8980"/>
        </w:tabs>
        <w:rPr>
          <w:rFonts w:ascii="標楷體" w:eastAsia="標楷體" w:hAnsi="標楷體" w:cs="標楷體"/>
          <w:b/>
          <w:sz w:val="28"/>
          <w:szCs w:val="24"/>
        </w:rPr>
      </w:pPr>
      <w:r w:rsidRPr="00EB6D19">
        <w:rPr>
          <w:rFonts w:ascii="標楷體" w:eastAsia="標楷體" w:hAnsi="標楷體" w:cs="標楷體"/>
          <w:b/>
          <w:sz w:val="28"/>
          <w:szCs w:val="24"/>
        </w:rPr>
        <w:lastRenderedPageBreak/>
        <w:t>四、課程架構：</w:t>
      </w:r>
    </w:p>
    <w:p w:rsidR="00DF3346" w:rsidRDefault="006E1F35" w:rsidP="00DF3346">
      <w:pPr>
        <w:rPr>
          <w:rFonts w:ascii="標楷體" w:eastAsia="標楷體" w:hAnsi="標楷體" w:cs="標楷體"/>
          <w:b/>
          <w:sz w:val="28"/>
          <w:szCs w:val="24"/>
        </w:rPr>
      </w:pPr>
      <w:r>
        <w:rPr>
          <w:rFonts w:ascii="標楷體" w:eastAsia="標楷體" w:hAnsi="標楷體" w:cs="標楷體"/>
          <w:noProof/>
          <w:color w:val="FF0000"/>
          <w:sz w:val="24"/>
          <w:szCs w:val="24"/>
        </w:rPr>
        <w:drawing>
          <wp:inline distT="0" distB="0" distL="0" distR="0" wp14:anchorId="5D6EC0DF" wp14:editId="7CEA0D2A">
            <wp:extent cx="8395854" cy="1676400"/>
            <wp:effectExtent l="0" t="0" r="5715" b="0"/>
            <wp:docPr id="1" name="資料庫圖表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1A3F7A" w:rsidRPr="00EB6D19" w:rsidRDefault="00A44475" w:rsidP="00DF3346">
      <w:pPr>
        <w:rPr>
          <w:rFonts w:ascii="標楷體" w:eastAsia="標楷體" w:hAnsi="標楷體" w:cs="標楷體"/>
          <w:b/>
          <w:sz w:val="28"/>
          <w:szCs w:val="24"/>
        </w:rPr>
      </w:pPr>
      <w:r w:rsidRPr="00EB6D19">
        <w:rPr>
          <w:rFonts w:ascii="標楷體" w:eastAsia="標楷體" w:hAnsi="標楷體" w:cs="標楷體"/>
          <w:b/>
          <w:sz w:val="28"/>
          <w:szCs w:val="24"/>
        </w:rPr>
        <w:t>五、素養導向教學規劃：</w:t>
      </w:r>
    </w:p>
    <w:tbl>
      <w:tblPr>
        <w:tblStyle w:val="ad"/>
        <w:tblW w:w="15594" w:type="dxa"/>
        <w:tblInd w:w="-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52"/>
        <w:gridCol w:w="2126"/>
        <w:gridCol w:w="3118"/>
        <w:gridCol w:w="2977"/>
        <w:gridCol w:w="320"/>
        <w:gridCol w:w="1844"/>
        <w:gridCol w:w="1097"/>
        <w:gridCol w:w="2096"/>
        <w:gridCol w:w="1164"/>
      </w:tblGrid>
      <w:tr w:rsidR="006C178D" w:rsidTr="00866371">
        <w:trPr>
          <w:cantSplit/>
          <w:tblHeader/>
        </w:trPr>
        <w:tc>
          <w:tcPr>
            <w:tcW w:w="852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178D" w:rsidRPr="00F867CE" w:rsidRDefault="006C178D" w:rsidP="00EB6D19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</w:t>
            </w:r>
            <w:r w:rsidR="00812B6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期程</w:t>
            </w:r>
          </w:p>
        </w:tc>
        <w:tc>
          <w:tcPr>
            <w:tcW w:w="5244" w:type="dxa"/>
            <w:gridSpan w:val="2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C178D" w:rsidRPr="00F867CE" w:rsidRDefault="006C178D" w:rsidP="006C178D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6C178D" w:rsidRPr="00F867CE" w:rsidRDefault="006C178D" w:rsidP="006C178D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320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C178D" w:rsidRPr="00F867CE" w:rsidRDefault="006C178D" w:rsidP="00292541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數</w:t>
            </w:r>
          </w:p>
        </w:tc>
        <w:tc>
          <w:tcPr>
            <w:tcW w:w="1844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C178D" w:rsidRPr="00F867CE" w:rsidRDefault="006C178D" w:rsidP="006C178D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教學資源/</w:t>
            </w:r>
          </w:p>
          <w:p w:rsidR="006C178D" w:rsidRPr="00F867CE" w:rsidRDefault="006C178D" w:rsidP="006C178D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學習策略</w:t>
            </w:r>
          </w:p>
        </w:tc>
        <w:tc>
          <w:tcPr>
            <w:tcW w:w="1097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C178D" w:rsidRPr="00F867CE" w:rsidRDefault="006C178D" w:rsidP="00223059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2096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C178D" w:rsidRPr="00F867CE" w:rsidRDefault="006C178D" w:rsidP="006C178D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164" w:type="dxa"/>
            <w:vMerge w:val="restart"/>
            <w:tcBorders>
              <w:top w:val="single" w:sz="12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6C178D" w:rsidRDefault="006C178D" w:rsidP="006C178D">
            <w:pPr>
              <w:tabs>
                <w:tab w:val="left" w:pos="8980"/>
              </w:tabs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6C178D" w:rsidTr="00866371">
        <w:trPr>
          <w:cantSplit/>
          <w:tblHeader/>
        </w:trPr>
        <w:tc>
          <w:tcPr>
            <w:tcW w:w="852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EB6D19">
            <w:pPr>
              <w:tabs>
                <w:tab w:val="left" w:pos="8980"/>
              </w:tabs>
              <w:spacing w:line="360" w:lineRule="auto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6C178D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6C178D">
            <w:pPr>
              <w:tabs>
                <w:tab w:val="left" w:pos="8980"/>
              </w:tabs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601A70">
            <w:pPr>
              <w:tabs>
                <w:tab w:val="left" w:pos="8980"/>
              </w:tabs>
              <w:spacing w:line="360" w:lineRule="auto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20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292541">
            <w:pPr>
              <w:tabs>
                <w:tab w:val="left" w:pos="8980"/>
              </w:tabs>
              <w:spacing w:line="360" w:lineRule="auto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601A70">
            <w:pPr>
              <w:tabs>
                <w:tab w:val="left" w:pos="8980"/>
              </w:tabs>
              <w:spacing w:line="360" w:lineRule="auto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223059">
            <w:pPr>
              <w:tabs>
                <w:tab w:val="left" w:pos="8980"/>
              </w:tabs>
              <w:spacing w:line="360" w:lineRule="auto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96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6C178D" w:rsidRPr="00F867CE" w:rsidRDefault="006C178D" w:rsidP="00601A70">
            <w:pPr>
              <w:tabs>
                <w:tab w:val="left" w:pos="8980"/>
              </w:tabs>
              <w:spacing w:line="360" w:lineRule="auto"/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  <w:vMerge/>
            <w:tcBorders>
              <w:top w:val="single" w:sz="4" w:space="0" w:color="auto"/>
              <w:bottom w:val="single" w:sz="12" w:space="0" w:color="auto"/>
            </w:tcBorders>
          </w:tcPr>
          <w:p w:rsidR="006C178D" w:rsidRDefault="006C178D" w:rsidP="00601A70">
            <w:pPr>
              <w:tabs>
                <w:tab w:val="left" w:pos="8980"/>
              </w:tabs>
              <w:spacing w:line="360" w:lineRule="auto"/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66371" w:rsidTr="00866371">
        <w:trPr>
          <w:cantSplit/>
          <w:trHeight w:val="5327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866371" w:rsidRDefault="00866371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</w:t>
            </w:r>
          </w:p>
          <w:p w:rsidR="00866371" w:rsidRDefault="00866371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一</w:t>
            </w:r>
          </w:p>
          <w:p w:rsidR="00866371" w:rsidRDefault="00866371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｜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</w:t>
            </w:r>
            <w:proofErr w:type="gramEnd"/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  <w:p w:rsidR="00866371" w:rsidRPr="00F867CE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6371" w:rsidRDefault="00866371" w:rsidP="00F867C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866371" w:rsidRPr="00F867CE" w:rsidRDefault="00866371" w:rsidP="00F867C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F867CE">
              <w:rPr>
                <w:rFonts w:hint="eastAsia"/>
                <w:color w:val="auto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世界地圖大觀園</w:t>
            </w:r>
          </w:p>
          <w:p w:rsidR="00866371" w:rsidRDefault="00866371" w:rsidP="006006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.地球主要風系與洋流</w:t>
            </w:r>
          </w:p>
          <w:p w:rsidR="00866371" w:rsidRDefault="00866371" w:rsidP="0060066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Pr="0085020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全球氣候類型</w:t>
            </w:r>
          </w:p>
          <w:p w:rsidR="00866371" w:rsidRPr="00F867CE" w:rsidRDefault="00866371" w:rsidP="00F867CE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.自然環境與人文景觀的相互關係</w:t>
            </w:r>
          </w:p>
        </w:tc>
        <w:tc>
          <w:tcPr>
            <w:tcW w:w="3118" w:type="dxa"/>
          </w:tcPr>
          <w:p w:rsidR="00866371" w:rsidRDefault="00866371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:rsidR="00866371" w:rsidRDefault="00866371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1a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IV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說明重要地理現象分布特性的成因</w:t>
            </w:r>
          </w:p>
          <w:p w:rsidR="00866371" w:rsidRDefault="00866371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欣賞並願意維護自然與人文之美。</w:t>
            </w:r>
          </w:p>
          <w:p w:rsidR="00866371" w:rsidRPr="00F867CE" w:rsidRDefault="00866371" w:rsidP="0060066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使用文字、照片、圖表、數據、地圖、年表、言語等多種方式，呈現並解釋探究結果。</w:t>
            </w:r>
          </w:p>
        </w:tc>
        <w:tc>
          <w:tcPr>
            <w:tcW w:w="2977" w:type="dxa"/>
          </w:tcPr>
          <w:p w:rsidR="00866371" w:rsidRDefault="00866371" w:rsidP="00F867C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866371" w:rsidRDefault="00866371" w:rsidP="00F867CE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.世界地圖大觀園</w:t>
            </w:r>
          </w:p>
          <w:p w:rsidR="00866371" w:rsidRDefault="00866371" w:rsidP="00600665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1-1欣賞各種世界地圖</w:t>
            </w:r>
            <w:r w:rsidR="00DF334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，請學生發表心得</w:t>
            </w:r>
          </w:p>
          <w:p w:rsidR="00866371" w:rsidRDefault="00866371" w:rsidP="00600665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1-2搭配</w:t>
            </w: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google earth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觀察全球海陸分布</w:t>
            </w:r>
          </w:p>
          <w:p w:rsidR="00866371" w:rsidRDefault="00866371" w:rsidP="00600665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1-3經緯度與生活</w:t>
            </w:r>
          </w:p>
          <w:p w:rsidR="00866371" w:rsidRDefault="00866371" w:rsidP="00600665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1-4觀摩各國人</w:t>
            </w:r>
            <w:r w:rsidRPr="00536D6D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『心目中 的手繪世界地圖』（偏見地圖）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，請請學生發表其觀察到的特色。</w:t>
            </w:r>
          </w:p>
          <w:p w:rsidR="00E438F8" w:rsidRDefault="00866371" w:rsidP="00600665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 1-5</w:t>
            </w:r>
            <w:r w:rsidR="00E438F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學生實作：</w:t>
            </w:r>
          </w:p>
          <w:p w:rsidR="00866371" w:rsidRDefault="00E438F8" w:rsidP="00600665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　</w:t>
            </w:r>
            <w:r w:rsidR="00866371"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認識Google地圖的基本操作</w:t>
            </w:r>
            <w:r w:rsidR="00866371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，檢視街景，切換「地球模式」觀察</w:t>
            </w:r>
            <w:r w:rsidR="00866371"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地形。</w:t>
            </w:r>
          </w:p>
          <w:p w:rsidR="00866371" w:rsidRPr="00812B6D" w:rsidRDefault="00866371" w:rsidP="00600665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1-6</w:t>
            </w:r>
            <w:r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初步認識Google Earth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，操作</w:t>
            </w:r>
            <w:r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標示位置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</w:t>
            </w:r>
            <w:r w:rsidRPr="00812B6D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測量距離和區域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320" w:type="dxa"/>
          </w:tcPr>
          <w:p w:rsidR="00866371" w:rsidRPr="00F867CE" w:rsidRDefault="00866371" w:rsidP="00292541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866371" w:rsidRPr="00542786" w:rsidRDefault="00866371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google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Map</w:t>
            </w:r>
          </w:p>
          <w:p w:rsidR="00866371" w:rsidRPr="00542786" w:rsidRDefault="00866371" w:rsidP="00812B6D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google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Earth</w:t>
            </w:r>
          </w:p>
          <w:p w:rsidR="00866371" w:rsidRDefault="00866371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Pr="00812B6D" w:rsidRDefault="00866371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812B6D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sym w:font="Wingdings 2" w:char="F099"/>
            </w:r>
            <w:r w:rsidRPr="00812B6D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sym w:font="Wingdings 2" w:char="F099"/>
            </w:r>
            <w:r w:rsidRPr="00812B6D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人心中的世界地人心中的世界地圖</w:t>
            </w:r>
          </w:p>
          <w:p w:rsidR="00866371" w:rsidRPr="00536D6D" w:rsidRDefault="001B2C3C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hyperlink r:id="rId13" w:history="1">
              <w:r w:rsidR="00866371" w:rsidRPr="00536D6D">
                <w:rPr>
                  <w:rStyle w:val="af0"/>
                  <w:rFonts w:ascii="標楷體" w:eastAsia="標楷體" w:hAnsi="標楷體" w:cs="標楷體"/>
                  <w:sz w:val="22"/>
                  <w:szCs w:val="24"/>
                </w:rPr>
                <w:t>https://alanjih.pixnet.net/blog/post/38038062</w:t>
              </w:r>
            </w:hyperlink>
          </w:p>
          <w:p w:rsidR="00866371" w:rsidRDefault="00866371" w:rsidP="00812B6D">
            <w:pPr>
              <w:ind w:left="23" w:firstLine="0"/>
              <w:jc w:val="left"/>
              <w:rPr>
                <w:rFonts w:ascii="標楷體" w:eastAsia="標楷體" w:hAnsi="標楷體"/>
              </w:rPr>
            </w:pPr>
          </w:p>
          <w:p w:rsidR="00866371" w:rsidRPr="00542786" w:rsidRDefault="00866371" w:rsidP="00812B6D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經度與時區</w:t>
            </w:r>
            <w:hyperlink r:id="rId14" w:history="1">
              <w:r w:rsidRPr="00542786">
                <w:rPr>
                  <w:rStyle w:val="af0"/>
                  <w:rFonts w:ascii="標楷體" w:eastAsia="標楷體" w:hAnsi="標楷體" w:cs="標楷體"/>
                  <w:sz w:val="22"/>
                  <w:szCs w:val="24"/>
                </w:rPr>
                <w:t>https://youtu.be/H0VxMn1mt8w</w:t>
              </w:r>
            </w:hyperlink>
          </w:p>
          <w:p w:rsidR="00866371" w:rsidRDefault="00866371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Pr="00542786" w:rsidRDefault="00866371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866371" w:rsidRPr="00542786" w:rsidRDefault="00866371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866371" w:rsidRPr="00542786" w:rsidRDefault="00866371" w:rsidP="00536D6D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097" w:type="dxa"/>
            <w:tcMar>
              <w:left w:w="0" w:type="dxa"/>
              <w:right w:w="0" w:type="dxa"/>
            </w:tcMar>
          </w:tcPr>
          <w:p w:rsidR="00866371" w:rsidRPr="00542786" w:rsidRDefault="00866371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866371" w:rsidRPr="00542786" w:rsidRDefault="00866371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66371" w:rsidRPr="00542786" w:rsidRDefault="00866371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866371" w:rsidRDefault="00866371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866371" w:rsidRDefault="00866371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  <w:p w:rsidR="00866371" w:rsidRPr="00542786" w:rsidRDefault="00866371" w:rsidP="00102A8A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96" w:type="dxa"/>
          </w:tcPr>
          <w:p w:rsidR="00866371" w:rsidRPr="00F867CE" w:rsidRDefault="00866371" w:rsidP="00E1574D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866371" w:rsidRDefault="00866371" w:rsidP="00757BC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866371" w:rsidRDefault="00866371" w:rsidP="00757BC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Default="00866371" w:rsidP="00757BC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教育】</w:t>
            </w:r>
          </w:p>
          <w:p w:rsidR="00866371" w:rsidRPr="00F867CE" w:rsidRDefault="00866371" w:rsidP="00757BC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海J13 探討海洋對陸上環境與生活的影響。</w:t>
            </w:r>
          </w:p>
          <w:p w:rsidR="00866371" w:rsidRPr="00F867CE" w:rsidRDefault="00866371" w:rsidP="00E1574D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</w:tcPr>
          <w:p w:rsidR="00866371" w:rsidRDefault="00866371" w:rsidP="00FE308E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66371" w:rsidTr="003A0679">
        <w:trPr>
          <w:cantSplit/>
          <w:trHeight w:val="8423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四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｜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六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  <w:p w:rsidR="00866371" w:rsidRPr="00F867CE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866371" w:rsidRPr="00F867CE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1.世界地圖大觀園</w:t>
            </w:r>
          </w:p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.地球主要風系與洋流</w:t>
            </w:r>
          </w:p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Pr="0085020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全球氣候類型</w:t>
            </w:r>
          </w:p>
          <w:p w:rsidR="00866371" w:rsidRPr="00F867CE" w:rsidRDefault="00866371" w:rsidP="00866371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.自然環境與人文景觀的相互關係</w:t>
            </w:r>
          </w:p>
        </w:tc>
        <w:tc>
          <w:tcPr>
            <w:tcW w:w="3118" w:type="dxa"/>
          </w:tcPr>
          <w:p w:rsidR="00866371" w:rsidRPr="00F867CE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866371" w:rsidRPr="00F867CE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1a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IV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說明重要地理現象分布特性的成因</w:t>
            </w:r>
          </w:p>
          <w:p w:rsidR="00866371" w:rsidRPr="00F867CE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866371" w:rsidRPr="00F867CE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866371" w:rsidRPr="00F867CE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社2c-Ⅳ-3欣賞並願意維護自然與人文之美。</w:t>
            </w:r>
          </w:p>
          <w:p w:rsidR="00866371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社3b-Ⅳ-3使用文字、照片、圖表、數據、地圖、年表、言語等多種方式，呈現並解釋探究結果。</w:t>
            </w:r>
          </w:p>
          <w:p w:rsidR="00866371" w:rsidRPr="00600665" w:rsidRDefault="00866371" w:rsidP="00866371">
            <w:pPr>
              <w:ind w:leftChars="11" w:left="255" w:hanging="233"/>
              <w:jc w:val="left"/>
              <w:rPr>
                <w:rFonts w:asciiTheme="majorEastAsia" w:eastAsiaTheme="majorEastAsia" w:hAnsiTheme="majorEastAsia" w:cs="標楷體"/>
                <w:color w:val="auto"/>
                <w:sz w:val="22"/>
                <w:szCs w:val="24"/>
              </w:rPr>
            </w:pPr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tr-IV-1能</w:t>
            </w:r>
            <w:proofErr w:type="gramStart"/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將所習得</w:t>
            </w:r>
            <w:proofErr w:type="gramEnd"/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的知識正確的連結到所觀察到的自然現象及實驗數據</w:t>
            </w:r>
            <w:r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，並推論出其中的關聯，進而運用習得的知識來解釋自己論點的正確性</w:t>
            </w:r>
          </w:p>
          <w:p w:rsidR="00866371" w:rsidRPr="00F867CE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pc-IV-2 能利用口語、影像（例 如 攝影、錄影）、文字與圖案、繪圖或實物、科學名詞、數學公式、模型或經教師認可後以報告或新媒體形式表達完整之探究過程、發現與成果、價值、限制和主張等。</w:t>
            </w:r>
          </w:p>
        </w:tc>
        <w:tc>
          <w:tcPr>
            <w:tcW w:w="2977" w:type="dxa"/>
          </w:tcPr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3A0679" w:rsidRPr="003A0679" w:rsidRDefault="00A173AC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引起動機：觀看影片</w:t>
            </w:r>
            <w:hyperlink r:id="rId15" w:history="1">
              <w:r w:rsidRPr="00414CAE">
                <w:rPr>
                  <w:rStyle w:val="af0"/>
                  <w:rFonts w:ascii="標楷體" w:eastAsia="標楷體" w:hAnsi="標楷體" w:cs="標楷體"/>
                  <w:sz w:val="24"/>
                  <w:szCs w:val="24"/>
                </w:rPr>
                <w:t>https://youtu.be/PSHtsGiqos8</w:t>
              </w:r>
            </w:hyperlink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（</w:t>
            </w:r>
            <w:r w:rsidRPr="00A173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太陽、風與氣候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）請同學發表心得。</w:t>
            </w:r>
          </w:p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</w:t>
            </w:r>
            <w:r w:rsidR="00A173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介紹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地球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主要風系與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洋流</w:t>
            </w:r>
          </w:p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2-1氣候帶與季節</w:t>
            </w:r>
          </w:p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2-2介紹行星風系</w:t>
            </w:r>
          </w:p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2-3說明風帶季移現象</w:t>
            </w:r>
          </w:p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2-4全球主要洋流及其影響</w:t>
            </w:r>
          </w:p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="00A173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介紹</w:t>
            </w:r>
            <w:r w:rsidRPr="0085020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全球氣候類型</w:t>
            </w:r>
          </w:p>
          <w:p w:rsidR="00866371" w:rsidRDefault="00866371" w:rsidP="00866371">
            <w:pPr>
              <w:ind w:left="340" w:hanging="3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3-1熱帶的氣候類型與特色</w:t>
            </w:r>
          </w:p>
          <w:p w:rsidR="00866371" w:rsidRDefault="00866371" w:rsidP="00866371">
            <w:pPr>
              <w:ind w:left="340" w:hanging="3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3-2溫帶的氣候類型與特色</w:t>
            </w:r>
          </w:p>
          <w:p w:rsidR="00866371" w:rsidRDefault="00866371" w:rsidP="00866371">
            <w:pPr>
              <w:ind w:left="340" w:hanging="3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3-3寒帶的氣候類型與特色</w:t>
            </w:r>
          </w:p>
          <w:p w:rsidR="00DF3346" w:rsidRDefault="00866371" w:rsidP="00DF334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3-4高地氣候的特色</w:t>
            </w:r>
          </w:p>
          <w:p w:rsidR="001424BA" w:rsidRPr="00F867CE" w:rsidRDefault="001424BA" w:rsidP="00DF3346">
            <w:pPr>
              <w:ind w:leftChars="42" w:left="647" w:hanging="56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</w:t>
            </w:r>
            <w:r w:rsidR="00EE12E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活動:</w:t>
            </w:r>
            <w:r w:rsidR="003705E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請學生</w:t>
            </w:r>
            <w:r w:rsidR="00646A0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在學習單</w:t>
            </w:r>
            <w:bookmarkStart w:id="0" w:name="_GoBack"/>
            <w:bookmarkEnd w:id="0"/>
            <w:r w:rsidR="00EE12EC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畫出行星風帶圖</w:t>
            </w:r>
          </w:p>
        </w:tc>
        <w:tc>
          <w:tcPr>
            <w:tcW w:w="320" w:type="dxa"/>
          </w:tcPr>
          <w:p w:rsidR="00866371" w:rsidRDefault="00866371" w:rsidP="00866371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Pr="00F867CE" w:rsidRDefault="00866371" w:rsidP="00866371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866371" w:rsidRPr="00442BBB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8"/>
                <w:szCs w:val="24"/>
              </w:rPr>
            </w:pPr>
            <w:r w:rsidRPr="00442BBB">
              <w:rPr>
                <w:rFonts w:ascii="標楷體" w:eastAsia="標楷體" w:hAnsi="標楷體" w:hint="eastAsia"/>
                <w:sz w:val="24"/>
              </w:rPr>
              <w:t>網路影片</w:t>
            </w:r>
          </w:p>
          <w:p w:rsidR="00866371" w:rsidRPr="00542786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影響氣候的因素</w:t>
            </w:r>
            <w:hyperlink r:id="rId16" w:history="1">
              <w:r w:rsidRPr="00542786">
                <w:rPr>
                  <w:rStyle w:val="af0"/>
                  <w:rFonts w:ascii="標楷體" w:eastAsia="標楷體" w:hAnsi="標楷體" w:cs="標楷體"/>
                  <w:sz w:val="22"/>
                  <w:szCs w:val="24"/>
                </w:rPr>
                <w:t>https://youtu.be/Wj94AzRz3Wo</w:t>
              </w:r>
            </w:hyperlink>
          </w:p>
          <w:p w:rsidR="00866371" w:rsidRPr="00542786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氣候圖的判讀</w:t>
            </w:r>
            <w:hyperlink r:id="rId17" w:history="1">
              <w:r w:rsidRPr="00542786">
                <w:rPr>
                  <w:rStyle w:val="af0"/>
                  <w:rFonts w:ascii="標楷體" w:eastAsia="標楷體" w:hAnsi="標楷體" w:cs="標楷體"/>
                  <w:sz w:val="22"/>
                  <w:szCs w:val="24"/>
                </w:rPr>
                <w:t>https://youtu.be/2dnx_e0nTeU</w:t>
              </w:r>
            </w:hyperlink>
          </w:p>
          <w:p w:rsidR="00866371" w:rsidRPr="00600665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Pr="00542786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866371" w:rsidRPr="00542786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Pr="00600665" w:rsidRDefault="00866371" w:rsidP="00866371">
            <w:pPr>
              <w:ind w:left="23" w:firstLine="0"/>
              <w:jc w:val="left"/>
              <w:rPr>
                <w:rFonts w:asciiTheme="minorEastAsia" w:eastAsiaTheme="minorEastAsia" w:hAnsiTheme="minorEastAsia" w:cs="標楷體"/>
                <w:color w:val="auto"/>
                <w:sz w:val="24"/>
                <w:szCs w:val="24"/>
              </w:rPr>
            </w:pPr>
            <w:r w:rsidRPr="00600665">
              <w:rPr>
                <w:rFonts w:asciiTheme="minorEastAsia" w:eastAsiaTheme="minorEastAsia" w:hAnsiTheme="minorEastAsia" w:cs="標楷體"/>
                <w:color w:val="auto"/>
                <w:sz w:val="24"/>
                <w:szCs w:val="24"/>
              </w:rPr>
              <w:t>（結合自然科學領域）</w:t>
            </w:r>
          </w:p>
        </w:tc>
        <w:tc>
          <w:tcPr>
            <w:tcW w:w="1097" w:type="dxa"/>
            <w:tcMar>
              <w:left w:w="0" w:type="dxa"/>
              <w:right w:w="0" w:type="dxa"/>
            </w:tcMar>
          </w:tcPr>
          <w:p w:rsidR="00866371" w:rsidRPr="00542786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866371" w:rsidRPr="00542786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66371" w:rsidRPr="00542786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866371" w:rsidRPr="00542786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2096" w:type="dxa"/>
          </w:tcPr>
          <w:p w:rsidR="00866371" w:rsidRPr="00F867CE" w:rsidRDefault="00866371" w:rsidP="0086637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866371" w:rsidRDefault="00866371" w:rsidP="0086637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866371" w:rsidRDefault="00866371" w:rsidP="0086637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Default="00866371" w:rsidP="0086637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海洋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教育】</w:t>
            </w:r>
          </w:p>
          <w:p w:rsidR="00866371" w:rsidRPr="00F867CE" w:rsidRDefault="00866371" w:rsidP="0086637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海J13 探討海洋對陸上環境與生活的影響。</w:t>
            </w:r>
          </w:p>
          <w:p w:rsidR="00866371" w:rsidRPr="00442BBB" w:rsidRDefault="00866371" w:rsidP="00866371">
            <w:pPr>
              <w:autoSpaceDE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</w:tcPr>
          <w:p w:rsidR="00866371" w:rsidRDefault="00866371" w:rsidP="00866371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600665" w:rsidTr="00866371">
        <w:trPr>
          <w:cantSplit/>
          <w:trHeight w:val="7543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3E0985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</w:p>
          <w:p w:rsidR="003E0985" w:rsidRDefault="0060066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  <w:p w:rsidR="00600665" w:rsidRPr="00F867CE" w:rsidRDefault="00600665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6" w:type="dxa"/>
          </w:tcPr>
          <w:p w:rsidR="0008112C" w:rsidRDefault="0008112C" w:rsidP="0008112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一、</w:t>
            </w:r>
            <w:r w:rsidRPr="00E5559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寰宇世界</w:t>
            </w:r>
          </w:p>
          <w:p w:rsidR="0008112C" w:rsidRPr="00F867CE" w:rsidRDefault="0008112C" w:rsidP="0008112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F867CE">
              <w:rPr>
                <w:rFonts w:hint="eastAsia"/>
                <w:color w:val="auto"/>
              </w:rPr>
              <w:t xml:space="preserve"> 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世界地圖大觀園</w:t>
            </w:r>
          </w:p>
          <w:p w:rsidR="0008112C" w:rsidRDefault="0008112C" w:rsidP="0008112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7684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.地球主要風系與洋流</w:t>
            </w:r>
          </w:p>
          <w:p w:rsidR="0008112C" w:rsidRDefault="0008112C" w:rsidP="0008112C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</w:t>
            </w:r>
            <w:r w:rsidRPr="0085020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全球氣候類型</w:t>
            </w:r>
          </w:p>
          <w:p w:rsidR="00600665" w:rsidRPr="0008112C" w:rsidRDefault="0008112C" w:rsidP="0008112C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.自然環境與人文景觀的相互關係</w:t>
            </w:r>
          </w:p>
        </w:tc>
        <w:tc>
          <w:tcPr>
            <w:tcW w:w="3118" w:type="dxa"/>
          </w:tcPr>
          <w:p w:rsidR="00600665" w:rsidRPr="00F867CE" w:rsidRDefault="00600665" w:rsidP="0068777B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600665" w:rsidRPr="00F867CE" w:rsidRDefault="00600665" w:rsidP="0068777B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600665" w:rsidRPr="00F867CE" w:rsidRDefault="00600665" w:rsidP="0068777B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600665" w:rsidRPr="00F867CE" w:rsidRDefault="00600665" w:rsidP="0068777B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社2c-Ⅳ-3欣賞並願意維護自然與人文之美。</w:t>
            </w:r>
          </w:p>
          <w:p w:rsidR="00600665" w:rsidRPr="00F867CE" w:rsidRDefault="00600665" w:rsidP="0068777B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社3b-Ⅳ-3使用文字、照片、圖表、數據、地圖、年表、言語等多種方式，呈現並解釋探究結果。</w:t>
            </w:r>
          </w:p>
        </w:tc>
        <w:tc>
          <w:tcPr>
            <w:tcW w:w="2977" w:type="dxa"/>
          </w:tcPr>
          <w:p w:rsidR="00600665" w:rsidRDefault="00600665" w:rsidP="00391A96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一、寰宇世界</w:t>
            </w:r>
          </w:p>
          <w:p w:rsidR="00A173AC" w:rsidRPr="00A173AC" w:rsidRDefault="00A173AC" w:rsidP="00391A96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引起動機：觀賞世界各地的料理及服飾圖片，請同學</w:t>
            </w:r>
            <w:r w:rsidR="00D85D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回答</w:t>
            </w:r>
            <w:r w:rsidR="00305A49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該</w:t>
            </w:r>
            <w:r w:rsidR="00D85D63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圖片出自哪一國/哪一民族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。</w:t>
            </w:r>
          </w:p>
          <w:p w:rsidR="00600665" w:rsidRPr="00391A96" w:rsidRDefault="00600665" w:rsidP="00391A96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4.環境如何影響人類活動</w:t>
            </w:r>
          </w:p>
          <w:p w:rsidR="00600665" w:rsidRPr="00391A96" w:rsidRDefault="00600665" w:rsidP="00391A96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4-1全球人口分布</w:t>
            </w:r>
          </w:p>
          <w:p w:rsidR="00600665" w:rsidRPr="00391A96" w:rsidRDefault="00600665" w:rsidP="00391A96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4-2飲食、建築、服飾等</w:t>
            </w:r>
            <w:r w:rsidR="002073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如何受氣候影響</w:t>
            </w:r>
          </w:p>
          <w:p w:rsidR="00600665" w:rsidRPr="00391A96" w:rsidRDefault="00600665" w:rsidP="00391A96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4-3主要宗教</w:t>
            </w:r>
          </w:p>
          <w:p w:rsidR="003E130A" w:rsidRDefault="00397B63" w:rsidP="00A173AC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5.</w:t>
            </w:r>
            <w:r w:rsidR="003E13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小組發表－</w:t>
            </w:r>
            <w:r w:rsidR="002073CE">
              <w:rPr>
                <w:rFonts w:ascii="標楷體" w:eastAsia="標楷體" w:hAnsi="標楷體"/>
                <w:color w:val="auto"/>
                <w:sz w:val="24"/>
                <w:szCs w:val="24"/>
              </w:rPr>
              <w:t>氣候與服飾</w:t>
            </w:r>
            <w:r w:rsidR="003E130A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：</w:t>
            </w:r>
          </w:p>
          <w:p w:rsidR="003E130A" w:rsidRDefault="003E130A" w:rsidP="00A173AC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5-1學生分組，每組分配特定區域，請小組介紹並展示該區域的民族傳統服飾</w:t>
            </w:r>
          </w:p>
          <w:p w:rsidR="002073CE" w:rsidRPr="002073CE" w:rsidRDefault="003E130A" w:rsidP="003E130A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5-2</w:t>
            </w:r>
            <w:r w:rsidR="002073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說明該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區</w:t>
            </w:r>
            <w:r w:rsidR="002073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服飾特色與當地自然環境的關係。</w:t>
            </w:r>
          </w:p>
        </w:tc>
        <w:tc>
          <w:tcPr>
            <w:tcW w:w="320" w:type="dxa"/>
          </w:tcPr>
          <w:p w:rsidR="00FA35B6" w:rsidRDefault="00FA35B6" w:rsidP="000D4EB4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00665" w:rsidRPr="00F867CE" w:rsidRDefault="00600665" w:rsidP="000D4EB4">
            <w:pPr>
              <w:spacing w:beforeLines="150" w:before="360"/>
              <w:ind w:left="318" w:hanging="318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08112C" w:rsidRDefault="0008112C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2073CE" w:rsidRDefault="002073CE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600665" w:rsidRPr="00542786" w:rsidRDefault="00BC6686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600665" w:rsidRPr="00542786" w:rsidRDefault="00600665" w:rsidP="000D4EB4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097" w:type="dxa"/>
            <w:tcMar>
              <w:left w:w="0" w:type="dxa"/>
              <w:right w:w="0" w:type="dxa"/>
            </w:tcMar>
          </w:tcPr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600665" w:rsidRPr="00542786" w:rsidRDefault="00600665" w:rsidP="000D4EB4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BC6686" w:rsidRDefault="00600665" w:rsidP="00BC6686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600665" w:rsidRPr="00F867CE" w:rsidRDefault="00600665" w:rsidP="00BC6686">
            <w:pPr>
              <w:jc w:val="left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2096" w:type="dxa"/>
          </w:tcPr>
          <w:p w:rsidR="00600665" w:rsidRPr="00F867CE" w:rsidRDefault="00600665" w:rsidP="000D4EB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【多元文化教育】</w:t>
            </w:r>
          </w:p>
          <w:p w:rsidR="00600665" w:rsidRPr="00F867CE" w:rsidRDefault="00600665" w:rsidP="000D4EB4">
            <w:pPr>
              <w:autoSpaceDE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多J6 分析不同群體的文化如何影響社會與生活方式。</w:t>
            </w:r>
          </w:p>
          <w:p w:rsidR="00600665" w:rsidRPr="00F867CE" w:rsidRDefault="00600665" w:rsidP="000D4EB4">
            <w:pPr>
              <w:autoSpaceDE w:val="0"/>
              <w:ind w:firstLine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之關連性。</w:t>
            </w:r>
          </w:p>
        </w:tc>
        <w:tc>
          <w:tcPr>
            <w:tcW w:w="1164" w:type="dxa"/>
          </w:tcPr>
          <w:p w:rsidR="00600665" w:rsidRDefault="00600665" w:rsidP="006A3F9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66371" w:rsidTr="003A0679">
        <w:trPr>
          <w:cantSplit/>
          <w:trHeight w:val="9073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八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｜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  <w:p w:rsidR="00866371" w:rsidRPr="00F867CE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二、</w:t>
            </w:r>
            <w:r w:rsidRPr="00F864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從土地到餐桌</w:t>
            </w:r>
          </w:p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1.農業活動</w:t>
            </w:r>
          </w:p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食農教育</w:t>
            </w:r>
            <w:proofErr w:type="gramEnd"/>
          </w:p>
          <w:p w:rsidR="00866371" w:rsidRPr="00F867CE" w:rsidRDefault="00866371" w:rsidP="00866371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3.公平貿易</w:t>
            </w:r>
          </w:p>
        </w:tc>
        <w:tc>
          <w:tcPr>
            <w:tcW w:w="3118" w:type="dxa"/>
          </w:tcPr>
          <w:p w:rsidR="00866371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866371" w:rsidRPr="00CF5B88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地1a-Ⅳ-2說明重要環境、經濟與文化</w:t>
            </w:r>
            <w:proofErr w:type="gramStart"/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議題間的相互</w:t>
            </w:r>
            <w:proofErr w:type="gramEnd"/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關係。</w:t>
            </w:r>
          </w:p>
          <w:p w:rsidR="00866371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866371" w:rsidRPr="00CF5B88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地1b-Ⅳ-2歸納自然與人文環境互動的結果。</w:t>
            </w:r>
          </w:p>
          <w:p w:rsidR="00866371" w:rsidRPr="007772E6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866371" w:rsidRPr="00CF5B88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地1c-Ⅳ-2反思各種地理環境與議題的內涵，並提出相關意見。</w:t>
            </w:r>
          </w:p>
          <w:p w:rsidR="00866371" w:rsidRPr="00F867CE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公1c-Ⅳ-1運用公民知識，提出自己對公共議題的見解。</w:t>
            </w:r>
          </w:p>
        </w:tc>
        <w:tc>
          <w:tcPr>
            <w:tcW w:w="2977" w:type="dxa"/>
          </w:tcPr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二、</w:t>
            </w:r>
            <w:r w:rsidRPr="00F864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從土地到餐桌</w:t>
            </w:r>
          </w:p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1.農業活動</w:t>
            </w:r>
          </w:p>
          <w:p w:rsidR="00866371" w:rsidRPr="00391A96" w:rsidRDefault="00866371" w:rsidP="00866371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1-1養活最多人口的作物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－</w:t>
            </w: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亞洲米食文化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及各國代表性美食（如越南米粉、韓國石鍋飯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…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）</w:t>
            </w:r>
          </w:p>
          <w:p w:rsidR="00866371" w:rsidRDefault="00866371" w:rsidP="00866371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1-2世界麵包籃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－美國的商業性農業、粗放農業。</w:t>
            </w:r>
          </w:p>
          <w:p w:rsidR="00866371" w:rsidRDefault="00866371" w:rsidP="00866371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（</w:t>
            </w:r>
            <w:r w:rsidRPr="00391A9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觀賞記錄片『食品帝國/美味的代價』片段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）</w:t>
            </w:r>
          </w:p>
          <w:p w:rsidR="00866371" w:rsidRPr="00FA35B6" w:rsidRDefault="00866371" w:rsidP="00866371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</w:t>
            </w: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1-3乾燥環境的農業</w:t>
            </w:r>
          </w:p>
          <w:p w:rsidR="00866371" w:rsidRPr="00FA35B6" w:rsidRDefault="00866371" w:rsidP="00866371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 </w:t>
            </w: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介紹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亞洲</w:t>
            </w: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乾燥地區的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農業</w:t>
            </w: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灌溉方式</w:t>
            </w:r>
            <w:proofErr w:type="gramStart"/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－坎井</w:t>
            </w:r>
            <w:proofErr w:type="gramEnd"/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、渠道、深層地下水井。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比較中國新疆與</w:t>
            </w:r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西亞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、中亞地區的</w:t>
            </w:r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綠洲農業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特色異同</w:t>
            </w:r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。</w:t>
            </w:r>
          </w:p>
          <w:p w:rsidR="00866371" w:rsidRPr="00FA35B6" w:rsidRDefault="00866371" w:rsidP="00866371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1-4大家來找茶</w:t>
            </w:r>
          </w:p>
          <w:p w:rsidR="00866371" w:rsidRPr="00FA35B6" w:rsidRDefault="00866371" w:rsidP="00866371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 茶葉的生產環境與分布；  介紹台灣與世界知名茶葉產地與品種、欣賞各國品茶文化</w:t>
            </w:r>
          </w:p>
          <w:p w:rsidR="00866371" w:rsidRPr="00FA35B6" w:rsidRDefault="00866371" w:rsidP="00866371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1-5橄欖油與</w:t>
            </w:r>
            <w:proofErr w:type="gramStart"/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葡萄酒</w:t>
            </w:r>
            <w:r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－</w:t>
            </w:r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從義大利</w:t>
            </w:r>
            <w:proofErr w:type="gramEnd"/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美食為引起動機，介紹南歐的地中海型氣候與地中海型農業</w:t>
            </w:r>
            <w:proofErr w:type="gramStart"/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農</w:t>
            </w:r>
            <w:proofErr w:type="gramEnd"/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業。</w:t>
            </w:r>
          </w:p>
          <w:p w:rsidR="00866371" w:rsidRPr="00FA35B6" w:rsidRDefault="00866371" w:rsidP="00866371">
            <w:pPr>
              <w:ind w:leftChars="12" w:left="254" w:hangingChars="96" w:hanging="23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A35B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 1-6喝咖啡、吃甜食，你</w:t>
            </w:r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>…</w:t>
            </w:r>
          </w:p>
          <w:p w:rsidR="00866371" w:rsidRPr="00391A96" w:rsidRDefault="00866371" w:rsidP="00866371">
            <w:pPr>
              <w:ind w:leftChars="12" w:left="254" w:hangingChars="96" w:hanging="23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A35B6">
              <w:rPr>
                <w:rFonts w:ascii="標楷體" w:eastAsia="標楷體" w:hAnsi="標楷體"/>
                <w:color w:val="auto"/>
                <w:sz w:val="24"/>
                <w:szCs w:val="24"/>
              </w:rPr>
              <w:t xml:space="preserve">　</w:t>
            </w:r>
            <w:r>
              <w:rPr>
                <w:rFonts w:ascii="標楷體" w:eastAsia="標楷體" w:hAnsi="標楷體"/>
                <w:color w:val="auto"/>
                <w:sz w:val="24"/>
                <w:szCs w:val="24"/>
              </w:rPr>
              <w:t>介紹熱帶栽培業（咖啡、可可、甘蔗…）的主要產地與生產特色。</w:t>
            </w:r>
          </w:p>
        </w:tc>
        <w:tc>
          <w:tcPr>
            <w:tcW w:w="320" w:type="dxa"/>
          </w:tcPr>
          <w:p w:rsidR="00866371" w:rsidRDefault="00866371" w:rsidP="0086637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Default="00866371" w:rsidP="0086637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Pr="00EC5E79" w:rsidRDefault="00866371" w:rsidP="0086637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</w:p>
        </w:tc>
        <w:tc>
          <w:tcPr>
            <w:tcW w:w="1844" w:type="dxa"/>
          </w:tcPr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</w:t>
            </w:r>
            <w:r w:rsidRPr="00391A9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片『食品帝國/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美味的代價』</w:t>
            </w:r>
          </w:p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Pr="00542786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866371" w:rsidRPr="00542786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866371" w:rsidRPr="00EC5E79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097" w:type="dxa"/>
            <w:tcMar>
              <w:left w:w="0" w:type="dxa"/>
              <w:right w:w="0" w:type="dxa"/>
            </w:tcMar>
          </w:tcPr>
          <w:p w:rsidR="00866371" w:rsidRPr="00542786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866371" w:rsidRPr="00542786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66371" w:rsidRPr="00542786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866371" w:rsidRPr="00F867CE" w:rsidRDefault="00866371" w:rsidP="00866371">
            <w:pPr>
              <w:jc w:val="left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2096" w:type="dxa"/>
          </w:tcPr>
          <w:p w:rsidR="00866371" w:rsidRPr="00F867CE" w:rsidRDefault="00866371" w:rsidP="00866371">
            <w:pPr>
              <w:pStyle w:val="x-scope"/>
              <w:shd w:val="clear" w:color="auto" w:fill="FFFFFF"/>
              <w:spacing w:before="0" w:beforeAutospacing="0" w:after="0" w:afterAutospacing="0" w:line="260" w:lineRule="atLeast"/>
              <w:ind w:firstLine="23"/>
              <w:rPr>
                <w:rFonts w:ascii="標楷體" w:eastAsia="標楷體" w:hAnsi="標楷體" w:cs="Times New Roman"/>
              </w:rPr>
            </w:pPr>
            <w:r w:rsidRPr="00F867CE">
              <w:rPr>
                <w:rFonts w:ascii="標楷體" w:eastAsia="標楷體" w:hAnsi="標楷體"/>
              </w:rPr>
              <w:t>【環境教育】</w:t>
            </w:r>
            <w:r w:rsidRPr="00F867CE">
              <w:rPr>
                <w:rFonts w:ascii="標楷體" w:eastAsia="標楷體" w:hAnsi="標楷體" w:cs="Times New Roman"/>
              </w:rPr>
              <w:t> </w:t>
            </w:r>
          </w:p>
          <w:p w:rsidR="00866371" w:rsidRDefault="00866371" w:rsidP="00866371">
            <w:pPr>
              <w:pStyle w:val="qowt-stl-default"/>
              <w:shd w:val="clear" w:color="auto" w:fill="FFFFFF"/>
              <w:spacing w:before="0" w:beforeAutospacing="0" w:after="0" w:afterAutospacing="0" w:line="260" w:lineRule="atLeast"/>
              <w:ind w:firstLine="23"/>
              <w:rPr>
                <w:rFonts w:ascii="標楷體" w:eastAsia="標楷體" w:hAnsi="標楷體" w:cs="Times New Roman"/>
              </w:rPr>
            </w:pPr>
            <w:r w:rsidRPr="00F867CE">
              <w:rPr>
                <w:rFonts w:ascii="標楷體" w:eastAsia="標楷體" w:hAnsi="標楷體" w:cs="Times New Roman" w:hint="eastAsia"/>
              </w:rPr>
              <w:t>環J3 經由環境美學與自然文學了解自然環境的倫理價值。</w:t>
            </w:r>
          </w:p>
          <w:p w:rsidR="00866371" w:rsidRPr="00F867CE" w:rsidRDefault="00866371" w:rsidP="00866371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866371" w:rsidRPr="00F867CE" w:rsidRDefault="00866371" w:rsidP="00866371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 xml:space="preserve">【人權教育】 </w:t>
            </w:r>
          </w:p>
          <w:p w:rsidR="00866371" w:rsidRPr="00F867CE" w:rsidRDefault="00866371" w:rsidP="00866371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人J5 了解社會上有不同的群體和文化，尊重並欣賞其差異。</w:t>
            </w:r>
          </w:p>
          <w:p w:rsidR="00866371" w:rsidRPr="00F867CE" w:rsidRDefault="00866371" w:rsidP="00866371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866371" w:rsidRPr="00F867CE" w:rsidRDefault="00866371" w:rsidP="00866371">
            <w:pPr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【國際教育】</w:t>
            </w:r>
          </w:p>
          <w:p w:rsidR="00866371" w:rsidRPr="00F867CE" w:rsidRDefault="00866371" w:rsidP="00866371">
            <w:pPr>
              <w:pStyle w:val="qowt-stl-default"/>
              <w:shd w:val="clear" w:color="auto" w:fill="FFFFFF"/>
              <w:spacing w:before="0" w:beforeAutospacing="0" w:after="0" w:afterAutospacing="0" w:line="260" w:lineRule="atLeast"/>
              <w:ind w:firstLine="23"/>
              <w:rPr>
                <w:rFonts w:ascii="標楷體" w:eastAsia="標楷體" w:hAnsi="標楷體" w:cs="Times New Roman"/>
                <w:sz w:val="22"/>
              </w:rPr>
            </w:pPr>
            <w:r w:rsidRPr="00F867CE">
              <w:rPr>
                <w:rFonts w:ascii="標楷體" w:eastAsia="標楷體" w:hAnsi="標楷體" w:hint="eastAsia"/>
              </w:rPr>
              <w:t>國J1 理解國家發展和全球之關連性。</w:t>
            </w:r>
          </w:p>
        </w:tc>
        <w:tc>
          <w:tcPr>
            <w:tcW w:w="1164" w:type="dxa"/>
          </w:tcPr>
          <w:p w:rsidR="00866371" w:rsidRDefault="00866371" w:rsidP="00866371">
            <w:pPr>
              <w:snapToGrid w:val="0"/>
              <w:spacing w:line="0" w:lineRule="atLeast"/>
              <w:ind w:hanging="7"/>
              <w:jc w:val="left"/>
            </w:pPr>
          </w:p>
        </w:tc>
      </w:tr>
      <w:tr w:rsidR="00866371" w:rsidTr="003A0679">
        <w:trPr>
          <w:cantSplit/>
          <w:trHeight w:val="8393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866371" w:rsidRDefault="00866371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</w:p>
          <w:p w:rsidR="00866371" w:rsidRDefault="00866371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866371" w:rsidRDefault="00866371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一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  <w:p w:rsidR="00866371" w:rsidRDefault="00866371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｜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</w:p>
          <w:p w:rsidR="00866371" w:rsidRDefault="00866371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:rsidR="00866371" w:rsidRDefault="00866371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</w:p>
          <w:p w:rsidR="00866371" w:rsidRPr="00F867CE" w:rsidRDefault="00866371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6" w:type="dxa"/>
          </w:tcPr>
          <w:p w:rsidR="00866371" w:rsidRDefault="00866371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二、</w:t>
            </w:r>
            <w:r w:rsidRPr="00F864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從土地到餐桌</w:t>
            </w:r>
          </w:p>
          <w:p w:rsidR="00866371" w:rsidRDefault="00866371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1.農業活動</w:t>
            </w:r>
          </w:p>
          <w:p w:rsidR="00866371" w:rsidRDefault="00866371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食農教育</w:t>
            </w:r>
            <w:proofErr w:type="gramEnd"/>
          </w:p>
          <w:p w:rsidR="00866371" w:rsidRPr="00F867CE" w:rsidRDefault="00866371" w:rsidP="00E467D5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3.公平貿易</w:t>
            </w:r>
          </w:p>
        </w:tc>
        <w:tc>
          <w:tcPr>
            <w:tcW w:w="3118" w:type="dxa"/>
          </w:tcPr>
          <w:p w:rsidR="00866371" w:rsidRDefault="00866371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866371" w:rsidRPr="00CF5B88" w:rsidRDefault="00866371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地1a-Ⅳ-2說明重要環境、經濟與文化</w:t>
            </w:r>
            <w:proofErr w:type="gramStart"/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議題間的相互</w:t>
            </w:r>
            <w:proofErr w:type="gramEnd"/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關係。</w:t>
            </w:r>
          </w:p>
          <w:p w:rsidR="00866371" w:rsidRDefault="00866371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866371" w:rsidRPr="00CF5B88" w:rsidRDefault="00866371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地1b-Ⅳ-2歸納自然與人文環境互動的結果。</w:t>
            </w:r>
          </w:p>
          <w:p w:rsidR="00866371" w:rsidRPr="007772E6" w:rsidRDefault="00866371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866371" w:rsidRPr="00CF5B88" w:rsidRDefault="00866371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地1c-Ⅳ-2反思各種地理環境與議題的內涵，並提出相關意見。</w:t>
            </w:r>
          </w:p>
          <w:p w:rsidR="00866371" w:rsidRPr="004E4218" w:rsidRDefault="00866371" w:rsidP="00E467D5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公1c-Ⅳ-1運用公民知識，提出自己對公共議題的見解。</w:t>
            </w:r>
          </w:p>
        </w:tc>
        <w:tc>
          <w:tcPr>
            <w:tcW w:w="2977" w:type="dxa"/>
          </w:tcPr>
          <w:p w:rsidR="00866371" w:rsidRDefault="00866371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二、</w:t>
            </w:r>
            <w:r w:rsidRPr="00F864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從土地到餐桌</w:t>
            </w:r>
          </w:p>
          <w:p w:rsidR="00A173AC" w:rsidRDefault="00A173AC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引起動機：觀看近期與食安有關的新聞，並請同學發表心得。</w:t>
            </w:r>
          </w:p>
          <w:p w:rsidR="00866371" w:rsidRDefault="00866371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食農教育</w:t>
            </w:r>
            <w:proofErr w:type="gramEnd"/>
          </w:p>
          <w:p w:rsidR="00866371" w:rsidRDefault="00866371" w:rsidP="00E467D5">
            <w:pPr>
              <w:ind w:leftChars="11" w:left="396" w:hangingChars="156" w:hanging="374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2-1農業生產與安全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水汙染與</w:t>
            </w:r>
            <w:r w:rsidRPr="004E421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土壤汙染的影響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，</w:t>
            </w:r>
            <w:r w:rsidRPr="004E421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各國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汙染影響</w:t>
            </w:r>
            <w:r w:rsidR="00A173A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農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作生產案例舉例。</w:t>
            </w:r>
          </w:p>
          <w:p w:rsidR="00866371" w:rsidRDefault="00866371" w:rsidP="00E467D5">
            <w:pPr>
              <w:ind w:leftChars="11" w:left="396" w:hangingChars="156" w:hanging="374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2-2飲食習慣與文化</w:t>
            </w:r>
          </w:p>
          <w:p w:rsidR="00866371" w:rsidRDefault="00866371" w:rsidP="00E467D5">
            <w:pPr>
              <w:ind w:leftChars="11" w:left="396" w:hangingChars="156" w:hanging="374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2-3飲食與健康</w:t>
            </w:r>
          </w:p>
          <w:p w:rsidR="00866371" w:rsidRDefault="00866371" w:rsidP="00E467D5">
            <w:pPr>
              <w:ind w:leftChars="11" w:left="396" w:hangingChars="156" w:hanging="374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2-4活動：</w:t>
            </w:r>
          </w:p>
          <w:p w:rsidR="00866371" w:rsidRPr="00D255B3" w:rsidRDefault="00866371" w:rsidP="00E467D5">
            <w:pPr>
              <w:ind w:leftChars="11" w:left="396" w:hangingChars="156" w:hanging="374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『</w:t>
            </w:r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低碳飲食救地球SOS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』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  <w:t>(1)</w:t>
            </w:r>
            <w:r w:rsidR="003E130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</w:t>
            </w:r>
            <w:proofErr w:type="gramStart"/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減碳</w:t>
            </w:r>
            <w:r w:rsidR="003E130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如何</w:t>
            </w:r>
            <w:proofErr w:type="gramEnd"/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從吃做起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  <w:t>(</w:t>
            </w:r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)</w:t>
            </w:r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說明日常生活中如何聰明選擇低碳食物，為地球環境盡一份心力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</w:t>
            </w:r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)</w:t>
            </w:r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認識碳足跡標籤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  <w:t>(</w:t>
            </w:r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)</w:t>
            </w:r>
            <w:r w:rsidRPr="004E421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請同學為自己健康與地球永續，許下承諾付諸行動</w:t>
            </w:r>
          </w:p>
        </w:tc>
        <w:tc>
          <w:tcPr>
            <w:tcW w:w="320" w:type="dxa"/>
          </w:tcPr>
          <w:p w:rsidR="00866371" w:rsidRPr="00EC5E79" w:rsidRDefault="00866371" w:rsidP="00E467D5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866371" w:rsidRDefault="00866371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影片</w:t>
            </w:r>
          </w:p>
          <w:p w:rsidR="00866371" w:rsidRDefault="00866371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391A9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『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齊柏林-看見台灣』片段</w:t>
            </w:r>
          </w:p>
          <w:p w:rsidR="00866371" w:rsidRPr="00E21504" w:rsidRDefault="00866371" w:rsidP="00E467D5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</w:p>
          <w:p w:rsidR="00866371" w:rsidRPr="00542786" w:rsidRDefault="00866371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866371" w:rsidRPr="00542786" w:rsidRDefault="00866371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866371" w:rsidRPr="00EC5E79" w:rsidRDefault="00866371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  <w:r>
              <w:rPr>
                <w:rFonts w:ascii="標楷體" w:eastAsia="標楷體" w:hAnsi="標楷體" w:cs="DFKaiShu-SB-Estd-BF" w:hint="eastAsia"/>
                <w:noProof/>
                <w:sz w:val="27"/>
                <w:szCs w:val="27"/>
              </w:rPr>
              <w:drawing>
                <wp:inline distT="0" distB="0" distL="0" distR="0" wp14:anchorId="26DC67CD" wp14:editId="7086FAE9">
                  <wp:extent cx="882502" cy="1058185"/>
                  <wp:effectExtent l="0" t="0" r="0" b="889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641BA2.tmp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122" cy="1068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97" w:type="dxa"/>
            <w:tcMar>
              <w:left w:w="0" w:type="dxa"/>
              <w:right w:w="0" w:type="dxa"/>
            </w:tcMar>
          </w:tcPr>
          <w:p w:rsidR="00866371" w:rsidRPr="00542786" w:rsidRDefault="00866371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866371" w:rsidRPr="00542786" w:rsidRDefault="00866371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66371" w:rsidRPr="00542786" w:rsidRDefault="00866371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866371" w:rsidRDefault="00866371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866371" w:rsidRPr="00F867CE" w:rsidRDefault="00866371" w:rsidP="00E467D5">
            <w:pPr>
              <w:jc w:val="left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2096" w:type="dxa"/>
          </w:tcPr>
          <w:p w:rsidR="00866371" w:rsidRPr="00F867CE" w:rsidRDefault="00866371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【國際教育】</w:t>
            </w:r>
          </w:p>
          <w:p w:rsidR="00866371" w:rsidRPr="00F867CE" w:rsidRDefault="00866371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國J1 理解國家發展和全球之關連性。</w:t>
            </w:r>
          </w:p>
          <w:p w:rsidR="00866371" w:rsidRPr="00F867CE" w:rsidRDefault="00866371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866371" w:rsidRPr="00F867CE" w:rsidRDefault="00866371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國J3 了解我國與全球議題之關連性。</w:t>
            </w:r>
          </w:p>
          <w:p w:rsidR="00866371" w:rsidRPr="00F867CE" w:rsidRDefault="00866371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866371" w:rsidRDefault="00866371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國J5 檢視個人在全球競爭與合作中可以扮演的角色。</w:t>
            </w:r>
          </w:p>
          <w:p w:rsidR="00866371" w:rsidRDefault="00866371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  <w:p w:rsidR="00866371" w:rsidRPr="00F867CE" w:rsidRDefault="00866371" w:rsidP="00771939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866371" w:rsidRPr="00F867CE" w:rsidRDefault="00866371" w:rsidP="00771939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866371" w:rsidRPr="00771939" w:rsidRDefault="00866371" w:rsidP="00757BC4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  <w:tc>
          <w:tcPr>
            <w:tcW w:w="1164" w:type="dxa"/>
          </w:tcPr>
          <w:p w:rsidR="00866371" w:rsidRPr="00757BC4" w:rsidRDefault="00866371" w:rsidP="00757BC4">
            <w:pPr>
              <w:autoSpaceDE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/>
                <w:sz w:val="24"/>
                <w:szCs w:val="24"/>
              </w:rPr>
            </w:pPr>
          </w:p>
        </w:tc>
      </w:tr>
      <w:tr w:rsidR="00866371" w:rsidTr="003A0679">
        <w:trPr>
          <w:cantSplit/>
          <w:trHeight w:val="7406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proofErr w:type="gramEnd"/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｜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十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四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  <w:p w:rsidR="00866371" w:rsidRPr="00F867CE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126" w:type="dxa"/>
          </w:tcPr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二、</w:t>
            </w:r>
            <w:r w:rsidRPr="00F864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從土地到餐桌</w:t>
            </w:r>
          </w:p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1.農業活動</w:t>
            </w:r>
          </w:p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食農教育</w:t>
            </w:r>
            <w:proofErr w:type="gramEnd"/>
          </w:p>
          <w:p w:rsidR="00866371" w:rsidRPr="00F867CE" w:rsidRDefault="00866371" w:rsidP="00866371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3.公平貿易</w:t>
            </w:r>
          </w:p>
        </w:tc>
        <w:tc>
          <w:tcPr>
            <w:tcW w:w="3118" w:type="dxa"/>
          </w:tcPr>
          <w:p w:rsidR="00866371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:rsidR="00866371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:rsidR="00866371" w:rsidRPr="00CF5B88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地1a-Ⅳ-2說明重要環境、經濟與文化</w:t>
            </w:r>
            <w:proofErr w:type="gramStart"/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議題間的相互</w:t>
            </w:r>
            <w:proofErr w:type="gramEnd"/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關係。</w:t>
            </w:r>
          </w:p>
          <w:p w:rsidR="00866371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866371" w:rsidRPr="00CF5B88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地1b-Ⅳ-2歸納自然與人文環境互動的結果。</w:t>
            </w:r>
          </w:p>
          <w:p w:rsidR="00866371" w:rsidRPr="007772E6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866371" w:rsidRPr="00CF5B88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地1c-Ⅳ-2反思各種地理環境與議題的內涵，並提出相關意見。</w:t>
            </w:r>
          </w:p>
          <w:p w:rsidR="00866371" w:rsidRPr="004E4218" w:rsidRDefault="00866371" w:rsidP="00866371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公1c-Ⅳ-1運用公民知識，提出自己對公共議題的見解。</w:t>
            </w:r>
          </w:p>
        </w:tc>
        <w:tc>
          <w:tcPr>
            <w:tcW w:w="2977" w:type="dxa"/>
          </w:tcPr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二、</w:t>
            </w:r>
            <w:r w:rsidRPr="00F8649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從土地到餐桌</w:t>
            </w:r>
          </w:p>
          <w:p w:rsidR="004E3F9D" w:rsidRDefault="004E3F9D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引起動機：</w:t>
            </w:r>
          </w:p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3.討論-公平貿易議題</w:t>
            </w:r>
          </w:p>
          <w:p w:rsidR="00866371" w:rsidRDefault="00866371" w:rsidP="00866371">
            <w:pPr>
              <w:ind w:leftChars="-21" w:left="397" w:hangingChars="183" w:hanging="43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3-1閱讀</w:t>
            </w:r>
            <w:r w:rsidRPr="007A227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《來自咖啡產地的急件》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文摘，</w:t>
            </w:r>
            <w:r w:rsidRP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並播放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相關</w:t>
            </w:r>
            <w:r w:rsidRP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影片，讓學生了解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在</w:t>
            </w:r>
            <w:r w:rsidRP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國際貿易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體系下</w:t>
            </w:r>
            <w:r w:rsidRP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咖啡小農被剝削的處境</w:t>
            </w:r>
          </w:p>
          <w:p w:rsidR="004E3F9D" w:rsidRDefault="00866371" w:rsidP="004E3F9D">
            <w:pPr>
              <w:ind w:leftChars="-21" w:left="397" w:hangingChars="183" w:hanging="43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</w:t>
            </w:r>
            <w:r w:rsidR="003E130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 w:rsidR="004E3F9D" w:rsidRPr="004E3F9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介紹何謂公平貿易、公平貿易的核心理念以及運作模式，並以咖啡生產為例。</w:t>
            </w:r>
          </w:p>
          <w:p w:rsidR="00866371" w:rsidRDefault="004E3F9D" w:rsidP="004E3F9D">
            <w:pPr>
              <w:ind w:leftChars="-21" w:left="397" w:hangingChars="183" w:hanging="43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</w:t>
            </w:r>
            <w:r w:rsidR="003E130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="0086637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介紹</w:t>
            </w:r>
            <w:r w:rsidR="00866371" w:rsidRP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公平貿易</w:t>
            </w:r>
            <w:r w:rsidR="0086637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組織及其理念</w:t>
            </w:r>
            <w:r w:rsidR="00866371" w:rsidRPr="009476C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4E3F9D" w:rsidRPr="004E3F9D" w:rsidRDefault="004E3F9D" w:rsidP="004E3F9D">
            <w:pPr>
              <w:ind w:leftChars="-21" w:left="397" w:hangingChars="183" w:hanging="43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 w:rsidRPr="004E3F9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</w:t>
            </w:r>
            <w:r w:rsidR="003E130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4</w:t>
            </w:r>
            <w:r w:rsidRPr="004E3F9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小組討論</w:t>
            </w:r>
          </w:p>
          <w:p w:rsidR="004E3F9D" w:rsidRPr="004E3F9D" w:rsidRDefault="004E3F9D" w:rsidP="004E3F9D">
            <w:pPr>
              <w:ind w:leftChars="-21" w:left="397" w:hangingChars="183" w:hanging="43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</w:t>
            </w:r>
            <w:r w:rsidRPr="004E3F9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(1)什麼是公平貿易？為什麼需要公平貿易？</w:t>
            </w:r>
          </w:p>
          <w:p w:rsidR="004E3F9D" w:rsidRPr="004E3F9D" w:rsidRDefault="004E3F9D" w:rsidP="004E3F9D">
            <w:pPr>
              <w:ind w:leftChars="-21" w:left="397" w:hangingChars="183" w:hanging="43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</w:t>
            </w:r>
            <w:r w:rsidRPr="004E3F9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(2)公平貿易能解決什麼問題？</w:t>
            </w:r>
          </w:p>
          <w:p w:rsidR="00866371" w:rsidRPr="00F86491" w:rsidRDefault="004E3F9D" w:rsidP="004E3F9D">
            <w:pPr>
              <w:ind w:leftChars="-21" w:left="397" w:hangingChars="183" w:hanging="439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 </w:t>
            </w:r>
            <w:r w:rsidRPr="004E3F9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</w:t>
            </w:r>
            <w:r w:rsidR="00866371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討論並發表對公平貿易的看法。</w:t>
            </w:r>
          </w:p>
        </w:tc>
        <w:tc>
          <w:tcPr>
            <w:tcW w:w="320" w:type="dxa"/>
          </w:tcPr>
          <w:p w:rsidR="00866371" w:rsidRPr="00EC5E79" w:rsidRDefault="00866371" w:rsidP="00866371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</w:p>
          <w:p w:rsidR="00866371" w:rsidRPr="007C7EE3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7C7EE3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「一杯中的貧與</w:t>
            </w:r>
          </w:p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7C7EE3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富」、「公平貿易」相關新聞報導</w:t>
            </w:r>
          </w:p>
          <w:p w:rsidR="00866371" w:rsidRPr="009476C6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</w:p>
          <w:p w:rsidR="00866371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9B68F5">
              <w:rPr>
                <w:rFonts w:ascii="標楷體" w:eastAsia="標楷體" w:hAnsi="標楷體" w:cs="標楷體"/>
                <w:color w:val="auto"/>
                <w:sz w:val="22"/>
                <w:szCs w:val="24"/>
              </w:rPr>
              <w:t>書籍</w:t>
            </w:r>
            <w:r w:rsidRPr="009B68F5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《來自咖啡產地的急件》</w:t>
            </w:r>
            <w:r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(</w:t>
            </w:r>
            <w:r w:rsidRPr="009B68F5"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作者：狄恩賽康</w:t>
            </w:r>
            <w:r>
              <w:rPr>
                <w:rFonts w:ascii="標楷體" w:eastAsia="標楷體" w:hAnsi="標楷體" w:cs="標楷體" w:hint="eastAsia"/>
                <w:color w:val="auto"/>
                <w:sz w:val="22"/>
                <w:szCs w:val="24"/>
              </w:rPr>
              <w:t>)</w:t>
            </w:r>
          </w:p>
          <w:p w:rsidR="00866371" w:rsidRPr="00E21504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</w:p>
          <w:p w:rsidR="00866371" w:rsidRPr="00542786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866371" w:rsidRPr="00542786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866371" w:rsidRPr="00EC5E79" w:rsidRDefault="00866371" w:rsidP="00866371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097" w:type="dxa"/>
            <w:tcMar>
              <w:left w:w="0" w:type="dxa"/>
              <w:right w:w="0" w:type="dxa"/>
            </w:tcMar>
          </w:tcPr>
          <w:p w:rsidR="00866371" w:rsidRPr="00542786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866371" w:rsidRPr="00542786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66371" w:rsidRPr="00542786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866371" w:rsidRDefault="00866371" w:rsidP="00866371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866371" w:rsidRPr="00F867CE" w:rsidRDefault="00866371" w:rsidP="00866371">
            <w:pPr>
              <w:snapToGrid w:val="0"/>
              <w:jc w:val="center"/>
              <w:rPr>
                <w:rFonts w:ascii="標楷體" w:eastAsia="標楷體" w:hAnsi="標楷體"/>
                <w:color w:val="auto"/>
                <w:sz w:val="22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2096" w:type="dxa"/>
          </w:tcPr>
          <w:p w:rsidR="00866371" w:rsidRPr="00F867CE" w:rsidRDefault="00866371" w:rsidP="00866371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【國際教育】</w:t>
            </w:r>
          </w:p>
          <w:p w:rsidR="00866371" w:rsidRPr="00F867CE" w:rsidRDefault="00866371" w:rsidP="00866371">
            <w:pPr>
              <w:autoSpaceDE w:val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國J1 理解國家發展和全球之關連性。</w:t>
            </w:r>
          </w:p>
          <w:p w:rsidR="00866371" w:rsidRPr="00F867CE" w:rsidRDefault="00866371" w:rsidP="0086637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866371" w:rsidRPr="00F867CE" w:rsidRDefault="00866371" w:rsidP="00866371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環J4 了解永續發展的意義（環境、社會、與經濟的均衡發展）與原則。</w:t>
            </w:r>
          </w:p>
          <w:p w:rsidR="00866371" w:rsidRPr="00F867CE" w:rsidRDefault="00866371" w:rsidP="0086637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【多元文化教育】</w:t>
            </w:r>
          </w:p>
          <w:p w:rsidR="00866371" w:rsidRDefault="00866371" w:rsidP="0086637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多J5 了解及尊重不同文化的習俗與禁忌。</w:t>
            </w:r>
          </w:p>
          <w:p w:rsidR="00866371" w:rsidRPr="00F867CE" w:rsidRDefault="00866371" w:rsidP="0086637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 xml:space="preserve">【閱讀素養】  </w:t>
            </w:r>
          </w:p>
          <w:p w:rsidR="00866371" w:rsidRPr="00F867CE" w:rsidRDefault="00866371" w:rsidP="00866371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閱J3 理解學科知識內的重要詞彙的意涵，並懂得如何運用該詞彙與他人進行溝通。</w:t>
            </w:r>
          </w:p>
          <w:p w:rsidR="00866371" w:rsidRPr="00F867CE" w:rsidRDefault="00866371" w:rsidP="00866371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閱J9 樂於參與閱讀相關的學習活動，並與他人交流。</w:t>
            </w:r>
          </w:p>
        </w:tc>
        <w:tc>
          <w:tcPr>
            <w:tcW w:w="1164" w:type="dxa"/>
          </w:tcPr>
          <w:p w:rsidR="00866371" w:rsidRPr="00757BC4" w:rsidRDefault="00866371" w:rsidP="00866371">
            <w:pPr>
              <w:snapToGrid w:val="0"/>
              <w:spacing w:line="0" w:lineRule="atLeast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</w:p>
        </w:tc>
      </w:tr>
      <w:tr w:rsidR="00866371" w:rsidTr="003A0679">
        <w:trPr>
          <w:cantSplit/>
          <w:trHeight w:val="8449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866371" w:rsidRDefault="00866371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</w:p>
          <w:p w:rsidR="00866371" w:rsidRDefault="00866371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866371" w:rsidRDefault="00866371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五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｜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</w:t>
            </w:r>
          </w:p>
          <w:p w:rsidR="00866371" w:rsidRDefault="00866371" w:rsidP="00C0565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866371" w:rsidRDefault="00866371" w:rsidP="00C05658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六</w:t>
            </w:r>
          </w:p>
          <w:p w:rsidR="00866371" w:rsidRPr="00F867CE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6" w:type="dxa"/>
          </w:tcPr>
          <w:p w:rsidR="00866371" w:rsidRDefault="00866371" w:rsidP="003760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866371" w:rsidRPr="00371ACB" w:rsidRDefault="00866371" w:rsidP="000D4EB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866371" w:rsidRDefault="00866371" w:rsidP="000D4EB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866371" w:rsidRPr="00F867CE" w:rsidRDefault="00866371" w:rsidP="000D4EB4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</w:tc>
        <w:tc>
          <w:tcPr>
            <w:tcW w:w="3118" w:type="dxa"/>
          </w:tcPr>
          <w:p w:rsidR="00866371" w:rsidRDefault="00866371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:rsidR="00866371" w:rsidRDefault="00866371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:rsidR="00866371" w:rsidRDefault="00866371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</w:p>
          <w:p w:rsidR="00866371" w:rsidRPr="007772E6" w:rsidRDefault="00866371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866371" w:rsidRPr="007772E6" w:rsidRDefault="00866371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</w:t>
            </w:r>
          </w:p>
          <w:p w:rsidR="00866371" w:rsidRPr="007772E6" w:rsidRDefault="00866371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敏銳察覺人與環境的互動關係及其淵源。</w:t>
            </w:r>
          </w:p>
          <w:p w:rsidR="00866371" w:rsidRPr="00CF5B88" w:rsidRDefault="00866371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</w:t>
            </w:r>
          </w:p>
          <w:p w:rsidR="00866371" w:rsidRPr="00CF5B88" w:rsidRDefault="00866371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重視環境倫理，並願意維護生態的多樣性。</w:t>
            </w:r>
          </w:p>
          <w:p w:rsidR="00866371" w:rsidRPr="00CF5B88" w:rsidRDefault="00866371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</w:t>
            </w:r>
          </w:p>
          <w:p w:rsidR="00866371" w:rsidRPr="004E4218" w:rsidRDefault="00866371" w:rsidP="00C05658">
            <w:pPr>
              <w:spacing w:afterLines="50" w:after="120"/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珍視重要的公民價值並願意付諸行動。</w:t>
            </w:r>
          </w:p>
        </w:tc>
        <w:tc>
          <w:tcPr>
            <w:tcW w:w="2977" w:type="dxa"/>
          </w:tcPr>
          <w:p w:rsidR="00866371" w:rsidRDefault="00866371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866371" w:rsidRDefault="00866371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1.水資源(1)</w:t>
            </w:r>
          </w:p>
          <w:p w:rsidR="00866371" w:rsidRDefault="00866371" w:rsidP="00C05658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1-1以地圖、圖表分析全球水資源分布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不均的現況</w:t>
            </w:r>
            <w:proofErr w:type="gramEnd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  <w:p w:rsidR="00866371" w:rsidRDefault="00866371" w:rsidP="00C05658">
            <w:pPr>
              <w:ind w:leftChars="111" w:left="222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了解臺灣地區主要水庫分布及相關資訊。</w:t>
            </w:r>
          </w:p>
          <w:p w:rsidR="00866371" w:rsidRDefault="00866371" w:rsidP="00C05658">
            <w:pPr>
              <w:ind w:leftChars="111" w:left="222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(2)分析台灣的氣候特色與水資源的關聯。</w:t>
            </w:r>
          </w:p>
          <w:p w:rsidR="00866371" w:rsidRPr="005F2B15" w:rsidRDefault="00866371" w:rsidP="00C05658">
            <w:pPr>
              <w:ind w:leftChars="111" w:left="222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(3)分析世界各地的氣候如何影響其水資源利用。</w:t>
            </w:r>
          </w:p>
          <w:p w:rsidR="00866371" w:rsidRPr="00D255B3" w:rsidRDefault="00866371" w:rsidP="00E467D5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1-2討論世界缺水的地區、國家及水資源開發相關議題，例如: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中亞過度引用河水造成鹹海縮小的生態危機。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(2)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中國在塔里木河沿岸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開發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造成羅布泊消失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(3)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內陸湖乾涸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，造成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鹽</w:t>
            </w:r>
            <w:proofErr w:type="gramStart"/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鹹</w:t>
            </w:r>
            <w:proofErr w:type="gramEnd"/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化與沙漠化，如中亞的鹹海與非洲的查德湖。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(4)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修建大型水庫，改變河流水文特性；水庫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蓄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水區破壞原有環境，如三峽大壩、亞斯文大壩。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(5)</w:t>
            </w:r>
            <w:r w:rsidRPr="005F2B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台灣沿海地區超抽地下水，引發地層下陷或海水入侵等問題。</w:t>
            </w:r>
            <w:r w:rsidRPr="00D255B3">
              <w:rPr>
                <w:rFonts w:ascii="標楷體" w:eastAsia="標楷體" w:hAnsi="標楷體" w:cs="標楷體"/>
                <w:sz w:val="24"/>
                <w:szCs w:val="24"/>
              </w:rPr>
              <w:t xml:space="preserve"> </w:t>
            </w:r>
          </w:p>
        </w:tc>
        <w:tc>
          <w:tcPr>
            <w:tcW w:w="320" w:type="dxa"/>
          </w:tcPr>
          <w:p w:rsidR="00866371" w:rsidRPr="00EC5E79" w:rsidRDefault="00866371" w:rsidP="003634D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866371" w:rsidRPr="00542786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</w:p>
          <w:p w:rsidR="00866371" w:rsidRPr="00542786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水資源問題</w:t>
            </w:r>
            <w:hyperlink r:id="rId19" w:history="1">
              <w:r w:rsidRPr="00542786">
                <w:rPr>
                  <w:rStyle w:val="af0"/>
                  <w:rFonts w:ascii="標楷體" w:eastAsia="標楷體" w:hAnsi="標楷體" w:cs="標楷體"/>
                  <w:sz w:val="22"/>
                  <w:szCs w:val="24"/>
                </w:rPr>
                <w:t>https://youtu.be/uOm2bldI5m8</w:t>
              </w:r>
            </w:hyperlink>
          </w:p>
          <w:p w:rsidR="00866371" w:rsidRPr="00542786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Cs w:val="24"/>
              </w:rPr>
              <w:t>全球水資源危機</w:t>
            </w:r>
            <w:hyperlink r:id="rId20" w:history="1">
              <w:r w:rsidRPr="00542786">
                <w:rPr>
                  <w:rStyle w:val="af0"/>
                  <w:rFonts w:ascii="標楷體" w:eastAsia="標楷體" w:hAnsi="標楷體" w:cs="標楷體"/>
                  <w:szCs w:val="24"/>
                </w:rPr>
                <w:t>https://youtu.be/t-CriDMQzn4</w:t>
              </w:r>
            </w:hyperlink>
          </w:p>
          <w:p w:rsidR="00866371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Pr="00542786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天下雜誌專題報導-缺水之島</w:t>
            </w:r>
          </w:p>
          <w:p w:rsidR="00866371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Pr="00542786" w:rsidRDefault="00866371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866371" w:rsidRPr="00542786" w:rsidRDefault="00866371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866371" w:rsidRPr="00542786" w:rsidRDefault="00866371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097" w:type="dxa"/>
            <w:tcMar>
              <w:left w:w="0" w:type="dxa"/>
              <w:right w:w="0" w:type="dxa"/>
            </w:tcMar>
          </w:tcPr>
          <w:p w:rsidR="00866371" w:rsidRPr="00542786" w:rsidRDefault="00866371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866371" w:rsidRPr="00542786" w:rsidRDefault="00866371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66371" w:rsidRPr="00542786" w:rsidRDefault="00866371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866371" w:rsidRDefault="00866371" w:rsidP="003634D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866371" w:rsidRPr="00542786" w:rsidRDefault="00866371" w:rsidP="003634D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2096" w:type="dxa"/>
          </w:tcPr>
          <w:p w:rsidR="00866371" w:rsidRPr="00F867CE" w:rsidRDefault="00866371" w:rsidP="00757BC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866371" w:rsidRPr="00F867CE" w:rsidRDefault="00866371" w:rsidP="00757BC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866371" w:rsidRPr="00F867CE" w:rsidRDefault="00866371" w:rsidP="00DA5A19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Pr="00F867CE" w:rsidRDefault="00866371" w:rsidP="00DA5A19">
            <w:pPr>
              <w:snapToGrid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環J10 了解天然災害對人類生活、生命、社會發展與經濟產業的衝擊</w:t>
            </w: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1164" w:type="dxa"/>
          </w:tcPr>
          <w:p w:rsidR="00866371" w:rsidRPr="00DA5A19" w:rsidRDefault="00866371" w:rsidP="006A3F9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C05658" w:rsidTr="00866371">
        <w:trPr>
          <w:cantSplit/>
          <w:trHeight w:val="6576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8D354B" w:rsidRDefault="00C0565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</w:p>
          <w:p w:rsidR="008D354B" w:rsidRDefault="00C0565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8D354B" w:rsidRDefault="00C05658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七</w:t>
            </w:r>
          </w:p>
          <w:p w:rsidR="00C05658" w:rsidRPr="00F867CE" w:rsidRDefault="00C05658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6" w:type="dxa"/>
          </w:tcPr>
          <w:p w:rsidR="00C05658" w:rsidRDefault="00C05658" w:rsidP="00376039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C05658" w:rsidRPr="00371ACB" w:rsidRDefault="00C05658" w:rsidP="000D4EB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C05658" w:rsidRDefault="00C05658" w:rsidP="000D4EB4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C05658" w:rsidRPr="00F867CE" w:rsidRDefault="00C05658" w:rsidP="000D4EB4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</w:tc>
        <w:tc>
          <w:tcPr>
            <w:tcW w:w="3118" w:type="dxa"/>
          </w:tcPr>
          <w:p w:rsidR="00C0565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</w:t>
            </w:r>
          </w:p>
          <w:p w:rsidR="00C0565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發覺生活經驗或社會現象與社會領域內容知識的關係。</w:t>
            </w:r>
          </w:p>
          <w:p w:rsidR="00C0565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</w:p>
          <w:p w:rsidR="00C05658" w:rsidRPr="007772E6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C05658" w:rsidRPr="007772E6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</w:t>
            </w:r>
          </w:p>
          <w:p w:rsidR="00C05658" w:rsidRPr="007772E6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敏銳察覺人與環境的互動關係及其淵源。</w:t>
            </w:r>
          </w:p>
          <w:p w:rsidR="00C05658" w:rsidRPr="00CF5B8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</w:t>
            </w:r>
          </w:p>
          <w:p w:rsidR="00C05658" w:rsidRPr="00CF5B8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重視環境倫理，並願意維護生態的多樣性。</w:t>
            </w:r>
          </w:p>
          <w:p w:rsidR="00C05658" w:rsidRPr="00CF5B88" w:rsidRDefault="00C05658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</w:t>
            </w:r>
          </w:p>
          <w:p w:rsidR="00C05658" w:rsidRPr="004E4218" w:rsidRDefault="00C05658" w:rsidP="004E4218">
            <w:pPr>
              <w:spacing w:afterLines="50" w:after="120"/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珍視重要的公民價值並願意付諸行動。</w:t>
            </w:r>
          </w:p>
        </w:tc>
        <w:tc>
          <w:tcPr>
            <w:tcW w:w="2977" w:type="dxa"/>
          </w:tcPr>
          <w:p w:rsidR="00C05658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C05658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1.水資源</w:t>
            </w:r>
            <w:r w:rsidR="00BC66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</w:t>
            </w:r>
          </w:p>
          <w:p w:rsidR="00C05658" w:rsidRDefault="00C05658" w:rsidP="00C05658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1-3河川汙染與海洋汙染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(1)</w:t>
            </w: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播放「哭泣的海岸線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-</w:t>
            </w: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德翔</w:t>
            </w:r>
            <w:proofErr w:type="gramStart"/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北污染海洋全紀錄」影片，請學生發表感想，並思考請學生思考，這些油汙對環境會有那些不良的影響？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(2)</w:t>
            </w: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說明造成海洋漏油汙染的主要來源： 船隻擱淺、船隻碰撞或故障、海域油田意外、沿海的煉油廠排放廢水…</w:t>
            </w:r>
          </w:p>
          <w:p w:rsidR="00C05658" w:rsidRPr="00C05658" w:rsidRDefault="00C05658" w:rsidP="00FC23F5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1-4水資源的紛爭</w:t>
            </w:r>
            <w:r w:rsid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：</w:t>
            </w:r>
            <w:r w:rsidR="00FC23F5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跨國、跨區域性的河流，引發上下游地區的水權爭奪問題。</w:t>
            </w:r>
            <w:r w:rsidR="00691B2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如印度河(印、巴)、</w:t>
            </w:r>
            <w:r w:rsidR="00691B2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</w:r>
            <w:r w:rsidR="00691B2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幼發拉底河(土、伊)、</w:t>
            </w:r>
            <w:r w:rsidR="00691B2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</w:r>
            <w:r w:rsidR="00691B2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 xml:space="preserve"> </w:t>
            </w:r>
            <w:r w:rsidRPr="00C0565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約旦河(以、巴)…</w:t>
            </w:r>
          </w:p>
        </w:tc>
        <w:tc>
          <w:tcPr>
            <w:tcW w:w="320" w:type="dxa"/>
          </w:tcPr>
          <w:p w:rsidR="00C05658" w:rsidRPr="00EC5E79" w:rsidRDefault="00C05658" w:rsidP="003634D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C05658" w:rsidRPr="00542786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</w:p>
          <w:p w:rsidR="00C05658" w:rsidRPr="00542786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2"/>
                <w:szCs w:val="24"/>
              </w:rPr>
            </w:pPr>
            <w:r w:rsidRPr="00542786">
              <w:rPr>
                <w:rFonts w:ascii="標楷體" w:eastAsia="標楷體" w:hAnsi="標楷體" w:hint="eastAsia"/>
              </w:rPr>
              <w:t>水資源問題</w:t>
            </w:r>
            <w:hyperlink r:id="rId21" w:history="1">
              <w:r w:rsidRPr="00542786">
                <w:rPr>
                  <w:rStyle w:val="af0"/>
                  <w:rFonts w:ascii="標楷體" w:eastAsia="標楷體" w:hAnsi="標楷體" w:cs="標楷體"/>
                  <w:sz w:val="22"/>
                  <w:szCs w:val="24"/>
                </w:rPr>
                <w:t>https://youtu.be/uOm2bldI5m8</w:t>
              </w:r>
            </w:hyperlink>
          </w:p>
          <w:p w:rsidR="00C05658" w:rsidRPr="00542786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Cs w:val="24"/>
              </w:rPr>
              <w:t>全球水資源危機</w:t>
            </w:r>
            <w:hyperlink r:id="rId22" w:history="1">
              <w:r w:rsidRPr="00542786">
                <w:rPr>
                  <w:rStyle w:val="af0"/>
                  <w:rFonts w:ascii="標楷體" w:eastAsia="標楷體" w:hAnsi="標楷體" w:cs="標楷體"/>
                  <w:szCs w:val="24"/>
                </w:rPr>
                <w:t>https://youtu.be/t-CriDMQzn4</w:t>
              </w:r>
            </w:hyperlink>
          </w:p>
          <w:p w:rsidR="00C05658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C05658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「哭泣的海岸線　德翔</w:t>
            </w:r>
            <w:proofErr w:type="gramStart"/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臺</w:t>
            </w:r>
            <w:proofErr w:type="gramEnd"/>
            <w:r w:rsidRPr="00C0565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北污染海洋全紀錄」影片</w:t>
            </w:r>
          </w:p>
          <w:p w:rsidR="00C05658" w:rsidRDefault="00C05658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C05658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097" w:type="dxa"/>
            <w:tcMar>
              <w:left w:w="0" w:type="dxa"/>
              <w:right w:w="0" w:type="dxa"/>
            </w:tcMar>
          </w:tcPr>
          <w:p w:rsidR="00C05658" w:rsidRPr="00542786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C05658" w:rsidRPr="00542786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C05658" w:rsidRPr="00542786" w:rsidRDefault="00C05658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C05658" w:rsidRDefault="00C05658" w:rsidP="003634D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C05658" w:rsidRPr="00542786" w:rsidRDefault="00C05658" w:rsidP="003634D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</w:tc>
        <w:tc>
          <w:tcPr>
            <w:tcW w:w="2096" w:type="dxa"/>
          </w:tcPr>
          <w:p w:rsidR="00C05658" w:rsidRPr="00F867CE" w:rsidRDefault="00C05658" w:rsidP="00DA5A19">
            <w:pPr>
              <w:autoSpaceDE w:val="0"/>
              <w:ind w:leftChars="-14" w:left="-28" w:rightChars="-14" w:right="-28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:rsidR="00C05658" w:rsidRPr="00F867CE" w:rsidRDefault="00C05658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多J3 提高對弱勢或少數群體文化的覺察與省思。</w:t>
            </w:r>
          </w:p>
          <w:p w:rsidR="00C05658" w:rsidRPr="00F867CE" w:rsidRDefault="00C05658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C05658" w:rsidRPr="00F867CE" w:rsidRDefault="00C05658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多J5 了解及尊重不同文化的習俗與禁忌。</w:t>
            </w:r>
          </w:p>
          <w:p w:rsidR="00C05658" w:rsidRPr="00F867CE" w:rsidRDefault="00C05658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C05658" w:rsidRPr="00F867CE" w:rsidRDefault="00C05658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多J8 探討不同文化接觸時可能產生的衝突、融合或創新。</w:t>
            </w:r>
          </w:p>
        </w:tc>
        <w:tc>
          <w:tcPr>
            <w:tcW w:w="1164" w:type="dxa"/>
          </w:tcPr>
          <w:p w:rsidR="00C05658" w:rsidRPr="00C05658" w:rsidRDefault="00C05658" w:rsidP="006A3F9D">
            <w:pPr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</w:tr>
      <w:tr w:rsidR="00866371" w:rsidTr="003A0679">
        <w:trPr>
          <w:cantSplit/>
          <w:trHeight w:val="9073"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八</w:t>
            </w:r>
          </w:p>
          <w:p w:rsidR="00866371" w:rsidRPr="00F867CE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  <w:p w:rsidR="00866371" w:rsidRDefault="00866371" w:rsidP="0049569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｜</w:t>
            </w:r>
            <w:proofErr w:type="gramEnd"/>
          </w:p>
          <w:p w:rsidR="00866371" w:rsidRDefault="00866371" w:rsidP="0049569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</w:t>
            </w:r>
          </w:p>
          <w:p w:rsidR="00866371" w:rsidRDefault="00866371" w:rsidP="0049569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866371" w:rsidRDefault="00866371" w:rsidP="00495694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九</w:t>
            </w:r>
          </w:p>
          <w:p w:rsidR="00866371" w:rsidRPr="00F867CE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6" w:type="dxa"/>
          </w:tcPr>
          <w:p w:rsidR="00866371" w:rsidRDefault="00866371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866371" w:rsidRPr="00371ACB" w:rsidRDefault="00866371" w:rsidP="00E467D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866371" w:rsidRDefault="00866371" w:rsidP="00E467D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866371" w:rsidRPr="00F867CE" w:rsidRDefault="00866371" w:rsidP="00E467D5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</w:tc>
        <w:tc>
          <w:tcPr>
            <w:tcW w:w="3118" w:type="dxa"/>
          </w:tcPr>
          <w:p w:rsidR="00866371" w:rsidRDefault="00866371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866371" w:rsidRPr="007772E6" w:rsidRDefault="00866371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866371" w:rsidRPr="007772E6" w:rsidRDefault="00866371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866371" w:rsidRPr="00CF5B88" w:rsidRDefault="00866371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社2b-Ⅳ-3重視環境倫理，並願意維護生態的多樣性。</w:t>
            </w:r>
          </w:p>
          <w:p w:rsidR="00866371" w:rsidRDefault="00866371" w:rsidP="00495694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社2c-Ⅳ-2珍視重要的公民價值並願意付諸行動。</w:t>
            </w:r>
          </w:p>
          <w:p w:rsidR="00866371" w:rsidRDefault="00866371" w:rsidP="00495694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Pr="00600665" w:rsidRDefault="00866371" w:rsidP="00495694">
            <w:pPr>
              <w:ind w:leftChars="11" w:left="255" w:hanging="233"/>
              <w:jc w:val="left"/>
              <w:rPr>
                <w:rFonts w:asciiTheme="majorEastAsia" w:eastAsiaTheme="majorEastAsia" w:hAnsiTheme="majorEastAsia" w:cs="標楷體"/>
                <w:color w:val="auto"/>
                <w:sz w:val="22"/>
                <w:szCs w:val="24"/>
              </w:rPr>
            </w:pPr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tr-IV-1能</w:t>
            </w:r>
            <w:proofErr w:type="gramStart"/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將所習得</w:t>
            </w:r>
            <w:proofErr w:type="gramEnd"/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的知識正確的連結到所觀察到的自然現象及實驗數據</w:t>
            </w:r>
            <w:r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，並推論出其中的關聯，進而運用習得的知識來解釋自己論點的正確性</w:t>
            </w:r>
          </w:p>
          <w:p w:rsidR="00866371" w:rsidRPr="004E4218" w:rsidRDefault="00866371" w:rsidP="00495694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0665">
              <w:rPr>
                <w:rFonts w:asciiTheme="majorEastAsia" w:eastAsiaTheme="majorEastAsia" w:hAnsiTheme="majorEastAsia" w:cs="標楷體" w:hint="eastAsia"/>
                <w:color w:val="auto"/>
                <w:sz w:val="22"/>
                <w:szCs w:val="24"/>
              </w:rPr>
              <w:t>pc-IV-2 能利用口語、影像（例 如 攝影、錄影）、文字與圖案、繪圖或實物、科學名詞、數學公式、模型或經教師認可後以報告或新媒體形式表達完整之探究過程、發現與成果、價值、限制和主張等。</w:t>
            </w:r>
          </w:p>
        </w:tc>
        <w:tc>
          <w:tcPr>
            <w:tcW w:w="2977" w:type="dxa"/>
          </w:tcPr>
          <w:p w:rsidR="00866371" w:rsidRDefault="00866371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866371" w:rsidRDefault="00866371" w:rsidP="003634D7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2.涵養水源-森林與溼地</w:t>
            </w:r>
          </w:p>
          <w:p w:rsidR="00866371" w:rsidRDefault="00866371" w:rsidP="00E90EE0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2-1森林與溼地的功能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 w:rsidRP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說明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森林與</w:t>
            </w:r>
            <w:r w:rsidRP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溼地對水源保護、水質淨化的功能，並介紹學校附近的浮洲濕地</w:t>
            </w:r>
          </w:p>
          <w:p w:rsidR="00866371" w:rsidRDefault="00866371" w:rsidP="00FC23F5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2-2雨林保育議題</w:t>
            </w:r>
          </w:p>
          <w:p w:rsidR="00866371" w:rsidRDefault="00866371" w:rsidP="00495694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2-3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熱帶雨林環境問題探討</w:t>
            </w:r>
          </w:p>
          <w:p w:rsidR="00866371" w:rsidRDefault="00866371" w:rsidP="00495694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)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將學生編成若干合作學習小組，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引導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蒐集相關資料。</w:t>
            </w:r>
          </w:p>
          <w:p w:rsidR="00866371" w:rsidRPr="00495694" w:rsidRDefault="00866371" w:rsidP="00495694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(2)討論項目：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6A"/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熱帶雨林的內涵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叢林、物種、人種、空氣、病毒…)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</w:t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熱帶雨林對全球生態環境的重要性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6B"/>
            </w:r>
            <w:r w:rsidRPr="00FC23F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人類與熱帶雨林的互動關係</w:t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(資源開發、探險、研究…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6C"/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人類對熱帶雨林的破壞(原因、方式、後果)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sym w:font="Wingdings 2" w:char="F06D"/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挽救熱帶雨林的方法</w:t>
            </w:r>
          </w:p>
          <w:p w:rsidR="00866371" w:rsidRPr="00514FF5" w:rsidRDefault="00866371" w:rsidP="00495694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(3)</w:t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學生分組發表對於熱帶雨林議題的意見。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6A"/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講解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開發</w:t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熱帶雨林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過程中</w:t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產生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利益衝突。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sym w:font="Wingdings 2" w:char="F06B"/>
            </w:r>
            <w:r w:rsidRPr="00495694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發表個人或政府可以採取哪些方法或措施來保護雨林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320" w:type="dxa"/>
          </w:tcPr>
          <w:p w:rsidR="00866371" w:rsidRPr="00EC5E79" w:rsidRDefault="00866371" w:rsidP="003634D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</w:p>
        </w:tc>
        <w:tc>
          <w:tcPr>
            <w:tcW w:w="1844" w:type="dxa"/>
          </w:tcPr>
          <w:p w:rsidR="00866371" w:rsidRPr="00542786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</w:p>
          <w:p w:rsidR="00866371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Pr="00542786" w:rsidRDefault="00866371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866371" w:rsidRPr="00542786" w:rsidRDefault="00866371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866371" w:rsidRDefault="00866371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66371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Pr="00542786" w:rsidRDefault="0086637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600665">
              <w:rPr>
                <w:rFonts w:asciiTheme="minorEastAsia" w:eastAsiaTheme="minorEastAsia" w:hAnsiTheme="minorEastAsia" w:cs="標楷體"/>
                <w:color w:val="auto"/>
                <w:sz w:val="24"/>
                <w:szCs w:val="24"/>
              </w:rPr>
              <w:t>（結合自然科學領域）</w:t>
            </w:r>
          </w:p>
        </w:tc>
        <w:tc>
          <w:tcPr>
            <w:tcW w:w="1097" w:type="dxa"/>
            <w:tcMar>
              <w:left w:w="0" w:type="dxa"/>
              <w:right w:w="0" w:type="dxa"/>
            </w:tcMar>
          </w:tcPr>
          <w:p w:rsidR="00866371" w:rsidRPr="00542786" w:rsidRDefault="00866371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866371" w:rsidRPr="00542786" w:rsidRDefault="00866371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866371" w:rsidRPr="00542786" w:rsidRDefault="00866371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866371" w:rsidRDefault="00866371" w:rsidP="003634D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866371" w:rsidRDefault="00866371" w:rsidP="003634D7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  <w:p w:rsidR="00866371" w:rsidRDefault="00866371" w:rsidP="00495694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分組討論</w:t>
            </w:r>
          </w:p>
          <w:p w:rsidR="00866371" w:rsidRPr="00542786" w:rsidRDefault="00866371" w:rsidP="00495694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簡報製作與發表</w:t>
            </w:r>
          </w:p>
        </w:tc>
        <w:tc>
          <w:tcPr>
            <w:tcW w:w="2096" w:type="dxa"/>
          </w:tcPr>
          <w:p w:rsidR="00866371" w:rsidRPr="00F867CE" w:rsidRDefault="00866371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【國際教育】</w:t>
            </w:r>
          </w:p>
          <w:p w:rsidR="00866371" w:rsidRPr="00F867CE" w:rsidRDefault="00866371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國J1 理解國家發展和全球之關連性。</w:t>
            </w:r>
          </w:p>
          <w:p w:rsidR="00866371" w:rsidRDefault="00866371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國J3 了解我國與全球議題之關連性。</w:t>
            </w:r>
          </w:p>
          <w:p w:rsidR="00866371" w:rsidRDefault="00866371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866371" w:rsidRPr="00F867CE" w:rsidRDefault="00866371" w:rsidP="0049569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866371" w:rsidRDefault="00866371" w:rsidP="0049569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環J3 經由環境美學與自然文學了解自然環境的倫理價值。</w:t>
            </w:r>
          </w:p>
          <w:p w:rsidR="00866371" w:rsidRPr="00F867CE" w:rsidRDefault="00866371" w:rsidP="00495694">
            <w:pPr>
              <w:snapToGrid w:val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866371" w:rsidRPr="00F867CE" w:rsidRDefault="00866371" w:rsidP="00495694">
            <w:pPr>
              <w:autoSpaceDE w:val="0"/>
              <w:ind w:leftChars="-14" w:left="-28" w:rightChars="-14" w:right="-28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【多元文化教育】</w:t>
            </w:r>
          </w:p>
          <w:p w:rsidR="00866371" w:rsidRPr="00F867CE" w:rsidRDefault="00866371" w:rsidP="00495694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多J3 提高對弱勢或少數群體文化的覺察與省思。</w:t>
            </w:r>
          </w:p>
          <w:p w:rsidR="00866371" w:rsidRPr="00F867CE" w:rsidRDefault="00866371" w:rsidP="00495694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866371" w:rsidRPr="00495694" w:rsidRDefault="00866371" w:rsidP="00495694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多J8 探討不同文化接觸時可能產生的衝突、融合或創新。</w:t>
            </w:r>
          </w:p>
        </w:tc>
        <w:tc>
          <w:tcPr>
            <w:tcW w:w="1164" w:type="dxa"/>
          </w:tcPr>
          <w:p w:rsidR="00866371" w:rsidRDefault="00866371" w:rsidP="00FC23F5">
            <w:pPr>
              <w:suppressAutoHyphens w:val="0"/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</w:tr>
      <w:tr w:rsidR="00FC23F5" w:rsidTr="00866371">
        <w:trPr>
          <w:cantSplit/>
        </w:trPr>
        <w:tc>
          <w:tcPr>
            <w:tcW w:w="852" w:type="dxa"/>
            <w:tcMar>
              <w:left w:w="28" w:type="dxa"/>
              <w:right w:w="28" w:type="dxa"/>
            </w:tcMar>
            <w:vAlign w:val="center"/>
          </w:tcPr>
          <w:p w:rsidR="00866371" w:rsidRDefault="00FC23F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lastRenderedPageBreak/>
              <w:t>第</w:t>
            </w:r>
          </w:p>
          <w:p w:rsidR="00866371" w:rsidRDefault="00FC23F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</w:t>
            </w:r>
          </w:p>
          <w:p w:rsidR="00866371" w:rsidRDefault="00FC23F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FC23F5" w:rsidRDefault="00FC23F5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  <w:p w:rsidR="00866371" w:rsidRDefault="00866371" w:rsidP="00EB6D19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｜</w:t>
            </w:r>
            <w:proofErr w:type="gramEnd"/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第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二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十</w:t>
            </w:r>
          </w:p>
          <w:p w:rsidR="00866371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</w:p>
          <w:p w:rsidR="00866371" w:rsidRPr="00F867CE" w:rsidRDefault="00866371" w:rsidP="00866371">
            <w:pPr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proofErr w:type="gramStart"/>
            <w:r w:rsidRPr="00F867CE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週</w:t>
            </w:r>
            <w:proofErr w:type="gramEnd"/>
          </w:p>
        </w:tc>
        <w:tc>
          <w:tcPr>
            <w:tcW w:w="2126" w:type="dxa"/>
          </w:tcPr>
          <w:p w:rsidR="00FC23F5" w:rsidRDefault="00FC23F5" w:rsidP="00E467D5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FC23F5" w:rsidRPr="00371ACB" w:rsidRDefault="00FC23F5" w:rsidP="00E467D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1.</w:t>
            </w:r>
            <w:r w:rsidRPr="00371AC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水資源</w:t>
            </w:r>
          </w:p>
          <w:p w:rsidR="00FC23F5" w:rsidRDefault="00FC23F5" w:rsidP="00E467D5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2.森林與濕地</w:t>
            </w:r>
          </w:p>
          <w:p w:rsidR="00FC23F5" w:rsidRPr="00F867CE" w:rsidRDefault="00FC23F5" w:rsidP="00E467D5">
            <w:pPr>
              <w:spacing w:afterLines="50" w:after="120"/>
              <w:ind w:firstLine="0"/>
              <w:jc w:val="left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3.水資源保育</w:t>
            </w:r>
          </w:p>
        </w:tc>
        <w:tc>
          <w:tcPr>
            <w:tcW w:w="3118" w:type="dxa"/>
          </w:tcPr>
          <w:p w:rsidR="00FC23F5" w:rsidRDefault="00FC23F5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A3868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社1a-Ⅳ-1發覺生活經驗或社會現象與社會領域內容知識的關係。</w:t>
            </w:r>
          </w:p>
          <w:p w:rsidR="00FC23F5" w:rsidRPr="007772E6" w:rsidRDefault="00FC23F5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地1b-Ⅳ-1</w:t>
            </w:r>
            <w:r w:rsidRPr="007772E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解析自然環境與人文景觀的相互關係。</w:t>
            </w:r>
          </w:p>
          <w:p w:rsidR="00FC23F5" w:rsidRPr="007772E6" w:rsidRDefault="00FC23F5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772E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社2a-Ⅳ-1敏銳察覺人與環境的互動關係及其淵源。</w:t>
            </w:r>
          </w:p>
          <w:p w:rsidR="00FC23F5" w:rsidRPr="00CF5B88" w:rsidRDefault="00FC23F5" w:rsidP="004E4218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社2b-Ⅳ-3重視環境倫理，並願意維護生態的多樣性。</w:t>
            </w:r>
          </w:p>
          <w:p w:rsidR="00FC23F5" w:rsidRPr="004E4218" w:rsidRDefault="00FC23F5" w:rsidP="00E90EE0">
            <w:pPr>
              <w:ind w:leftChars="11" w:left="255" w:hanging="233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CF5B8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社2c-Ⅳ-2珍視重要的公民價值並願意付諸行動。</w:t>
            </w:r>
          </w:p>
        </w:tc>
        <w:tc>
          <w:tcPr>
            <w:tcW w:w="2977" w:type="dxa"/>
          </w:tcPr>
          <w:p w:rsidR="00FC23F5" w:rsidRDefault="00FC23F5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三、</w:t>
            </w:r>
            <w:r w:rsidRPr="003E01D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水與生命</w:t>
            </w:r>
          </w:p>
          <w:p w:rsidR="00FC23F5" w:rsidRDefault="00FC23F5" w:rsidP="003634D7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3.討論-水資源保育方式</w:t>
            </w:r>
          </w:p>
          <w:p w:rsidR="00E90EE0" w:rsidRPr="00E90EE0" w:rsidRDefault="00FC23F5" w:rsidP="00E90EE0">
            <w:pPr>
              <w:pStyle w:val="4123"/>
              <w:tabs>
                <w:tab w:val="left" w:pos="480"/>
              </w:tabs>
              <w:spacing w:line="0" w:lineRule="atLeast"/>
              <w:ind w:leftChars="10" w:left="260" w:rightChars="10" w:right="20" w:hangingChars="100" w:hanging="24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sz w:val="24"/>
                <w:szCs w:val="24"/>
              </w:rPr>
              <w:t xml:space="preserve"> 3-1水資源</w:t>
            </w:r>
            <w:r w:rsidR="00E90EE0">
              <w:rPr>
                <w:rFonts w:ascii="標楷體" w:eastAsia="標楷體" w:hAnsi="標楷體" w:cs="標楷體"/>
                <w:sz w:val="24"/>
                <w:szCs w:val="24"/>
              </w:rPr>
              <w:t>開發與保育</w:t>
            </w:r>
            <w:r w:rsidR="00E90EE0">
              <w:rPr>
                <w:rFonts w:ascii="標楷體" w:eastAsia="標楷體" w:hAnsi="標楷體" w:cs="標楷體" w:hint="eastAsia"/>
                <w:sz w:val="24"/>
                <w:szCs w:val="24"/>
              </w:rPr>
              <w:br/>
            </w:r>
            <w:r w:rsidR="00E90EE0" w:rsidRPr="00E90EE0">
              <w:rPr>
                <w:rFonts w:ascii="標楷體" w:eastAsia="標楷體" w:hAnsi="標楷體" w:cs="標楷體" w:hint="eastAsia"/>
                <w:sz w:val="24"/>
                <w:szCs w:val="24"/>
              </w:rPr>
              <w:t>(1)舉例說明開發水資源有哪些方法請。</w:t>
            </w:r>
            <w:r w:rsidR="00E90EE0">
              <w:rPr>
                <w:rFonts w:ascii="標楷體" w:eastAsia="標楷體" w:hAnsi="標楷體" w:cs="標楷體" w:hint="eastAsia"/>
                <w:sz w:val="24"/>
                <w:szCs w:val="24"/>
              </w:rPr>
              <w:br/>
              <w:t>(2)</w:t>
            </w:r>
            <w:r w:rsidR="00E90EE0" w:rsidRPr="00E90EE0">
              <w:rPr>
                <w:rFonts w:ascii="標楷體" w:eastAsia="標楷體" w:hAnsi="標楷體" w:cs="標楷體" w:hint="eastAsia"/>
                <w:sz w:val="24"/>
                <w:szCs w:val="24"/>
              </w:rPr>
              <w:t>介紹保護並有效使用水資源的方法。</w:t>
            </w:r>
            <w:r w:rsidR="00E90EE0">
              <w:rPr>
                <w:rFonts w:ascii="標楷體" w:eastAsia="標楷體" w:hAnsi="標楷體" w:cs="標楷體"/>
                <w:sz w:val="24"/>
                <w:szCs w:val="24"/>
              </w:rPr>
              <w:br/>
            </w:r>
            <w:r w:rsidR="00E90EE0">
              <w:rPr>
                <w:rFonts w:ascii="標楷體" w:eastAsia="標楷體" w:hAnsi="標楷體" w:cs="標楷體" w:hint="eastAsia"/>
                <w:sz w:val="24"/>
                <w:szCs w:val="24"/>
              </w:rPr>
              <w:t>(3)</w:t>
            </w:r>
            <w:r w:rsidR="00E90EE0" w:rsidRPr="00E90EE0">
              <w:rPr>
                <w:rFonts w:ascii="標楷體" w:eastAsia="標楷體" w:hAnsi="標楷體" w:cs="標楷體" w:hint="eastAsia"/>
                <w:sz w:val="24"/>
                <w:szCs w:val="24"/>
              </w:rPr>
              <w:t>介紹水資源再利用的技術與方法。</w:t>
            </w:r>
            <w:r w:rsidR="00E90EE0">
              <w:rPr>
                <w:rFonts w:ascii="標楷體" w:eastAsia="標楷體" w:hAnsi="標楷體" w:cs="標楷體"/>
                <w:sz w:val="24"/>
                <w:szCs w:val="24"/>
              </w:rPr>
              <w:br/>
              <w:t>(4)</w:t>
            </w:r>
            <w:r w:rsidR="00E90EE0" w:rsidRPr="00E90EE0">
              <w:rPr>
                <w:rFonts w:ascii="標楷體" w:eastAsia="標楷體" w:hAnsi="標楷體" w:cs="標楷體" w:hint="eastAsia"/>
                <w:sz w:val="24"/>
                <w:szCs w:val="24"/>
              </w:rPr>
              <w:t>介紹國內外如何透過立法來保護水資源。</w:t>
            </w:r>
          </w:p>
          <w:p w:rsidR="00E90EE0" w:rsidRPr="004E3F9D" w:rsidRDefault="00FC23F5" w:rsidP="004E3F9D">
            <w:pPr>
              <w:ind w:leftChars="11" w:left="262" w:hanging="24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3-2</w:t>
            </w:r>
            <w:r w:rsid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討論與發表-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生活中如何節水</w:t>
            </w:r>
            <w:r w:rsidR="00E90EE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br/>
              <w:t>(1)請學生以漫畫或短劇方式，分享節約用水的技巧。</w:t>
            </w:r>
            <w:r w:rsid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br/>
              <w:t>(2)</w:t>
            </w:r>
            <w:r w:rsidR="00691B2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請學生</w:t>
            </w:r>
            <w:r w:rsid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介紹省水標章</w:t>
            </w:r>
            <w:r w:rsidR="004E3F9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</w:t>
            </w:r>
            <w:proofErr w:type="gramStart"/>
            <w:r w:rsidR="004E3F9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分享隊省水</w:t>
            </w:r>
            <w:proofErr w:type="gramEnd"/>
            <w:r w:rsidR="004E3F9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商品的看法</w:t>
            </w:r>
            <w:r w:rsidR="00E90EE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。</w:t>
            </w:r>
          </w:p>
        </w:tc>
        <w:tc>
          <w:tcPr>
            <w:tcW w:w="320" w:type="dxa"/>
          </w:tcPr>
          <w:p w:rsidR="00FC23F5" w:rsidRPr="00EC5E79" w:rsidRDefault="00FC23F5" w:rsidP="003634D7">
            <w:pPr>
              <w:ind w:left="317" w:hanging="317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1</w:t>
            </w:r>
          </w:p>
        </w:tc>
        <w:tc>
          <w:tcPr>
            <w:tcW w:w="1844" w:type="dxa"/>
          </w:tcPr>
          <w:p w:rsidR="00FC23F5" w:rsidRPr="00542786" w:rsidRDefault="00FC23F5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網路影片</w:t>
            </w:r>
            <w:r w:rsidR="00E467D5" w:rsidRPr="00E467D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「來自2070年的</w:t>
            </w:r>
            <w:proofErr w:type="gramStart"/>
            <w:r w:rsidR="00E467D5" w:rsidRPr="00E467D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proofErr w:type="gramEnd"/>
            <w:r w:rsidR="00E467D5" w:rsidRPr="00E467D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封信」</w:t>
            </w:r>
          </w:p>
          <w:p w:rsidR="00FC23F5" w:rsidRDefault="00FC23F5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E90EE0" w:rsidRDefault="00385261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7C7EE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「雨水回收」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、</w:t>
            </w:r>
            <w:r w:rsidR="00E90EE0" w:rsidRPr="007C7EE3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「雨撲滿」相關報導</w:t>
            </w:r>
          </w:p>
          <w:p w:rsidR="00E90EE0" w:rsidRDefault="00E90EE0" w:rsidP="003634D7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教學簡報</w:t>
            </w:r>
          </w:p>
          <w:p w:rsidR="00BC6686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自編講義</w:t>
            </w:r>
          </w:p>
          <w:p w:rsidR="00FC23F5" w:rsidRPr="00542786" w:rsidRDefault="00BC6686" w:rsidP="00BC6686">
            <w:pPr>
              <w:ind w:left="23"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</w:tc>
        <w:tc>
          <w:tcPr>
            <w:tcW w:w="1097" w:type="dxa"/>
            <w:tcMar>
              <w:left w:w="0" w:type="dxa"/>
              <w:right w:w="0" w:type="dxa"/>
            </w:tcMar>
          </w:tcPr>
          <w:p w:rsidR="00FC23F5" w:rsidRPr="00542786" w:rsidRDefault="00FC23F5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觀察記錄</w:t>
            </w:r>
          </w:p>
          <w:p w:rsidR="00FC23F5" w:rsidRPr="00542786" w:rsidRDefault="00FC23F5" w:rsidP="003634D7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學習單</w:t>
            </w:r>
          </w:p>
          <w:p w:rsidR="00E90EE0" w:rsidRDefault="00FC23F5" w:rsidP="00E90EE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參與態度</w:t>
            </w:r>
          </w:p>
          <w:p w:rsidR="00E90EE0" w:rsidRDefault="00FC23F5" w:rsidP="00E90EE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54278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合作能力</w:t>
            </w:r>
          </w:p>
          <w:p w:rsidR="00E90EE0" w:rsidRDefault="00FC23F5" w:rsidP="00E90EE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口語表達</w:t>
            </w:r>
          </w:p>
          <w:p w:rsidR="00E90EE0" w:rsidRDefault="00E90EE0" w:rsidP="00E90EE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創作發表</w:t>
            </w:r>
          </w:p>
          <w:p w:rsidR="00E90EE0" w:rsidRDefault="00E90EE0" w:rsidP="00E90EE0">
            <w:pPr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自</w:t>
            </w:r>
            <w:proofErr w:type="gramStart"/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評互評</w:t>
            </w:r>
            <w:proofErr w:type="gramEnd"/>
          </w:p>
          <w:p w:rsidR="00E90EE0" w:rsidRPr="00542786" w:rsidRDefault="00E90EE0" w:rsidP="00E90EE0">
            <w:pPr>
              <w:ind w:left="-22" w:hanging="7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096" w:type="dxa"/>
          </w:tcPr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 xml:space="preserve">【環境教育】 </w:t>
            </w: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環J1 了解生物多樣性及環境承載力的重要性。</w:t>
            </w: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環J4 了解永續發展的意義（環境、社會、與經濟的均衡發展）與原則。</w:t>
            </w: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【國際教育】</w:t>
            </w: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國J1 理解國家發展和全球之關連性。</w:t>
            </w: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【品德教育】</w:t>
            </w:r>
          </w:p>
          <w:p w:rsidR="00FC23F5" w:rsidRPr="00F867CE" w:rsidRDefault="00FC23F5" w:rsidP="00DA5A19">
            <w:pPr>
              <w:autoSpaceDE w:val="0"/>
              <w:jc w:val="left"/>
              <w:rPr>
                <w:rFonts w:ascii="標楷體" w:eastAsia="標楷體" w:hAnsi="標楷體" w:cs="DFKaiShu-SB-Estd-BF"/>
                <w:color w:val="auto"/>
                <w:sz w:val="24"/>
                <w:szCs w:val="24"/>
              </w:rPr>
            </w:pPr>
            <w:r w:rsidRPr="00F867CE">
              <w:rPr>
                <w:rFonts w:ascii="標楷體" w:eastAsia="標楷體" w:hAnsi="標楷體" w:cs="DFKaiShu-SB-Estd-BF" w:hint="eastAsia"/>
                <w:color w:val="auto"/>
                <w:sz w:val="24"/>
                <w:szCs w:val="24"/>
              </w:rPr>
              <w:t>品J3 關懷生活環境與自然生態永續發展。</w:t>
            </w:r>
          </w:p>
        </w:tc>
        <w:tc>
          <w:tcPr>
            <w:tcW w:w="1164" w:type="dxa"/>
          </w:tcPr>
          <w:p w:rsidR="00FC23F5" w:rsidRDefault="00FC23F5" w:rsidP="006A3F9D">
            <w:pPr>
              <w:snapToGrid w:val="0"/>
              <w:spacing w:line="0" w:lineRule="atLeast"/>
              <w:ind w:hanging="7"/>
              <w:jc w:val="left"/>
            </w:pPr>
          </w:p>
        </w:tc>
      </w:tr>
    </w:tbl>
    <w:p w:rsidR="00102A8A" w:rsidRDefault="00102A8A" w:rsidP="00E90EE0">
      <w:pPr>
        <w:tabs>
          <w:tab w:val="left" w:pos="8980"/>
        </w:tabs>
        <w:spacing w:line="360" w:lineRule="auto"/>
        <w:rPr>
          <w:rFonts w:ascii="標楷體" w:eastAsia="標楷體" w:hAnsi="標楷體" w:cs="標楷體"/>
          <w:b/>
          <w:sz w:val="24"/>
          <w:szCs w:val="24"/>
        </w:rPr>
      </w:pPr>
    </w:p>
    <w:sectPr w:rsidR="00102A8A" w:rsidSect="005F2B15">
      <w:footerReference w:type="default" r:id="rId23"/>
      <w:pgSz w:w="16839" w:h="11907" w:orient="landscape" w:code="9"/>
      <w:pgMar w:top="851" w:right="1134" w:bottom="1135" w:left="1134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2C3C" w:rsidRDefault="001B2C3C">
      <w:r>
        <w:separator/>
      </w:r>
    </w:p>
  </w:endnote>
  <w:endnote w:type="continuationSeparator" w:id="0">
    <w:p w:rsidR="001B2C3C" w:rsidRDefault="001B2C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夹发砰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DFKaiShu-SB-Estd-BF"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0679" w:rsidRDefault="003A0679" w:rsidP="00601A70">
    <w:pPr>
      <w:pStyle w:val="aa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noProof/>
        <w:lang w:val="zh-TW"/>
      </w:rPr>
      <w:t>12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2C3C" w:rsidRDefault="001B2C3C">
      <w:r>
        <w:separator/>
      </w:r>
    </w:p>
  </w:footnote>
  <w:footnote w:type="continuationSeparator" w:id="0">
    <w:p w:rsidR="001B2C3C" w:rsidRDefault="001B2C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387D97"/>
    <w:multiLevelType w:val="hybridMultilevel"/>
    <w:tmpl w:val="AE0EC2B4"/>
    <w:lvl w:ilvl="0" w:tplc="0409000F">
      <w:start w:val="1"/>
      <w:numFmt w:val="decimal"/>
      <w:lvlText w:val="%1."/>
      <w:lvlJc w:val="left"/>
      <w:pPr>
        <w:ind w:left="50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" w15:restartNumberingAfterBreak="0">
    <w:nsid w:val="71C9778A"/>
    <w:multiLevelType w:val="hybridMultilevel"/>
    <w:tmpl w:val="57C6C9B8"/>
    <w:lvl w:ilvl="0" w:tplc="9A32FD42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bordersDoNotSurroundHeader/>
  <w:bordersDoNotSurroundFooter/>
  <w:proofState w:spelling="clean" w:grammar="clean"/>
  <w:defaultTabStop w:val="72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F7A"/>
    <w:rsid w:val="000026E2"/>
    <w:rsid w:val="0001753D"/>
    <w:rsid w:val="00066F4F"/>
    <w:rsid w:val="000770C4"/>
    <w:rsid w:val="0008112C"/>
    <w:rsid w:val="000B37E5"/>
    <w:rsid w:val="000D4EB4"/>
    <w:rsid w:val="000F0AE4"/>
    <w:rsid w:val="00102A8A"/>
    <w:rsid w:val="001424BA"/>
    <w:rsid w:val="001542B8"/>
    <w:rsid w:val="00155135"/>
    <w:rsid w:val="00165E4A"/>
    <w:rsid w:val="001667FA"/>
    <w:rsid w:val="001924A9"/>
    <w:rsid w:val="001A3F7A"/>
    <w:rsid w:val="001B2C3C"/>
    <w:rsid w:val="002073CE"/>
    <w:rsid w:val="00223059"/>
    <w:rsid w:val="00234DC7"/>
    <w:rsid w:val="002535E0"/>
    <w:rsid w:val="002838E9"/>
    <w:rsid w:val="00292541"/>
    <w:rsid w:val="00293FFD"/>
    <w:rsid w:val="00305A49"/>
    <w:rsid w:val="003634D7"/>
    <w:rsid w:val="003705EE"/>
    <w:rsid w:val="00376039"/>
    <w:rsid w:val="00385261"/>
    <w:rsid w:val="00391A96"/>
    <w:rsid w:val="00397B63"/>
    <w:rsid w:val="003A0679"/>
    <w:rsid w:val="003A4B8A"/>
    <w:rsid w:val="003B1A4C"/>
    <w:rsid w:val="003C5185"/>
    <w:rsid w:val="003E0985"/>
    <w:rsid w:val="003E130A"/>
    <w:rsid w:val="003F419E"/>
    <w:rsid w:val="003F5125"/>
    <w:rsid w:val="00401CB3"/>
    <w:rsid w:val="00404296"/>
    <w:rsid w:val="00432392"/>
    <w:rsid w:val="0044092F"/>
    <w:rsid w:val="00442BBB"/>
    <w:rsid w:val="004627F7"/>
    <w:rsid w:val="00491EF5"/>
    <w:rsid w:val="00495694"/>
    <w:rsid w:val="004E3F9D"/>
    <w:rsid w:val="004E4218"/>
    <w:rsid w:val="005077C4"/>
    <w:rsid w:val="00513F03"/>
    <w:rsid w:val="00514FF5"/>
    <w:rsid w:val="00536D6D"/>
    <w:rsid w:val="00537CF6"/>
    <w:rsid w:val="005723E2"/>
    <w:rsid w:val="00597B45"/>
    <w:rsid w:val="005B41E9"/>
    <w:rsid w:val="005D1887"/>
    <w:rsid w:val="005F2B15"/>
    <w:rsid w:val="00600665"/>
    <w:rsid w:val="00601A70"/>
    <w:rsid w:val="00646A08"/>
    <w:rsid w:val="006532BD"/>
    <w:rsid w:val="0068777B"/>
    <w:rsid w:val="00691B2C"/>
    <w:rsid w:val="0069241F"/>
    <w:rsid w:val="006A3F9D"/>
    <w:rsid w:val="006C178D"/>
    <w:rsid w:val="006E1F35"/>
    <w:rsid w:val="00716D02"/>
    <w:rsid w:val="00733575"/>
    <w:rsid w:val="00757BC4"/>
    <w:rsid w:val="00771939"/>
    <w:rsid w:val="00797364"/>
    <w:rsid w:val="007B23CB"/>
    <w:rsid w:val="007C47A5"/>
    <w:rsid w:val="007C7EE3"/>
    <w:rsid w:val="0080050C"/>
    <w:rsid w:val="00812B6D"/>
    <w:rsid w:val="008446FD"/>
    <w:rsid w:val="00866371"/>
    <w:rsid w:val="00880531"/>
    <w:rsid w:val="008A5B1D"/>
    <w:rsid w:val="008B0AD2"/>
    <w:rsid w:val="008B6D2A"/>
    <w:rsid w:val="008D354B"/>
    <w:rsid w:val="008D410B"/>
    <w:rsid w:val="008E1101"/>
    <w:rsid w:val="009219E9"/>
    <w:rsid w:val="00931A0E"/>
    <w:rsid w:val="009476C6"/>
    <w:rsid w:val="009C09E7"/>
    <w:rsid w:val="009E1AE3"/>
    <w:rsid w:val="00A06743"/>
    <w:rsid w:val="00A173AC"/>
    <w:rsid w:val="00A2180D"/>
    <w:rsid w:val="00A42ADE"/>
    <w:rsid w:val="00A44475"/>
    <w:rsid w:val="00A650BA"/>
    <w:rsid w:val="00AB78E2"/>
    <w:rsid w:val="00AE15BE"/>
    <w:rsid w:val="00AE175B"/>
    <w:rsid w:val="00AE2FF4"/>
    <w:rsid w:val="00B043D7"/>
    <w:rsid w:val="00B04C87"/>
    <w:rsid w:val="00B17F8C"/>
    <w:rsid w:val="00B64161"/>
    <w:rsid w:val="00B73AF4"/>
    <w:rsid w:val="00B90D7F"/>
    <w:rsid w:val="00B942E8"/>
    <w:rsid w:val="00BB5499"/>
    <w:rsid w:val="00BC6686"/>
    <w:rsid w:val="00BD3221"/>
    <w:rsid w:val="00BE340E"/>
    <w:rsid w:val="00BE36BC"/>
    <w:rsid w:val="00BF2900"/>
    <w:rsid w:val="00C05658"/>
    <w:rsid w:val="00C127E1"/>
    <w:rsid w:val="00C8356F"/>
    <w:rsid w:val="00CA05C8"/>
    <w:rsid w:val="00CA0D56"/>
    <w:rsid w:val="00CF1FEB"/>
    <w:rsid w:val="00CF5BBE"/>
    <w:rsid w:val="00D255B3"/>
    <w:rsid w:val="00D85D63"/>
    <w:rsid w:val="00DA1EC7"/>
    <w:rsid w:val="00DA5A19"/>
    <w:rsid w:val="00DF3346"/>
    <w:rsid w:val="00DF537A"/>
    <w:rsid w:val="00E07263"/>
    <w:rsid w:val="00E1054A"/>
    <w:rsid w:val="00E1574D"/>
    <w:rsid w:val="00E15B3F"/>
    <w:rsid w:val="00E438F8"/>
    <w:rsid w:val="00E467D5"/>
    <w:rsid w:val="00E72E70"/>
    <w:rsid w:val="00E764A8"/>
    <w:rsid w:val="00E90EE0"/>
    <w:rsid w:val="00EB6D19"/>
    <w:rsid w:val="00EE12EC"/>
    <w:rsid w:val="00EE355A"/>
    <w:rsid w:val="00F44D6F"/>
    <w:rsid w:val="00F66269"/>
    <w:rsid w:val="00F74165"/>
    <w:rsid w:val="00F74BD7"/>
    <w:rsid w:val="00F867CE"/>
    <w:rsid w:val="00FA2768"/>
    <w:rsid w:val="00FA35B6"/>
    <w:rsid w:val="00FC23F5"/>
    <w:rsid w:val="00FC6769"/>
    <w:rsid w:val="00FD07A2"/>
    <w:rsid w:val="00FE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1E1822"/>
  <w15:docId w15:val="{E707DF6E-D14B-483F-960B-2184BCAF1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color w:val="000000"/>
        <w:lang w:val="en-US" w:eastAsia="zh-TW" w:bidi="ar-SA"/>
      </w:rPr>
    </w:rPrDefault>
    <w:pPrDefault>
      <w:pPr>
        <w:autoSpaceDN w:val="0"/>
        <w:ind w:firstLine="23"/>
        <w:jc w:val="both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List Paragraph"/>
    <w:basedOn w:val="a"/>
    <w:uiPriority w:val="34"/>
    <w:qFormat/>
    <w:pPr>
      <w:ind w:left="480"/>
    </w:pPr>
  </w:style>
  <w:style w:type="character" w:customStyle="1" w:styleId="apple-converted-space">
    <w:name w:val="apple-converted-space"/>
    <w:basedOn w:val="a0"/>
  </w:style>
  <w:style w:type="paragraph" w:styleId="a6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7">
    <w:name w:val="註解方塊文字 字元"/>
    <w:basedOn w:val="a0"/>
    <w:rPr>
      <w:rFonts w:ascii="Calibri Light" w:eastAsia="新細明體" w:hAnsi="Calibri Light" w:cs="Times New Roman"/>
      <w:sz w:val="18"/>
      <w:szCs w:val="18"/>
    </w:rPr>
  </w:style>
  <w:style w:type="paragraph" w:styleId="a8">
    <w:name w:val="head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</w:style>
  <w:style w:type="character" w:customStyle="1" w:styleId="ab">
    <w:name w:val="頁尾 字元"/>
    <w:basedOn w:val="a0"/>
  </w:style>
  <w:style w:type="paragraph" w:styleId="ac">
    <w:name w:val="No Spacing"/>
    <w:pPr>
      <w:suppressAutoHyphens/>
    </w:pPr>
  </w:style>
  <w:style w:type="paragraph" w:customStyle="1" w:styleId="Default">
    <w:name w:val="Default"/>
    <w:pPr>
      <w:suppressAutoHyphens/>
      <w:autoSpaceDE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pPr>
      <w:spacing w:before="100" w:after="100"/>
      <w:ind w:firstLine="0"/>
      <w:jc w:val="left"/>
    </w:pPr>
    <w:rPr>
      <w:rFonts w:ascii="新細明體" w:hAnsi="新細明體" w:cs="新細明體"/>
      <w:color w:val="auto"/>
      <w:sz w:val="24"/>
      <w:szCs w:val="24"/>
    </w:rPr>
  </w:style>
  <w:style w:type="table" w:styleId="ad">
    <w:name w:val="Table Grid"/>
    <w:basedOn w:val="a1"/>
    <w:uiPriority w:val="59"/>
    <w:rsid w:val="006C17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4123">
    <w:name w:val="4.【教學目標】內文字（1.2.3.）"/>
    <w:basedOn w:val="ae"/>
    <w:rsid w:val="006A3F9D"/>
    <w:pPr>
      <w:widowControl w:val="0"/>
      <w:tabs>
        <w:tab w:val="left" w:pos="142"/>
      </w:tabs>
      <w:suppressAutoHyphens w:val="0"/>
      <w:autoSpaceDN/>
      <w:spacing w:line="220" w:lineRule="exact"/>
      <w:ind w:left="227" w:right="57" w:hanging="170"/>
      <w:textAlignment w:val="auto"/>
    </w:pPr>
    <w:rPr>
      <w:rFonts w:ascii="新細明體" w:eastAsia="新細明體" w:cs="Times New Roman"/>
      <w:color w:val="auto"/>
      <w:kern w:val="2"/>
      <w:sz w:val="16"/>
      <w:szCs w:val="20"/>
    </w:rPr>
  </w:style>
  <w:style w:type="paragraph" w:styleId="ae">
    <w:name w:val="Plain Text"/>
    <w:basedOn w:val="a"/>
    <w:link w:val="af"/>
    <w:uiPriority w:val="99"/>
    <w:semiHidden/>
    <w:unhideWhenUsed/>
    <w:rsid w:val="006A3F9D"/>
    <w:rPr>
      <w:rFonts w:ascii="細明體" w:eastAsia="細明體" w:hAnsi="Courier New" w:cs="Courier New"/>
      <w:sz w:val="24"/>
      <w:szCs w:val="24"/>
    </w:rPr>
  </w:style>
  <w:style w:type="character" w:customStyle="1" w:styleId="af">
    <w:name w:val="純文字 字元"/>
    <w:basedOn w:val="a0"/>
    <w:link w:val="ae"/>
    <w:uiPriority w:val="99"/>
    <w:semiHidden/>
    <w:rsid w:val="006A3F9D"/>
    <w:rPr>
      <w:rFonts w:ascii="細明體" w:eastAsia="細明體" w:hAnsi="Courier New" w:cs="Courier New"/>
      <w:sz w:val="24"/>
      <w:szCs w:val="24"/>
    </w:rPr>
  </w:style>
  <w:style w:type="character" w:styleId="af0">
    <w:name w:val="Hyperlink"/>
    <w:basedOn w:val="a0"/>
    <w:uiPriority w:val="99"/>
    <w:unhideWhenUsed/>
    <w:rsid w:val="007C47A5"/>
    <w:rPr>
      <w:color w:val="0000FF" w:themeColor="hyperlink"/>
      <w:u w:val="single"/>
    </w:rPr>
  </w:style>
  <w:style w:type="paragraph" w:customStyle="1" w:styleId="x-scope">
    <w:name w:val="x-scope"/>
    <w:basedOn w:val="a"/>
    <w:rsid w:val="00C8356F"/>
    <w:pPr>
      <w:suppressAutoHyphens w:val="0"/>
      <w:autoSpaceDN/>
      <w:spacing w:before="100" w:beforeAutospacing="1" w:after="100" w:afterAutospacing="1"/>
      <w:ind w:firstLine="0"/>
      <w:jc w:val="left"/>
      <w:textAlignment w:val="auto"/>
    </w:pPr>
    <w:rPr>
      <w:rFonts w:ascii="新細明體" w:hAnsi="新細明體" w:cs="新細明體"/>
      <w:color w:val="auto"/>
      <w:sz w:val="24"/>
      <w:szCs w:val="24"/>
    </w:rPr>
  </w:style>
  <w:style w:type="character" w:customStyle="1" w:styleId="qowt-font5">
    <w:name w:val="qowt-font5"/>
    <w:basedOn w:val="a0"/>
    <w:rsid w:val="00C8356F"/>
  </w:style>
  <w:style w:type="paragraph" w:customStyle="1" w:styleId="qowt-stl-default">
    <w:name w:val="qowt-stl-default"/>
    <w:basedOn w:val="a"/>
    <w:rsid w:val="00C8356F"/>
    <w:pPr>
      <w:suppressAutoHyphens w:val="0"/>
      <w:autoSpaceDN/>
      <w:spacing w:before="100" w:beforeAutospacing="1" w:after="100" w:afterAutospacing="1"/>
      <w:ind w:firstLine="0"/>
      <w:jc w:val="left"/>
      <w:textAlignment w:val="auto"/>
    </w:pPr>
    <w:rPr>
      <w:rFonts w:ascii="新細明體" w:hAnsi="新細明體" w:cs="新細明體"/>
      <w:color w:val="auto"/>
      <w:sz w:val="24"/>
      <w:szCs w:val="24"/>
    </w:rPr>
  </w:style>
  <w:style w:type="paragraph" w:styleId="af1">
    <w:name w:val="Block Text"/>
    <w:basedOn w:val="a"/>
    <w:rsid w:val="00514FF5"/>
    <w:pPr>
      <w:widowControl w:val="0"/>
      <w:tabs>
        <w:tab w:val="left" w:pos="2205"/>
      </w:tabs>
      <w:suppressAutoHyphens w:val="0"/>
      <w:autoSpaceDN/>
      <w:spacing w:line="240" w:lineRule="exact"/>
      <w:ind w:left="444" w:right="28" w:hanging="416"/>
      <w:textAlignment w:val="auto"/>
    </w:pPr>
    <w:rPr>
      <w:rFonts w:ascii="新細明體"/>
      <w:kern w:val="2"/>
      <w:szCs w:val="24"/>
    </w:rPr>
  </w:style>
  <w:style w:type="character" w:styleId="af2">
    <w:name w:val="Placeholder Text"/>
    <w:basedOn w:val="a0"/>
    <w:uiPriority w:val="99"/>
    <w:semiHidden/>
    <w:rsid w:val="00866371"/>
    <w:rPr>
      <w:color w:val="808080"/>
    </w:rPr>
  </w:style>
  <w:style w:type="character" w:styleId="af3">
    <w:name w:val="Unresolved Mention"/>
    <w:basedOn w:val="a0"/>
    <w:uiPriority w:val="99"/>
    <w:semiHidden/>
    <w:unhideWhenUsed/>
    <w:rsid w:val="00A173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819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hyperlink" Target="https://alanjih.pixnet.net/blog/post/38038062" TargetMode="External"/><Relationship Id="rId18" Type="http://schemas.openxmlformats.org/officeDocument/2006/relationships/image" Target="media/image1.tmp"/><Relationship Id="rId3" Type="http://schemas.openxmlformats.org/officeDocument/2006/relationships/styles" Target="styles.xml"/><Relationship Id="rId21" Type="http://schemas.openxmlformats.org/officeDocument/2006/relationships/hyperlink" Target="https://youtu.be/uOm2bldI5m8" TargetMode="Externa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openxmlformats.org/officeDocument/2006/relationships/hyperlink" Target="https://youtu.be/2dnx_e0nTe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youtu.be/Wj94AzRz3Wo" TargetMode="External"/><Relationship Id="rId20" Type="http://schemas.openxmlformats.org/officeDocument/2006/relationships/hyperlink" Target="https://youtu.be/t-CriDMQzn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outu.be/PSHtsGiqos8" TargetMode="External"/><Relationship Id="rId23" Type="http://schemas.openxmlformats.org/officeDocument/2006/relationships/footer" Target="footer1.xml"/><Relationship Id="rId10" Type="http://schemas.openxmlformats.org/officeDocument/2006/relationships/diagramQuickStyle" Target="diagrams/quickStyle1.xml"/><Relationship Id="rId19" Type="http://schemas.openxmlformats.org/officeDocument/2006/relationships/hyperlink" Target="https://youtu.be/uOm2bldI5m8" TargetMode="Externa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hyperlink" Target="https://youtu.be/H0VxMn1mt8w" TargetMode="External"/><Relationship Id="rId22" Type="http://schemas.openxmlformats.org/officeDocument/2006/relationships/hyperlink" Target="https://youtu.be/t-CriDMQzn4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1">
  <dgm:title val=""/>
  <dgm:desc val=""/>
  <dgm:catLst>
    <dgm:cat type="accent1" pri="11100"/>
  </dgm:catLst>
  <dgm:styleLbl name="node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40000"/>
      </a:schemeClr>
    </dgm:fillClrLst>
    <dgm:linClrLst meth="repeat">
      <a:schemeClr val="accent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1">
        <a:alpha val="4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1">
        <a:alpha val="90000"/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4C67C55-40C1-45D0-8519-1F8079B137ED}" type="doc">
      <dgm:prSet loTypeId="urn:microsoft.com/office/officeart/2005/8/layout/hierarchy3" loCatId="relationship" qsTypeId="urn:microsoft.com/office/officeart/2005/8/quickstyle/simple1" qsCatId="simple" csTypeId="urn:microsoft.com/office/officeart/2005/8/colors/accent1_1" csCatId="accent1" phldr="1"/>
      <dgm:spPr/>
      <dgm:t>
        <a:bodyPr/>
        <a:lstStyle/>
        <a:p>
          <a:endParaRPr lang="zh-TW" altLang="en-US"/>
        </a:p>
      </dgm:t>
    </dgm:pt>
    <dgm:pt modelId="{CC83FB1C-F5DF-4788-8EB9-04E374723F73}">
      <dgm:prSet phldrT="[文字]" custT="1"/>
      <dgm:spPr/>
      <dgm:t>
        <a:bodyPr lIns="0" tIns="0" rIns="0" bIns="0"/>
        <a:lstStyle/>
        <a:p>
          <a:r>
            <a:rPr lang="zh-TW" altLang="en-US" sz="1400"/>
            <a:t>上學期</a:t>
          </a:r>
        </a:p>
      </dgm:t>
    </dgm:pt>
    <dgm:pt modelId="{AC7C87E8-A45F-4AE6-AE1C-55E53DF4519C}" type="parTrans" cxnId="{3637F79F-064A-47F9-BF5F-54DEA2B8F0AA}">
      <dgm:prSet/>
      <dgm:spPr/>
      <dgm:t>
        <a:bodyPr/>
        <a:lstStyle/>
        <a:p>
          <a:endParaRPr lang="zh-TW" altLang="en-US" sz="2000"/>
        </a:p>
      </dgm:t>
    </dgm:pt>
    <dgm:pt modelId="{34ACDB07-E19F-4716-83CD-EF1DDDD8DC0F}" type="sibTrans" cxnId="{3637F79F-064A-47F9-BF5F-54DEA2B8F0AA}">
      <dgm:prSet/>
      <dgm:spPr/>
      <dgm:t>
        <a:bodyPr/>
        <a:lstStyle/>
        <a:p>
          <a:endParaRPr lang="zh-TW" altLang="en-US" sz="2000"/>
        </a:p>
      </dgm:t>
    </dgm:pt>
    <dgm:pt modelId="{4244948B-16F7-4B86-A5CF-C9B7B5E91EA3}">
      <dgm:prSet phldrT="[文字]" custT="1"/>
      <dgm:spPr>
        <a:solidFill>
          <a:srgbClr val="CCFFFF">
            <a:alpha val="90000"/>
          </a:srgbClr>
        </a:solidFill>
      </dgm:spPr>
      <dgm:t>
        <a:bodyPr lIns="0" tIns="0" rIns="0" bIns="0"/>
        <a:lstStyle/>
        <a:p>
          <a:r>
            <a:rPr lang="zh-TW" altLang="en-US" sz="1400"/>
            <a:t>從土地到餐桌</a:t>
          </a:r>
        </a:p>
      </dgm:t>
    </dgm:pt>
    <dgm:pt modelId="{5FC2D22C-1462-44EA-82E9-9F15BE7F45E9}" type="parTrans" cxnId="{9527BBB6-06C6-44D9-A3F4-0732049A1C15}">
      <dgm:prSet/>
      <dgm:spPr/>
      <dgm:t>
        <a:bodyPr/>
        <a:lstStyle/>
        <a:p>
          <a:endParaRPr lang="zh-TW" altLang="en-US" sz="2000"/>
        </a:p>
      </dgm:t>
    </dgm:pt>
    <dgm:pt modelId="{3D29EA42-D2AF-4838-9344-57819FB47EA0}" type="sibTrans" cxnId="{9527BBB6-06C6-44D9-A3F4-0732049A1C15}">
      <dgm:prSet/>
      <dgm:spPr/>
      <dgm:t>
        <a:bodyPr/>
        <a:lstStyle/>
        <a:p>
          <a:endParaRPr lang="zh-TW" altLang="en-US" sz="2000"/>
        </a:p>
      </dgm:t>
    </dgm:pt>
    <dgm:pt modelId="{6B79D5B3-09ED-4B5F-B43C-6ADA2CA19358}">
      <dgm:prSet phldrT="[文字]" custT="1"/>
      <dgm:spPr/>
      <dgm:t>
        <a:bodyPr lIns="0" tIns="0" rIns="0" bIns="0"/>
        <a:lstStyle/>
        <a:p>
          <a:r>
            <a:rPr lang="zh-TW" altLang="en-US" sz="1400"/>
            <a:t>下學期</a:t>
          </a:r>
        </a:p>
      </dgm:t>
    </dgm:pt>
    <dgm:pt modelId="{2781EDB3-E4B0-462F-9F49-3FC0204F401C}" type="parTrans" cxnId="{374CBCD1-6910-4484-8007-F39A9DACD32A}">
      <dgm:prSet/>
      <dgm:spPr/>
      <dgm:t>
        <a:bodyPr/>
        <a:lstStyle/>
        <a:p>
          <a:endParaRPr lang="zh-TW" altLang="en-US" sz="2000"/>
        </a:p>
      </dgm:t>
    </dgm:pt>
    <dgm:pt modelId="{2F0948DC-14DB-44F9-9F5F-E7A9A1C7B057}" type="sibTrans" cxnId="{374CBCD1-6910-4484-8007-F39A9DACD32A}">
      <dgm:prSet/>
      <dgm:spPr/>
      <dgm:t>
        <a:bodyPr/>
        <a:lstStyle/>
        <a:p>
          <a:endParaRPr lang="zh-TW" altLang="en-US" sz="2000"/>
        </a:p>
      </dgm:t>
    </dgm:pt>
    <dgm:pt modelId="{50B9944F-7AA6-4B68-B50F-B3CC5CCE6353}">
      <dgm:prSet phldrT="[文字]" custT="1"/>
      <dgm:spPr>
        <a:solidFill>
          <a:srgbClr val="CCFFCC">
            <a:alpha val="89804"/>
          </a:srgbClr>
        </a:solidFill>
      </dgm:spPr>
      <dgm:t>
        <a:bodyPr lIns="0" tIns="0" rIns="0" bIns="0"/>
        <a:lstStyle/>
        <a:p>
          <a:r>
            <a:rPr lang="zh-TW" altLang="en-US" sz="1400"/>
            <a:t>氣候變遷與環境災害</a:t>
          </a:r>
        </a:p>
      </dgm:t>
    </dgm:pt>
    <dgm:pt modelId="{C2E2332D-B921-4848-8D74-84B184742871}" type="parTrans" cxnId="{B5F596C6-709E-483F-84F6-120012BDDA48}">
      <dgm:prSet/>
      <dgm:spPr/>
      <dgm:t>
        <a:bodyPr/>
        <a:lstStyle/>
        <a:p>
          <a:endParaRPr lang="zh-TW" altLang="en-US" sz="2000"/>
        </a:p>
      </dgm:t>
    </dgm:pt>
    <dgm:pt modelId="{524594F7-E558-4C9F-8B91-9C385680598E}" type="sibTrans" cxnId="{B5F596C6-709E-483F-84F6-120012BDDA48}">
      <dgm:prSet/>
      <dgm:spPr/>
      <dgm:t>
        <a:bodyPr/>
        <a:lstStyle/>
        <a:p>
          <a:endParaRPr lang="zh-TW" altLang="en-US" sz="2000"/>
        </a:p>
      </dgm:t>
    </dgm:pt>
    <dgm:pt modelId="{F665A399-FC95-492C-BDFD-A984021D1215}">
      <dgm:prSet phldrT="[文字]" custT="1"/>
      <dgm:spPr>
        <a:solidFill>
          <a:srgbClr val="CCFFCC">
            <a:alpha val="90000"/>
          </a:srgbClr>
        </a:solidFill>
      </dgm:spPr>
      <dgm:t>
        <a:bodyPr lIns="0" tIns="0" rIns="0" bIns="0"/>
        <a:lstStyle/>
        <a:p>
          <a:r>
            <a:rPr lang="zh-TW" altLang="en-US" sz="1400"/>
            <a:t>集舊傳愛、永續地球</a:t>
          </a:r>
        </a:p>
      </dgm:t>
    </dgm:pt>
    <dgm:pt modelId="{F23CF4DF-C109-49CB-A650-3485E715B346}" type="parTrans" cxnId="{E2FD1BC1-9133-4E73-840E-0653C5CCF35E}">
      <dgm:prSet/>
      <dgm:spPr/>
      <dgm:t>
        <a:bodyPr/>
        <a:lstStyle/>
        <a:p>
          <a:endParaRPr lang="zh-TW" altLang="en-US" sz="2000"/>
        </a:p>
      </dgm:t>
    </dgm:pt>
    <dgm:pt modelId="{D8DF05FD-8424-4855-A77E-EDD5DC5DD347}" type="sibTrans" cxnId="{E2FD1BC1-9133-4E73-840E-0653C5CCF35E}">
      <dgm:prSet/>
      <dgm:spPr/>
      <dgm:t>
        <a:bodyPr/>
        <a:lstStyle/>
        <a:p>
          <a:endParaRPr lang="zh-TW" altLang="en-US" sz="2000"/>
        </a:p>
      </dgm:t>
    </dgm:pt>
    <dgm:pt modelId="{006D7238-A2CA-4F66-832F-FF80CFD75893}">
      <dgm:prSet custT="1"/>
      <dgm:spPr>
        <a:solidFill>
          <a:srgbClr val="CCFFFF">
            <a:alpha val="90000"/>
          </a:srgbClr>
        </a:solidFill>
      </dgm:spPr>
      <dgm:t>
        <a:bodyPr lIns="0" tIns="0" rIns="0" bIns="0"/>
        <a:lstStyle/>
        <a:p>
          <a:r>
            <a:rPr lang="zh-TW" altLang="en-US" sz="1400"/>
            <a:t>水與生命</a:t>
          </a:r>
        </a:p>
      </dgm:t>
    </dgm:pt>
    <dgm:pt modelId="{E94263E8-724F-4A2E-86CC-4150A454839E}" type="sibTrans" cxnId="{498BE1ED-74C3-4E92-A4BB-466A60956CD7}">
      <dgm:prSet/>
      <dgm:spPr/>
      <dgm:t>
        <a:bodyPr/>
        <a:lstStyle/>
        <a:p>
          <a:endParaRPr lang="zh-TW" altLang="en-US" sz="2000"/>
        </a:p>
      </dgm:t>
    </dgm:pt>
    <dgm:pt modelId="{BA5337E8-AE30-4E51-8A0C-82F7CEA6AC2B}" type="parTrans" cxnId="{498BE1ED-74C3-4E92-A4BB-466A60956CD7}">
      <dgm:prSet/>
      <dgm:spPr/>
      <dgm:t>
        <a:bodyPr/>
        <a:lstStyle/>
        <a:p>
          <a:endParaRPr lang="zh-TW" altLang="en-US" sz="2000"/>
        </a:p>
      </dgm:t>
    </dgm:pt>
    <dgm:pt modelId="{251381F5-AEE3-47ED-8078-61CF927E5976}">
      <dgm:prSet phldrT="[文字]" custT="1"/>
      <dgm:spPr>
        <a:solidFill>
          <a:srgbClr val="CCFFFF">
            <a:alpha val="89804"/>
          </a:srgbClr>
        </a:solidFill>
      </dgm:spPr>
      <dgm:t>
        <a:bodyPr lIns="0" tIns="0" rIns="0" bIns="0"/>
        <a:lstStyle/>
        <a:p>
          <a:r>
            <a:rPr lang="zh-TW" altLang="en-US" sz="1400"/>
            <a:t>寰宇世界</a:t>
          </a:r>
        </a:p>
      </dgm:t>
    </dgm:pt>
    <dgm:pt modelId="{580DCA01-6DA2-4767-8E2F-CF0DF5954051}" type="sibTrans" cxnId="{435C1294-60EF-45CB-96CA-2FEF474EC5EB}">
      <dgm:prSet/>
      <dgm:spPr/>
      <dgm:t>
        <a:bodyPr/>
        <a:lstStyle/>
        <a:p>
          <a:endParaRPr lang="zh-TW" altLang="en-US" sz="2000"/>
        </a:p>
      </dgm:t>
    </dgm:pt>
    <dgm:pt modelId="{2CFF43F9-3E01-468A-9B4A-96D70DC3912D}" type="parTrans" cxnId="{435C1294-60EF-45CB-96CA-2FEF474EC5EB}">
      <dgm:prSet/>
      <dgm:spPr/>
      <dgm:t>
        <a:bodyPr/>
        <a:lstStyle/>
        <a:p>
          <a:endParaRPr lang="zh-TW" altLang="en-US" sz="2000"/>
        </a:p>
      </dgm:t>
    </dgm:pt>
    <dgm:pt modelId="{100CAD69-6354-469B-AD63-0E3BAE6B4AE0}">
      <dgm:prSet phldrT="[文字]" custT="1"/>
      <dgm:spPr/>
      <dgm:t>
        <a:bodyPr/>
        <a:lstStyle/>
        <a:p>
          <a:r>
            <a:rPr lang="zh-TW" altLang="en-US" sz="1600">
              <a:latin typeface="文鼎中黑" panose="020B0609000000000000" pitchFamily="49" charset="-120"/>
              <a:ea typeface="文鼎中黑" panose="020B0609000000000000" pitchFamily="49" charset="-120"/>
            </a:rPr>
            <a:t>主題：永續地球</a:t>
          </a:r>
        </a:p>
      </dgm:t>
    </dgm:pt>
    <dgm:pt modelId="{67FD3F3F-1A64-4A2E-8E59-CDDED274CE12}" type="parTrans" cxnId="{7F7C4663-B0F2-4219-9F08-F0C6500869E3}">
      <dgm:prSet/>
      <dgm:spPr/>
      <dgm:t>
        <a:bodyPr/>
        <a:lstStyle/>
        <a:p>
          <a:endParaRPr lang="zh-TW" altLang="en-US" sz="2000"/>
        </a:p>
      </dgm:t>
    </dgm:pt>
    <dgm:pt modelId="{406FC992-E949-4791-8F16-131F5D2754C4}" type="sibTrans" cxnId="{7F7C4663-B0F2-4219-9F08-F0C6500869E3}">
      <dgm:prSet/>
      <dgm:spPr/>
      <dgm:t>
        <a:bodyPr/>
        <a:lstStyle/>
        <a:p>
          <a:endParaRPr lang="zh-TW" altLang="en-US" sz="2000"/>
        </a:p>
      </dgm:t>
    </dgm:pt>
    <dgm:pt modelId="{6DB2703B-B823-440C-9F67-F9F24523A718}" type="pres">
      <dgm:prSet presAssocID="{64C67C55-40C1-45D0-8519-1F8079B137ED}" presName="diagram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6D6933C0-E6E8-4267-BE39-EA267A1F321E}" type="pres">
      <dgm:prSet presAssocID="{100CAD69-6354-469B-AD63-0E3BAE6B4AE0}" presName="root" presStyleCnt="0"/>
      <dgm:spPr/>
    </dgm:pt>
    <dgm:pt modelId="{168BDB21-2E19-436A-AA83-7BF2A1085A03}" type="pres">
      <dgm:prSet presAssocID="{100CAD69-6354-469B-AD63-0E3BAE6B4AE0}" presName="rootComposite" presStyleCnt="0"/>
      <dgm:spPr/>
    </dgm:pt>
    <dgm:pt modelId="{1A4EBC42-F9E7-4818-B71F-87A9EC7C7E5A}" type="pres">
      <dgm:prSet presAssocID="{100CAD69-6354-469B-AD63-0E3BAE6B4AE0}" presName="rootText" presStyleLbl="node1" presStyleIdx="0" presStyleCnt="3" custScaleX="374888" custScaleY="167953" custLinFactNeighborX="-54430" custLinFactNeighborY="54775"/>
      <dgm:spPr/>
    </dgm:pt>
    <dgm:pt modelId="{4DD47895-DF17-43D3-9BC3-3F6370254A33}" type="pres">
      <dgm:prSet presAssocID="{100CAD69-6354-469B-AD63-0E3BAE6B4AE0}" presName="rootConnector" presStyleLbl="node1" presStyleIdx="0" presStyleCnt="3"/>
      <dgm:spPr/>
    </dgm:pt>
    <dgm:pt modelId="{05CD201E-B431-4620-8CA2-673B3E7D8BC4}" type="pres">
      <dgm:prSet presAssocID="{100CAD69-6354-469B-AD63-0E3BAE6B4AE0}" presName="childShape" presStyleCnt="0"/>
      <dgm:spPr/>
    </dgm:pt>
    <dgm:pt modelId="{363E4A29-C49C-4429-88BC-008EBB4C5C46}" type="pres">
      <dgm:prSet presAssocID="{CC83FB1C-F5DF-4788-8EB9-04E374723F73}" presName="root" presStyleCnt="0"/>
      <dgm:spPr/>
    </dgm:pt>
    <dgm:pt modelId="{26DEEBF8-D6E1-440B-A76C-902749A7C41E}" type="pres">
      <dgm:prSet presAssocID="{CC83FB1C-F5DF-4788-8EB9-04E374723F73}" presName="rootComposite" presStyleCnt="0"/>
      <dgm:spPr/>
    </dgm:pt>
    <dgm:pt modelId="{F6BA5CB8-48D2-4C12-BEF0-122B4F2DB1B8}" type="pres">
      <dgm:prSet presAssocID="{CC83FB1C-F5DF-4788-8EB9-04E374723F73}" presName="rootText" presStyleLbl="node1" presStyleIdx="1" presStyleCnt="3" custScaleX="439386" custScaleY="83225"/>
      <dgm:spPr/>
    </dgm:pt>
    <dgm:pt modelId="{92E4BBEA-EA69-427F-857C-E213DA9B6D2F}" type="pres">
      <dgm:prSet presAssocID="{CC83FB1C-F5DF-4788-8EB9-04E374723F73}" presName="rootConnector" presStyleLbl="node1" presStyleIdx="1" presStyleCnt="3"/>
      <dgm:spPr/>
    </dgm:pt>
    <dgm:pt modelId="{A5B94C0C-22F4-4A39-96FC-57421D52A1A1}" type="pres">
      <dgm:prSet presAssocID="{CC83FB1C-F5DF-4788-8EB9-04E374723F73}" presName="childShape" presStyleCnt="0"/>
      <dgm:spPr/>
    </dgm:pt>
    <dgm:pt modelId="{61B7D2BC-07CB-423D-A815-E330E335E490}" type="pres">
      <dgm:prSet presAssocID="{2CFF43F9-3E01-468A-9B4A-96D70DC3912D}" presName="Name13" presStyleLbl="parChTrans1D2" presStyleIdx="0" presStyleCnt="5"/>
      <dgm:spPr/>
    </dgm:pt>
    <dgm:pt modelId="{4A9BFD76-C383-453E-8EB3-15706446E6A1}" type="pres">
      <dgm:prSet presAssocID="{251381F5-AEE3-47ED-8078-61CF927E5976}" presName="childText" presStyleLbl="bgAcc1" presStyleIdx="0" presStyleCnt="5" custScaleX="439386" custScaleY="83225">
        <dgm:presLayoutVars>
          <dgm:bulletEnabled val="1"/>
        </dgm:presLayoutVars>
      </dgm:prSet>
      <dgm:spPr/>
    </dgm:pt>
    <dgm:pt modelId="{75FA1C70-7A57-43AF-9641-99A79FFDEA37}" type="pres">
      <dgm:prSet presAssocID="{5FC2D22C-1462-44EA-82E9-9F15BE7F45E9}" presName="Name13" presStyleLbl="parChTrans1D2" presStyleIdx="1" presStyleCnt="5"/>
      <dgm:spPr/>
    </dgm:pt>
    <dgm:pt modelId="{C723E9A2-CAE2-42FF-AB8C-DD771C7FF72E}" type="pres">
      <dgm:prSet presAssocID="{4244948B-16F7-4B86-A5CF-C9B7B5E91EA3}" presName="childText" presStyleLbl="bgAcc1" presStyleIdx="1" presStyleCnt="5" custScaleX="439386" custScaleY="83225">
        <dgm:presLayoutVars>
          <dgm:bulletEnabled val="1"/>
        </dgm:presLayoutVars>
      </dgm:prSet>
      <dgm:spPr/>
    </dgm:pt>
    <dgm:pt modelId="{AA824ABC-1ABC-4AE6-ADC7-85E648231491}" type="pres">
      <dgm:prSet presAssocID="{BA5337E8-AE30-4E51-8A0C-82F7CEA6AC2B}" presName="Name13" presStyleLbl="parChTrans1D2" presStyleIdx="2" presStyleCnt="5"/>
      <dgm:spPr/>
    </dgm:pt>
    <dgm:pt modelId="{41FC8845-332A-4597-BE15-83D6FED79BFC}" type="pres">
      <dgm:prSet presAssocID="{006D7238-A2CA-4F66-832F-FF80CFD75893}" presName="childText" presStyleLbl="bgAcc1" presStyleIdx="2" presStyleCnt="5" custScaleX="439386" custScaleY="83225" custLinFactNeighborX="4821" custLinFactNeighborY="881">
        <dgm:presLayoutVars>
          <dgm:bulletEnabled val="1"/>
        </dgm:presLayoutVars>
      </dgm:prSet>
      <dgm:spPr/>
    </dgm:pt>
    <dgm:pt modelId="{66186525-934D-4CDB-BDF9-6FD0FC26012E}" type="pres">
      <dgm:prSet presAssocID="{6B79D5B3-09ED-4B5F-B43C-6ADA2CA19358}" presName="root" presStyleCnt="0"/>
      <dgm:spPr/>
    </dgm:pt>
    <dgm:pt modelId="{7F4F3B9D-5B8C-45A6-AD5C-DE5F4982C259}" type="pres">
      <dgm:prSet presAssocID="{6B79D5B3-09ED-4B5F-B43C-6ADA2CA19358}" presName="rootComposite" presStyleCnt="0"/>
      <dgm:spPr/>
    </dgm:pt>
    <dgm:pt modelId="{0FAF29C7-BE9F-4A88-9FD0-4E45F26D6532}" type="pres">
      <dgm:prSet presAssocID="{6B79D5B3-09ED-4B5F-B43C-6ADA2CA19358}" presName="rootText" presStyleLbl="node1" presStyleIdx="2" presStyleCnt="3" custScaleX="400533" custScaleY="103993"/>
      <dgm:spPr/>
    </dgm:pt>
    <dgm:pt modelId="{3A7C3DBC-BF71-4121-B364-DE12B6D13EEB}" type="pres">
      <dgm:prSet presAssocID="{6B79D5B3-09ED-4B5F-B43C-6ADA2CA19358}" presName="rootConnector" presStyleLbl="node1" presStyleIdx="2" presStyleCnt="3"/>
      <dgm:spPr/>
    </dgm:pt>
    <dgm:pt modelId="{FD2FA969-3A56-4E0A-8ADB-235667A488E7}" type="pres">
      <dgm:prSet presAssocID="{6B79D5B3-09ED-4B5F-B43C-6ADA2CA19358}" presName="childShape" presStyleCnt="0"/>
      <dgm:spPr/>
    </dgm:pt>
    <dgm:pt modelId="{9D10785C-E068-457B-A16F-D0A39DC69E42}" type="pres">
      <dgm:prSet presAssocID="{C2E2332D-B921-4848-8D74-84B184742871}" presName="Name13" presStyleLbl="parChTrans1D2" presStyleIdx="3" presStyleCnt="5"/>
      <dgm:spPr/>
    </dgm:pt>
    <dgm:pt modelId="{CB0ABF9F-E5D8-4774-BE99-FBB25CAB7FF6}" type="pres">
      <dgm:prSet presAssocID="{50B9944F-7AA6-4B68-B50F-B3CC5CCE6353}" presName="childText" presStyleLbl="bgAcc1" presStyleIdx="3" presStyleCnt="5" custScaleX="400533" custScaleY="103993">
        <dgm:presLayoutVars>
          <dgm:bulletEnabled val="1"/>
        </dgm:presLayoutVars>
      </dgm:prSet>
      <dgm:spPr/>
    </dgm:pt>
    <dgm:pt modelId="{B7B491AE-2344-474F-BAF1-99F9E6209D3E}" type="pres">
      <dgm:prSet presAssocID="{F23CF4DF-C109-49CB-A650-3485E715B346}" presName="Name13" presStyleLbl="parChTrans1D2" presStyleIdx="4" presStyleCnt="5"/>
      <dgm:spPr/>
    </dgm:pt>
    <dgm:pt modelId="{D57132EE-BBB7-4C9C-82D3-168156308495}" type="pres">
      <dgm:prSet presAssocID="{F665A399-FC95-492C-BDFD-A984021D1215}" presName="childText" presStyleLbl="bgAcc1" presStyleIdx="4" presStyleCnt="5" custScaleX="400774" custScaleY="103993">
        <dgm:presLayoutVars>
          <dgm:bulletEnabled val="1"/>
        </dgm:presLayoutVars>
      </dgm:prSet>
      <dgm:spPr/>
    </dgm:pt>
  </dgm:ptLst>
  <dgm:cxnLst>
    <dgm:cxn modelId="{C3408D0B-0939-419F-88EC-FE5B8A217309}" type="presOf" srcId="{F23CF4DF-C109-49CB-A650-3485E715B346}" destId="{B7B491AE-2344-474F-BAF1-99F9E6209D3E}" srcOrd="0" destOrd="0" presId="urn:microsoft.com/office/officeart/2005/8/layout/hierarchy3"/>
    <dgm:cxn modelId="{3C66330C-59C5-44E3-B2A2-6ACD0629C918}" type="presOf" srcId="{006D7238-A2CA-4F66-832F-FF80CFD75893}" destId="{41FC8845-332A-4597-BE15-83D6FED79BFC}" srcOrd="0" destOrd="0" presId="urn:microsoft.com/office/officeart/2005/8/layout/hierarchy3"/>
    <dgm:cxn modelId="{2190A625-BABF-4463-B1E0-9D907127E519}" type="presOf" srcId="{100CAD69-6354-469B-AD63-0E3BAE6B4AE0}" destId="{4DD47895-DF17-43D3-9BC3-3F6370254A33}" srcOrd="1" destOrd="0" presId="urn:microsoft.com/office/officeart/2005/8/layout/hierarchy3"/>
    <dgm:cxn modelId="{CA455D27-FE09-4682-A297-F0BC46C63F55}" type="presOf" srcId="{BA5337E8-AE30-4E51-8A0C-82F7CEA6AC2B}" destId="{AA824ABC-1ABC-4AE6-ADC7-85E648231491}" srcOrd="0" destOrd="0" presId="urn:microsoft.com/office/officeart/2005/8/layout/hierarchy3"/>
    <dgm:cxn modelId="{49B04E2C-D710-4FE8-A3F4-B98905F1B88B}" type="presOf" srcId="{CC83FB1C-F5DF-4788-8EB9-04E374723F73}" destId="{92E4BBEA-EA69-427F-857C-E213DA9B6D2F}" srcOrd="1" destOrd="0" presId="urn:microsoft.com/office/officeart/2005/8/layout/hierarchy3"/>
    <dgm:cxn modelId="{EA9D1E36-B8B4-43BA-8A35-685660A03AE3}" type="presOf" srcId="{251381F5-AEE3-47ED-8078-61CF927E5976}" destId="{4A9BFD76-C383-453E-8EB3-15706446E6A1}" srcOrd="0" destOrd="0" presId="urn:microsoft.com/office/officeart/2005/8/layout/hierarchy3"/>
    <dgm:cxn modelId="{F376B85E-E4BE-4203-A74D-1D825A94C455}" type="presOf" srcId="{F665A399-FC95-492C-BDFD-A984021D1215}" destId="{D57132EE-BBB7-4C9C-82D3-168156308495}" srcOrd="0" destOrd="0" presId="urn:microsoft.com/office/officeart/2005/8/layout/hierarchy3"/>
    <dgm:cxn modelId="{30DBA55F-8F38-4E72-8431-79F7D9A7D84C}" type="presOf" srcId="{CC83FB1C-F5DF-4788-8EB9-04E374723F73}" destId="{F6BA5CB8-48D2-4C12-BEF0-122B4F2DB1B8}" srcOrd="0" destOrd="0" presId="urn:microsoft.com/office/officeart/2005/8/layout/hierarchy3"/>
    <dgm:cxn modelId="{7F7C4663-B0F2-4219-9F08-F0C6500869E3}" srcId="{64C67C55-40C1-45D0-8519-1F8079B137ED}" destId="{100CAD69-6354-469B-AD63-0E3BAE6B4AE0}" srcOrd="0" destOrd="0" parTransId="{67FD3F3F-1A64-4A2E-8E59-CDDED274CE12}" sibTransId="{406FC992-E949-4791-8F16-131F5D2754C4}"/>
    <dgm:cxn modelId="{455F5455-3C89-4023-9E94-D4B4109C568E}" type="presOf" srcId="{6B79D5B3-09ED-4B5F-B43C-6ADA2CA19358}" destId="{3A7C3DBC-BF71-4121-B364-DE12B6D13EEB}" srcOrd="1" destOrd="0" presId="urn:microsoft.com/office/officeart/2005/8/layout/hierarchy3"/>
    <dgm:cxn modelId="{6C49175A-8E66-45FE-9C5B-DDE19B231D9E}" type="presOf" srcId="{C2E2332D-B921-4848-8D74-84B184742871}" destId="{9D10785C-E068-457B-A16F-D0A39DC69E42}" srcOrd="0" destOrd="0" presId="urn:microsoft.com/office/officeart/2005/8/layout/hierarchy3"/>
    <dgm:cxn modelId="{8F9A0882-EF51-4B5B-A671-715F82ABDF1A}" type="presOf" srcId="{64C67C55-40C1-45D0-8519-1F8079B137ED}" destId="{6DB2703B-B823-440C-9F67-F9F24523A718}" srcOrd="0" destOrd="0" presId="urn:microsoft.com/office/officeart/2005/8/layout/hierarchy3"/>
    <dgm:cxn modelId="{435C1294-60EF-45CB-96CA-2FEF474EC5EB}" srcId="{CC83FB1C-F5DF-4788-8EB9-04E374723F73}" destId="{251381F5-AEE3-47ED-8078-61CF927E5976}" srcOrd="0" destOrd="0" parTransId="{2CFF43F9-3E01-468A-9B4A-96D70DC3912D}" sibTransId="{580DCA01-6DA2-4767-8E2F-CF0DF5954051}"/>
    <dgm:cxn modelId="{2FB66298-A475-47C3-B4B9-0F58837A36B1}" type="presOf" srcId="{2CFF43F9-3E01-468A-9B4A-96D70DC3912D}" destId="{61B7D2BC-07CB-423D-A815-E330E335E490}" srcOrd="0" destOrd="0" presId="urn:microsoft.com/office/officeart/2005/8/layout/hierarchy3"/>
    <dgm:cxn modelId="{3637F79F-064A-47F9-BF5F-54DEA2B8F0AA}" srcId="{64C67C55-40C1-45D0-8519-1F8079B137ED}" destId="{CC83FB1C-F5DF-4788-8EB9-04E374723F73}" srcOrd="1" destOrd="0" parTransId="{AC7C87E8-A45F-4AE6-AE1C-55E53DF4519C}" sibTransId="{34ACDB07-E19F-4716-83CD-EF1DDDD8DC0F}"/>
    <dgm:cxn modelId="{5D3774AC-6DAB-457A-8499-E3AE705467D7}" type="presOf" srcId="{4244948B-16F7-4B86-A5CF-C9B7B5E91EA3}" destId="{C723E9A2-CAE2-42FF-AB8C-DD771C7FF72E}" srcOrd="0" destOrd="0" presId="urn:microsoft.com/office/officeart/2005/8/layout/hierarchy3"/>
    <dgm:cxn modelId="{9527BBB6-06C6-44D9-A3F4-0732049A1C15}" srcId="{CC83FB1C-F5DF-4788-8EB9-04E374723F73}" destId="{4244948B-16F7-4B86-A5CF-C9B7B5E91EA3}" srcOrd="1" destOrd="0" parTransId="{5FC2D22C-1462-44EA-82E9-9F15BE7F45E9}" sibTransId="{3D29EA42-D2AF-4838-9344-57819FB47EA0}"/>
    <dgm:cxn modelId="{E2FD1BC1-9133-4E73-840E-0653C5CCF35E}" srcId="{6B79D5B3-09ED-4B5F-B43C-6ADA2CA19358}" destId="{F665A399-FC95-492C-BDFD-A984021D1215}" srcOrd="1" destOrd="0" parTransId="{F23CF4DF-C109-49CB-A650-3485E715B346}" sibTransId="{D8DF05FD-8424-4855-A77E-EDD5DC5DD347}"/>
    <dgm:cxn modelId="{B5F596C6-709E-483F-84F6-120012BDDA48}" srcId="{6B79D5B3-09ED-4B5F-B43C-6ADA2CA19358}" destId="{50B9944F-7AA6-4B68-B50F-B3CC5CCE6353}" srcOrd="0" destOrd="0" parTransId="{C2E2332D-B921-4848-8D74-84B184742871}" sibTransId="{524594F7-E558-4C9F-8B91-9C385680598E}"/>
    <dgm:cxn modelId="{374CBCD1-6910-4484-8007-F39A9DACD32A}" srcId="{64C67C55-40C1-45D0-8519-1F8079B137ED}" destId="{6B79D5B3-09ED-4B5F-B43C-6ADA2CA19358}" srcOrd="2" destOrd="0" parTransId="{2781EDB3-E4B0-462F-9F49-3FC0204F401C}" sibTransId="{2F0948DC-14DB-44F9-9F5F-E7A9A1C7B057}"/>
    <dgm:cxn modelId="{88DC53E5-06F8-4CB0-A49E-C17BA7131344}" type="presOf" srcId="{5FC2D22C-1462-44EA-82E9-9F15BE7F45E9}" destId="{75FA1C70-7A57-43AF-9641-99A79FFDEA37}" srcOrd="0" destOrd="0" presId="urn:microsoft.com/office/officeart/2005/8/layout/hierarchy3"/>
    <dgm:cxn modelId="{FB49D9E7-25A8-438F-98F6-35ADAEEED069}" type="presOf" srcId="{100CAD69-6354-469B-AD63-0E3BAE6B4AE0}" destId="{1A4EBC42-F9E7-4818-B71F-87A9EC7C7E5A}" srcOrd="0" destOrd="0" presId="urn:microsoft.com/office/officeart/2005/8/layout/hierarchy3"/>
    <dgm:cxn modelId="{573C52EC-3000-41DE-995E-F613419D2E19}" type="presOf" srcId="{50B9944F-7AA6-4B68-B50F-B3CC5CCE6353}" destId="{CB0ABF9F-E5D8-4774-BE99-FBB25CAB7FF6}" srcOrd="0" destOrd="0" presId="urn:microsoft.com/office/officeart/2005/8/layout/hierarchy3"/>
    <dgm:cxn modelId="{498BE1ED-74C3-4E92-A4BB-466A60956CD7}" srcId="{CC83FB1C-F5DF-4788-8EB9-04E374723F73}" destId="{006D7238-A2CA-4F66-832F-FF80CFD75893}" srcOrd="2" destOrd="0" parTransId="{BA5337E8-AE30-4E51-8A0C-82F7CEA6AC2B}" sibTransId="{E94263E8-724F-4A2E-86CC-4150A454839E}"/>
    <dgm:cxn modelId="{26E8DBF7-3368-4E22-987B-960EB4EA3FC5}" type="presOf" srcId="{6B79D5B3-09ED-4B5F-B43C-6ADA2CA19358}" destId="{0FAF29C7-BE9F-4A88-9FD0-4E45F26D6532}" srcOrd="0" destOrd="0" presId="urn:microsoft.com/office/officeart/2005/8/layout/hierarchy3"/>
    <dgm:cxn modelId="{0B55AC8B-BE76-4B29-B661-76E47D60D9D2}" type="presParOf" srcId="{6DB2703B-B823-440C-9F67-F9F24523A718}" destId="{6D6933C0-E6E8-4267-BE39-EA267A1F321E}" srcOrd="0" destOrd="0" presId="urn:microsoft.com/office/officeart/2005/8/layout/hierarchy3"/>
    <dgm:cxn modelId="{E120A551-6307-4BB4-99A0-BDC8EF4F7D5C}" type="presParOf" srcId="{6D6933C0-E6E8-4267-BE39-EA267A1F321E}" destId="{168BDB21-2E19-436A-AA83-7BF2A1085A03}" srcOrd="0" destOrd="0" presId="urn:microsoft.com/office/officeart/2005/8/layout/hierarchy3"/>
    <dgm:cxn modelId="{30DB21FD-59D2-4072-B11A-55985EE92906}" type="presParOf" srcId="{168BDB21-2E19-436A-AA83-7BF2A1085A03}" destId="{1A4EBC42-F9E7-4818-B71F-87A9EC7C7E5A}" srcOrd="0" destOrd="0" presId="urn:microsoft.com/office/officeart/2005/8/layout/hierarchy3"/>
    <dgm:cxn modelId="{DA340021-BC0E-433B-8D60-528AE18059F0}" type="presParOf" srcId="{168BDB21-2E19-436A-AA83-7BF2A1085A03}" destId="{4DD47895-DF17-43D3-9BC3-3F6370254A33}" srcOrd="1" destOrd="0" presId="urn:microsoft.com/office/officeart/2005/8/layout/hierarchy3"/>
    <dgm:cxn modelId="{8591654E-C032-4B6E-BD82-03D5DEF380DB}" type="presParOf" srcId="{6D6933C0-E6E8-4267-BE39-EA267A1F321E}" destId="{05CD201E-B431-4620-8CA2-673B3E7D8BC4}" srcOrd="1" destOrd="0" presId="urn:microsoft.com/office/officeart/2005/8/layout/hierarchy3"/>
    <dgm:cxn modelId="{D15AC2AA-47F6-498E-A6B6-E3BA294660F9}" type="presParOf" srcId="{6DB2703B-B823-440C-9F67-F9F24523A718}" destId="{363E4A29-C49C-4429-88BC-008EBB4C5C46}" srcOrd="1" destOrd="0" presId="urn:microsoft.com/office/officeart/2005/8/layout/hierarchy3"/>
    <dgm:cxn modelId="{6E8CAEB2-6515-4439-A7B3-9FE61FBF53AC}" type="presParOf" srcId="{363E4A29-C49C-4429-88BC-008EBB4C5C46}" destId="{26DEEBF8-D6E1-440B-A76C-902749A7C41E}" srcOrd="0" destOrd="0" presId="urn:microsoft.com/office/officeart/2005/8/layout/hierarchy3"/>
    <dgm:cxn modelId="{CABAAD34-D3C4-4C43-8CA8-99C7748917F1}" type="presParOf" srcId="{26DEEBF8-D6E1-440B-A76C-902749A7C41E}" destId="{F6BA5CB8-48D2-4C12-BEF0-122B4F2DB1B8}" srcOrd="0" destOrd="0" presId="urn:microsoft.com/office/officeart/2005/8/layout/hierarchy3"/>
    <dgm:cxn modelId="{209CAFDC-AAE6-4EAD-954D-B70FF2E3AA2F}" type="presParOf" srcId="{26DEEBF8-D6E1-440B-A76C-902749A7C41E}" destId="{92E4BBEA-EA69-427F-857C-E213DA9B6D2F}" srcOrd="1" destOrd="0" presId="urn:microsoft.com/office/officeart/2005/8/layout/hierarchy3"/>
    <dgm:cxn modelId="{A27FC0CD-508E-454E-B391-3FEF2B948394}" type="presParOf" srcId="{363E4A29-C49C-4429-88BC-008EBB4C5C46}" destId="{A5B94C0C-22F4-4A39-96FC-57421D52A1A1}" srcOrd="1" destOrd="0" presId="urn:microsoft.com/office/officeart/2005/8/layout/hierarchy3"/>
    <dgm:cxn modelId="{7A0AFBB0-BA40-4BCB-8476-84455D4CBE48}" type="presParOf" srcId="{A5B94C0C-22F4-4A39-96FC-57421D52A1A1}" destId="{61B7D2BC-07CB-423D-A815-E330E335E490}" srcOrd="0" destOrd="0" presId="urn:microsoft.com/office/officeart/2005/8/layout/hierarchy3"/>
    <dgm:cxn modelId="{D4EB9B08-0552-48CA-B896-67218E903DEC}" type="presParOf" srcId="{A5B94C0C-22F4-4A39-96FC-57421D52A1A1}" destId="{4A9BFD76-C383-453E-8EB3-15706446E6A1}" srcOrd="1" destOrd="0" presId="urn:microsoft.com/office/officeart/2005/8/layout/hierarchy3"/>
    <dgm:cxn modelId="{DCEFF92B-3470-4854-ACE7-13DC91FF5B5E}" type="presParOf" srcId="{A5B94C0C-22F4-4A39-96FC-57421D52A1A1}" destId="{75FA1C70-7A57-43AF-9641-99A79FFDEA37}" srcOrd="2" destOrd="0" presId="urn:microsoft.com/office/officeart/2005/8/layout/hierarchy3"/>
    <dgm:cxn modelId="{043C1723-37E8-4CD0-8ED2-CFF82F180C57}" type="presParOf" srcId="{A5B94C0C-22F4-4A39-96FC-57421D52A1A1}" destId="{C723E9A2-CAE2-42FF-AB8C-DD771C7FF72E}" srcOrd="3" destOrd="0" presId="urn:microsoft.com/office/officeart/2005/8/layout/hierarchy3"/>
    <dgm:cxn modelId="{8CA556A4-407B-4A59-97B5-FE1C65125981}" type="presParOf" srcId="{A5B94C0C-22F4-4A39-96FC-57421D52A1A1}" destId="{AA824ABC-1ABC-4AE6-ADC7-85E648231491}" srcOrd="4" destOrd="0" presId="urn:microsoft.com/office/officeart/2005/8/layout/hierarchy3"/>
    <dgm:cxn modelId="{02DDFC1A-88F5-449F-B5E6-DCC5CC6FF105}" type="presParOf" srcId="{A5B94C0C-22F4-4A39-96FC-57421D52A1A1}" destId="{41FC8845-332A-4597-BE15-83D6FED79BFC}" srcOrd="5" destOrd="0" presId="urn:microsoft.com/office/officeart/2005/8/layout/hierarchy3"/>
    <dgm:cxn modelId="{CDDB2D96-4C4A-49D9-B9AB-640E18BABC50}" type="presParOf" srcId="{6DB2703B-B823-440C-9F67-F9F24523A718}" destId="{66186525-934D-4CDB-BDF9-6FD0FC26012E}" srcOrd="2" destOrd="0" presId="urn:microsoft.com/office/officeart/2005/8/layout/hierarchy3"/>
    <dgm:cxn modelId="{BD89EA88-B405-4C6F-B079-F742F09DF62B}" type="presParOf" srcId="{66186525-934D-4CDB-BDF9-6FD0FC26012E}" destId="{7F4F3B9D-5B8C-45A6-AD5C-DE5F4982C259}" srcOrd="0" destOrd="0" presId="urn:microsoft.com/office/officeart/2005/8/layout/hierarchy3"/>
    <dgm:cxn modelId="{722697E4-60B3-408F-89BC-6AD7F3F6A92D}" type="presParOf" srcId="{7F4F3B9D-5B8C-45A6-AD5C-DE5F4982C259}" destId="{0FAF29C7-BE9F-4A88-9FD0-4E45F26D6532}" srcOrd="0" destOrd="0" presId="urn:microsoft.com/office/officeart/2005/8/layout/hierarchy3"/>
    <dgm:cxn modelId="{68E0E162-B88F-464A-A3FA-C9413C794311}" type="presParOf" srcId="{7F4F3B9D-5B8C-45A6-AD5C-DE5F4982C259}" destId="{3A7C3DBC-BF71-4121-B364-DE12B6D13EEB}" srcOrd="1" destOrd="0" presId="urn:microsoft.com/office/officeart/2005/8/layout/hierarchy3"/>
    <dgm:cxn modelId="{5091CB6F-4EBE-42F9-BED1-B8E026EA5976}" type="presParOf" srcId="{66186525-934D-4CDB-BDF9-6FD0FC26012E}" destId="{FD2FA969-3A56-4E0A-8ADB-235667A488E7}" srcOrd="1" destOrd="0" presId="urn:microsoft.com/office/officeart/2005/8/layout/hierarchy3"/>
    <dgm:cxn modelId="{4774FC3B-E40C-45FA-BADD-5B10A2E18259}" type="presParOf" srcId="{FD2FA969-3A56-4E0A-8ADB-235667A488E7}" destId="{9D10785C-E068-457B-A16F-D0A39DC69E42}" srcOrd="0" destOrd="0" presId="urn:microsoft.com/office/officeart/2005/8/layout/hierarchy3"/>
    <dgm:cxn modelId="{36EDE1AB-13A2-42AE-977B-495250B46353}" type="presParOf" srcId="{FD2FA969-3A56-4E0A-8ADB-235667A488E7}" destId="{CB0ABF9F-E5D8-4774-BE99-FBB25CAB7FF6}" srcOrd="1" destOrd="0" presId="urn:microsoft.com/office/officeart/2005/8/layout/hierarchy3"/>
    <dgm:cxn modelId="{13DD3578-33C5-4B61-BC94-F6F77EAA7522}" type="presParOf" srcId="{FD2FA969-3A56-4E0A-8ADB-235667A488E7}" destId="{B7B491AE-2344-474F-BAF1-99F9E6209D3E}" srcOrd="2" destOrd="0" presId="urn:microsoft.com/office/officeart/2005/8/layout/hierarchy3"/>
    <dgm:cxn modelId="{7C03EAA5-6B97-4683-9DCD-74ACE7760D42}" type="presParOf" srcId="{FD2FA969-3A56-4E0A-8ADB-235667A488E7}" destId="{D57132EE-BBB7-4C9C-82D3-168156308495}" srcOrd="3" destOrd="0" presId="urn:microsoft.com/office/officeart/2005/8/layout/hierarchy3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4EBC42-F9E7-4818-B71F-87A9EC7C7E5A}">
      <dsp:nvSpPr>
        <dsp:cNvPr id="0" name=""/>
        <dsp:cNvSpPr/>
      </dsp:nvSpPr>
      <dsp:spPr>
        <a:xfrm>
          <a:off x="0" y="343610"/>
          <a:ext cx="2485883" cy="55684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0480" tIns="20320" rIns="30480" bIns="2032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600" kern="1200">
              <a:latin typeface="文鼎中黑" panose="020B0609000000000000" pitchFamily="49" charset="-120"/>
              <a:ea typeface="文鼎中黑" panose="020B0609000000000000" pitchFamily="49" charset="-120"/>
            </a:rPr>
            <a:t>主題：永續地球</a:t>
          </a:r>
        </a:p>
      </dsp:txBody>
      <dsp:txXfrm>
        <a:off x="16310" y="359920"/>
        <a:ext cx="2453263" cy="524228"/>
      </dsp:txXfrm>
    </dsp:sp>
    <dsp:sp modelId="{F6BA5CB8-48D2-4C12-BEF0-122B4F2DB1B8}">
      <dsp:nvSpPr>
        <dsp:cNvPr id="0" name=""/>
        <dsp:cNvSpPr/>
      </dsp:nvSpPr>
      <dsp:spPr>
        <a:xfrm>
          <a:off x="2655476" y="162003"/>
          <a:ext cx="2913569" cy="275932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上學期</a:t>
          </a:r>
        </a:p>
      </dsp:txBody>
      <dsp:txXfrm>
        <a:off x="2663558" y="170085"/>
        <a:ext cx="2897405" cy="259768"/>
      </dsp:txXfrm>
    </dsp:sp>
    <dsp:sp modelId="{61B7D2BC-07CB-423D-A815-E330E335E490}">
      <dsp:nvSpPr>
        <dsp:cNvPr id="0" name=""/>
        <dsp:cNvSpPr/>
      </dsp:nvSpPr>
      <dsp:spPr>
        <a:xfrm>
          <a:off x="2946833" y="437936"/>
          <a:ext cx="291356" cy="22085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20853"/>
              </a:lnTo>
              <a:lnTo>
                <a:pt x="291356" y="22085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A9BFD76-C383-453E-8EB3-15706446E6A1}">
      <dsp:nvSpPr>
        <dsp:cNvPr id="0" name=""/>
        <dsp:cNvSpPr/>
      </dsp:nvSpPr>
      <dsp:spPr>
        <a:xfrm>
          <a:off x="3238190" y="520823"/>
          <a:ext cx="2330855" cy="275932"/>
        </a:xfrm>
        <a:prstGeom prst="roundRect">
          <a:avLst>
            <a:gd name="adj" fmla="val 10000"/>
          </a:avLst>
        </a:prstGeom>
        <a:solidFill>
          <a:srgbClr val="CCFFFF">
            <a:alpha val="89804"/>
          </a:srgb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寰宇世界</a:t>
          </a:r>
        </a:p>
      </dsp:txBody>
      <dsp:txXfrm>
        <a:off x="3246272" y="528905"/>
        <a:ext cx="2314691" cy="259768"/>
      </dsp:txXfrm>
    </dsp:sp>
    <dsp:sp modelId="{75FA1C70-7A57-43AF-9641-99A79FFDEA37}">
      <dsp:nvSpPr>
        <dsp:cNvPr id="0" name=""/>
        <dsp:cNvSpPr/>
      </dsp:nvSpPr>
      <dsp:spPr>
        <a:xfrm>
          <a:off x="2946833" y="437936"/>
          <a:ext cx="291356" cy="57967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579673"/>
              </a:lnTo>
              <a:lnTo>
                <a:pt x="291356" y="579673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723E9A2-CAE2-42FF-AB8C-DD771C7FF72E}">
      <dsp:nvSpPr>
        <dsp:cNvPr id="0" name=""/>
        <dsp:cNvSpPr/>
      </dsp:nvSpPr>
      <dsp:spPr>
        <a:xfrm>
          <a:off x="3238190" y="879643"/>
          <a:ext cx="2330855" cy="275932"/>
        </a:xfrm>
        <a:prstGeom prst="roundRect">
          <a:avLst>
            <a:gd name="adj" fmla="val 10000"/>
          </a:avLst>
        </a:prstGeom>
        <a:solidFill>
          <a:srgbClr val="CCFFFF">
            <a:alpha val="90000"/>
          </a:srgb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從土地到餐桌</a:t>
          </a:r>
        </a:p>
      </dsp:txBody>
      <dsp:txXfrm>
        <a:off x="3246272" y="887725"/>
        <a:ext cx="2314691" cy="259768"/>
      </dsp:txXfrm>
    </dsp:sp>
    <dsp:sp modelId="{AA824ABC-1ABC-4AE6-ADC7-85E648231491}">
      <dsp:nvSpPr>
        <dsp:cNvPr id="0" name=""/>
        <dsp:cNvSpPr/>
      </dsp:nvSpPr>
      <dsp:spPr>
        <a:xfrm>
          <a:off x="2946833" y="437936"/>
          <a:ext cx="316931" cy="94141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941415"/>
              </a:lnTo>
              <a:lnTo>
                <a:pt x="316931" y="941415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1FC8845-332A-4597-BE15-83D6FED79BFC}">
      <dsp:nvSpPr>
        <dsp:cNvPr id="0" name=""/>
        <dsp:cNvSpPr/>
      </dsp:nvSpPr>
      <dsp:spPr>
        <a:xfrm>
          <a:off x="3263765" y="1241384"/>
          <a:ext cx="2330855" cy="275932"/>
        </a:xfrm>
        <a:prstGeom prst="roundRect">
          <a:avLst>
            <a:gd name="adj" fmla="val 10000"/>
          </a:avLst>
        </a:prstGeom>
        <a:solidFill>
          <a:srgbClr val="CCFFFF">
            <a:alpha val="90000"/>
          </a:srgb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水與生命</a:t>
          </a:r>
        </a:p>
      </dsp:txBody>
      <dsp:txXfrm>
        <a:off x="3271847" y="1249466"/>
        <a:ext cx="2314691" cy="259768"/>
      </dsp:txXfrm>
    </dsp:sp>
    <dsp:sp modelId="{0FAF29C7-BE9F-4A88-9FD0-4E45F26D6532}">
      <dsp:nvSpPr>
        <dsp:cNvPr id="0" name=""/>
        <dsp:cNvSpPr/>
      </dsp:nvSpPr>
      <dsp:spPr>
        <a:xfrm>
          <a:off x="5734821" y="162003"/>
          <a:ext cx="2655935" cy="344788"/>
        </a:xfrm>
        <a:prstGeom prst="roundRect">
          <a:avLst>
            <a:gd name="adj" fmla="val 10000"/>
          </a:avLst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下學期</a:t>
          </a:r>
        </a:p>
      </dsp:txBody>
      <dsp:txXfrm>
        <a:off x="5744919" y="172101"/>
        <a:ext cx="2635739" cy="324592"/>
      </dsp:txXfrm>
    </dsp:sp>
    <dsp:sp modelId="{9D10785C-E068-457B-A16F-D0A39DC69E42}">
      <dsp:nvSpPr>
        <dsp:cNvPr id="0" name=""/>
        <dsp:cNvSpPr/>
      </dsp:nvSpPr>
      <dsp:spPr>
        <a:xfrm>
          <a:off x="6000415" y="506792"/>
          <a:ext cx="265593" cy="25528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55282"/>
              </a:lnTo>
              <a:lnTo>
                <a:pt x="265593" y="255282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B0ABF9F-E5D8-4774-BE99-FBB25CAB7FF6}">
      <dsp:nvSpPr>
        <dsp:cNvPr id="0" name=""/>
        <dsp:cNvSpPr/>
      </dsp:nvSpPr>
      <dsp:spPr>
        <a:xfrm>
          <a:off x="6266008" y="589679"/>
          <a:ext cx="2124748" cy="344788"/>
        </a:xfrm>
        <a:prstGeom prst="roundRect">
          <a:avLst>
            <a:gd name="adj" fmla="val 10000"/>
          </a:avLst>
        </a:prstGeom>
        <a:solidFill>
          <a:srgbClr val="CCFFCC">
            <a:alpha val="89804"/>
          </a:srgb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氣候變遷與環境災害</a:t>
          </a:r>
        </a:p>
      </dsp:txBody>
      <dsp:txXfrm>
        <a:off x="6276106" y="599777"/>
        <a:ext cx="2104552" cy="324592"/>
      </dsp:txXfrm>
    </dsp:sp>
    <dsp:sp modelId="{B7B491AE-2344-474F-BAF1-99F9E6209D3E}">
      <dsp:nvSpPr>
        <dsp:cNvPr id="0" name=""/>
        <dsp:cNvSpPr/>
      </dsp:nvSpPr>
      <dsp:spPr>
        <a:xfrm>
          <a:off x="6000415" y="506792"/>
          <a:ext cx="265593" cy="68295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82958"/>
              </a:lnTo>
              <a:lnTo>
                <a:pt x="265593" y="682958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57132EE-BBB7-4C9C-82D3-168156308495}">
      <dsp:nvSpPr>
        <dsp:cNvPr id="0" name=""/>
        <dsp:cNvSpPr/>
      </dsp:nvSpPr>
      <dsp:spPr>
        <a:xfrm>
          <a:off x="6266008" y="1017356"/>
          <a:ext cx="2126026" cy="344788"/>
        </a:xfrm>
        <a:prstGeom prst="roundRect">
          <a:avLst>
            <a:gd name="adj" fmla="val 10000"/>
          </a:avLst>
        </a:prstGeom>
        <a:solidFill>
          <a:srgbClr val="CCFFCC">
            <a:alpha val="90000"/>
          </a:srgbClr>
        </a:solidFill>
        <a:ln w="2540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zh-TW" altLang="en-US" sz="1400" kern="1200"/>
            <a:t>集舊傳愛、永續地球</a:t>
          </a:r>
        </a:p>
      </dsp:txBody>
      <dsp:txXfrm>
        <a:off x="6276106" y="1027454"/>
        <a:ext cx="2105830" cy="32459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3">
  <dgm:title val=""/>
  <dgm:desc val=""/>
  <dgm:catLst>
    <dgm:cat type="hierarchy" pri="7000"/>
    <dgm:cat type="list" pri="23000"/>
    <dgm:cat type="relationship" pri="15000"/>
    <dgm:cat type="convert" pri="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1" destId="11" srcOrd="0" destOrd="0"/>
        <dgm:cxn modelId="6" srcId="1" destId="12" srcOrd="1" destOrd="0"/>
        <dgm:cxn modelId="7" srcId="0" destId="2" srcOrd="1" destOrd="0"/>
        <dgm:cxn modelId="8" srcId="2" destId="21" srcOrd="0" destOrd="0"/>
        <dgm:cxn modelId="9" srcId="2" destId="22" srcOrd="1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forName="rootText" op="equ" val="65"/>
      <dgm:constr type="primFontSz" for="des" forName="childText" op="equ" val="65"/>
      <dgm:constr type="w" for="des" forName="rootComposite" refType="w"/>
      <dgm:constr type="h" for="des" forName="rootComposite" refType="w" fact="0.5"/>
      <dgm:constr type="w" for="des" forName="childText" refType="w" refFor="des" refForName="rootComposite" fact="0.8"/>
      <dgm:constr type="h" for="des" forName="childText" refType="h" refFor="des" refForName="rootComposite"/>
      <dgm:constr type="sibSp" refType="w" refFor="des" refForName="rootComposite" fact="0.25"/>
      <dgm:constr type="sibSp" for="des" forName="childShape" refType="h" refFor="des" refForName="childText" fact="0.25"/>
      <dgm:constr type="sp" for="des" forName="root" refType="h" refFor="des" refForName="childText" fact="0.25"/>
    </dgm:constrLst>
    <dgm:ruleLst/>
    <dgm:forEach name="Name3" axis="ch">
      <dgm:forEach name="Name4" axis="self" ptType="node" cnt="1">
        <dgm:layoutNode name="root">
          <dgm:choose name="Name5">
            <dgm:if name="Name6" func="var" arg="dir" op="equ" val="norm">
              <dgm:alg type="hierRoot">
                <dgm:param type="hierAlign" val="tL"/>
              </dgm:alg>
            </dgm:if>
            <dgm:else name="Name7">
              <dgm:alg type="hierRoot">
                <dgm:param type="hierAlign" val="tR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>
            <dgm:constr type="alignOff" val="0.2"/>
          </dgm:constrLst>
          <dgm:ruleLst/>
          <dgm:layoutNode name="rootComposite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8">
              <dgm:if name="Name9" func="var" arg="dir" op="equ" val="norm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l" for="ch" forName="rootConnector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if>
              <dgm:else name="Name10">
                <dgm:constrLst>
                  <dgm:constr type="l" for="ch" forName="rootText"/>
                  <dgm:constr type="t" for="ch" forName="rootText"/>
                  <dgm:constr type="w" for="ch" forName="rootText" refType="w"/>
                  <dgm:constr type="h" for="ch" forName="rootText" refType="h"/>
                  <dgm:constr type="r" for="ch" forName="rootConnector" refType="w"/>
                  <dgm:constr type="t" for="ch" forName="rootConnector"/>
                  <dgm:constr type="w" for="ch" forName="rootConnector" refType="w" refFor="ch" refForName="rootText" fact="0.2"/>
                  <dgm:constr type="h" for="ch" forName="rootConnector" refType="h" refFor="ch" refForName="rootText"/>
                </dgm:constrLst>
              </dgm:else>
            </dgm:choose>
            <dgm:ruleLst/>
            <dgm:layoutNode name="rootText" styleLbl="node1"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 ptType="node" cnt="1"/>
              <dgm:constrLst>
                <dgm:constr type="tMarg" refType="primFontSz" fact="0.1"/>
                <dgm:constr type="bMarg" refType="primFontSz" fact="0.1"/>
                <dgm:constr type="lMarg" refType="primFontSz" fact="0.15"/>
                <dgm:constr type="rMarg" refType="primFontSz" fact="0.15"/>
              </dgm:constrLst>
              <dgm:ruleLst>
                <dgm:rule type="primFontSz" val="5" fact="NaN" max="NaN"/>
              </dgm:ruleLst>
            </dgm:layoutNode>
            <dgm:layoutNode name="rootConnector" moveWith="rootText">
              <dgm:alg type="sp"/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self" ptType="node" cnt="1"/>
              <dgm:constrLst/>
              <dgm:ruleLst/>
            </dgm:layoutNode>
          </dgm:layoutNode>
          <dgm:layoutNode name="childShape">
            <dgm:alg type="hierChild">
              <dgm:param type="chAlign" val="l"/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11" axis="ch">
              <dgm:forEach name="Name12" axis="self" ptType="parTrans" cnt="1">
                <dgm:layoutNode name="Name13">
                  <dgm:choose name="Name14">
                    <dgm:if name="Name15" func="var" arg="dir" op="equ" val="norm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L"/>
                      </dgm:alg>
                    </dgm:if>
                    <dgm:else name="Name16">
                      <dgm:alg type="conn">
                        <dgm:param type="dim" val="1D"/>
                        <dgm:param type="endSty" val="noArr"/>
                        <dgm:param type="connRout" val="bend"/>
                        <dgm:param type="srcNode" val="rootConnector"/>
                        <dgm:param type="begPts" val="bCtr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7" axis="self" ptType="node">
                <dgm:layoutNode name="childText" styleLbl="bgAcc1">
                  <dgm:varLst>
                    <dgm:bulletEnabled val="1"/>
                  </dgm:varLst>
                  <dgm:alg type="tx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self desOrSelf" ptType="node node" st="1 1" cnt="1 0"/>
                  <dgm:constrLst>
                    <dgm:constr type="tMarg" refType="primFontSz" fact="0.1"/>
                    <dgm:constr type="bMarg" refType="primFontSz" fact="0.1"/>
                    <dgm:constr type="lMarg" refType="primFontSz" fact="0.15"/>
                    <dgm:constr type="rMarg" refType="primFontSz" fact="0.15"/>
                  </dgm:constrLst>
                  <dgm:ruleLst>
                    <dgm:rule type="primFontSz" val="5" fact="NaN" max="NaN"/>
                  </dgm:ruleLst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6B3705-E2A5-41B9-BEC3-4E7ADE5AB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11</Pages>
  <Words>1180</Words>
  <Characters>6731</Characters>
  <Application>Microsoft Office Word</Application>
  <DocSecurity>0</DocSecurity>
  <Lines>56</Lines>
  <Paragraphs>15</Paragraphs>
  <ScaleCrop>false</ScaleCrop>
  <Company/>
  <LinksUpToDate>false</LinksUpToDate>
  <CharactersWithSpaces>7896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Ahui</cp:lastModifiedBy>
  <cp:revision>11</cp:revision>
  <cp:lastPrinted>2021-04-10T08:11:00Z</cp:lastPrinted>
  <dcterms:created xsi:type="dcterms:W3CDTF">2022-07-07T16:42:00Z</dcterms:created>
  <dcterms:modified xsi:type="dcterms:W3CDTF">2022-07-07T23:55:00Z</dcterms:modified>
</cp:coreProperties>
</file>