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E18EEC" w14:textId="38BDF5E9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3145A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3145A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陳盈如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14:paraId="7C34BD3C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E4CAE45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2EC65021" w14:textId="46F94E16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AB519B" w:rsidRPr="00AB519B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AB519B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08FCCB46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650EE244" w14:textId="254BBD1A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145A3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145A3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070B407F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1EB365F3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5E9EE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C263A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3145A3" w:rsidRPr="00434C48" w14:paraId="27ADC152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756B" w14:textId="669596DE" w:rsidR="003145A3" w:rsidRPr="00313058" w:rsidRDefault="00FB35D0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145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A1 身心素質與自我精進</w:t>
            </w:r>
          </w:p>
          <w:p w14:paraId="14AF4CB6" w14:textId="77777777" w:rsidR="003145A3" w:rsidRPr="00313058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14:paraId="241E967E" w14:textId="77777777" w:rsidR="003145A3" w:rsidRPr="00313058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14:paraId="44803857" w14:textId="77777777" w:rsidR="003145A3" w:rsidRPr="00313058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05FE2FE9" w14:textId="3DF19A9E" w:rsidR="003145A3" w:rsidRPr="00313058" w:rsidRDefault="00FB35D0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145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B2 科技資訊與媒體素養</w:t>
            </w:r>
          </w:p>
          <w:p w14:paraId="0380AA02" w14:textId="77777777" w:rsidR="003145A3" w:rsidRPr="00313058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7A06B037" w14:textId="1AF55122" w:rsidR="003145A3" w:rsidRPr="00313058" w:rsidRDefault="00FB35D0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145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C1 道德實踐與公民意識</w:t>
            </w:r>
          </w:p>
          <w:p w14:paraId="6DA33599" w14:textId="73CCF366" w:rsidR="003145A3" w:rsidRPr="00313058" w:rsidRDefault="00FB35D0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145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C2 人際關係與團隊合作</w:t>
            </w:r>
          </w:p>
          <w:p w14:paraId="7043E8AF" w14:textId="6919C02C" w:rsidR="003145A3" w:rsidRPr="001D3382" w:rsidRDefault="00FB35D0" w:rsidP="003145A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3145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3FE6" w14:textId="77777777" w:rsidR="003145A3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14:paraId="19276750" w14:textId="77777777" w:rsidR="003145A3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藝-J-B1 應用藝術符號，以表達觀點與風格。</w:t>
            </w:r>
          </w:p>
          <w:p w14:paraId="4D1A6FF8" w14:textId="77777777" w:rsidR="003145A3" w:rsidRDefault="003145A3" w:rsidP="003145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14:paraId="78426F1E" w14:textId="02886590" w:rsidR="003145A3" w:rsidRPr="00B62FC1" w:rsidRDefault="003145A3" w:rsidP="003145A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FDE1E29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737EDA7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7A4E294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B952978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464DB66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69ECD6FB" w14:textId="77777777" w:rsidR="003145A3" w:rsidRPr="006150FF" w:rsidRDefault="003145A3" w:rsidP="003145A3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6150FF">
        <w:rPr>
          <w:rFonts w:ascii="標楷體" w:eastAsia="標楷體" w:hAnsi="標楷體" w:cs="標楷體"/>
          <w:noProof/>
          <w:sz w:val="24"/>
          <w:szCs w:val="24"/>
        </w:rPr>
        <w:t>第一冊表演藝術</w:t>
      </w:r>
    </w:p>
    <w:p w14:paraId="3C41CD2B" w14:textId="3E004AC1" w:rsidR="00440A20" w:rsidRPr="00440A20" w:rsidRDefault="00AC52EC" w:rsidP="003145A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AC52EC">
        <w:rPr>
          <w:rFonts w:ascii="標楷體" w:eastAsia="標楷體" w:hAnsi="標楷體" w:cs="標楷體"/>
          <w:noProof/>
          <w:sz w:val="24"/>
          <w:szCs w:val="24"/>
        </w:rPr>
        <w:object w:dxaOrig="4337" w:dyaOrig="2220" w14:anchorId="50E7D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6.65pt;height:111.35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48329214" r:id="rId9">
            <o:FieldCodes>\s</o:FieldCodes>
          </o:OLEObject>
        </w:object>
      </w:r>
    </w:p>
    <w:p w14:paraId="4368C0CA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24B8DAE1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14:paraId="629D21B2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2B1A6E1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45BE7F8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DEF3F3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41AFD4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035033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289BDA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EFE69E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F6F0EF1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19368678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841A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432BC80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76594A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4C16BF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114CF8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C286A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5B115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572D60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D747EF0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145A3" w:rsidRPr="004C7166" w14:paraId="0A86F32B" w14:textId="77777777" w:rsidTr="009F26D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18C1A" w14:textId="77777777" w:rsidR="003145A3" w:rsidRPr="004C7166" w:rsidRDefault="003145A3" w:rsidP="003145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2788CFA" w14:textId="77777777" w:rsidR="003145A3" w:rsidRPr="004C7166" w:rsidRDefault="003145A3" w:rsidP="003145A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9C2A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5E30A76F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05C509E6" w14:textId="5241334B" w:rsidR="003145A3" w:rsidRPr="004C7166" w:rsidRDefault="003145A3" w:rsidP="004B738A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4B738A">
              <w:rPr>
                <w:rFonts w:eastAsia="標楷體"/>
                <w:sz w:val="22"/>
                <w:szCs w:val="22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9A85A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</w:t>
            </w:r>
            <w:r w:rsidRPr="006150FF">
              <w:rPr>
                <w:rFonts w:ascii="標楷體" w:eastAsia="標楷體" w:hAnsi="標楷體" w:cs="標楷體"/>
              </w:rPr>
              <w:t>中呈現。</w:t>
            </w:r>
          </w:p>
          <w:p w14:paraId="4C9C51F2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45676DCF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73195D12" w14:textId="2BEC7A36" w:rsidR="003145A3" w:rsidRPr="004C7166" w:rsidRDefault="003145A3" w:rsidP="004B738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19458E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第九課演繹人生</w:t>
            </w:r>
          </w:p>
          <w:p w14:paraId="268E2D8E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1.老師可以帶領學生先從「認識自己」開始，首先可以透過教學簡報或黑板陳列出特質的描述語詞，再請學生試著寫下如課本範例中，關於自己的外在與內在特質相關文字。</w:t>
            </w:r>
          </w:p>
          <w:p w14:paraId="377679AD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2.藝術探索「猜猜我是誰」：可將同學完成上述練習的紙張，先請他們寫上姓名座號並且將其摺好，由老師收齊放在盒子中，隨機抽取並且念出每張同學所寫的</w:t>
            </w: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描述，讓全班猜出紙條中描述的同學名字。</w:t>
            </w:r>
          </w:p>
          <w:p w14:paraId="2F14754D" w14:textId="5726BA90" w:rsidR="003145A3" w:rsidRPr="004C7166" w:rsidRDefault="003145A3" w:rsidP="004B738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3.當活動進行完後，老師可請大家分享與討論，關於同學和自己對他人的了解是否一致，或是有很大的差距。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E4C4E5" w14:textId="03D0028E" w:rsidR="003145A3" w:rsidRPr="004C7166" w:rsidRDefault="003145A3" w:rsidP="003145A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624853" w14:textId="5DFEA5B3" w:rsidR="003145A3" w:rsidRPr="004C7166" w:rsidRDefault="003145A3" w:rsidP="004B738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27B300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470ABADA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2.表現評量</w:t>
            </w:r>
          </w:p>
          <w:p w14:paraId="01AF0B5A" w14:textId="77777777" w:rsidR="003145A3" w:rsidRPr="006150FF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7A7D8EC3" w14:textId="33531A1E" w:rsidR="003145A3" w:rsidRPr="004C7166" w:rsidRDefault="003145A3" w:rsidP="004B738A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1DC101" w14:textId="77777777" w:rsidR="003145A3" w:rsidRDefault="003145A3" w:rsidP="004B738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3DDABD49" w14:textId="0E81EE27" w:rsidR="003145A3" w:rsidRPr="004C7166" w:rsidRDefault="003145A3" w:rsidP="004B738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6150FF">
              <w:rPr>
                <w:rFonts w:ascii="標楷體" w:eastAsia="標楷體" w:hAnsi="標楷體" w:cs="標楷體"/>
              </w:rPr>
              <w:t>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6979" w14:textId="77777777" w:rsidR="003145A3" w:rsidRPr="0025461C" w:rsidRDefault="003145A3" w:rsidP="003145A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AE3475" w:rsidRPr="004C7166" w14:paraId="0683F489" w14:textId="77777777" w:rsidTr="00134B0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B728A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567F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1497FB0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7BD601A1" w14:textId="25866B40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4B738A">
              <w:rPr>
                <w:rFonts w:eastAsia="標楷體"/>
                <w:sz w:val="22"/>
                <w:szCs w:val="22"/>
              </w:rPr>
              <w:t>表P-Ⅳ-4 表演藝術活動與展演、表演藝術相關</w:t>
            </w:r>
            <w:r w:rsidRPr="004B738A">
              <w:rPr>
                <w:rFonts w:eastAsia="標楷體"/>
                <w:sz w:val="22"/>
                <w:szCs w:val="22"/>
              </w:rPr>
              <w:lastRenderedPageBreak/>
              <w:t>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CD4E1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</w:t>
            </w:r>
            <w:r w:rsidRPr="006150FF">
              <w:rPr>
                <w:rFonts w:ascii="標楷體" w:eastAsia="標楷體" w:hAnsi="標楷體" w:cs="標楷體"/>
              </w:rPr>
              <w:t>中呈現。</w:t>
            </w:r>
          </w:p>
          <w:p w14:paraId="4F38B78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4DE53EE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5C097419" w14:textId="6EAA4E92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A3F89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第九課演繹人生</w:t>
            </w:r>
          </w:p>
          <w:p w14:paraId="4585504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1.舞臺上的身體區位：老師可以利用一些演員在舞臺上表演的畫面，引導學生去觀察跟討論在日常生活經驗中，是否也有相同類似的身體姿態。</w:t>
            </w:r>
          </w:p>
          <w:p w14:paraId="71B7D199" w14:textId="4E01449F" w:rsidR="00AE3475" w:rsidRPr="004B738A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藝術探索「我的身體會說話」：在經過上述的課程引導與討論後，可讓學生先觀察課本P.165兩張圖片中的人物姿態與身體區位，依據自身的感受，幫圖中人物設定關係跟情境，再幫每位角色寫上一句符合圖中畫面的臺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F0D7B7" w14:textId="79C210B7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904825" w14:textId="2508302C" w:rsidR="00AE3475" w:rsidRPr="004C7166" w:rsidRDefault="00AE3475" w:rsidP="00AE3475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CCCD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3FBB518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2.表現評量</w:t>
            </w:r>
          </w:p>
          <w:p w14:paraId="1033D12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6F2C83E9" w14:textId="2EEBC3F3" w:rsidR="00AE3475" w:rsidRPr="004C7166" w:rsidRDefault="00AE3475" w:rsidP="00AE3475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901A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19CD84FF" w14:textId="2B50CB8B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6150FF">
              <w:rPr>
                <w:rFonts w:ascii="標楷體" w:eastAsia="標楷體" w:hAnsi="標楷體" w:cs="標楷體"/>
              </w:rPr>
              <w:t>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EE25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AE3475" w:rsidRPr="004C7166" w14:paraId="3AB0CCF7" w14:textId="77777777" w:rsidTr="00B928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8DF4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0E1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1F875AD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79A9458E" w14:textId="26B53683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4B738A">
              <w:rPr>
                <w:rFonts w:eastAsia="標楷體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F906D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</w:t>
            </w:r>
            <w:r w:rsidRPr="006150FF">
              <w:rPr>
                <w:rFonts w:ascii="標楷體" w:eastAsia="標楷體" w:hAnsi="標楷體" w:cs="標楷體"/>
              </w:rPr>
              <w:t>中呈現。</w:t>
            </w:r>
          </w:p>
          <w:p w14:paraId="3C8882B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5C0B255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6DDE5856" w14:textId="32A4F8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8C33F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第九課演繹人生</w:t>
            </w:r>
          </w:p>
          <w:p w14:paraId="05EFCFE9" w14:textId="5D5CCBBB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職業人物觀察：在上述的人物觀察分享後，老師可以帶領學生透過討論後，從同學所寫的的人物觀察表中選出一個職業，並將答案告訴一位學生，請他上講臺。接著將班上同學分成兩組，輪番向臺上同學發問關於這個職業的線索。等到線索暗示的差不多，老師可請同學進行搶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07CA13" w14:textId="00038002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E03017" w14:textId="21528F31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4C02B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3A1061A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2.表現評量</w:t>
            </w:r>
          </w:p>
          <w:p w14:paraId="217F5D5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00A1BF7F" w14:textId="2E2CE7B7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C21CC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583C1625" w14:textId="30D74BE6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6150FF">
              <w:rPr>
                <w:rFonts w:ascii="標楷體" w:eastAsia="標楷體" w:hAnsi="標楷體" w:cs="標楷體"/>
              </w:rPr>
              <w:t>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6D53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AE3475" w:rsidRPr="004C7166" w14:paraId="6FDBB8C8" w14:textId="77777777" w:rsidTr="00CF36A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3E1F8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14:paraId="2EF0B073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C88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50BD99E4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62ADFEF2" w14:textId="14C5982C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4B738A">
              <w:rPr>
                <w:rFonts w:eastAsia="標楷體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6B8960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</w:t>
            </w:r>
            <w:r w:rsidRPr="006150FF">
              <w:rPr>
                <w:rFonts w:ascii="標楷體" w:eastAsia="標楷體" w:hAnsi="標楷體" w:cs="標楷體"/>
              </w:rPr>
              <w:t>中呈現。</w:t>
            </w:r>
          </w:p>
          <w:p w14:paraId="67822D5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08118FF7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481A7B95" w14:textId="24CC9CCC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08C7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第九課演繹人生</w:t>
            </w:r>
          </w:p>
          <w:p w14:paraId="66E9454F" w14:textId="67CEF14D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藝術探索「小小記者會」：請一位自願的同學上臺，扮演他所寫的職業人物，並且加上一些情境的設定。可以先請他坐在臺上，以記者會的方式，請臺下的同學扮演記者，向臺上同學發問關於從事這個行業的心情或想法，例如：「你每天都會接觸到許多不同的病人，最讓你覺得辛苦的地方是什麼？」、「你有想過萬一這個工作一直賺不到錢，你會放棄嗎？」、「萬一遇到有人要來超商搶劫，你該怎麼辦？」。</w:t>
            </w:r>
          </w:p>
          <w:p w14:paraId="3B03CBA9" w14:textId="1E14DB9E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2.當活動進行完後，老師可以從同學的提問和討論中，了解學生們的觀察力，以及社會關注的議題。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A8E5A4" w14:textId="5540CEEE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E96DA" w14:textId="324F7234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D046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35FE3F7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2.表現評量</w:t>
            </w:r>
          </w:p>
          <w:p w14:paraId="75D517C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486DED9B" w14:textId="0AFE6146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67998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3C4126EE" w14:textId="33D39AC8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6150FF">
              <w:rPr>
                <w:rFonts w:ascii="標楷體" w:eastAsia="標楷體" w:hAnsi="標楷體" w:cs="標楷體"/>
              </w:rPr>
              <w:t>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4736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AE3475" w:rsidRPr="004C7166" w14:paraId="71A78252" w14:textId="77777777" w:rsidTr="00AE646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CC83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ABD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表E-Ⅳ-2 肢體動作與語彙、角色建立與表演、各類型文本</w:t>
            </w:r>
            <w:r>
              <w:rPr>
                <w:rFonts w:ascii="標楷體" w:eastAsia="標楷體" w:hAnsi="標楷體" w:cs="標楷體"/>
              </w:rPr>
              <w:lastRenderedPageBreak/>
              <w:t>分析與創作。</w:t>
            </w:r>
          </w:p>
          <w:p w14:paraId="28215BC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2C4EA12C" w14:textId="22CA9585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4B738A">
              <w:rPr>
                <w:rFonts w:eastAsia="標楷體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D6D9F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</w:t>
            </w:r>
            <w:r>
              <w:rPr>
                <w:rFonts w:ascii="標楷體" w:eastAsia="標楷體" w:hAnsi="標楷體" w:cs="標楷體"/>
              </w:rPr>
              <w:lastRenderedPageBreak/>
              <w:t>元能力，並在劇場</w:t>
            </w:r>
            <w:r w:rsidRPr="006150FF">
              <w:rPr>
                <w:rFonts w:ascii="標楷體" w:eastAsia="標楷體" w:hAnsi="標楷體" w:cs="標楷體"/>
              </w:rPr>
              <w:t>中呈現。</w:t>
            </w:r>
          </w:p>
          <w:p w14:paraId="5D73EF74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43B62D7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5F89D7D2" w14:textId="3EFB7038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39EFC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第九課演繹人生</w:t>
            </w:r>
          </w:p>
          <w:p w14:paraId="46B1562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1.老師可以透過幾段表演影片欣賞，讓學生認識李國修與金士傑兩位表演大師的作品，再引導他們看到兩位表演者如何詮釋劇中的角色。</w:t>
            </w:r>
          </w:p>
          <w:p w14:paraId="1C43D9DC" w14:textId="763AC02E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2.金士傑《最後十四堂星期二的課》：金士傑飾演癌症末期的莫利教授，該角色罹患絕症。在莫利教授生命的最後三個多月裡，他最喜愛的學生米奇，每逢星期二便會到教授家去討論一些人生會遇到的困難及疑惑，包括死亡、愛、婚姻、家庭等議題。在這過程中，米奇體會到唯有面對死亡，才能明白活著的意義。</w:t>
            </w:r>
          </w:p>
          <w:p w14:paraId="46296E07" w14:textId="46EB9C12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3.李國修《京戲啟示錄》：藉由《京戲啟示錄》中，深刻的內心戲來刻劃父子情感，博得所有觀眾的共鳴，也讓他拿下第一屆國家文藝獎的戲劇類獎項。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6EDB1C" w14:textId="58CD5BFF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D88F79" w14:textId="594F2971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F5ABC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07CC592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2.表現評量</w:t>
            </w:r>
          </w:p>
          <w:p w14:paraId="4583D3F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3804E7AE" w14:textId="6D66FB60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6738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2F38C612" w14:textId="324A0FC7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6150FF">
              <w:rPr>
                <w:rFonts w:ascii="標楷體" w:eastAsia="標楷體" w:hAnsi="標楷體" w:cs="標楷體"/>
              </w:rPr>
              <w:t>差異。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5B6F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AE3475" w:rsidRPr="004C7166" w14:paraId="104EC937" w14:textId="77777777" w:rsidTr="006235E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F6B31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160003C1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33F9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462EC9A5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表A-Ⅳ-3 表演形式分</w:t>
            </w:r>
            <w:r w:rsidRPr="001663B3">
              <w:rPr>
                <w:rFonts w:ascii="標楷體" w:eastAsia="標楷體" w:hAnsi="標楷體" w:cs="標楷體"/>
              </w:rPr>
              <w:lastRenderedPageBreak/>
              <w:t>析、文本分析。</w:t>
            </w:r>
          </w:p>
          <w:p w14:paraId="199CCB7F" w14:textId="0BFA860D" w:rsidR="00AE3475" w:rsidRPr="001663B3" w:rsidRDefault="00AE3475" w:rsidP="00AE3475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1663B3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D6C13D" w14:textId="09B654D3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DC024D0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2F378C72" w14:textId="68A6AF5D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表3-Ⅳ-1 能運用劇場相關技術，有計畫的排練與展演。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A280E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第十課舞動吧！身體</w:t>
            </w:r>
          </w:p>
          <w:p w14:paraId="3E37793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1.從生活到藝術</w:t>
            </w:r>
          </w:p>
          <w:p w14:paraId="7131999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(1)根據時代的演變，舞蹈從溝通、凝聚部落精神等功能性，發展成供人觀賞的表演藝術。</w:t>
            </w:r>
          </w:p>
          <w:p w14:paraId="16DDACD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(2)介紹網罟之歌與紐西蘭毛利人哈卡舞。</w:t>
            </w:r>
          </w:p>
          <w:p w14:paraId="513D7BE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(3)說明一場專業舞蹈演出所需具備的元素，介紹編舞家及舞者的身分。</w:t>
            </w:r>
          </w:p>
          <w:p w14:paraId="3EC7B3D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2.創造性舞蹈</w:t>
            </w:r>
          </w:p>
          <w:p w14:paraId="0E4B5EA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(1)介紹創造性舞蹈，說明創造性舞蹈的特點，並強調每個人身體的獨特性，展現創意的重要。</w:t>
            </w:r>
          </w:p>
          <w:p w14:paraId="0113CBEE" w14:textId="7C7A154F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(2)介紹拉邦，並說明「舞蹈與動作是分不開的，舞蹈的經驗是建立在日常生活的動作形式。」要開始跳舞前，必須親自經過一連串身體的探索與體驗，並非憑空想像或只透過觀賞他人就可以學習。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32D1E" w14:textId="72907B32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6D8EE" w14:textId="2BD324FA" w:rsidR="00AE3475" w:rsidRPr="004C7166" w:rsidRDefault="00AE3475" w:rsidP="00AE3475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3E4F6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17781DC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2.發表評量</w:t>
            </w:r>
          </w:p>
          <w:p w14:paraId="761BE19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029CD93D" w14:textId="26AB4151" w:rsidR="00AE3475" w:rsidRPr="004C7166" w:rsidRDefault="00AE3475" w:rsidP="00AE3475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58EE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5646A42B" w14:textId="71770808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E980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AE3475" w:rsidRPr="004C7166" w14:paraId="6DA7DB6F" w14:textId="77777777" w:rsidTr="00CB403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043E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9F33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47A64A48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7ED1A060" w14:textId="517C956E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1663B3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7D7EA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14:paraId="70713A90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4B028B9E" w14:textId="42E09B5A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575E29" w14:textId="2E85D08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第十課舞動吧！身體</w:t>
            </w:r>
          </w:p>
          <w:p w14:paraId="1FC42B7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1.舞蹈動作元素：身體</w:t>
            </w:r>
          </w:p>
          <w:p w14:paraId="43C4D1C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引導學生進行身體各部位的探索活動，使學生更靈活運用自己的肢體動作。</w:t>
            </w:r>
          </w:p>
          <w:p w14:paraId="70B136D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2.舞蹈動作元素：空間</w:t>
            </w:r>
          </w:p>
          <w:p w14:paraId="59924EC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(1)層次：試著做出高、中、低三個層次的動作變化。</w:t>
            </w:r>
          </w:p>
          <w:p w14:paraId="5CE5967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(2)方向：試著改變動作的方向與視線。</w:t>
            </w:r>
          </w:p>
          <w:p w14:paraId="3BB31945" w14:textId="6ECB23F5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(3)軌跡：繪製一條路徑，挑選兩個部位於空間中舞動出路徑，再試著透過位移動作於空間中畫出路徑。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DD42FB" w14:textId="7C0CA25B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F8C00" w14:textId="0BBD68F5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0480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7A89451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2.發表評量</w:t>
            </w:r>
          </w:p>
          <w:p w14:paraId="7F2D1F1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238A964C" w14:textId="010F4A38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F001D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16B4A13A" w14:textId="68D43419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9E9B7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AE3475" w:rsidRPr="004C7166" w14:paraId="7BC10DE4" w14:textId="77777777" w:rsidTr="00BC22E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A15E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14:paraId="41462996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CAE2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5B5B39EF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3BB638F5" w14:textId="55CA6D00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1663B3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C47769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14:paraId="7925CBE3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58B3E432" w14:textId="3A0BAE03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2F531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第十課舞動吧！身體</w:t>
            </w:r>
          </w:p>
          <w:p w14:paraId="6C9327D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1.舞蹈動作元素：時間</w:t>
            </w:r>
          </w:p>
          <w:p w14:paraId="646B58F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(1)速度：試著先用十五秒的時間做「抬頭、側彎腰及抬腿」三個動作，接著只用三秒。雖然是一樣的動作，是否有不一樣的感受？</w:t>
            </w:r>
          </w:p>
          <w:p w14:paraId="053FE23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(2)時間性：試試看用八秒的時間從站直到躺平，再試試看用兩秒的時間從站直到躺平。</w:t>
            </w:r>
          </w:p>
          <w:p w14:paraId="7ED5B7C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(3)節奏性：試著維持穩定的節拍於教室中自由行走，一邊走一邊數節拍一、二、三、四，熟悉後試著將一變成重拍，用力往地板踩，接著再換二為重拍，你可以靈活掌握嗎？</w:t>
            </w:r>
          </w:p>
          <w:p w14:paraId="67F789A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2.舞蹈動作元素：勁力</w:t>
            </w:r>
          </w:p>
          <w:p w14:paraId="0846402A" w14:textId="1E67E4F2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介紹及試著嘗試做出力道、力度、力流相關練習動作。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183140" w14:textId="535DD22F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261B3F" w14:textId="515533DC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3502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1616716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2.發表評量</w:t>
            </w:r>
          </w:p>
          <w:p w14:paraId="7608A38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19F0262B" w14:textId="44774817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157B8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2CF4F0C7" w14:textId="66312729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BBC3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AE3475" w:rsidRPr="004C7166" w14:paraId="69506EB0" w14:textId="77777777" w:rsidTr="006A18A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CCCE" w14:textId="77777777" w:rsidR="00AE3475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5C43C0BE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B88BE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6509B76A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lastRenderedPageBreak/>
              <w:t>表A-Ⅳ-3 表演形式分析、文本分析。</w:t>
            </w:r>
          </w:p>
          <w:p w14:paraId="2E4624EC" w14:textId="40CE47E8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1663B3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A9666C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31CB2097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表2-Ⅳ-1 能覺察並感受創作與美感經驗的關聯。</w:t>
            </w:r>
          </w:p>
          <w:p w14:paraId="54033ACA" w14:textId="58AE1526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C6CA4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第十課舞動吧！身體</w:t>
            </w:r>
          </w:p>
          <w:p w14:paraId="6F4A6EF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1.舞蹈動作元素：關係</w:t>
            </w:r>
          </w:p>
          <w:p w14:paraId="158EDE0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(1)與他人的關係。</w:t>
            </w:r>
          </w:p>
          <w:p w14:paraId="24E8A1A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(2)與物件的關係。</w:t>
            </w:r>
          </w:p>
          <w:p w14:paraId="1AF3350C" w14:textId="0B8EB88C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2.執行結合舞蹈動作的人體大富翁活動。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46C2C8" w14:textId="073F9045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AB600D" w14:textId="2C8E55F9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85000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686007A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2.發表評量</w:t>
            </w:r>
          </w:p>
          <w:p w14:paraId="47137BF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4190B40E" w14:textId="5186D5AB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BFEA6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6758550D" w14:textId="29900666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B701" w14:textId="77777777" w:rsidR="00AE3475" w:rsidRPr="0025461C" w:rsidRDefault="00AE3475" w:rsidP="00AE3475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AE3475" w:rsidRPr="004C7166" w14:paraId="24B85642" w14:textId="77777777" w:rsidTr="003C0B4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34129" w14:textId="77777777" w:rsidR="00AE3475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14:paraId="70D798F5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0CCB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6D019811" w14:textId="77777777" w:rsidR="00AE3475" w:rsidRPr="001663B3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1663B3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1A13F1C2" w14:textId="7133B996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1663B3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63A19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表1-Ⅳ-1 能運用特定元素、形式、技巧與肢體語彙表現想法，發展多元能力，並在劇場中呈現。</w:t>
            </w:r>
          </w:p>
          <w:p w14:paraId="513BA9B9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0A2E519B" w14:textId="78EB060E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4A98C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第十課舞動吧！身體</w:t>
            </w:r>
          </w:p>
          <w:p w14:paraId="31D3831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1.獨一無二的打招呼之舞：獨舞</w:t>
            </w:r>
          </w:p>
          <w:p w14:paraId="1A59458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教師帶著同學一同複習打招呼動作。</w:t>
            </w:r>
          </w:p>
          <w:p w14:paraId="6DCC1D2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2.獨一無二的打招呼之舞：群舞</w:t>
            </w:r>
          </w:p>
          <w:p w14:paraId="4A8789A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(1)與組員相見歡：三到五個人一組，先互相欣賞彼此的打招呼之舞。</w:t>
            </w:r>
          </w:p>
          <w:p w14:paraId="4CB9C5A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(2)從課本中的四個軌跡圖選出一個舞動的路線。</w:t>
            </w:r>
          </w:p>
          <w:p w14:paraId="0DE18C8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(3)選擇每個人在路線中的起點、終點。小組成員可以任選從軌跡任何地方開始與結束，可以皆一樣也可以都不一樣。</w:t>
            </w:r>
          </w:p>
          <w:p w14:paraId="20D8517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(4)選擇舞動的順序，可以一起開始結束、或分組、或一個個依序舞動。</w:t>
            </w:r>
          </w:p>
          <w:p w14:paraId="25B8F2F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(5)共舞時可以因應夥伴的動作微調自己的動作，使共舞畫面更豐富。</w:t>
            </w:r>
          </w:p>
          <w:p w14:paraId="2DFD6EA4" w14:textId="434E50FD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(6)搭配音樂，分組呈現。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A606B" w14:textId="50F7EA16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A1D6B7" w14:textId="51DC33BE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B9F37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03BED8B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2.發表評量</w:t>
            </w:r>
          </w:p>
          <w:p w14:paraId="4B8D3B0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3.態度評量</w:t>
            </w:r>
          </w:p>
          <w:p w14:paraId="54B70F68" w14:textId="041D4A44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B6CF5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14:paraId="0DD6FC53" w14:textId="6A3C549A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多J4 了解不同群體間如何看待彼此的文化。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AB314" w14:textId="77777777" w:rsidR="00AE3475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48D4BF36" w14:textId="77777777" w:rsidR="00AE3475" w:rsidRPr="0025461C" w:rsidRDefault="00AE3475" w:rsidP="00AE3475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AE3475" w:rsidRPr="004C7166" w14:paraId="221798E1" w14:textId="77777777" w:rsidTr="007F749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1DB12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1FC4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2C385442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08052858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14:paraId="63CE2B1C" w14:textId="3DF6E425" w:rsidR="00AE3475" w:rsidRPr="004C7166" w:rsidRDefault="00AE3475" w:rsidP="00AE3475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0101A7">
              <w:rPr>
                <w:rFonts w:eastAsia="標楷體"/>
                <w:sz w:val="22"/>
                <w:szCs w:val="22"/>
              </w:rPr>
              <w:t>表P-Ⅳ-4 表演藝術活動與展演、表演</w:t>
            </w:r>
            <w:r w:rsidRPr="000101A7">
              <w:rPr>
                <w:rFonts w:eastAsia="標楷體"/>
                <w:sz w:val="22"/>
                <w:szCs w:val="22"/>
              </w:rPr>
              <w:lastRenderedPageBreak/>
              <w:t>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C17DE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4BCC834D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7758CEC0" w14:textId="525C68B2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294D9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第十一課打開表演藝術大門</w:t>
            </w:r>
          </w:p>
          <w:p w14:paraId="5192FE1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1.表演與生活：說明表演和生活的關係。</w:t>
            </w:r>
          </w:p>
          <w:p w14:paraId="0F2A767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2.百戲：中國的雜伎技藝發展得很早，有其悠久的歷史和廣闊的民間基礎，早在兩千多年的秦漢時代就有極為完備的各類型雜技表演，當時稱為「百戲」，漢代百戲分為八大類型。</w:t>
            </w:r>
          </w:p>
          <w:p w14:paraId="6B0FC9AF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3.藝術探索「日常活動的小小表演」。</w:t>
            </w:r>
          </w:p>
          <w:p w14:paraId="57B9349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4.藉由課本頁面的街頭藝人表演，讓學生分享曾經看過印象深刻的表演。敘述時不妨加入時間、地點、表演內容、印象深刻的地方。</w:t>
            </w:r>
          </w:p>
          <w:p w14:paraId="25008613" w14:textId="5CD34A53" w:rsidR="00AE3475" w:rsidRPr="004C7166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Pr="006150FF">
              <w:rPr>
                <w:rFonts w:ascii="標楷體" w:eastAsia="標楷體" w:hAnsi="標楷體" w:cs="標楷體"/>
                <w:color w:val="auto"/>
              </w:rPr>
              <w:t>.表演藝術的特色：和學生共同討論什麼是表演？什麼是表演藝術？兩者之間有什麼差異性？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245727" w14:textId="0597BBF4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03B40" w14:textId="291245ED" w:rsidR="00AE3475" w:rsidRPr="004C7166" w:rsidRDefault="00AE3475" w:rsidP="00AE3475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1.電腦、網路、影音音響設備。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1571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5D47A7F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2.學生互評</w:t>
            </w:r>
          </w:p>
          <w:p w14:paraId="21044E1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3.發表評量</w:t>
            </w:r>
          </w:p>
          <w:p w14:paraId="2E5DD60D" w14:textId="3D3445CF" w:rsidR="00AE3475" w:rsidRPr="004C7166" w:rsidRDefault="00AE3475" w:rsidP="00AE3475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6E94C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60E9755B" w14:textId="1C10CCF2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80C95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AE3475" w:rsidRPr="004C7166" w14:paraId="355A0C9A" w14:textId="77777777" w:rsidTr="0032365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0C72D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4BBD0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11861FCA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617E3A5C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14:paraId="7BF60893" w14:textId="4291BB2E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101A7">
              <w:rPr>
                <w:rFonts w:eastAsia="標楷體"/>
                <w:sz w:val="22"/>
                <w:szCs w:val="22"/>
              </w:rPr>
              <w:t>表P-Ⅳ-4 表演藝術活動與展演、表演</w:t>
            </w:r>
            <w:r w:rsidRPr="000101A7">
              <w:rPr>
                <w:rFonts w:eastAsia="標楷體"/>
                <w:sz w:val="22"/>
                <w:szCs w:val="22"/>
              </w:rPr>
              <w:lastRenderedPageBreak/>
              <w:t>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C6B2C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40C602D8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28B3D9BA" w14:textId="0767DDEE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5FAA8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第十一課打開表演藝術大門</w:t>
            </w:r>
          </w:p>
          <w:p w14:paraId="291ECCB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1.教師可從下方「建議事項」提供的網頁中摘選舞蹈、戲劇、戲曲、影視的部分片段讓學生觀賞、比較，並就下列題目延伸。</w:t>
            </w:r>
          </w:p>
          <w:p w14:paraId="1DA0A57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(1)你喜歡哪一種類型的表演藝術，為什麼？</w:t>
            </w:r>
          </w:p>
          <w:p w14:paraId="36F8419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(2)觀賞表演，可以帶來哪些樂趣？</w:t>
            </w:r>
          </w:p>
          <w:p w14:paraId="6CF8E74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(3)即使在填飽肚子都很困難的狀況下，為什麼還是有許多人願意投入日夜顛倒的表演藝術領域？</w:t>
            </w:r>
          </w:p>
          <w:p w14:paraId="23CDECE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(4)想像一下，當演員的樂趣在哪裡？</w:t>
            </w:r>
          </w:p>
          <w:p w14:paraId="2E055C4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(5)演員有哪些必備的先天條件嗎？</w:t>
            </w:r>
          </w:p>
          <w:p w14:paraId="16B484D2" w14:textId="1EB15F18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(6)我們常聽到一句話：「演戲的是瘋子，看戲的是傻子。」你能夠說說看，這句話所包含的意義是什麼嗎？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58345F" w14:textId="6551036F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DDF050" w14:textId="6FFD9555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1.電腦、網路、影音音響設備。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56E02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15E319C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2.學生互評</w:t>
            </w:r>
          </w:p>
          <w:p w14:paraId="445FE13F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3.發表評量</w:t>
            </w:r>
          </w:p>
          <w:p w14:paraId="7D58F1B2" w14:textId="2D510973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E4594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583D2230" w14:textId="0B417367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7443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AE3475" w:rsidRPr="004C7166" w14:paraId="7A79D323" w14:textId="77777777" w:rsidTr="00A8398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236C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3596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6AD8B7F2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1715B3CE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14:paraId="1C1B568B" w14:textId="369FA719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101A7">
              <w:rPr>
                <w:rFonts w:eastAsia="標楷體"/>
                <w:sz w:val="22"/>
                <w:szCs w:val="22"/>
              </w:rPr>
              <w:t>表P-Ⅳ-4 表演藝術活動與展演、表演</w:t>
            </w:r>
            <w:r w:rsidRPr="000101A7">
              <w:rPr>
                <w:rFonts w:eastAsia="標楷體"/>
                <w:sz w:val="22"/>
                <w:szCs w:val="22"/>
              </w:rPr>
              <w:lastRenderedPageBreak/>
              <w:t>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DA4BF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42A0189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5FD3D076" w14:textId="12DB5F7A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99CCA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第十一課打開表演藝術大門</w:t>
            </w:r>
          </w:p>
          <w:p w14:paraId="5BF12106" w14:textId="484CC73C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1.播放「參考影片」片段，觀察不同形式的劇場、表演者和觀眾之間的互動。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CBB12" w14:textId="7860BEE4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F17DDA" w14:textId="328835C1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1.電腦、網路、影音音響設備。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82E99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6F47C30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2.學生互評</w:t>
            </w:r>
          </w:p>
          <w:p w14:paraId="2F11015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3.發表評量</w:t>
            </w:r>
          </w:p>
          <w:p w14:paraId="4475E5A4" w14:textId="3A6C2EF5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523F20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79F7AF6C" w14:textId="654C8B76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C330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</w:p>
        </w:tc>
      </w:tr>
      <w:tr w:rsidR="00AE3475" w:rsidRPr="004C7166" w14:paraId="7642D325" w14:textId="77777777" w:rsidTr="004A1A39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5E997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DA89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457EA837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27082152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14:paraId="2DFF13B5" w14:textId="7DF30A5F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101A7">
              <w:rPr>
                <w:rFonts w:eastAsia="標楷體"/>
                <w:sz w:val="22"/>
                <w:szCs w:val="22"/>
              </w:rPr>
              <w:t>表P-Ⅳ-4 表演藝術活動與展演、表演</w:t>
            </w:r>
            <w:r w:rsidRPr="000101A7">
              <w:rPr>
                <w:rFonts w:eastAsia="標楷體"/>
                <w:sz w:val="22"/>
                <w:szCs w:val="22"/>
              </w:rPr>
              <w:lastRenderedPageBreak/>
              <w:t>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E1D89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463E2ED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2DA3D608" w14:textId="5A977A78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7E616" w14:textId="1A52BFB9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第十一課打開表演藝術大門</w:t>
            </w:r>
          </w:p>
          <w:p w14:paraId="6FE2A63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1.請學生熟識課本上的劇場守則相關圖形與規定，並且詢問學生這些規定對演出效果是否有所助益？</w:t>
            </w:r>
          </w:p>
          <w:p w14:paraId="0156AB21" w14:textId="650E9B96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2.可先從疫情期間如果要進入一般醫院、餐廳、飲料時，有哪些必須做到的防疫措施？然後再上網到各大表演場所查查看演藝廳有哪些特殊規定？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EFC9A2" w14:textId="214A236F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1731FB" w14:textId="343E120C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1.電腦、網路、影音音響設備。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71D17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5F33E72D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2.學生互評</w:t>
            </w:r>
          </w:p>
          <w:p w14:paraId="653891C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3.發表評量</w:t>
            </w:r>
          </w:p>
          <w:p w14:paraId="4AE53F60" w14:textId="463E20E4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80A63D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57BD33DE" w14:textId="5A766313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BE5E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AE3475" w:rsidRPr="004C7166" w14:paraId="100C8D24" w14:textId="77777777" w:rsidTr="00AC0CF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B18B7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E7FB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0E2651D3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6F1DB5D6" w14:textId="77777777" w:rsidR="00AE3475" w:rsidRDefault="00AE3475" w:rsidP="00AE347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表P-Ⅳ-2 應用戲劇、應用劇場與應用舞蹈等多元形式。</w:t>
            </w:r>
          </w:p>
          <w:p w14:paraId="4AE0226F" w14:textId="61D5B6B2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101A7">
              <w:rPr>
                <w:rFonts w:eastAsia="標楷體"/>
                <w:sz w:val="22"/>
                <w:szCs w:val="22"/>
              </w:rPr>
              <w:t>表P-Ⅳ-4 表演藝術活動與展演、表演</w:t>
            </w:r>
            <w:r w:rsidRPr="000101A7">
              <w:rPr>
                <w:rFonts w:eastAsia="標楷體"/>
                <w:sz w:val="22"/>
                <w:szCs w:val="22"/>
              </w:rPr>
              <w:lastRenderedPageBreak/>
              <w:t>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CEB07D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3A55A5D8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1395E334" w14:textId="02C821AB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3B802" w14:textId="77777777" w:rsidR="00AE3475" w:rsidRPr="006150FF" w:rsidRDefault="00AE3475" w:rsidP="00AE347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第十一課打開表演藝術大門</w:t>
            </w:r>
          </w:p>
          <w:p w14:paraId="7E6721D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1.延續六區法的走位練習，可從「責備」、「談心」、「爭吵」、「舞蹈」、「偷看漫畫」中，抽籤選定一個討論主題。</w:t>
            </w:r>
          </w:p>
          <w:p w14:paraId="558AB59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2.準備一張白紙、四個小色片代表四個角色，讓組員設定情境後選定角色，在紙上模擬走位。</w:t>
            </w:r>
          </w:p>
          <w:p w14:paraId="783A046D" w14:textId="45650C0A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3.整個討論結束後，可請桌長上臺發表哪一組的創意佳、走位構圖好？組員也可發表感想，與不同桌長進行討論的不同收穫、腦力激盪。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C8AED3" w14:textId="3FB8D030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E7BDC8" w14:textId="3017A3D2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1.電腦、網路、影音音響設備。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F475B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1.教師評量</w:t>
            </w:r>
          </w:p>
          <w:p w14:paraId="5E550A27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2.學生互評</w:t>
            </w:r>
          </w:p>
          <w:p w14:paraId="7F73731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3.發表評量</w:t>
            </w:r>
          </w:p>
          <w:p w14:paraId="32684F10" w14:textId="0B138CBB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0AA52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14:paraId="66ADF580" w14:textId="1B6E53A9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人J13 理解戰爭、和平對人類生活的影響。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0146E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AE3475" w:rsidRPr="004C7166" w14:paraId="51E49EC5" w14:textId="77777777" w:rsidTr="008D059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550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F1622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2D30F643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演藝術與生活美學、在地文化及特定場域的演出連結。</w:t>
            </w:r>
          </w:p>
          <w:p w14:paraId="31BCC04F" w14:textId="4A642EFF" w:rsidR="00AE3475" w:rsidRPr="004C7166" w:rsidRDefault="00AE3475" w:rsidP="00AE3475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BD17F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435094F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3EB7854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14:paraId="312A7256" w14:textId="087E310A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9E007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第十二課精采的幕後世界</w:t>
            </w:r>
          </w:p>
          <w:p w14:paraId="4284CFE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1.劇場分工，教師可配合參考影片，簡介劇場的基本分工、演出從開始到完成的流程，及各部門工作者會在每階段(前製期、製作期、演出期)執行的步驟。</w:t>
            </w:r>
          </w:p>
          <w:p w14:paraId="7C281E9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2.教師講解劇場工作的內容及延伸領域。</w:t>
            </w:r>
          </w:p>
          <w:p w14:paraId="44712CB3" w14:textId="2A29781E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3.劇場演出流程介紹。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CCB89A" w14:textId="13F1EFD7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D2C329" w14:textId="438AD5E2" w:rsidR="00AE3475" w:rsidRPr="004C7166" w:rsidRDefault="00AE3475" w:rsidP="00AE3475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3C239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5E2DD4D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1F4BCB9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39CD7D1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3C95E638" w14:textId="1B4518DA" w:rsidR="00AE3475" w:rsidRPr="004C7166" w:rsidRDefault="00AE3475" w:rsidP="00AE3475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724D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5DADC297" w14:textId="0CACDDB8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094C" w14:textId="77777777" w:rsidR="00AE3475" w:rsidRPr="0025461C" w:rsidRDefault="00AE3475" w:rsidP="00AE3475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AE3475" w:rsidRPr="004C7166" w14:paraId="0A252DCE" w14:textId="77777777" w:rsidTr="00E20ED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BD6A3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2333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36C944CD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演藝術與生活美學、在地文化及特定場域的演出連結。</w:t>
            </w:r>
          </w:p>
          <w:p w14:paraId="3D561AB5" w14:textId="62614E2D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010F28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25AF403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</w:t>
            </w:r>
            <w:r>
              <w:rPr>
                <w:rFonts w:ascii="標楷體" w:eastAsia="標楷體" w:hAnsi="標楷體" w:cs="標楷體"/>
              </w:rPr>
              <w:lastRenderedPageBreak/>
              <w:t>與美感經驗的關聯。</w:t>
            </w:r>
          </w:p>
          <w:p w14:paraId="4F3F0074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14:paraId="2B4B7662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357851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第十二課精采的幕後世界</w:t>
            </w:r>
          </w:p>
          <w:p w14:paraId="6255787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1.教師可配合參考影片，簡介舞臺設計工作者的工作內容及舞臺製作的流程。</w:t>
            </w:r>
          </w:p>
          <w:p w14:paraId="03FC550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2.可觀看屏風表演班的《莎姆雷特》及奧斯卡‧柯爾斯諾瓦X立</w:t>
            </w: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陶宛OKT劇團的《哈姆雷特》說明寫實舞臺與非寫實舞臺的差異。或以全民大劇團的舞臺劇《同學會》(寫實舞臺)及果陀劇場《最後14堂星期二的課》的片段(非寫實舞臺)為例，讓學生能對兩者有更清楚的理解。</w:t>
            </w:r>
          </w:p>
          <w:p w14:paraId="09096545" w14:textId="02571D41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3.教師講解不同舞臺設計的表現形式。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7ECF79" w14:textId="6406DE6D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EA32C4" w14:textId="768FF235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4BC9B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7585A7F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2389F46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7E7180C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0AAA72EE" w14:textId="636589E9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689E2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807D340" w14:textId="4D888806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2054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AE3475" w:rsidRPr="004C7166" w14:paraId="204DC4BB" w14:textId="77777777" w:rsidTr="00E514A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F1E8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5BD83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3FF407A8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演藝術與生活美學、在地文化及特定場域的演出連結。</w:t>
            </w:r>
          </w:p>
          <w:p w14:paraId="6EFF225A" w14:textId="0FD6934C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DD92B1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1051601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1CE08A1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14:paraId="4CD5C51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09F81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第十二課精采的幕後世界</w:t>
            </w:r>
          </w:p>
          <w:p w14:paraId="107E798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1.藉由劇場演出的影片(如法國音樂劇《羅密歐與茱麗葉──決鬥》)的片段，讓學生尋找並思考影片中的燈光效果，並帶領學生思考燈光設計的目的與功能有哪些？</w:t>
            </w:r>
          </w:p>
          <w:p w14:paraId="5F08CFE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2.進行「動手玩燈光」活動，教師可以於前一堂課預先告知，請每位學生在此節課準備手電筒或檯燈。</w:t>
            </w:r>
          </w:p>
          <w:p w14:paraId="701C18D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3.先兩人一組，以手電筒或檯燈當光源，試著從不同角度，如面光、背光、側光和頂光等，打光在彼此身上，觀察有什麼不同的光影變化。</w:t>
            </w:r>
          </w:p>
          <w:p w14:paraId="00F301F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4.再加上各種顏色玻璃紙(可由教師準備或請學生帶來)，觀察不同顏色的玻璃紙會營造出什麼樣的氣氛。</w:t>
            </w:r>
          </w:p>
          <w:p w14:paraId="059E8027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5.全班再分四到六人一組，每一組選一張課本中的名畫。</w:t>
            </w:r>
          </w:p>
          <w:p w14:paraId="2CA7067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6.請各組仔細觀察畫中光線的來源及陰影的呈現，每組除了當演員的同學外，其他同學使用檯燈或手電筒盡量表現出畫中的光線狀態。</w:t>
            </w:r>
          </w:p>
          <w:p w14:paraId="3FF5E615" w14:textId="6452025F" w:rsidR="00AE3475" w:rsidRPr="00CE33FD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7.分組</w:t>
            </w:r>
            <w:r>
              <w:rPr>
                <w:rFonts w:ascii="標楷體" w:eastAsia="標楷體" w:hAnsi="標楷體" w:cs="標楷體" w:hint="eastAsia"/>
                <w:color w:val="auto"/>
              </w:rPr>
              <w:t>討論</w:t>
            </w:r>
            <w:r w:rsidRPr="006150FF">
              <w:rPr>
                <w:rFonts w:ascii="標楷體" w:eastAsia="標楷體" w:hAnsi="標楷體" w:cs="標楷體"/>
                <w:color w:val="auto"/>
              </w:rPr>
              <w:t>呈現。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8835A" w14:textId="36885FFC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23F7BA" w14:textId="28D7275B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0D9B9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6217896F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3C00586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744BD1D6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1DE360DB" w14:textId="1BBDF2F5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E705A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37077392" w14:textId="67C9143E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82DA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AE3475" w:rsidRPr="004C7166" w14:paraId="33E3CC07" w14:textId="77777777" w:rsidTr="00AD67A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1041C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E4FF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62C8DACF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演藝術與生活美學、在地文化及特定場域的演出連結。</w:t>
            </w:r>
          </w:p>
          <w:p w14:paraId="0A879FA2" w14:textId="4E7F1EAD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</w:t>
            </w:r>
            <w:r w:rsidRPr="00BA0EEF">
              <w:rPr>
                <w:rFonts w:eastAsia="標楷體"/>
                <w:sz w:val="20"/>
                <w:szCs w:val="20"/>
              </w:rPr>
              <w:lastRenderedPageBreak/>
              <w:t>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C8A6C4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15B297D4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7F7765C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14:paraId="1003CE30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A4D75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第十二課精采的幕後世界</w:t>
            </w:r>
          </w:p>
          <w:p w14:paraId="5CA19EF8" w14:textId="3931DA51" w:rsidR="00AE3475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1.分組上臺呈現。</w:t>
            </w:r>
          </w:p>
          <w:p w14:paraId="7D09D416" w14:textId="047E9900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6150FF">
              <w:rPr>
                <w:rFonts w:ascii="標楷體" w:eastAsia="標楷體" w:hAnsi="標楷體" w:cs="標楷體"/>
                <w:color w:val="auto"/>
              </w:rPr>
              <w:t>教師可配合參考影片(如中英劇團NRA、無獨有偶2016作品《夜鶯》燈光設計訪談、夜訪劇場燈光控制室等)，簡介燈光設計工作者的工作內容、製作的流程及設計的理念。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1A4939" w14:textId="0E7B71B8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780C03" w14:textId="30C657E4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69A9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1804BD97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08EA089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1557A428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3C71B61E" w14:textId="5E414136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6F94AE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71646D72" w14:textId="3BA78571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7925F" w14:textId="77777777" w:rsidR="00AE3475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674705F9" w14:textId="77777777" w:rsidR="00AE3475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2ABD1BE4" w14:textId="77777777" w:rsidR="00AE3475" w:rsidRPr="0025461C" w:rsidRDefault="00AE3475" w:rsidP="00AE3475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AE3475" w:rsidRPr="004C7166" w14:paraId="3E9F8264" w14:textId="77777777" w:rsidTr="00FE1AEE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6E5FC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2E3B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37CF63FA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演藝術與生活美學、在地文化及特定場域的演出連結。</w:t>
            </w:r>
          </w:p>
          <w:p w14:paraId="1A81CC4A" w14:textId="2A3B3FCB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0B1DA5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4B7D270C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1B4FC49D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表3-Ⅳ-1 能運用劇場相關技術，有計畫的排練與展演。</w:t>
            </w:r>
          </w:p>
          <w:p w14:paraId="00870143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8F16C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第十二課精采的幕後世界</w:t>
            </w:r>
          </w:p>
          <w:p w14:paraId="586A374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1.畫作動起來</w:t>
            </w:r>
          </w:p>
          <w:p w14:paraId="7DD8385F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(1)編寫劇本：依據舞臺設計的場景，全組共同可依照課本的指示(確認角色、表現出發生的事件及簡易對話)，創作出一個簡單故事。</w:t>
            </w:r>
          </w:p>
          <w:p w14:paraId="6AF7859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(2)選擇職務：依照自己的興趣，從演員、舞臺設計、燈光設計、音樂設計工作中，選擇想要擔任的職務。</w:t>
            </w:r>
          </w:p>
          <w:p w14:paraId="56481AAA" w14:textId="34CC5C5A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(3)進行排練：導演及演員開始排練；舞臺人員進行陳設；燈光及音樂工作人員配合進行彩排。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33D5DC" w14:textId="48FA4E7E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01FA8" w14:textId="45A2089F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31953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2D36A744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24BBA369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4D78C677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3BEB357E" w14:textId="2D629C79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198E3F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496FE4DC" w14:textId="5E72DAE1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ADB4" w14:textId="77777777" w:rsidR="00AE3475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2933ADCE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AE3475" w:rsidRPr="004C7166" w14:paraId="3BE92898" w14:textId="77777777" w:rsidTr="000953C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A05E8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2CEF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3E78CC47" w14:textId="77777777" w:rsidR="00AE3475" w:rsidRPr="00BA0EE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表A-Ⅳ-1 表</w:t>
            </w:r>
            <w:r w:rsidRPr="00BA0EEF">
              <w:rPr>
                <w:rFonts w:ascii="標楷體" w:eastAsia="標楷體" w:hAnsi="標楷體" w:cs="標楷體"/>
              </w:rPr>
              <w:t>演藝術與</w:t>
            </w:r>
            <w:r w:rsidRPr="00BA0EEF">
              <w:rPr>
                <w:rFonts w:ascii="標楷體" w:eastAsia="標楷體" w:hAnsi="標楷體" w:cs="標楷體"/>
              </w:rPr>
              <w:lastRenderedPageBreak/>
              <w:t>生活美學、在地文化及特定場域的演出連結。</w:t>
            </w:r>
          </w:p>
          <w:p w14:paraId="00A14504" w14:textId="3B419882" w:rsidR="00AE3475" w:rsidRPr="004C7166" w:rsidRDefault="00AE3475" w:rsidP="00AE3475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BA0EEF">
              <w:rPr>
                <w:rFonts w:eastAsia="標楷體"/>
                <w:sz w:val="20"/>
                <w:szCs w:val="20"/>
              </w:rPr>
              <w:t>表P-Ⅳ-1 表演團隊組織與架構、劇場基礎設計和製作</w:t>
            </w:r>
            <w:r>
              <w:rPr>
                <w:rFonts w:eastAsia="標楷體"/>
              </w:rPr>
              <w:t>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848F7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1E8092B6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458918B9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表3-Ⅳ-1 能運用劇場相關技術，有計畫的排練與展演。</w:t>
            </w:r>
          </w:p>
          <w:p w14:paraId="45E1529D" w14:textId="77777777" w:rsidR="00AE3475" w:rsidRPr="004C7166" w:rsidRDefault="00AE3475" w:rsidP="00AE34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E19E9B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第十二課精采的幕後世界</w:t>
            </w:r>
          </w:p>
          <w:p w14:paraId="238E640C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1.畫作動起來</w:t>
            </w:r>
          </w:p>
          <w:p w14:paraId="28A0F2A2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(1)編寫劇本：依據舞臺設計的場景，全組共同可依照課本的指示(確認角色、表現出發生的事件及簡易對話)，創作出一個簡單故事。</w:t>
            </w:r>
          </w:p>
          <w:p w14:paraId="4188F54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lastRenderedPageBreak/>
              <w:t>(2)選擇職務：依照自己的興趣，從演員、舞臺設計、燈光設計、音樂設計工作中，選擇想要擔任的職務。</w:t>
            </w:r>
          </w:p>
          <w:p w14:paraId="702B38A9" w14:textId="3E35DEF6" w:rsidR="00AE3475" w:rsidRPr="004C7166" w:rsidRDefault="00AE3475" w:rsidP="00AE3475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  <w:color w:val="auto"/>
              </w:rPr>
              <w:t>(3)進行排練：導演及演員開始排練；舞臺人員進行陳設；燈光及音樂工作人員配合進行彩排。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2998B7" w14:textId="0248ABDB" w:rsidR="00AE3475" w:rsidRPr="004C7166" w:rsidRDefault="00AE3475" w:rsidP="00AE3475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D47EEB" w14:textId="38F5AAC7" w:rsidR="00AE3475" w:rsidRPr="004C7166" w:rsidRDefault="00AE3475" w:rsidP="00AE3475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A5734E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1.參與評量</w:t>
            </w:r>
          </w:p>
          <w:p w14:paraId="3D454E1A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2.問答評量</w:t>
            </w:r>
          </w:p>
          <w:p w14:paraId="26D22253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3.觀察評量</w:t>
            </w:r>
          </w:p>
          <w:p w14:paraId="667B8CB0" w14:textId="77777777" w:rsidR="00AE3475" w:rsidRPr="006150FF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150FF">
              <w:rPr>
                <w:rFonts w:ascii="標楷體" w:eastAsia="標楷體" w:hAnsi="標楷體" w:cs="標楷體"/>
              </w:rPr>
              <w:t>4.實作評量</w:t>
            </w:r>
          </w:p>
          <w:p w14:paraId="5E15E06D" w14:textId="2CD1212B" w:rsidR="00AE3475" w:rsidRPr="004C7166" w:rsidRDefault="00AE3475" w:rsidP="00AE3475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50FF">
              <w:rPr>
                <w:rFonts w:ascii="標楷體" w:eastAsia="標楷體" w:hAnsi="標楷體" w:cs="標楷體"/>
              </w:rPr>
              <w:t>5.學習單評量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F2314E" w14:textId="77777777" w:rsidR="00AE3475" w:rsidRDefault="00AE3475" w:rsidP="00AE3475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【生涯規畫教育】</w:t>
            </w:r>
          </w:p>
          <w:p w14:paraId="084F9463" w14:textId="7F5A707F" w:rsidR="00AE3475" w:rsidRPr="004C7166" w:rsidRDefault="00AE3475" w:rsidP="00AE3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C44D2" w14:textId="77777777" w:rsidR="00AE3475" w:rsidRPr="0025461C" w:rsidRDefault="00AE3475" w:rsidP="00AE347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7AC7363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778DF5C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31DA990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380B4318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23FEA453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7AF2C1AB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4DFCB2D5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72657D01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3A79713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5FF953D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7B138CBE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40F0F69D" w14:textId="77777777" w:rsidTr="00F77EED">
        <w:trPr>
          <w:trHeight w:val="837"/>
          <w:jc w:val="center"/>
        </w:trPr>
        <w:tc>
          <w:tcPr>
            <w:tcW w:w="866" w:type="dxa"/>
            <w:vMerge/>
          </w:tcPr>
          <w:p w14:paraId="2319C31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2E5F0FBF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FEBCE8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645FF1F4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4FD20BB6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48181870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5F6E59E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277CBFC0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77D4FCBE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7B3B7922" w14:textId="77777777" w:rsidTr="00F77EED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7731CCF5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4C90D0BC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6AA48E57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45F59BD6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7A6840B9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0C87ED3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55A377E5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3CE2560F" w14:textId="77777777" w:rsidTr="00F77EED">
        <w:trPr>
          <w:trHeight w:val="967"/>
          <w:jc w:val="center"/>
        </w:trPr>
        <w:tc>
          <w:tcPr>
            <w:tcW w:w="866" w:type="dxa"/>
            <w:vAlign w:val="center"/>
          </w:tcPr>
          <w:p w14:paraId="33A3119A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11E70B5A" w14:textId="77777777"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67AB3D55" w14:textId="3CD794AC" w:rsidR="006A49EA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2F5CC437" w14:textId="02C2A888" w:rsidR="006A49EA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4E03FC2" w14:textId="7FED33BF" w:rsidR="006A49EA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16-21</w:t>
            </w:r>
          </w:p>
        </w:tc>
        <w:tc>
          <w:tcPr>
            <w:tcW w:w="1291" w:type="dxa"/>
            <w:vAlign w:val="center"/>
          </w:tcPr>
          <w:p w14:paraId="79FABDC7" w14:textId="49E7114F" w:rsidR="006A49EA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14:paraId="234F865D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1AF3E8D2" w14:textId="77777777" w:rsidTr="00F77EED">
        <w:trPr>
          <w:trHeight w:val="402"/>
          <w:jc w:val="center"/>
        </w:trPr>
        <w:tc>
          <w:tcPr>
            <w:tcW w:w="866" w:type="dxa"/>
            <w:vAlign w:val="center"/>
          </w:tcPr>
          <w:p w14:paraId="520C40BC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2" w:type="dxa"/>
            <w:vAlign w:val="center"/>
          </w:tcPr>
          <w:p w14:paraId="3B1C4A7B" w14:textId="77777777"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476236E3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DE07304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A91E0B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0F271AC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FFFBFFB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2174DAA0" w14:textId="77777777"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14:paraId="2D579525" w14:textId="77777777" w:rsidTr="00F77EED">
        <w:trPr>
          <w:trHeight w:val="1054"/>
          <w:jc w:val="center"/>
        </w:trPr>
        <w:tc>
          <w:tcPr>
            <w:tcW w:w="866" w:type="dxa"/>
            <w:vAlign w:val="center"/>
          </w:tcPr>
          <w:p w14:paraId="1A3778B6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5D1EAF57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7D39728B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FEC4BD0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7253438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9511105" w14:textId="77777777"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606F45D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43D95DE4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4F3BFF6" w14:textId="77777777"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1617E276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7CFD6DC6" w14:textId="77777777" w:rsidTr="00F77EED">
        <w:trPr>
          <w:trHeight w:val="549"/>
          <w:jc w:val="center"/>
        </w:trPr>
        <w:tc>
          <w:tcPr>
            <w:tcW w:w="866" w:type="dxa"/>
            <w:vAlign w:val="center"/>
          </w:tcPr>
          <w:p w14:paraId="140182D6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19050FC8" w14:textId="77777777"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723B1C6F" w14:textId="77777777"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0BEB1AD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EB334A9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BF7DFB6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F4DF1F4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C47F742" w14:textId="77777777"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FE55BBE" w14:textId="77777777"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14:paraId="2BEE6342" w14:textId="77777777" w:rsidTr="00F77EED">
        <w:trPr>
          <w:trHeight w:val="1253"/>
          <w:jc w:val="center"/>
        </w:trPr>
        <w:tc>
          <w:tcPr>
            <w:tcW w:w="866" w:type="dxa"/>
            <w:vAlign w:val="center"/>
          </w:tcPr>
          <w:p w14:paraId="21693865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5CA55115" w14:textId="77777777"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4D247D07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BDD4CB0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3D3B8EE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C6A56C2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8F1138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994426C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7C5021A" w14:textId="77777777"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14:paraId="65B08BCC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73629D36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29361056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1A1D867D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9BD3BAE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BA76CFB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10CD33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410C751" w14:textId="77777777"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2BB4772" w14:textId="77777777"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14:paraId="2CB4B9DE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40EFF178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2" w:type="dxa"/>
            <w:vAlign w:val="center"/>
          </w:tcPr>
          <w:p w14:paraId="500F69B3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7A56E173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213E86B" w14:textId="77777777"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C84397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DD5AEEE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9A4A759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14:paraId="19DF4041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2C4B4225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5E354205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3C32A15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D63FE0F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01690E5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CC15603" w14:textId="77777777"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00DB378" w14:textId="77777777"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48AAC5F4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5A7906CB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70067BD3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43C944F0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1B668B9F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480723D5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54F690BF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121BDE95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5236C2E2" w14:textId="77777777"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14:paraId="3EA4F860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24B0C38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2C49B137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2220540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D44BAE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0C4183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DE3164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6BDAA97C" w14:textId="77777777"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14:paraId="4D50119B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59D95E4E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0303B19A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3FC11D90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E97F52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6A3DF55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BBB2E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6CACE10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14:paraId="4523ED8C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13C04054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517081E6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643434E9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1DEBF1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95687A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79F4D3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562034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23D15F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14:paraId="2B3598DC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0E5CEB0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14:paraId="1DB0425B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0DEE715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F7F70C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717198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C3C0F1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71BA92A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14:paraId="10698C53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4235F947" w14:textId="77777777"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2BA8EBF7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0A712E0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2FFD7C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C06A6B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636B31D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B824A4F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14:paraId="1C90B35D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3C38F48A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700A284C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50B8E77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094A3C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15D256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D7094C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309084F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7DF8C1BD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763DC98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3B684815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2AA22EF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AF06B5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4527F2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BE5153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E6BF091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0D94513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4B2D7269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298AFEA3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54577A8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B0523B4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3777D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DFE8AC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91F4CFC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81D4C04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3A3BC876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2286398D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125A922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7A63B16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F358F0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4BE2B0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E84CF9B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29B6495D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76FA2611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75935A9A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3107ACAC" w14:textId="51EE792A" w:rsidR="0092000A" w:rsidRPr="00DA2B18" w:rsidRDefault="00F77EE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0E781D87" w14:textId="49C2DA43" w:rsidR="0092000A" w:rsidRPr="00DA2B18" w:rsidRDefault="00F77EE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0F33211A" w14:textId="77777777" w:rsidR="0092000A" w:rsidRDefault="00F77EE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  <w:p w14:paraId="31116BC2" w14:textId="07657784" w:rsidR="00F77EED" w:rsidRPr="00DA2B18" w:rsidRDefault="00F77EE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11-16</w:t>
            </w:r>
          </w:p>
        </w:tc>
        <w:tc>
          <w:tcPr>
            <w:tcW w:w="1291" w:type="dxa"/>
            <w:vAlign w:val="center"/>
          </w:tcPr>
          <w:p w14:paraId="045FAF4C" w14:textId="4BBC6896" w:rsidR="0092000A" w:rsidRPr="00DA2B18" w:rsidRDefault="00F77EED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4440" w:type="dxa"/>
          </w:tcPr>
          <w:p w14:paraId="65D4A477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7EED" w:rsidRPr="00DA2B18" w14:paraId="6FFF89C2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51295059" w14:textId="77777777" w:rsidR="00F77EED" w:rsidRPr="00750707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38FC3ED3" w14:textId="77777777" w:rsidR="00F77EED" w:rsidRPr="002C23FA" w:rsidRDefault="00F77EED" w:rsidP="00F77E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4002EBFC" w14:textId="6CD07B68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4B23F963" w14:textId="2E75B150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3E2338CF" w14:textId="2B75E72F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6-10</w:t>
            </w:r>
          </w:p>
        </w:tc>
        <w:tc>
          <w:tcPr>
            <w:tcW w:w="1291" w:type="dxa"/>
            <w:vAlign w:val="center"/>
          </w:tcPr>
          <w:p w14:paraId="684741FA" w14:textId="6532C186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10BAF96D" w14:textId="77777777" w:rsidR="00F77EED" w:rsidRPr="002C23FA" w:rsidRDefault="00F77EED" w:rsidP="00F77EE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7EED" w:rsidRPr="00DA2B18" w14:paraId="63C5EF58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3954DC66" w14:textId="77777777" w:rsidR="00F77EED" w:rsidRPr="00750707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079817E4" w14:textId="77777777" w:rsidR="00F77EED" w:rsidRPr="002C23FA" w:rsidRDefault="00F77EED" w:rsidP="00F77E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70D92957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613F28E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64D067B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FE6ECE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2EDB1AC" w14:textId="77777777" w:rsidR="00F77EED" w:rsidRPr="002C23FA" w:rsidRDefault="00F77EED" w:rsidP="00F77EE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7EED" w:rsidRPr="00DA2B18" w14:paraId="4E6A4A2A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3B7BF755" w14:textId="77777777" w:rsidR="00F77EED" w:rsidRPr="00750707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1DCC5518" w14:textId="77777777" w:rsidR="00F77EED" w:rsidRPr="002C23FA" w:rsidRDefault="00F77EED" w:rsidP="00F77E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42E92BB2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63E2B6D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A14AD52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649E986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C907F23" w14:textId="77777777" w:rsidR="00F77EED" w:rsidRPr="002C23FA" w:rsidRDefault="00F77EED" w:rsidP="00F77EE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7EED" w:rsidRPr="00DA2B18" w14:paraId="5AA0D70B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5EAC0F30" w14:textId="77777777" w:rsidR="00F77EED" w:rsidRPr="00750707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09CF8DCA" w14:textId="77777777" w:rsidR="00F77EED" w:rsidRPr="002C23FA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7A7F40B1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EE1BCFC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51C04F6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EF71D1F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924FA3D" w14:textId="77777777" w:rsidR="00F77EED" w:rsidRPr="002C23FA" w:rsidRDefault="00F77EED" w:rsidP="00F77EE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7EED" w:rsidRPr="00DA2B18" w14:paraId="5EC9F592" w14:textId="77777777" w:rsidTr="00F77EED">
        <w:trPr>
          <w:trHeight w:val="649"/>
          <w:jc w:val="center"/>
        </w:trPr>
        <w:tc>
          <w:tcPr>
            <w:tcW w:w="866" w:type="dxa"/>
            <w:vAlign w:val="center"/>
          </w:tcPr>
          <w:p w14:paraId="67669583" w14:textId="77777777" w:rsidR="00F77EED" w:rsidRPr="00750707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6582BE98" w14:textId="77777777" w:rsidR="00F77EED" w:rsidRPr="002C23FA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63D6BEA9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05D3362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891636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025E6C3" w14:textId="77777777" w:rsidR="00F77EED" w:rsidRPr="00DA2B18" w:rsidRDefault="00F77EED" w:rsidP="00F77EE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912BC2D" w14:textId="77777777" w:rsidR="00F77EED" w:rsidRPr="002C23FA" w:rsidRDefault="00F77EED" w:rsidP="00F77EE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4DEB92F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6F72FD10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29634979" w14:textId="4FE6EEB0" w:rsidR="00217DCF" w:rsidRPr="00BF31BC" w:rsidRDefault="00233AB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610667C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4DC7CEFA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055C2191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7CB48253" w14:textId="77777777" w:rsidTr="0092000A">
        <w:tc>
          <w:tcPr>
            <w:tcW w:w="1013" w:type="dxa"/>
            <w:vAlign w:val="center"/>
          </w:tcPr>
          <w:p w14:paraId="3A807BDC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6E1C8BF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5833B71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5304A894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74C415D2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21861440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2FC39193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05D8DFFF" w14:textId="77777777" w:rsidTr="0092000A">
        <w:tc>
          <w:tcPr>
            <w:tcW w:w="1013" w:type="dxa"/>
            <w:vAlign w:val="center"/>
          </w:tcPr>
          <w:p w14:paraId="33F8A6C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5223D0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D8B8270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1C18078A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60E5EE8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FFDAAF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195408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9C690CC" w14:textId="77777777" w:rsidTr="0092000A">
        <w:tc>
          <w:tcPr>
            <w:tcW w:w="1013" w:type="dxa"/>
            <w:vAlign w:val="center"/>
          </w:tcPr>
          <w:p w14:paraId="6C15FD9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2AEA6C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214021B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45B318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987775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CF9E4A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64E203FE" w14:textId="77777777" w:rsidTr="0092000A">
        <w:tc>
          <w:tcPr>
            <w:tcW w:w="1013" w:type="dxa"/>
            <w:vAlign w:val="center"/>
          </w:tcPr>
          <w:p w14:paraId="41ADB4A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3FF9577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B9E664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6C65BAD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2B7EA4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4A40F0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DC00FCC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5C2AEDDC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75F3E836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292050E9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0F6B560D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7CCC6B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65EF8283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06ED25A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6889CB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1F0E00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0CFA50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68FA6BE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A0B95CD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97EBB7A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DEB27A3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15C7CC4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42B626B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1DFA1066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23D0E686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14:paraId="2028663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8E5328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BD03EE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F0935C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F60C65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7EA5060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BE4933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AF0244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9ADAC2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6B37DD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EEF50C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053E63AD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D53DE71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14:paraId="3589502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FD5678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8F15AB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E3212F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20F856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87E505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0DCAD6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CF4870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BEC1B9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BEC1F6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C7D129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2C09AE48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4582A842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</w:p>
        </w:tc>
        <w:tc>
          <w:tcPr>
            <w:tcW w:w="1206" w:type="dxa"/>
            <w:shd w:val="clear" w:color="auto" w:fill="auto"/>
          </w:tcPr>
          <w:p w14:paraId="407DBF9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32C1F5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EBAD60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0B25FD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61411B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7AF7E24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2AFDCE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FBAB5E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8E04D6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006728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263DC5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A6FD979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391E" w14:textId="77777777" w:rsidR="00AC52EC" w:rsidRDefault="00AC52EC">
      <w:r>
        <w:separator/>
      </w:r>
    </w:p>
  </w:endnote>
  <w:endnote w:type="continuationSeparator" w:id="0">
    <w:p w14:paraId="14BFC5BF" w14:textId="77777777" w:rsidR="00AC52EC" w:rsidRDefault="00AC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286B" w14:textId="77777777" w:rsidR="00AB519B" w:rsidRDefault="00AB51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99D7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23FB9244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2725" w14:textId="77777777" w:rsidR="00AB519B" w:rsidRDefault="00AB5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C63A" w14:textId="77777777" w:rsidR="00AC52EC" w:rsidRDefault="00AC52EC">
      <w:r>
        <w:separator/>
      </w:r>
    </w:p>
  </w:footnote>
  <w:footnote w:type="continuationSeparator" w:id="0">
    <w:p w14:paraId="17EC61F5" w14:textId="77777777" w:rsidR="00AC52EC" w:rsidRDefault="00AC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C8BD" w14:textId="77777777" w:rsidR="00AB519B" w:rsidRDefault="00AB51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9DB6" w14:textId="77777777" w:rsidR="00AB519B" w:rsidRDefault="00AB51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68FE" w14:textId="77777777" w:rsidR="00AB519B" w:rsidRDefault="00AB51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413114626">
    <w:abstractNumId w:val="18"/>
  </w:num>
  <w:num w:numId="2" w16cid:durableId="1680959991">
    <w:abstractNumId w:val="35"/>
  </w:num>
  <w:num w:numId="3" w16cid:durableId="2112234566">
    <w:abstractNumId w:val="24"/>
  </w:num>
  <w:num w:numId="4" w16cid:durableId="1208491085">
    <w:abstractNumId w:val="31"/>
  </w:num>
  <w:num w:numId="5" w16cid:durableId="1734429435">
    <w:abstractNumId w:val="28"/>
  </w:num>
  <w:num w:numId="6" w16cid:durableId="325322286">
    <w:abstractNumId w:val="27"/>
  </w:num>
  <w:num w:numId="7" w16cid:durableId="1140345500">
    <w:abstractNumId w:val="2"/>
  </w:num>
  <w:num w:numId="8" w16cid:durableId="1240825572">
    <w:abstractNumId w:val="20"/>
  </w:num>
  <w:num w:numId="9" w16cid:durableId="1884169284">
    <w:abstractNumId w:val="17"/>
  </w:num>
  <w:num w:numId="10" w16cid:durableId="774979790">
    <w:abstractNumId w:val="30"/>
  </w:num>
  <w:num w:numId="11" w16cid:durableId="838538872">
    <w:abstractNumId w:val="33"/>
  </w:num>
  <w:num w:numId="12" w16cid:durableId="1630285899">
    <w:abstractNumId w:val="34"/>
  </w:num>
  <w:num w:numId="13" w16cid:durableId="1384133049">
    <w:abstractNumId w:val="19"/>
  </w:num>
  <w:num w:numId="14" w16cid:durableId="984315900">
    <w:abstractNumId w:val="11"/>
  </w:num>
  <w:num w:numId="15" w16cid:durableId="1104884753">
    <w:abstractNumId w:val="9"/>
  </w:num>
  <w:num w:numId="16" w16cid:durableId="287397318">
    <w:abstractNumId w:val="26"/>
  </w:num>
  <w:num w:numId="17" w16cid:durableId="2140998269">
    <w:abstractNumId w:val="10"/>
  </w:num>
  <w:num w:numId="18" w16cid:durableId="775561252">
    <w:abstractNumId w:val="0"/>
  </w:num>
  <w:num w:numId="19" w16cid:durableId="388460621">
    <w:abstractNumId w:val="22"/>
  </w:num>
  <w:num w:numId="20" w16cid:durableId="1472167612">
    <w:abstractNumId w:val="23"/>
  </w:num>
  <w:num w:numId="21" w16cid:durableId="1950235144">
    <w:abstractNumId w:val="15"/>
  </w:num>
  <w:num w:numId="22" w16cid:durableId="61027815">
    <w:abstractNumId w:val="5"/>
  </w:num>
  <w:num w:numId="23" w16cid:durableId="854805515">
    <w:abstractNumId w:val="3"/>
  </w:num>
  <w:num w:numId="24" w16cid:durableId="594287338">
    <w:abstractNumId w:val="32"/>
  </w:num>
  <w:num w:numId="25" w16cid:durableId="1178427077">
    <w:abstractNumId w:val="12"/>
  </w:num>
  <w:num w:numId="26" w16cid:durableId="1036661166">
    <w:abstractNumId w:val="8"/>
  </w:num>
  <w:num w:numId="27" w16cid:durableId="1866405451">
    <w:abstractNumId w:val="7"/>
  </w:num>
  <w:num w:numId="28" w16cid:durableId="823666292">
    <w:abstractNumId w:val="14"/>
  </w:num>
  <w:num w:numId="29" w16cid:durableId="1923904217">
    <w:abstractNumId w:val="16"/>
  </w:num>
  <w:num w:numId="30" w16cid:durableId="678045368">
    <w:abstractNumId w:val="1"/>
  </w:num>
  <w:num w:numId="31" w16cid:durableId="1168865997">
    <w:abstractNumId w:val="29"/>
  </w:num>
  <w:num w:numId="32" w16cid:durableId="1225868882">
    <w:abstractNumId w:val="13"/>
  </w:num>
  <w:num w:numId="33" w16cid:durableId="1449085551">
    <w:abstractNumId w:val="4"/>
  </w:num>
  <w:num w:numId="34" w16cid:durableId="971524094">
    <w:abstractNumId w:val="6"/>
  </w:num>
  <w:num w:numId="35" w16cid:durableId="991904387">
    <w:abstractNumId w:val="25"/>
  </w:num>
  <w:num w:numId="36" w16cid:durableId="7639188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1A7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663B3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3ABA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5A3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657B1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B738A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C7846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57FD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519B"/>
    <w:rsid w:val="00AB671C"/>
    <w:rsid w:val="00AB6FC4"/>
    <w:rsid w:val="00AC4B0F"/>
    <w:rsid w:val="00AC52EC"/>
    <w:rsid w:val="00AC7B49"/>
    <w:rsid w:val="00AD2399"/>
    <w:rsid w:val="00AD3378"/>
    <w:rsid w:val="00AD6BF2"/>
    <w:rsid w:val="00AE3475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36FE"/>
    <w:rsid w:val="00B759CA"/>
    <w:rsid w:val="00B80E48"/>
    <w:rsid w:val="00B85833"/>
    <w:rsid w:val="00B858CC"/>
    <w:rsid w:val="00B8634E"/>
    <w:rsid w:val="00B87A7B"/>
    <w:rsid w:val="00B93C61"/>
    <w:rsid w:val="00B9600B"/>
    <w:rsid w:val="00BA0EEF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3FD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504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77EED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35D0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AC66D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__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122D-10DF-4E49-9C08-D9C3DDAE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1956</Words>
  <Characters>11155</Characters>
  <Application>Microsoft Office Word</Application>
  <DocSecurity>0</DocSecurity>
  <Lines>92</Lines>
  <Paragraphs>26</Paragraphs>
  <ScaleCrop>false</ScaleCrop>
  <Company>Hewlett-Packard Company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13</cp:revision>
  <cp:lastPrinted>2018-11-20T02:54:00Z</cp:lastPrinted>
  <dcterms:created xsi:type="dcterms:W3CDTF">2023-04-29T15:45:00Z</dcterms:created>
  <dcterms:modified xsi:type="dcterms:W3CDTF">2023-06-15T02:14:00Z</dcterms:modified>
</cp:coreProperties>
</file>