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9158B">
        <w:rPr>
          <w:rFonts w:ascii="標楷體" w:eastAsia="標楷體" w:hAnsi="標楷體" w:cs="標楷體"/>
          <w:b/>
          <w:sz w:val="28"/>
          <w:szCs w:val="28"/>
          <w:u w:val="single"/>
        </w:rPr>
        <w:t>8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  <w:r w:rsidR="0069158B">
        <w:rPr>
          <w:rFonts w:ascii="標楷體" w:eastAsia="標楷體" w:hAnsi="標楷體" w:cs="標楷體" w:hint="eastAsia"/>
          <w:b/>
          <w:sz w:val="28"/>
          <w:szCs w:val="28"/>
          <w:u w:val="single"/>
        </w:rPr>
        <w:t>吳欣懿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69158B" w:rsidRPr="0069158B">
        <w:rPr>
          <w:rFonts w:hint="eastAsia"/>
        </w:rPr>
        <w:t xml:space="preserve"> </w:t>
      </w:r>
      <w:r w:rsidR="0069158B" w:rsidRPr="0069158B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 </w:t>
      </w:r>
      <w:r w:rsidR="0069158B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69158B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EF313D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EF313D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69158B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9158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EF313D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EF313D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EF313D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EF313D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69158B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9158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69158B" w:rsidP="0069158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9158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58B" w:rsidRPr="0069158B" w:rsidRDefault="0069158B" w:rsidP="006915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915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藝-J-A3 嘗試規劃與執行藝術活動，因應情境需求發揮創意。</w:t>
            </w:r>
          </w:p>
          <w:p w:rsidR="0069158B" w:rsidRPr="0069158B" w:rsidRDefault="0069158B" w:rsidP="006915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915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:rsidR="00F6602E" w:rsidRPr="00B62FC1" w:rsidRDefault="0069158B" w:rsidP="006915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915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69158B" w:rsidRPr="004C7166" w:rsidTr="00224A6A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158B" w:rsidRPr="004C7166" w:rsidRDefault="0069158B" w:rsidP="0069158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69158B" w:rsidRPr="004C7166" w:rsidRDefault="0069158B" w:rsidP="0069158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58B" w:rsidRPr="00F83A43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音E-IV-3 音樂符號與術語、記譜法或</w:t>
            </w:r>
            <w:r w:rsidRPr="00F83A43">
              <w:rPr>
                <w:rFonts w:ascii="標楷體" w:eastAsia="標楷體" w:hAnsi="標楷體"/>
                <w:sz w:val="24"/>
                <w:szCs w:val="24"/>
              </w:rPr>
              <w:lastRenderedPageBreak/>
              <w:t>簡易音樂軟體。</w:t>
            </w:r>
          </w:p>
          <w:p w:rsidR="0069158B" w:rsidRPr="00F83A43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69158B" w:rsidRPr="00F83A43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69158B" w:rsidRPr="00500692" w:rsidRDefault="0069158B" w:rsidP="0069158B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83A43">
              <w:rPr>
                <w:rFonts w:eastAsia="標楷體"/>
              </w:rPr>
              <w:t>音A-IV-3 音樂美感原則，如：均衡、漸層等。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F83A43" w:rsidRDefault="0069158B" w:rsidP="0069158B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</w:t>
            </w: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格，改編樂曲，以表達觀點。</w:t>
            </w:r>
          </w:p>
          <w:p w:rsidR="0069158B" w:rsidRPr="00F83A43" w:rsidRDefault="0069158B" w:rsidP="0069158B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69158B" w:rsidRPr="00500692" w:rsidRDefault="0069158B" w:rsidP="0069158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CE219A" w:rsidRDefault="0069158B" w:rsidP="0069158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第五課:琴聲悠揚</w:t>
            </w:r>
          </w:p>
          <w:p w:rsidR="0069158B" w:rsidRDefault="0069158B" w:rsidP="0069158B">
            <w:pPr>
              <w:pStyle w:val="28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</w:rPr>
              <w:t>介紹海頓及其代表作品</w:t>
            </w:r>
          </w:p>
          <w:p w:rsidR="0069158B" w:rsidRDefault="0069158B" w:rsidP="0069158B">
            <w:pPr>
              <w:pStyle w:val="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2.習奏驚愕交響曲主題</w:t>
            </w:r>
          </w:p>
          <w:p w:rsidR="0069158B" w:rsidRDefault="0069158B" w:rsidP="0069158B">
            <w:pPr>
              <w:pStyle w:val="28"/>
            </w:pPr>
            <w:r>
              <w:rPr>
                <w:rFonts w:ascii="標楷體" w:eastAsia="標楷體" w:hAnsi="標楷體" w:hint="eastAsia"/>
              </w:rPr>
              <w:t>並分組練習</w:t>
            </w:r>
          </w:p>
          <w:p w:rsidR="0069158B" w:rsidRPr="00CE219A" w:rsidRDefault="0069158B" w:rsidP="0069158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0B0300" w:rsidRDefault="0069158B" w:rsidP="0069158B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030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500692" w:rsidRDefault="0069158B" w:rsidP="0069158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料、樂器(如鋼琴、直笛)等。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1.教師評量</w:t>
            </w:r>
          </w:p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5.發表評量</w:t>
            </w:r>
          </w:p>
          <w:p w:rsidR="0069158B" w:rsidRPr="00500692" w:rsidRDefault="0069158B" w:rsidP="0069158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A12754" w:rsidRDefault="0069158B" w:rsidP="0069158B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【生涯規畫教育】</w:t>
            </w:r>
          </w:p>
          <w:p w:rsidR="0069158B" w:rsidRPr="00A12754" w:rsidRDefault="0069158B" w:rsidP="0069158B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涯J3:覺察自己的能力與興趣。</w:t>
            </w:r>
          </w:p>
          <w:p w:rsidR="0069158B" w:rsidRPr="00A12754" w:rsidRDefault="0069158B" w:rsidP="0069158B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:rsidR="0069158B" w:rsidRPr="00A12754" w:rsidRDefault="0069158B" w:rsidP="0069158B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:rsidR="0069158B" w:rsidRPr="00A45C83" w:rsidRDefault="0069158B" w:rsidP="0069158B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69158B" w:rsidRPr="00500692" w:rsidRDefault="0069158B" w:rsidP="0069158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58B" w:rsidRPr="0025461C" w:rsidRDefault="0069158B" w:rsidP="0069158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30開學</w:t>
            </w:r>
          </w:p>
        </w:tc>
      </w:tr>
      <w:tr w:rsidR="0069158B" w:rsidRPr="004C7166" w:rsidTr="00433AD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158B" w:rsidRPr="004C7166" w:rsidRDefault="0069158B" w:rsidP="0069158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58B" w:rsidRPr="00F83A43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音E-IV-3 音樂符號與術語、記譜法或</w:t>
            </w:r>
            <w:r w:rsidRPr="00F83A43">
              <w:rPr>
                <w:rFonts w:ascii="標楷體" w:eastAsia="標楷體" w:hAnsi="標楷體"/>
                <w:sz w:val="24"/>
                <w:szCs w:val="24"/>
              </w:rPr>
              <w:lastRenderedPageBreak/>
              <w:t>簡易音樂軟體。</w:t>
            </w:r>
          </w:p>
          <w:p w:rsidR="0069158B" w:rsidRPr="00F83A43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69158B" w:rsidRPr="00F83A43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69158B" w:rsidRPr="00500692" w:rsidRDefault="0069158B" w:rsidP="0069158B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83A43">
              <w:rPr>
                <w:rFonts w:eastAsia="標楷體"/>
              </w:rPr>
              <w:t>音A-IV-3 音樂美感原則，如：均衡、漸層等。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F83A43" w:rsidRDefault="0069158B" w:rsidP="0069158B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</w:t>
            </w: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曲，以表達觀點。</w:t>
            </w:r>
          </w:p>
          <w:p w:rsidR="0069158B" w:rsidRPr="00F83A43" w:rsidRDefault="0069158B" w:rsidP="0069158B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69158B" w:rsidRPr="00500692" w:rsidRDefault="0069158B" w:rsidP="0069158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Default="0069158B" w:rsidP="0069158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第五課:琴聲悠揚</w:t>
            </w:r>
          </w:p>
          <w:p w:rsidR="0069158B" w:rsidRDefault="0069158B" w:rsidP="0069158B">
            <w:pPr>
              <w:pStyle w:val="28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</w:rPr>
              <w:t>介紹莫札特及其代表作品</w:t>
            </w:r>
          </w:p>
          <w:p w:rsidR="0069158B" w:rsidRDefault="0069158B" w:rsidP="0069158B">
            <w:pPr>
              <w:pStyle w:val="28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習唱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為你寫詩</w:t>
            </w:r>
            <w:r>
              <w:rPr>
                <w:rFonts w:ascii="標楷體" w:eastAsia="標楷體" w:hAnsi="標楷體"/>
              </w:rPr>
              <w:t>”</w:t>
            </w:r>
          </w:p>
          <w:p w:rsidR="0069158B" w:rsidRPr="00CE219A" w:rsidRDefault="0069158B" w:rsidP="0069158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0B0300" w:rsidRDefault="0069158B" w:rsidP="0069158B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030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500692" w:rsidRDefault="0069158B" w:rsidP="0069158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69158B" w:rsidRPr="009A5742" w:rsidRDefault="0069158B" w:rsidP="006915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:rsidR="0069158B" w:rsidRPr="00500692" w:rsidRDefault="0069158B" w:rsidP="0069158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158B" w:rsidRPr="00A12754" w:rsidRDefault="0069158B" w:rsidP="0069158B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【生涯規畫教育】</w:t>
            </w:r>
          </w:p>
          <w:p w:rsidR="0069158B" w:rsidRPr="00A12754" w:rsidRDefault="0069158B" w:rsidP="0069158B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:rsidR="0069158B" w:rsidRPr="00A12754" w:rsidRDefault="0069158B" w:rsidP="0069158B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涯J4:了解自己的人格特質與價值觀。</w:t>
            </w:r>
          </w:p>
          <w:p w:rsidR="0069158B" w:rsidRPr="00A12754" w:rsidRDefault="0069158B" w:rsidP="0069158B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:rsidR="0069158B" w:rsidRPr="00A45C83" w:rsidRDefault="0069158B" w:rsidP="0069158B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69158B" w:rsidRPr="00500692" w:rsidRDefault="0069158B" w:rsidP="0069158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158B" w:rsidRPr="0025461C" w:rsidRDefault="0069158B" w:rsidP="0069158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5-6九年級第一次複習考             7暑假作業抽查、八九年</w:t>
            </w:r>
            <w:r w:rsidRPr="0025461C">
              <w:rPr>
                <w:rFonts w:ascii="標楷體" w:eastAsia="標楷體" w:hAnsi="標楷體" w:hint="eastAsia"/>
              </w:rPr>
              <w:lastRenderedPageBreak/>
              <w:t>級國文科補考</w:t>
            </w:r>
          </w:p>
        </w:tc>
      </w:tr>
      <w:tr w:rsidR="003B40BA" w:rsidRPr="004C7166" w:rsidTr="00132103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0BA" w:rsidRPr="004C7166" w:rsidRDefault="003B40BA" w:rsidP="003B40B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0BA" w:rsidRPr="00F83A43" w:rsidRDefault="003B40BA" w:rsidP="003B40B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3B40BA" w:rsidRPr="00F83A43" w:rsidRDefault="003B40BA" w:rsidP="003B40B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lastRenderedPageBreak/>
              <w:t>音A-IV-2 相關音樂語彙。</w:t>
            </w:r>
          </w:p>
          <w:p w:rsidR="003B40BA" w:rsidRPr="00500692" w:rsidRDefault="003B40BA" w:rsidP="003B40BA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83A43">
              <w:rPr>
                <w:rFonts w:eastAsia="標楷體"/>
              </w:rPr>
              <w:t>音A-IV-3 音樂美感原則，如：均衡、漸層等。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F83A43" w:rsidRDefault="003B40BA" w:rsidP="003B40B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音2-IV-1 能使用適當的音樂語彙，賞析各類音樂作品，體</w:t>
            </w: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會藝術文化之美。</w:t>
            </w:r>
          </w:p>
          <w:p w:rsidR="003B40BA" w:rsidRPr="00500692" w:rsidRDefault="003B40BA" w:rsidP="003B40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Default="003B40BA" w:rsidP="003B40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第五課:琴聲悠揚</w:t>
            </w:r>
          </w:p>
          <w:p w:rsidR="003B40BA" w:rsidRDefault="003B40BA" w:rsidP="003B40BA">
            <w:pPr>
              <w:pStyle w:val="931025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介紹貝多芬及其代表作品</w:t>
            </w:r>
          </w:p>
          <w:p w:rsidR="003B40BA" w:rsidRDefault="003B40BA" w:rsidP="003B40BA">
            <w:pPr>
              <w:pStyle w:val="28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補充古典魔力客之貝多芬片段</w:t>
            </w:r>
            <w:r>
              <w:rPr>
                <w:rFonts w:eastAsia="標楷體" w:hint="eastAsia"/>
              </w:rPr>
              <w:t>)</w:t>
            </w:r>
          </w:p>
          <w:p w:rsidR="003B40BA" w:rsidRDefault="003B40BA" w:rsidP="003B40BA">
            <w:pPr>
              <w:pStyle w:val="28"/>
            </w:pPr>
            <w:r>
              <w:rPr>
                <w:rFonts w:ascii="標楷體" w:eastAsia="標楷體" w:hAnsi="標楷體" w:hint="eastAsia"/>
              </w:rPr>
              <w:lastRenderedPageBreak/>
              <w:t>2.聽力測驗—寫出曲名</w:t>
            </w:r>
          </w:p>
          <w:p w:rsidR="003B40BA" w:rsidRPr="009A70DD" w:rsidRDefault="003B40BA" w:rsidP="003B40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0B0300" w:rsidRDefault="003B40BA" w:rsidP="003B40BA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500692" w:rsidRDefault="003B40BA" w:rsidP="003B40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9A5742" w:rsidRDefault="003B40BA" w:rsidP="003B40B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3B40BA" w:rsidRPr="009A5742" w:rsidRDefault="003B40BA" w:rsidP="003B40B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3B40BA" w:rsidRPr="009A5742" w:rsidRDefault="003B40BA" w:rsidP="003B40B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3B40BA" w:rsidRPr="009A5742" w:rsidRDefault="003B40BA" w:rsidP="003B40B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3B40BA" w:rsidRPr="009A5742" w:rsidRDefault="003B40BA" w:rsidP="003B40B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:rsidR="003B40BA" w:rsidRPr="00500692" w:rsidRDefault="003B40BA" w:rsidP="003B40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A12754" w:rsidRDefault="003B40BA" w:rsidP="003B40BA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:rsidR="003B40BA" w:rsidRPr="00A12754" w:rsidRDefault="003B40BA" w:rsidP="003B40BA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:rsidR="003B40BA" w:rsidRPr="00A12754" w:rsidRDefault="003B40BA" w:rsidP="003B40BA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涯J4:了解自己的人格特質與價值觀。</w:t>
            </w:r>
          </w:p>
          <w:p w:rsidR="003B40BA" w:rsidRPr="00A12754" w:rsidRDefault="003B40BA" w:rsidP="003B40BA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:rsidR="003B40BA" w:rsidRPr="00A45C83" w:rsidRDefault="003B40BA" w:rsidP="003B40BA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3B40BA" w:rsidRPr="00500692" w:rsidRDefault="003B40BA" w:rsidP="003B40B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0BA" w:rsidRPr="0025461C" w:rsidRDefault="003B40BA" w:rsidP="003B40B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3B40BA" w:rsidRPr="004C7166" w:rsidTr="00132103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40BA" w:rsidRPr="004C7166" w:rsidRDefault="003B40BA" w:rsidP="003B40B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3B40BA" w:rsidRPr="004C7166" w:rsidRDefault="003B40BA" w:rsidP="003B40B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音E-Ⅳ-1 多元形式歌曲。基礎歌唱技巧，如：發聲技巧、表情等。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音E-Ⅳ-4 音樂元素，如：音色、調</w:t>
            </w: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式、和聲等。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器樂曲與聲樂曲，如：傳統戲曲、音樂劇、世界音樂、電影配樂等多元風格之樂曲。各種音樂展演形式，以及樂曲之作曲家、音樂表演體與創作背景。</w:t>
            </w:r>
          </w:p>
          <w:p w:rsidR="003B40BA" w:rsidRPr="00C218C6" w:rsidRDefault="003B40BA" w:rsidP="003B40BA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</w:t>
            </w: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義，表達多元觀點。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音3-Ⅳ-2 能運用科技媒體蒐集藝文資訊或聆賞音樂，以培養自主學習音樂的興趣與發展</w:t>
            </w:r>
          </w:p>
          <w:p w:rsidR="003B40BA" w:rsidRPr="00C218C6" w:rsidRDefault="003B40BA" w:rsidP="003B40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C218C6" w:rsidRDefault="003B40BA" w:rsidP="003B40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8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第六課:歌劇停看聽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1.教師引導學生從生活中發現歌劇，並利用「藝術探索：歌劇樂曲捉迷藏」引導學生欣賞不同版本的歌劇，引起學生的學習興趣。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2.認識歌劇：十九世紀時，歌劇是一種大眾藝術，民眾親身走進劇院輕鬆聆聽、感受歌劇，歌劇藝術本身是涵蓋了文學、戲劇、音樂、美術、舞蹈等的綜合藝術。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3.欣賞課程提及之相關作品影音。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4.教師介紹歌劇特色：美聲唱法、歌唱的內容、歌劇取材。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5.介紹《費加洛婚禮》劇情並欣賞〈情為何物〉。</w:t>
            </w:r>
          </w:p>
          <w:p w:rsidR="003B40BA" w:rsidRPr="009937D7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6</w:t>
            </w: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.詢問學生日常生活中曾在哪裡聽過歌劇的片段；是否有欣賞歌劇的經驗，請學生分享，並請教師分享欣賞過的歌劇、聆聽的感受。</w:t>
            </w:r>
          </w:p>
          <w:p w:rsidR="003B40BA" w:rsidRPr="00C218C6" w:rsidRDefault="003B40BA" w:rsidP="003B40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C218C6" w:rsidRDefault="003B40BA" w:rsidP="003B40BA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8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2676E6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.直笛、鋼琴、電腦、影音音響設備。</w:t>
            </w:r>
          </w:p>
          <w:p w:rsidR="003B40BA" w:rsidRPr="00C218C6" w:rsidRDefault="003B40BA" w:rsidP="003B40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2676E6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3B40BA" w:rsidRPr="002676E6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3B40BA" w:rsidRPr="002676E6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3B40BA" w:rsidRPr="002676E6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:rsidR="003B40BA" w:rsidRPr="00C218C6" w:rsidRDefault="003B40BA" w:rsidP="003B40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40BA" w:rsidRPr="00EA707B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:rsidR="003B40BA" w:rsidRPr="00EA707B" w:rsidRDefault="003B40BA" w:rsidP="003B40BA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:rsidR="003B40BA" w:rsidRPr="00A45C83" w:rsidRDefault="003B40BA" w:rsidP="003B40BA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3B40BA" w:rsidRDefault="003B40BA" w:rsidP="003B40B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  <w:p w:rsidR="003B40BA" w:rsidRPr="005E761D" w:rsidRDefault="003B40BA" w:rsidP="003B40BA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:rsidR="003B40BA" w:rsidRPr="005E761D" w:rsidRDefault="003B40BA" w:rsidP="003B40BA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lastRenderedPageBreak/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:rsidR="003B40BA" w:rsidRPr="00DE3DF9" w:rsidRDefault="003B40BA" w:rsidP="003B40B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0BA" w:rsidRPr="0025461C" w:rsidRDefault="003B40BA" w:rsidP="003B40B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18學習扶助、課輔、族語班開始                            23補班補課(10/9) </w:t>
            </w:r>
          </w:p>
        </w:tc>
      </w:tr>
      <w:tr w:rsidR="00272D9E" w:rsidRPr="004C7166" w:rsidTr="00C6745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757322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7322">
              <w:rPr>
                <w:rFonts w:ascii="標楷體" w:eastAsia="標楷體" w:hAnsi="標楷體" w:hint="eastAsia"/>
              </w:rPr>
              <w:t>音E-Ⅳ-3 音樂符號與術語、記譜法或簡易音樂軟體。</w:t>
            </w:r>
          </w:p>
          <w:p w:rsidR="00272D9E" w:rsidRPr="00757322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7322">
              <w:rPr>
                <w:rFonts w:ascii="標楷體" w:eastAsia="標楷體" w:hAnsi="標楷體" w:hint="eastAsia"/>
              </w:rPr>
              <w:t>音A-Ⅳ-1 器樂曲與聲樂曲，如：傳統戲曲、音樂劇、世界音樂、電影配樂等多元風格之樂曲。各種音樂展演形式，以及樂曲之作曲家、音樂表演</w:t>
            </w:r>
            <w:r w:rsidRPr="00757322">
              <w:rPr>
                <w:rFonts w:ascii="標楷體" w:eastAsia="標楷體" w:hAnsi="標楷體" w:hint="eastAsia"/>
              </w:rPr>
              <w:lastRenderedPageBreak/>
              <w:t>團體與創作背景。</w:t>
            </w:r>
          </w:p>
          <w:p w:rsidR="00272D9E" w:rsidRPr="0075732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57322">
              <w:rPr>
                <w:rFonts w:eastAsia="標楷體" w:hint="eastAsia"/>
              </w:rPr>
              <w:t>音P-Ⅳ-2 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音3-Ⅳ-2 能運用科技媒體蒐集藝文資訊或聆賞音樂，以培養自主學習音樂的興趣與發展</w:t>
            </w:r>
          </w:p>
          <w:p w:rsidR="00272D9E" w:rsidRPr="00EA707B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第六課:歌劇停看聽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1.欣賞《威廉．泰爾》歌劇序曲，歌劇作曲家：羅西尼。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2.欣賞《茶花女》歌劇序曲，歌劇作曲家：朱塞佩．威爾第。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3.亦可額外補充：《費加洛婚禮》序曲、《卡門》序曲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4.歌劇大師：莫札特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(1)古典樂派作曲家莫札特做了各式各樣體裁的樂曲，其中也包含許多歌劇作品，例如莫札特經典歌劇《魔笛》。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(2)帶學生聆聽《魔笛》著名的詠嘆調〈復仇的火焰在心中燃燒〉。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sz w:val="24"/>
                <w:szCs w:val="24"/>
              </w:rPr>
              <w:t>(3)除了課本所介紹的相關選曲，教師亦可視情況，利用其他網路資源，搜尋不同歌劇以及選曲進行額外補充教學</w:t>
            </w:r>
          </w:p>
          <w:p w:rsidR="00272D9E" w:rsidRPr="00EA707B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.直笛、鋼琴、電腦、影音音響設備。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:rsidR="00272D9E" w:rsidRPr="00500692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:rsidR="00272D9E" w:rsidRPr="00EA707B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272D9E" w:rsidRPr="004C7166" w:rsidTr="00C6745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757322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7322">
              <w:rPr>
                <w:rFonts w:ascii="標楷體" w:eastAsia="標楷體" w:hAnsi="標楷體" w:hint="eastAsia"/>
              </w:rPr>
              <w:t>音A-Ⅳ-1 器樂曲與聲樂曲，如：傳統戲曲、音樂劇、世界音樂、電影配樂等多元風格之樂曲。各種音樂展演形式，以及樂曲之作曲家、</w:t>
            </w:r>
            <w:r w:rsidRPr="00757322">
              <w:rPr>
                <w:rFonts w:ascii="標楷體" w:eastAsia="標楷體" w:hAnsi="標楷體" w:hint="eastAsia"/>
              </w:rPr>
              <w:lastRenderedPageBreak/>
              <w:t>音樂表演團體與創作背景。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57322">
              <w:rPr>
                <w:rFonts w:eastAsia="標楷體" w:hint="eastAsia"/>
              </w:rPr>
              <w:t>音P-Ⅳ-2 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音3-Ⅳ-2 能運用科技媒體蒐集藝文資訊或聆賞音樂，以培養自主學習音樂的興趣與發展</w:t>
            </w:r>
          </w:p>
          <w:p w:rsidR="00272D9E" w:rsidRPr="00EA707B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第六課:歌劇停看聽</w:t>
            </w:r>
          </w:p>
          <w:p w:rsidR="00272D9E" w:rsidRPr="006C535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1.歌劇大師浦契尼</w:t>
            </w:r>
          </w:p>
          <w:p w:rsidR="00272D9E" w:rsidRPr="006C535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(1)介紹十九世紀中期工業革命後的文學創作以及歌劇創作的風格轉變。</w:t>
            </w:r>
          </w:p>
          <w:p w:rsidR="00272D9E" w:rsidRPr="006C535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(2)介紹義大利作曲家浦契尼及其作品歌劇中的愛情故事</w:t>
            </w:r>
          </w:p>
          <w:p w:rsidR="00272D9E" w:rsidRPr="006C535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(3)樂曲欣賞：歌劇《藝術家的生涯》及選曲〈你那冰冷的小手〉、歌劇《杜蘭朵公主》及選曲〈公主徹夜未眠〉。</w:t>
            </w:r>
          </w:p>
          <w:p w:rsidR="00272D9E" w:rsidRPr="006C535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(4)除了課本所介紹的歌劇以及其他相關選曲，教師亦可視情況，利用其他網路資</w:t>
            </w:r>
            <w:r w:rsidRPr="006C5355">
              <w:rPr>
                <w:rFonts w:ascii="標楷體" w:eastAsia="標楷體" w:hAnsi="標楷體" w:hint="eastAsia"/>
              </w:rPr>
              <w:lastRenderedPageBreak/>
              <w:t>源，搜尋不同的歌劇以及選曲進行額外補充教學。</w:t>
            </w:r>
          </w:p>
          <w:p w:rsidR="00272D9E" w:rsidRPr="006C535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2.進行「藝術探索：聊聊音色這件事」，教師可搭配學習單「歌劇人物對對碰」，請學生回顧這三次課程當中所提及的歌劇選曲，與同學討論女高音、女中音、男高音、男中音各有什麼特色。</w:t>
            </w:r>
          </w:p>
          <w:p w:rsidR="00272D9E" w:rsidRPr="006C535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C5355">
              <w:rPr>
                <w:rFonts w:ascii="標楷體" w:eastAsia="標楷體" w:hAnsi="標楷體" w:hint="eastAsia"/>
              </w:rPr>
              <w:t>3.歌曲習唱〈夏日時光〉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.直笛、鋼琴、電腦、影音音響設備。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:rsidR="00272D9E" w:rsidRPr="00500692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:rsidR="00272D9E" w:rsidRPr="005E761D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:rsidR="00272D9E" w:rsidRPr="005E761D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:rsidR="00272D9E" w:rsidRPr="00DE3DF9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272D9E" w:rsidRPr="004C7166" w:rsidTr="00C6745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757322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7322">
              <w:rPr>
                <w:rFonts w:ascii="標楷體" w:eastAsia="標楷體" w:hAnsi="標楷體" w:hint="eastAsia"/>
              </w:rPr>
              <w:t>音A-Ⅳ-1 器樂曲與聲樂曲，如：傳統戲曲、音樂劇、世界音樂、電影配樂等多元風格之樂曲。各種音樂展演</w:t>
            </w:r>
            <w:r w:rsidRPr="00757322">
              <w:rPr>
                <w:rFonts w:ascii="標楷體" w:eastAsia="標楷體" w:hAnsi="標楷體" w:hint="eastAsia"/>
              </w:rPr>
              <w:lastRenderedPageBreak/>
              <w:t>形式，以及樂曲之作曲家、音樂表演團體與創作背景。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57322">
              <w:rPr>
                <w:rFonts w:eastAsia="標楷體" w:hint="eastAsia"/>
              </w:rPr>
              <w:t>音P-Ⅳ-2 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</w:t>
            </w: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關聯及其意義，表達多元觀點。</w:t>
            </w:r>
          </w:p>
          <w:p w:rsidR="00272D9E" w:rsidRPr="009937D7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新細明體" w:hint="eastAsia"/>
                <w:sz w:val="24"/>
                <w:szCs w:val="24"/>
              </w:rPr>
              <w:t>音3-Ⅳ-2 能運用科技媒體蒐集藝文資訊或聆賞音樂，以培養自主學習音樂的興趣與發展</w:t>
            </w:r>
          </w:p>
          <w:p w:rsidR="00272D9E" w:rsidRPr="00EA707B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第六課:歌劇停看聽</w:t>
            </w:r>
          </w:p>
          <w:p w:rsidR="00272D9E" w:rsidRPr="00E21505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21505">
              <w:rPr>
                <w:rFonts w:ascii="標楷體" w:eastAsia="標楷體" w:hAnsi="標楷體" w:cs="新細明體" w:hint="eastAsia"/>
                <w:sz w:val="24"/>
                <w:szCs w:val="24"/>
              </w:rPr>
              <w:t>1.中音直笛習奏：〈韃靼人舞曲〉，熟悉新指法並進行練習曲習奏。</w:t>
            </w:r>
          </w:p>
          <w:p w:rsidR="00272D9E" w:rsidRPr="00E21505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21505">
              <w:rPr>
                <w:rFonts w:ascii="標楷體" w:eastAsia="標楷體" w:hAnsi="標楷體" w:cs="新細明體" w:hint="eastAsia"/>
                <w:sz w:val="24"/>
                <w:szCs w:val="24"/>
              </w:rPr>
              <w:t>2.引導學生認識現代歌劇的特色，結合各種科技讓現今歌劇有更令人驚豔的效果，教師可利用相關網路資源讓學生欣賞不同設計風格的歌劇《阿伊達》。也可讓學生欣賞現代版的歌劇《茶花女》。</w:t>
            </w:r>
          </w:p>
          <w:p w:rsidR="00272D9E" w:rsidRPr="00E21505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21505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3.完成非常有「藝」思。</w:t>
            </w:r>
          </w:p>
          <w:p w:rsidR="00272D9E" w:rsidRPr="00E21505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21505">
              <w:rPr>
                <w:rFonts w:ascii="標楷體" w:eastAsia="標楷體" w:hAnsi="標楷體" w:cs="新細明體" w:hint="eastAsia"/>
                <w:sz w:val="24"/>
                <w:szCs w:val="24"/>
              </w:rPr>
              <w:t>4.教師進行總結，並鼓勵學生善用科技媒體蒐集藝文資訊或聆賞音樂，培養自主學習音樂的興趣。</w:t>
            </w:r>
          </w:p>
          <w:p w:rsidR="00272D9E" w:rsidRPr="00E21505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:rsidR="00272D9E" w:rsidRPr="00500692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:rsidR="00272D9E" w:rsidRPr="00EA707B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272D9E" w:rsidRPr="004C7166" w:rsidTr="00C6745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音E-IV-2 樂器的演奏技巧，以及不同形式。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>
              <w:rPr>
                <w:rFonts w:ascii="標楷體" w:eastAsia="標楷體" w:hAnsi="標楷體"/>
                <w:sz w:val="24"/>
                <w:szCs w:val="24"/>
              </w:rPr>
              <w:t>評量—直笛獨奏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00692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中音直笛指法表。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:rsidR="00272D9E" w:rsidRPr="00500692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生涯發展教育：</w:t>
            </w:r>
          </w:p>
          <w:p w:rsidR="00272D9E" w:rsidRPr="00EA707B" w:rsidRDefault="00272D9E" w:rsidP="00272D9E">
            <w:pPr>
              <w:ind w:firstLine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272D9E" w:rsidRPr="004C7166" w:rsidTr="00C6745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音A-Ⅳ-3 音樂美感原則，</w:t>
            </w: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如：均衡、漸層等。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音P-Ⅳ-1 音樂與跨領域藝術文化活動。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音P-Ⅳ-2 在地人文關懷與全球藝術文化相關議題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</w:t>
            </w: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賞析各類音樂作品，體會藝術文化之美。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272D9E" w:rsidRPr="00F27CE1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4433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第七課:聲聲不息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52CC">
              <w:rPr>
                <w:rFonts w:ascii="標楷體" w:eastAsia="標楷體" w:hAnsi="標楷體" w:hint="eastAsia"/>
              </w:rPr>
              <w:t>1.蒐集相關歌手資訊，並且理解歌曲中的相關議題，藉</w:t>
            </w:r>
            <w:r w:rsidRPr="004452CC">
              <w:rPr>
                <w:rFonts w:ascii="標楷體" w:eastAsia="標楷體" w:hAnsi="標楷體" w:hint="eastAsia"/>
              </w:rPr>
              <w:lastRenderedPageBreak/>
              <w:t>由介紹歌手與歌曲，讓學生了解流行歌曲帶來的社會意義與時代的關聯性。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52CC">
              <w:rPr>
                <w:rFonts w:ascii="標楷體" w:eastAsia="標楷體" w:hAnsi="標楷體" w:hint="eastAsia"/>
              </w:rPr>
              <w:t>2.介紹周杰倫與蔡依林音樂及多面向的發展，讓學生了解音樂及多元學習的重要性。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52CC">
              <w:rPr>
                <w:rFonts w:ascii="標楷體" w:eastAsia="標楷體" w:hAnsi="標楷體" w:hint="eastAsia"/>
              </w:rPr>
              <w:t>3.從星馬歌手在臺灣的發展，介紹臺灣音樂的多元化與高接受度。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452CC">
              <w:rPr>
                <w:rFonts w:ascii="標楷體" w:eastAsia="標楷體" w:hAnsi="標楷體" w:hint="eastAsia"/>
                <w:sz w:val="24"/>
                <w:szCs w:val="24"/>
              </w:rPr>
              <w:t>4.介紹近期由歌唱比賽崛起的歌手，探討素人歌手受歡迎的元素。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:rsidR="00272D9E" w:rsidRPr="00844330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72D9E" w:rsidRPr="002676E6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676E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4.發表評量</w:t>
            </w:r>
          </w:p>
          <w:p w:rsidR="00272D9E" w:rsidRPr="00500692" w:rsidRDefault="00272D9E" w:rsidP="00272D9E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lastRenderedPageBreak/>
              <w:t>【原住民族教育】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lastRenderedPageBreak/>
              <w:t>原J12 主動關注原住民族土地與自然資源議題。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:rsidR="00272D9E" w:rsidRPr="00C517E2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:rsidR="00272D9E" w:rsidRPr="00C517E2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:rsidR="00272D9E" w:rsidRPr="003310E0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26作業抽查(1)</w:t>
            </w:r>
          </w:p>
        </w:tc>
      </w:tr>
      <w:tr w:rsidR="00272D9E" w:rsidRPr="004C7166" w:rsidTr="00C6745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音E-Ⅳ-1 多元形式歌曲。基礎歌唱技巧，如：發聲技巧、表情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音P-Ⅳ-2 在地人文關懷與全球藝術文化相關議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題</w:t>
            </w:r>
          </w:p>
          <w:p w:rsidR="00272D9E" w:rsidRPr="005F5C34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第七課:聲聲不息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搜尋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近年來獨立音樂的發展，介紹不同歌手與樂團。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(1)獨立歌手介紹：陳綺貞：介紹音樂特色以及具有社會議題歌曲〈流浪者之歌〉。盧廣仲：介紹創作特色、經典作品，不僅創作音樂，更參與戲劇演出。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(2)獨立樂團介紹：蘇打綠：跨界的融合，並且將古典音樂的素材放入流行音樂。滅火器樂團：介紹閩南語的音樂作品，並且介紹〈島嶼天光〉榮獲金曲獎最佳年度歌曲，讓學生知道流行歌曲與社會發展息息相關。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2.歌曲習唱〈島嶼天光〉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3.進行「藝術探索：給我力量的歌」，引導學生找出帶給自己力量的歌曲。</w:t>
            </w:r>
          </w:p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:rsidR="00272D9E" w:rsidRPr="005F5C34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:rsidR="00272D9E" w:rsidRPr="005F5C34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:rsidR="00272D9E" w:rsidRPr="00C517E2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:rsidR="00272D9E" w:rsidRPr="00C517E2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:rsidR="00272D9E" w:rsidRPr="005E761D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:rsidR="00272D9E" w:rsidRPr="005E761D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lastRenderedPageBreak/>
              <w:t>及家庭的影響。</w:t>
            </w:r>
          </w:p>
          <w:p w:rsidR="00272D9E" w:rsidRPr="00DE3DF9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:rsidR="00272D9E" w:rsidRPr="0025461C" w:rsidRDefault="00272D9E" w:rsidP="00272D9E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272D9E" w:rsidRPr="004C7166" w:rsidTr="00C6745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音E-Ⅳ-1 多元形式歌曲。基礎歌唱技巧，如：發聲技巧、表情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音A-Ⅳ-3 音樂美感原則，如：均衡、漸層等。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音P-Ⅳ-1 音樂與跨領域藝術文化活動。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音P-Ⅳ-2 在地人文</w:t>
            </w: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關懷與全球藝術文化相關議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題</w:t>
            </w:r>
          </w:p>
          <w:p w:rsidR="00272D9E" w:rsidRPr="005F5C34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音3-Ⅳ-1 能透過多元音樂活動，探索音樂及其他藝術之共</w:t>
            </w: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通性，關懷在地及全球藝術文化。</w:t>
            </w:r>
          </w:p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第七課:聲聲不息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1.介紹臺灣不同在地音樂，引導學生認識跨界的融合。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(1)原住民族：介紹舒米恩、張震嶽、古歷來．阿密特等歌手，用母語融入流行音樂當中，並且用音樂歌曲讓大家關心原住民族議題。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(2)進行「藝術探索：心有所屬」活動，引導學生分享曾經聽過哪些傳達對家鄉、社會關懷，以及令自己印象深刻、最有感觸的歌曲。</w:t>
            </w:r>
          </w:p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:rsidR="00272D9E" w:rsidRPr="005F5C34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:rsidR="00272D9E" w:rsidRPr="005F5C34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:rsidR="00272D9E" w:rsidRPr="00C517E2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:rsidR="00272D9E" w:rsidRPr="00C517E2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:rsidR="00272D9E" w:rsidRPr="003310E0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272D9E" w:rsidRPr="004C7166" w:rsidTr="00881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音E-Ⅳ-1 多元形式歌曲。基礎歌唱技巧，如：發聲技巧、表情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音A-Ⅳ-3 音樂美感原則，如：均衡、漸層等。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音P-Ⅳ-1 音樂與跨領域藝術文化活動。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音P-Ⅳ-2 在地人文關懷與全球藝術文化相關議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題</w:t>
            </w:r>
          </w:p>
          <w:p w:rsidR="00272D9E" w:rsidRPr="005F5C34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 能使用適當的音樂語彙，賞析各類音樂作品，體會藝術文化之美。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272D9E" w:rsidRPr="004452CC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t>音3-Ⅳ-1 能透過多元音樂活動，探</w:t>
            </w:r>
            <w:r w:rsidRPr="004452CC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索音樂及其他藝術之共通性，關懷在地及全球藝術文化。</w:t>
            </w:r>
          </w:p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第七課:聲聲不息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1.中音直笛習奏：張震嶽歌曲〈抱著你〉。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2.介紹饒舌音樂的發展以及臺灣饒舌歌手，透過歌曲省思社會議題，讓音樂發揮更強大的影響力。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(1)MC </w:t>
            </w:r>
            <w:proofErr w:type="spellStart"/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HotDog</w:t>
            </w:r>
            <w:proofErr w:type="spellEnd"/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以饒舌專輯拿下第十八屆金曲獎最佳國語專輯獎，顯示社會對於多元類型音樂的接受度大幅提升。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(2)大支的饒舌歌曲，傳達環境保育、政治、宗教等議題。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3.因為網路的發達，有各式各樣的音樂崛起，網路紅人更是特別值得討論的現象。</w:t>
            </w: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教師可額外補充近期的網路歌手讓學生認識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。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4.進行非常有「藝」思。</w:t>
            </w:r>
          </w:p>
          <w:p w:rsidR="00272D9E" w:rsidRPr="005F5C34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直笛、鋼琴、電腦、影音音響設備。</w:t>
            </w:r>
          </w:p>
          <w:p w:rsidR="00272D9E" w:rsidRPr="005F5C34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2.觀察評量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72D9E" w:rsidRPr="005F5C34" w:rsidRDefault="00272D9E" w:rsidP="00272D9E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  <w:p w:rsidR="00272D9E" w:rsidRPr="005F5C34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:rsidR="00272D9E" w:rsidRPr="004452CC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:rsidR="00272D9E" w:rsidRPr="00C517E2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:rsidR="00272D9E" w:rsidRPr="00C517E2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lastRenderedPageBreak/>
              <w:t>備與他人平等互動的能力。</w:t>
            </w:r>
          </w:p>
          <w:p w:rsidR="00272D9E" w:rsidRPr="005E761D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:rsidR="00272D9E" w:rsidRPr="005E761D" w:rsidRDefault="00272D9E" w:rsidP="00272D9E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:rsidR="00272D9E" w:rsidRPr="00DE3DF9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圖書館排詩大賽(暫訂)</w:t>
            </w:r>
          </w:p>
        </w:tc>
      </w:tr>
      <w:tr w:rsidR="00272D9E" w:rsidRPr="004C7166" w:rsidTr="00881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FE71C6" w:rsidRDefault="00272D9E" w:rsidP="00272D9E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單元:英文歌曲比賽</w:t>
            </w:r>
          </w:p>
          <w:p w:rsidR="00272D9E" w:rsidRPr="00FE71C6" w:rsidRDefault="00272D9E" w:rsidP="00272D9E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1.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由學生及老師提供歌曲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,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請學生表決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,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決定曲目</w:t>
            </w:r>
          </w:p>
          <w:p w:rsidR="00272D9E" w:rsidRPr="00FE71C6" w:rsidRDefault="00272D9E" w:rsidP="00272D9E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2.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聽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CD,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讓學生對歌曲熟悉</w:t>
            </w:r>
          </w:p>
          <w:p w:rsidR="00272D9E" w:rsidRPr="00FE71C6" w:rsidRDefault="00272D9E" w:rsidP="00272D9E">
            <w:pPr>
              <w:widowControl w:val="0"/>
              <w:ind w:firstLine="0"/>
              <w:jc w:val="left"/>
              <w:rPr>
                <w:rFonts w:eastAsia="新細明體"/>
                <w:color w:val="auto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3.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開始念詞及練唱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pStyle w:val="1b"/>
            </w:pPr>
            <w:r>
              <w:rPr>
                <w:rFonts w:eastAsia="標楷體" w:hint="eastAsia"/>
              </w:rPr>
              <w:t>CD,</w:t>
            </w:r>
            <w:r>
              <w:rPr>
                <w:rFonts w:ascii="標楷體" w:eastAsia="標楷體" w:hAnsi="標楷體" w:hint="eastAsia"/>
              </w:rPr>
              <w:t>樂器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:rsidR="00272D9E" w:rsidRPr="00500692" w:rsidRDefault="00272D9E" w:rsidP="00272D9E">
            <w:pPr>
              <w:pStyle w:val="1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6.發表評量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:rsidR="00272D9E" w:rsidRPr="00FE71C6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</w:p>
        </w:tc>
      </w:tr>
      <w:tr w:rsidR="00272D9E" w:rsidRPr="004C7166" w:rsidTr="00881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FE71C6" w:rsidRDefault="00272D9E" w:rsidP="00272D9E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單元：英文歌曲比賽</w:t>
            </w:r>
          </w:p>
          <w:p w:rsidR="00272D9E" w:rsidRPr="00FE71C6" w:rsidRDefault="00272D9E" w:rsidP="00272D9E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1.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配合伴唱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CD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或伴奏同學練唱</w:t>
            </w:r>
          </w:p>
          <w:p w:rsidR="00272D9E" w:rsidRPr="00FE71C6" w:rsidRDefault="00272D9E" w:rsidP="00272D9E">
            <w:pPr>
              <w:widowControl w:val="0"/>
              <w:ind w:firstLine="0"/>
              <w:jc w:val="left"/>
              <w:rPr>
                <w:rFonts w:eastAsia="新細明體"/>
                <w:color w:val="auto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2.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排隊形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pStyle w:val="1b"/>
            </w:pPr>
            <w:r>
              <w:rPr>
                <w:rFonts w:eastAsia="標楷體" w:hint="eastAsia"/>
              </w:rPr>
              <w:t>CD,</w:t>
            </w:r>
            <w:r>
              <w:rPr>
                <w:rFonts w:ascii="標楷體" w:eastAsia="標楷體" w:hAnsi="標楷體" w:hint="eastAsia"/>
              </w:rPr>
              <w:t>樂器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:rsidR="00272D9E" w:rsidRPr="00981851" w:rsidRDefault="00272D9E" w:rsidP="00272D9E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:rsidR="00272D9E" w:rsidRPr="00500692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272D9E" w:rsidRPr="004C7166" w:rsidTr="00881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</w:t>
            </w:r>
            <w:r>
              <w:rPr>
                <w:rFonts w:eastAsia="標楷體"/>
                <w:bCs/>
                <w:color w:val="auto"/>
              </w:rPr>
              <w:lastRenderedPageBreak/>
              <w:t>域藝術文化活動。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lastRenderedPageBreak/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資訊或聆賞音樂，以培養自主學習音樂的興趣。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FE71C6" w:rsidRDefault="00272D9E" w:rsidP="00272D9E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lastRenderedPageBreak/>
              <w:t>單元：英文歌曲比賽</w:t>
            </w:r>
          </w:p>
          <w:p w:rsidR="00272D9E" w:rsidRPr="00FE71C6" w:rsidRDefault="00272D9E" w:rsidP="00272D9E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1.分組背詞演唱</w:t>
            </w:r>
          </w:p>
          <w:p w:rsidR="00272D9E" w:rsidRPr="00FE71C6" w:rsidRDefault="00272D9E" w:rsidP="00272D9E">
            <w:pPr>
              <w:widowControl w:val="0"/>
              <w:ind w:firstLine="0"/>
              <w:jc w:val="left"/>
              <w:rPr>
                <w:rFonts w:eastAsia="新細明體"/>
                <w:color w:val="auto"/>
                <w:kern w:val="2"/>
                <w:sz w:val="24"/>
                <w:szCs w:val="24"/>
              </w:rPr>
            </w:pP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2.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加強需幫助的學生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00692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pStyle w:val="1b"/>
            </w:pPr>
            <w:r>
              <w:rPr>
                <w:rFonts w:eastAsia="標楷體" w:hint="eastAsia"/>
              </w:rPr>
              <w:t>CD,</w:t>
            </w:r>
            <w:r>
              <w:rPr>
                <w:rFonts w:ascii="標楷體" w:eastAsia="標楷體" w:hAnsi="標楷體" w:hint="eastAsia"/>
              </w:rPr>
              <w:t>樂器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:rsidR="00272D9E" w:rsidRDefault="00272D9E" w:rsidP="00272D9E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  <w:p w:rsidR="00272D9E" w:rsidRPr="00500692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:rsidR="00272D9E" w:rsidRPr="00FE71C6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272D9E" w:rsidRPr="004C7166" w:rsidTr="00881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pStyle w:val="1b"/>
              <w:spacing w:line="240" w:lineRule="exact"/>
              <w:jc w:val="both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</w:rPr>
              <w:t>單元：英文歌曲比賽</w:t>
            </w:r>
          </w:p>
          <w:p w:rsidR="00272D9E" w:rsidRDefault="00272D9E" w:rsidP="00272D9E">
            <w:pPr>
              <w:pStyle w:val="1b"/>
              <w:spacing w:line="320" w:lineRule="exact"/>
              <w:jc w:val="both"/>
              <w:rPr>
                <w:rFonts w:ascii="標楷體" w:eastAsia="標楷體" w:hAnsi="標楷體"/>
                <w:color w:val="FF00FF"/>
              </w:rPr>
            </w:pPr>
            <w:r>
              <w:rPr>
                <w:rFonts w:eastAsia="標楷體" w:hint="eastAsia"/>
                <w:color w:val="FF00FF"/>
              </w:rPr>
              <w:t>1.</w:t>
            </w:r>
            <w:r>
              <w:rPr>
                <w:rFonts w:ascii="標楷體" w:eastAsia="標楷體" w:hAnsi="標楷體" w:hint="eastAsia"/>
                <w:color w:val="FF00FF"/>
              </w:rPr>
              <w:t>製作道具及設計演唱時的肢體動作</w:t>
            </w:r>
          </w:p>
          <w:p w:rsidR="00272D9E" w:rsidRDefault="00272D9E" w:rsidP="00272D9E">
            <w:pPr>
              <w:pStyle w:val="1b"/>
              <w:spacing w:line="240" w:lineRule="exact"/>
              <w:jc w:val="both"/>
              <w:rPr>
                <w:rFonts w:ascii="標楷體" w:eastAsia="標楷體" w:hAnsi="標楷體"/>
                <w:color w:val="FF00FF"/>
              </w:rPr>
            </w:pPr>
            <w:r>
              <w:rPr>
                <w:rFonts w:eastAsia="標楷體" w:hint="eastAsia"/>
                <w:color w:val="FF00FF"/>
              </w:rPr>
              <w:t>2.</w:t>
            </w:r>
            <w:r>
              <w:rPr>
                <w:rFonts w:ascii="標楷體" w:eastAsia="標楷體" w:hAnsi="標楷體" w:hint="eastAsia"/>
                <w:color w:val="FF00FF"/>
              </w:rPr>
              <w:t>驗收背詞及曲調的成果</w:t>
            </w:r>
          </w:p>
          <w:p w:rsidR="00272D9E" w:rsidRPr="00FE71C6" w:rsidRDefault="00272D9E" w:rsidP="00346B4E">
            <w:pPr>
              <w:pStyle w:val="1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00692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pStyle w:val="1b"/>
            </w:pPr>
            <w:r>
              <w:rPr>
                <w:rFonts w:ascii="標楷體" w:eastAsia="標楷體" w:hAnsi="標楷體" w:hint="eastAsia"/>
              </w:rPr>
              <w:t>攝影機,投影機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:rsidR="00272D9E" w:rsidRDefault="00272D9E" w:rsidP="00272D9E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  <w:p w:rsidR="00272D9E" w:rsidRPr="00500692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:rsidR="00272D9E" w:rsidRPr="008F057F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272D9E" w:rsidRPr="004C7166" w:rsidTr="00881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lastRenderedPageBreak/>
              <w:t>如：發聲技巧、表情等。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lastRenderedPageBreak/>
              <w:t>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樂作品，體會藝術文化之美。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B4E" w:rsidRPr="00346B4E" w:rsidRDefault="00346B4E" w:rsidP="00346B4E">
            <w:pPr>
              <w:pStyle w:val="1b"/>
              <w:rPr>
                <w:rFonts w:ascii="標楷體" w:eastAsia="標楷體" w:hAnsi="標楷體" w:cs="標楷體"/>
                <w:color w:val="FF00FF"/>
              </w:rPr>
            </w:pPr>
            <w:r w:rsidRPr="00346B4E">
              <w:rPr>
                <w:rFonts w:ascii="標楷體" w:eastAsia="標楷體" w:hAnsi="標楷體" w:cs="標楷體" w:hint="eastAsia"/>
                <w:color w:val="FF00FF"/>
              </w:rPr>
              <w:lastRenderedPageBreak/>
              <w:t>單元：英文歌曲比賽(最後衝刺)</w:t>
            </w:r>
          </w:p>
          <w:p w:rsidR="00346B4E" w:rsidRPr="00346B4E" w:rsidRDefault="00346B4E" w:rsidP="00346B4E">
            <w:pPr>
              <w:pStyle w:val="1b"/>
              <w:rPr>
                <w:rFonts w:ascii="標楷體" w:eastAsia="標楷體" w:hAnsi="標楷體" w:cs="標楷體"/>
                <w:color w:val="FF00FF"/>
              </w:rPr>
            </w:pPr>
            <w:r w:rsidRPr="00346B4E">
              <w:rPr>
                <w:rFonts w:ascii="標楷體" w:eastAsia="標楷體" w:hAnsi="標楷體" w:cs="標楷體" w:hint="eastAsia"/>
                <w:color w:val="FF00FF"/>
              </w:rPr>
              <w:t>1.驗收背詞及曲調的成果</w:t>
            </w:r>
          </w:p>
          <w:p w:rsidR="00272D9E" w:rsidRPr="00346B4E" w:rsidRDefault="00346B4E" w:rsidP="00346B4E">
            <w:pPr>
              <w:pStyle w:val="1b"/>
              <w:rPr>
                <w:rFonts w:ascii="標楷體" w:eastAsia="標楷體" w:hAnsi="標楷體" w:cs="標楷體"/>
                <w:color w:val="FF00FF"/>
              </w:rPr>
            </w:pPr>
            <w:r>
              <w:rPr>
                <w:rFonts w:ascii="標楷體" w:eastAsia="標楷體" w:hAnsi="標楷體" w:cs="標楷體"/>
                <w:color w:val="FF00FF"/>
              </w:rPr>
              <w:lastRenderedPageBreak/>
              <w:t>2</w:t>
            </w:r>
            <w:r w:rsidRPr="00346B4E">
              <w:rPr>
                <w:rFonts w:ascii="標楷體" w:eastAsia="標楷體" w:hAnsi="標楷體" w:cs="標楷體" w:hint="eastAsia"/>
                <w:color w:val="FF00FF"/>
              </w:rPr>
              <w:t>.放映練習時的DV影片,請同學討論優缺點為何?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346B4E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FF00FF"/>
                <w:sz w:val="24"/>
                <w:szCs w:val="24"/>
              </w:rPr>
            </w:pPr>
            <w:r w:rsidRPr="00346B4E">
              <w:rPr>
                <w:rFonts w:ascii="標楷體" w:eastAsia="標楷體" w:hAnsi="標楷體" w:cs="標楷體" w:hint="eastAsia"/>
                <w:color w:val="FF00F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DE1517" w:rsidRDefault="00DE1517" w:rsidP="00272D9E">
            <w:pPr>
              <w:pStyle w:val="1b"/>
              <w:rPr>
                <w:rFonts w:ascii="標楷體" w:eastAsia="標楷體" w:hAnsi="標楷體"/>
              </w:rPr>
            </w:pPr>
            <w:r w:rsidRPr="00DE1517">
              <w:rPr>
                <w:rFonts w:ascii="標楷體" w:eastAsia="標楷體" w:hAnsi="標楷體" w:hint="eastAsia"/>
              </w:rPr>
              <w:t>教室、電腦、影音音響設備、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pStyle w:val="1b"/>
            </w:pPr>
            <w:r>
              <w:rPr>
                <w:rFonts w:ascii="標楷體" w:eastAsia="標楷體" w:hAnsi="標楷體" w:hint="eastAsia"/>
                <w:color w:val="000000"/>
              </w:rPr>
              <w:t>上台大方展現成果</w:t>
            </w:r>
          </w:p>
          <w:p w:rsidR="00272D9E" w:rsidRPr="00500692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8F057F" w:rsidRDefault="00272D9E" w:rsidP="00272D9E">
            <w:pPr>
              <w:pStyle w:val="1b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lastRenderedPageBreak/>
              <w:t>第二次複習考</w:t>
            </w:r>
          </w:p>
        </w:tc>
      </w:tr>
      <w:tr w:rsidR="00272D9E" w:rsidRPr="004C7166" w:rsidTr="00881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音E-Ⅳ-2 樂器的構造、發音原理、演奏技巧，以及不同的演奏形式。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音A-Ⅳ-3 音樂美感原則，如：均衡、漸層等。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音P-Ⅳ-1 音樂與跨領域藝術文化活動。</w:t>
            </w:r>
          </w:p>
          <w:p w:rsidR="00272D9E" w:rsidRPr="00D62175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lastRenderedPageBreak/>
              <w:t>音1-Ⅳ-2 能融入傳統、當代或流行音樂的風格，改編樂曲，以表達觀點。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音2-Ⅳ-1 能使用適當的音樂語彙，賞析各類音樂作品，體會藝術文化之美。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音2-Ⅳ-2 能透過討論，以探究樂曲創作背景與社會文化的</w:t>
            </w:r>
            <w:r w:rsidRPr="00D62175">
              <w:rPr>
                <w:rFonts w:ascii="標楷體" w:eastAsia="標楷體" w:hAnsi="標楷體" w:hint="eastAsia"/>
              </w:rPr>
              <w:lastRenderedPageBreak/>
              <w:t>關聯及其意義，表達多元觀點。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音3-Ⅳ-1 能透過多元音樂活動，探索音樂及其他藝術之共通性，關懷在地及全球藝術文化。</w:t>
            </w:r>
          </w:p>
          <w:p w:rsidR="00272D9E" w:rsidRPr="00D62175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B4E" w:rsidRPr="00346B4E" w:rsidRDefault="00346B4E" w:rsidP="00346B4E">
            <w:pPr>
              <w:pStyle w:val="1b"/>
              <w:spacing w:line="300" w:lineRule="exact"/>
              <w:rPr>
                <w:rFonts w:ascii="標楷體" w:eastAsia="標楷體" w:hAnsi="標楷體"/>
                <w:color w:val="FF00FF"/>
              </w:rPr>
            </w:pPr>
            <w:r w:rsidRPr="00346B4E">
              <w:rPr>
                <w:rFonts w:ascii="標楷體" w:eastAsia="標楷體" w:hAnsi="標楷體" w:hint="eastAsia"/>
                <w:color w:val="FF00FF"/>
              </w:rPr>
              <w:lastRenderedPageBreak/>
              <w:t>單元：英文歌曲比賽(show time)</w:t>
            </w:r>
          </w:p>
          <w:p w:rsidR="00346B4E" w:rsidRPr="00346B4E" w:rsidRDefault="00346B4E" w:rsidP="00346B4E">
            <w:pPr>
              <w:pStyle w:val="1b"/>
              <w:spacing w:line="300" w:lineRule="exact"/>
              <w:rPr>
                <w:rFonts w:ascii="標楷體" w:eastAsia="標楷體" w:hAnsi="標楷體"/>
                <w:color w:val="FF00FF"/>
              </w:rPr>
            </w:pPr>
            <w:r w:rsidRPr="00346B4E">
              <w:rPr>
                <w:rFonts w:ascii="標楷體" w:eastAsia="標楷體" w:hAnsi="標楷體" w:hint="eastAsia"/>
                <w:color w:val="FF00FF"/>
              </w:rPr>
              <w:t>1.成果發表(上台比賽)</w:t>
            </w:r>
          </w:p>
          <w:p w:rsidR="00272D9E" w:rsidRDefault="00346B4E" w:rsidP="00346B4E">
            <w:pPr>
              <w:pStyle w:val="1b"/>
              <w:spacing w:line="300" w:lineRule="exact"/>
              <w:rPr>
                <w:rFonts w:ascii="標楷體" w:eastAsia="標楷體" w:hAnsi="標楷體"/>
              </w:rPr>
            </w:pPr>
            <w:r w:rsidRPr="00346B4E">
              <w:rPr>
                <w:rFonts w:ascii="標楷體" w:eastAsia="標楷體" w:hAnsi="標楷體" w:hint="eastAsia"/>
                <w:color w:val="FF00FF"/>
              </w:rPr>
              <w:t>2.賽後檢討-----欣賞比賽實況,填寫學習單,發表感言</w:t>
            </w:r>
            <w:r w:rsidR="00272D9E">
              <w:rPr>
                <w:rFonts w:ascii="標楷體" w:eastAsia="標楷體" w:hAnsi="標楷體" w:hint="eastAsia"/>
              </w:rPr>
              <w:t>第八課:廣告音樂知多少</w:t>
            </w:r>
          </w:p>
          <w:p w:rsidR="00272D9E" w:rsidRDefault="00272D9E" w:rsidP="00272D9E">
            <w:pPr>
              <w:pStyle w:val="1b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1.了解廣告音樂創作元素。</w:t>
            </w:r>
          </w:p>
          <w:p w:rsidR="00272D9E" w:rsidRDefault="00272D9E" w:rsidP="00272D9E">
            <w:pPr>
              <w:pStyle w:val="1b"/>
            </w:pPr>
            <w:r>
              <w:rPr>
                <w:rFonts w:ascii="標楷體" w:eastAsia="標楷體" w:hAnsi="標楷體" w:hint="eastAsia"/>
              </w:rPr>
              <w:t>2.認識著名廣告樂曲。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1.教室、電腦、影音音響設備、教科書、圖片、影音資料、樂器(。如鋼琴)等</w:t>
            </w:r>
          </w:p>
          <w:p w:rsidR="00DE1517" w:rsidRDefault="00DE1517" w:rsidP="00272D9E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 xml:space="preserve"> 學習單</w:t>
            </w:r>
          </w:p>
          <w:p w:rsidR="00DE1517" w:rsidRPr="00DE1517" w:rsidRDefault="00DE1517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pStyle w:val="28"/>
              <w:ind w:leftChars="10" w:left="20" w:rightChars="10" w:righ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1.認知評量</w:t>
            </w:r>
          </w:p>
          <w:p w:rsidR="00272D9E" w:rsidRDefault="00272D9E" w:rsidP="00272D9E">
            <w:pPr>
              <w:pStyle w:val="28"/>
              <w:ind w:leftChars="10" w:left="20" w:rightChars="10" w:righ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2.表現評量</w:t>
            </w:r>
          </w:p>
          <w:p w:rsidR="00272D9E" w:rsidRDefault="00272D9E" w:rsidP="00272D9E">
            <w:pPr>
              <w:pStyle w:val="28"/>
            </w:pPr>
            <w:r>
              <w:rPr>
                <w:rFonts w:ascii="標楷體" w:eastAsia="標楷體" w:hAnsi="標楷體" w:hint="eastAsia"/>
              </w:rPr>
              <w:t>3.學習評量</w:t>
            </w:r>
          </w:p>
          <w:p w:rsidR="00272D9E" w:rsidRPr="001F40DB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670EE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:rsidR="00272D9E" w:rsidRPr="006670EE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:rsidR="00272D9E" w:rsidRPr="006670EE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272D9E" w:rsidRPr="004C7166" w:rsidTr="00881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音E-Ⅳ-2 樂器的構造、發音原理、演奏技巧，以及不同的演奏形式。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音A-Ⅳ-3 音樂美感原則，</w:t>
            </w:r>
            <w:r w:rsidRPr="00D62175">
              <w:rPr>
                <w:rFonts w:ascii="標楷體" w:eastAsia="標楷體" w:hAnsi="標楷體" w:hint="eastAsia"/>
              </w:rPr>
              <w:lastRenderedPageBreak/>
              <w:t>如：均衡、漸層等。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音P-Ⅳ-1 音樂與跨領域藝術文化活動。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lastRenderedPageBreak/>
              <w:t>音1-Ⅳ-2 能融入傳統、當代或流行音樂的風格，改編樂曲，以表達觀點。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音2-Ⅳ-1 能使用適當的音樂語彙，賞析各類音</w:t>
            </w:r>
            <w:r w:rsidRPr="00D62175">
              <w:rPr>
                <w:rFonts w:ascii="標楷體" w:eastAsia="標楷體" w:hAnsi="標楷體" w:hint="eastAsia"/>
              </w:rPr>
              <w:lastRenderedPageBreak/>
              <w:t>樂作品，體會藝術文化之美。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音2-Ⅳ-2 能透過討論，以探究樂曲創作背景與社會文化的關聯及其意義，表達多元觀點。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音3-Ⅳ-1 能透過多元音樂活動，探索音樂及其他藝術之共通性，關懷在地及全球藝術文化。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pStyle w:val="1b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第八課:廣告音樂知多少</w:t>
            </w:r>
          </w:p>
          <w:p w:rsidR="00272D9E" w:rsidRDefault="00272D9E" w:rsidP="00272D9E">
            <w:pPr>
              <w:pStyle w:val="28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選定主題。</w:t>
            </w:r>
          </w:p>
          <w:p w:rsidR="00272D9E" w:rsidRDefault="00272D9E" w:rsidP="00272D9E">
            <w:pPr>
              <w:pStyle w:val="28"/>
            </w:pPr>
            <w:r>
              <w:rPr>
                <w:rFonts w:ascii="標楷體" w:eastAsia="標楷體" w:hAnsi="標楷體" w:hint="eastAsia"/>
              </w:rPr>
              <w:t>2.超級改一改:分組創作</w:t>
            </w:r>
          </w:p>
          <w:p w:rsidR="00272D9E" w:rsidRPr="00A6219A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6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3.發表作品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1.教學CD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2.歌曲伴奏譜。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3.中音直笛指法表。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4.鋼琴或數位鋼琴。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.電腦與單槍投影機或多媒體講桌。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:rsidR="00272D9E" w:rsidRDefault="00272D9E" w:rsidP="00272D9E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  <w:p w:rsidR="00272D9E" w:rsidRPr="006E4690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670EE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:rsidR="00272D9E" w:rsidRPr="006670EE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:rsidR="00272D9E" w:rsidRPr="006670EE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272D9E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272D9E" w:rsidRPr="0025461C" w:rsidRDefault="00272D9E" w:rsidP="00272D9E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272D9E" w:rsidRPr="004C7166" w:rsidTr="00881808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音E-Ⅳ-2 樂器的構造、發音原理、演奏技巧，以及不同的演奏形式。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音A-Ⅳ-3 音樂美感原則，如：均衡、漸層等。</w:t>
            </w:r>
          </w:p>
          <w:p w:rsidR="00272D9E" w:rsidRPr="00500692" w:rsidRDefault="00272D9E" w:rsidP="00272D9E">
            <w:pPr>
              <w:pStyle w:val="Web"/>
              <w:spacing w:before="0" w:beforeAutospacing="0" w:after="0" w:afterAutospacing="0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音1-Ⅳ-2 能融入傳統、當代或流行音樂的風格，改編樂曲，以表達觀點。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62175">
              <w:rPr>
                <w:rFonts w:ascii="標楷體" w:eastAsia="標楷體" w:hAnsi="標楷體" w:hint="eastAsia"/>
              </w:rPr>
              <w:t>音2-Ⅳ-1 能使用適當的音樂語彙，賞析各類音樂作品，體會藝術文化之美。</w:t>
            </w:r>
          </w:p>
          <w:p w:rsidR="00272D9E" w:rsidRPr="00D62175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  <w:p w:rsidR="00272D9E" w:rsidRPr="00F465DF" w:rsidRDefault="00272D9E" w:rsidP="00272D9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F465DF" w:rsidRDefault="00272D9E" w:rsidP="00272D9E">
            <w:pPr>
              <w:pStyle w:val="1b"/>
              <w:spacing w:line="300" w:lineRule="exact"/>
              <w:rPr>
                <w:rFonts w:ascii="標楷體" w:eastAsia="標楷體" w:hAnsi="標楷體"/>
              </w:rPr>
            </w:pPr>
            <w:r w:rsidRPr="00F465DF">
              <w:rPr>
                <w:rFonts w:ascii="標楷體" w:eastAsia="標楷體" w:hAnsi="標楷體" w:hint="eastAsia"/>
              </w:rPr>
              <w:t>第八課:廣告音樂知多少</w:t>
            </w:r>
          </w:p>
          <w:p w:rsidR="00272D9E" w:rsidRPr="00F465DF" w:rsidRDefault="00272D9E" w:rsidP="00272D9E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中音笛習奏-再出發</w:t>
            </w:r>
          </w:p>
          <w:p w:rsidR="00272D9E" w:rsidRPr="00F465DF" w:rsidRDefault="00272D9E" w:rsidP="00272D9E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65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習唱課本補充歌曲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E4690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1.教學CD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2.歌曲伴奏譜。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3.中音直笛指法表。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4.鋼琴或數位鋼琴。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.電腦與單槍投影機或多媒體講桌。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:rsidR="00272D9E" w:rsidRDefault="00272D9E" w:rsidP="00272D9E">
            <w:pPr>
              <w:pStyle w:val="1b"/>
            </w:pPr>
            <w:r>
              <w:rPr>
                <w:rFonts w:ascii="標楷體" w:eastAsia="標楷體" w:hAnsi="標楷體" w:cs="標楷體"/>
              </w:rPr>
              <w:t>6.發表評量</w:t>
            </w:r>
          </w:p>
          <w:p w:rsidR="00272D9E" w:rsidRPr="006E4690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6670EE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:rsidR="00272D9E" w:rsidRPr="006670EE" w:rsidRDefault="00272D9E" w:rsidP="00272D9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:rsidR="00272D9E" w:rsidRPr="006670EE" w:rsidRDefault="00272D9E" w:rsidP="00272D9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272D9E" w:rsidRPr="004C7166" w:rsidTr="003F16C9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D9E" w:rsidRPr="004C7166" w:rsidRDefault="00272D9E" w:rsidP="00272D9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Default="00272D9E" w:rsidP="00272D9E">
            <w:pPr>
              <w:spacing w:line="260" w:lineRule="exact"/>
              <w:ind w:firstLine="0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E-IV-2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樂器的演奏技巧，以及不同的演奏形式。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E-IV-3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音樂符號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lastRenderedPageBreak/>
              <w:t>與術語、記譜法或簡易音樂軟體。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E-IV-4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音樂元素，如：音色、調式、和聲等。</w:t>
            </w:r>
          </w:p>
          <w:p w:rsidR="00272D9E" w:rsidRPr="00500692" w:rsidRDefault="00272D9E" w:rsidP="00272D9E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音2-IV-1 能使用適當的音樂語彙，賞析各類音樂作品，體會藝術文化之美。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音2-IV-2 能透過討論以探究樂曲創作背景與社會文化的關聯及其意義，表達多元觀點。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音樂</w:t>
            </w:r>
          </w:p>
          <w:p w:rsidR="00272D9E" w:rsidRDefault="00272D9E" w:rsidP="00272D9E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總複習全冊</w:t>
            </w:r>
          </w:p>
          <w:p w:rsidR="00272D9E" w:rsidRPr="00500692" w:rsidRDefault="00272D9E" w:rsidP="00272D9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口試及抽籤學生表演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Pr="00500692" w:rsidRDefault="00272D9E" w:rsidP="00272D9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1.教學CD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2.歌曲伴奏譜。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3.中音直笛指法表。</w:t>
            </w:r>
          </w:p>
          <w:p w:rsidR="00272D9E" w:rsidRDefault="00272D9E" w:rsidP="00272D9E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4.鋼琴或數位鋼琴。</w:t>
            </w:r>
          </w:p>
          <w:p w:rsidR="00272D9E" w:rsidRPr="00500692" w:rsidRDefault="00272D9E" w:rsidP="00272D9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.電腦與單槍投影機或多媒體講桌。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272D9E" w:rsidRDefault="00272D9E" w:rsidP="00272D9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272D9E" w:rsidRPr="00500692" w:rsidRDefault="00272D9E" w:rsidP="00272D9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72D9E" w:rsidRPr="004C7166" w:rsidRDefault="00272D9E" w:rsidP="00272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D9E" w:rsidRPr="0025461C" w:rsidRDefault="00272D9E" w:rsidP="00272D9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相關規定說明</w:t>
            </w:r>
          </w:p>
        </w:tc>
      </w:tr>
      <w:tr w:rsidR="00097724" w:rsidRPr="00DA2B18" w:rsidTr="00272D9E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272D9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FF0479" w:rsidRPr="00DA2B18" w:rsidTr="00E15FE6">
        <w:trPr>
          <w:trHeight w:val="967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79" w:rsidRPr="00D275B4" w:rsidRDefault="00FF0479" w:rsidP="00FF047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79" w:rsidRPr="00D275B4" w:rsidRDefault="00FF0479" w:rsidP="00FF04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79" w:rsidRDefault="00FF0479" w:rsidP="00FF047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1~3</w:t>
            </w:r>
          </w:p>
          <w:p w:rsidR="00FF0479" w:rsidRDefault="00FF0479" w:rsidP="00FF047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  <w:p w:rsidR="00FF0479" w:rsidRPr="00D275B4" w:rsidRDefault="00FF0479" w:rsidP="00FF047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~16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479" w:rsidRPr="00D275B4" w:rsidRDefault="00FF0479" w:rsidP="00FF047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479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琴聲悠揚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D275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涯J</w:t>
            </w:r>
            <w:r w:rsidRPr="00D275B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 w:rsidRPr="00D275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、J4、J5</w:t>
            </w:r>
          </w:p>
          <w:p w:rsidR="00FF0479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04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直笛考試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F04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涯J3</w:t>
            </w:r>
          </w:p>
          <w:p w:rsidR="00FF0479" w:rsidRPr="00FF0479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04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英文歌曲比賽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F04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涯J3</w:t>
            </w:r>
          </w:p>
        </w:tc>
      </w:tr>
      <w:tr w:rsidR="00FF0479" w:rsidRPr="00DA2B18" w:rsidTr="00272D9E">
        <w:trPr>
          <w:trHeight w:val="402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09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FF0479" w:rsidRPr="002C23FA" w:rsidRDefault="00FF0479" w:rsidP="00FF04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FF0479" w:rsidRPr="002C23FA" w:rsidRDefault="00FF0479" w:rsidP="00FF04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FF0479" w:rsidRPr="00DA2B18" w:rsidTr="00272D9E">
        <w:trPr>
          <w:trHeight w:val="1054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FF0479" w:rsidRPr="00441B99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:rsidR="00FF0479" w:rsidRPr="00441B99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09" w:type="dxa"/>
            <w:vAlign w:val="center"/>
          </w:tcPr>
          <w:p w:rsidR="00FF0479" w:rsidRPr="00441B99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~12</w:t>
            </w:r>
          </w:p>
        </w:tc>
        <w:tc>
          <w:tcPr>
            <w:tcW w:w="1291" w:type="dxa"/>
            <w:vAlign w:val="center"/>
          </w:tcPr>
          <w:p w:rsidR="00FF0479" w:rsidRPr="00441B99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FF0479" w:rsidRPr="002C23FA" w:rsidRDefault="00FF0479" w:rsidP="00FF047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FF0479" w:rsidRPr="002C23FA" w:rsidRDefault="00FF0479" w:rsidP="00FF047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FF0479" w:rsidRPr="00DA2B18" w:rsidTr="00272D9E">
        <w:trPr>
          <w:trHeight w:val="5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FF0479" w:rsidRPr="00593744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FF0479" w:rsidRPr="00593744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Default="00FF0479" w:rsidP="00FF047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FF0479" w:rsidRPr="00593744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</w:t>
            </w: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處理；性侵害防範之技巧；其他與性侵害有關之教育等</w:t>
            </w:r>
          </w:p>
        </w:tc>
      </w:tr>
      <w:tr w:rsidR="00FF0479" w:rsidRPr="00DA2B18" w:rsidTr="00272D9E">
        <w:trPr>
          <w:trHeight w:val="1253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:rsidR="00FF0479" w:rsidRPr="00593744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FF0479" w:rsidRPr="00593744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09" w:type="dxa"/>
            <w:vAlign w:val="center"/>
          </w:tcPr>
          <w:p w:rsidR="00FF047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9~12</w:t>
            </w:r>
          </w:p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-20</w:t>
            </w:r>
          </w:p>
        </w:tc>
        <w:tc>
          <w:tcPr>
            <w:tcW w:w="129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FF0479" w:rsidRPr="00593744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09" w:type="dxa"/>
            <w:vAlign w:val="center"/>
          </w:tcPr>
          <w:p w:rsidR="00FF047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4、6</w:t>
            </w:r>
          </w:p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、12</w:t>
            </w:r>
          </w:p>
        </w:tc>
        <w:tc>
          <w:tcPr>
            <w:tcW w:w="129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FF0479" w:rsidRDefault="00FF0479" w:rsidP="00FF047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FF0479" w:rsidRPr="00593744" w:rsidRDefault="00FF0479" w:rsidP="00FF047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FF0479" w:rsidRPr="00593744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FF0479" w:rsidRPr="00593744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92000A" w:rsidRDefault="00FF0479" w:rsidP="00FF047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FF0479" w:rsidRDefault="00FF0479" w:rsidP="00FF0479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FF0479" w:rsidRDefault="00FF0479" w:rsidP="00FF0479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FF0479" w:rsidRDefault="00FF0479" w:rsidP="00FF0479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FF0479" w:rsidRDefault="00FF0479" w:rsidP="00FF047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FF0479" w:rsidRDefault="00FF0479" w:rsidP="00FF047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FF0479" w:rsidRDefault="00FF0479" w:rsidP="00FF047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FF0479" w:rsidRDefault="00FF0479" w:rsidP="00FF047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FF0479" w:rsidRDefault="00FF0479" w:rsidP="00FF047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FF0479" w:rsidRPr="002C23FA" w:rsidRDefault="00FF0479" w:rsidP="00FF0479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FF0479" w:rsidRPr="0092000A" w:rsidRDefault="00FF0479" w:rsidP="00FF0479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FF0479" w:rsidRPr="002C23FA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FF0479" w:rsidRPr="004A0922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4A0922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FF0479" w:rsidRPr="00593744" w:rsidRDefault="00FF0479" w:rsidP="00FF047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FF0479" w:rsidRPr="004A0922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4A0922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FF0479" w:rsidRPr="00593744" w:rsidRDefault="00FF0479" w:rsidP="00FF047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09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~7</w:t>
            </w:r>
          </w:p>
        </w:tc>
        <w:tc>
          <w:tcPr>
            <w:tcW w:w="129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75B4">
              <w:rPr>
                <w:rFonts w:ascii="標楷體" w:eastAsia="標楷體" w:hAnsi="標楷體" w:cs="標楷體" w:hint="eastAsia"/>
                <w:sz w:val="24"/>
                <w:szCs w:val="24"/>
              </w:rPr>
              <w:t>藝文領域音樂</w:t>
            </w:r>
          </w:p>
        </w:tc>
        <w:tc>
          <w:tcPr>
            <w:tcW w:w="1209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~12</w:t>
            </w:r>
          </w:p>
        </w:tc>
        <w:tc>
          <w:tcPr>
            <w:tcW w:w="1291" w:type="dxa"/>
            <w:vAlign w:val="center"/>
          </w:tcPr>
          <w:p w:rsidR="00FF0479" w:rsidRPr="00441B99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0479" w:rsidRPr="00DA2B18" w:rsidTr="00272D9E">
        <w:trPr>
          <w:trHeight w:val="649"/>
          <w:jc w:val="center"/>
        </w:trPr>
        <w:tc>
          <w:tcPr>
            <w:tcW w:w="866" w:type="dxa"/>
            <w:vAlign w:val="center"/>
          </w:tcPr>
          <w:p w:rsidR="00FF0479" w:rsidRPr="00750707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FF0479" w:rsidRPr="002C23FA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0479" w:rsidRPr="00DA2B18" w:rsidRDefault="00FF0479" w:rsidP="00FF04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0479" w:rsidRPr="002C23FA" w:rsidRDefault="00FF0479" w:rsidP="00FF04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FC6548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37E9" w:rsidRDefault="003837E9">
      <w:r>
        <w:separator/>
      </w:r>
    </w:p>
  </w:endnote>
  <w:endnote w:type="continuationSeparator" w:id="0">
    <w:p w:rsidR="003837E9" w:rsidRDefault="003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2010601000101010101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panose1 w:val="020B0604020202020204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13D" w:rsidRDefault="00EF313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E1517" w:rsidRPr="00DE1517">
      <w:rPr>
        <w:noProof/>
        <w:lang w:val="zh-TW"/>
      </w:rPr>
      <w:t>27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13D" w:rsidRDefault="00EF31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37E9" w:rsidRDefault="003837E9">
      <w:r>
        <w:separator/>
      </w:r>
    </w:p>
  </w:footnote>
  <w:footnote w:type="continuationSeparator" w:id="0">
    <w:p w:rsidR="003837E9" w:rsidRDefault="0038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13D" w:rsidRDefault="00EF313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13D" w:rsidRDefault="00EF313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13D" w:rsidRDefault="00EF31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E84677A"/>
    <w:multiLevelType w:val="hybridMultilevel"/>
    <w:tmpl w:val="99166CDE"/>
    <w:lvl w:ilvl="0" w:tplc="FD8467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299920041">
    <w:abstractNumId w:val="18"/>
  </w:num>
  <w:num w:numId="2" w16cid:durableId="1002200312">
    <w:abstractNumId w:val="36"/>
  </w:num>
  <w:num w:numId="3" w16cid:durableId="231352541">
    <w:abstractNumId w:val="24"/>
  </w:num>
  <w:num w:numId="4" w16cid:durableId="1825003995">
    <w:abstractNumId w:val="32"/>
  </w:num>
  <w:num w:numId="5" w16cid:durableId="2088533812">
    <w:abstractNumId w:val="29"/>
  </w:num>
  <w:num w:numId="6" w16cid:durableId="279647272">
    <w:abstractNumId w:val="28"/>
  </w:num>
  <w:num w:numId="7" w16cid:durableId="584385770">
    <w:abstractNumId w:val="2"/>
  </w:num>
  <w:num w:numId="8" w16cid:durableId="1596596329">
    <w:abstractNumId w:val="20"/>
  </w:num>
  <w:num w:numId="9" w16cid:durableId="1768503680">
    <w:abstractNumId w:val="17"/>
  </w:num>
  <w:num w:numId="10" w16cid:durableId="1200508620">
    <w:abstractNumId w:val="31"/>
  </w:num>
  <w:num w:numId="11" w16cid:durableId="42485961">
    <w:abstractNumId w:val="34"/>
  </w:num>
  <w:num w:numId="12" w16cid:durableId="2092265232">
    <w:abstractNumId w:val="35"/>
  </w:num>
  <w:num w:numId="13" w16cid:durableId="1584996183">
    <w:abstractNumId w:val="19"/>
  </w:num>
  <w:num w:numId="14" w16cid:durableId="1566256974">
    <w:abstractNumId w:val="11"/>
  </w:num>
  <w:num w:numId="15" w16cid:durableId="200945741">
    <w:abstractNumId w:val="9"/>
  </w:num>
  <w:num w:numId="16" w16cid:durableId="508258923">
    <w:abstractNumId w:val="26"/>
  </w:num>
  <w:num w:numId="17" w16cid:durableId="1222329299">
    <w:abstractNumId w:val="10"/>
  </w:num>
  <w:num w:numId="18" w16cid:durableId="736367652">
    <w:abstractNumId w:val="0"/>
  </w:num>
  <w:num w:numId="19" w16cid:durableId="2109230664">
    <w:abstractNumId w:val="22"/>
  </w:num>
  <w:num w:numId="20" w16cid:durableId="1156842516">
    <w:abstractNumId w:val="23"/>
  </w:num>
  <w:num w:numId="21" w16cid:durableId="470948545">
    <w:abstractNumId w:val="15"/>
  </w:num>
  <w:num w:numId="22" w16cid:durableId="2118522561">
    <w:abstractNumId w:val="5"/>
  </w:num>
  <w:num w:numId="23" w16cid:durableId="1928727576">
    <w:abstractNumId w:val="3"/>
  </w:num>
  <w:num w:numId="24" w16cid:durableId="854735463">
    <w:abstractNumId w:val="33"/>
  </w:num>
  <w:num w:numId="25" w16cid:durableId="1760445504">
    <w:abstractNumId w:val="12"/>
  </w:num>
  <w:num w:numId="26" w16cid:durableId="747966321">
    <w:abstractNumId w:val="8"/>
  </w:num>
  <w:num w:numId="27" w16cid:durableId="1631785368">
    <w:abstractNumId w:val="7"/>
  </w:num>
  <w:num w:numId="28" w16cid:durableId="1775175558">
    <w:abstractNumId w:val="14"/>
  </w:num>
  <w:num w:numId="29" w16cid:durableId="1068501289">
    <w:abstractNumId w:val="16"/>
  </w:num>
  <w:num w:numId="30" w16cid:durableId="2082017987">
    <w:abstractNumId w:val="1"/>
  </w:num>
  <w:num w:numId="31" w16cid:durableId="1556887614">
    <w:abstractNumId w:val="30"/>
  </w:num>
  <w:num w:numId="32" w16cid:durableId="951471280">
    <w:abstractNumId w:val="13"/>
  </w:num>
  <w:num w:numId="33" w16cid:durableId="613248787">
    <w:abstractNumId w:val="4"/>
  </w:num>
  <w:num w:numId="34" w16cid:durableId="1865169603">
    <w:abstractNumId w:val="6"/>
  </w:num>
  <w:num w:numId="35" w16cid:durableId="466583143">
    <w:abstractNumId w:val="25"/>
  </w:num>
  <w:num w:numId="36" w16cid:durableId="1083918109">
    <w:abstractNumId w:val="21"/>
  </w:num>
  <w:num w:numId="37" w16cid:durableId="3171564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0317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72D9E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6B4E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7E9"/>
    <w:rsid w:val="00384845"/>
    <w:rsid w:val="00392A6A"/>
    <w:rsid w:val="0039306C"/>
    <w:rsid w:val="003939AB"/>
    <w:rsid w:val="0039412B"/>
    <w:rsid w:val="00394743"/>
    <w:rsid w:val="003A2FAC"/>
    <w:rsid w:val="003B40BA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5D11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5BC1"/>
    <w:rsid w:val="00586943"/>
    <w:rsid w:val="005902DD"/>
    <w:rsid w:val="0059068C"/>
    <w:rsid w:val="00593744"/>
    <w:rsid w:val="005A1D79"/>
    <w:rsid w:val="005A3DF5"/>
    <w:rsid w:val="005A4D9A"/>
    <w:rsid w:val="005A6E83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158B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517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10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313D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C6548"/>
    <w:rsid w:val="00FD06EA"/>
    <w:rsid w:val="00FE5095"/>
    <w:rsid w:val="00FE6368"/>
    <w:rsid w:val="00FF0479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EBFC9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28">
    <w:name w:val="內文2"/>
    <w:rsid w:val="0069158B"/>
    <w:pPr>
      <w:widowControl w:val="0"/>
      <w:ind w:firstLine="0"/>
      <w:jc w:val="left"/>
    </w:pPr>
    <w:rPr>
      <w:rFonts w:eastAsia="新細明體"/>
      <w:color w:val="auto"/>
      <w:kern w:val="2"/>
      <w:sz w:val="24"/>
      <w:szCs w:val="24"/>
    </w:rPr>
  </w:style>
  <w:style w:type="paragraph" w:customStyle="1" w:styleId="931025">
    <w:name w:val="931025"/>
    <w:basedOn w:val="a"/>
    <w:rsid w:val="003B40BA"/>
    <w:pPr>
      <w:widowControl w:val="0"/>
      <w:snapToGrid w:val="0"/>
      <w:spacing w:before="100" w:beforeAutospacing="1" w:after="100" w:afterAutospacing="1" w:line="240" w:lineRule="exact"/>
      <w:ind w:left="57" w:right="57" w:firstLine="0"/>
      <w:jc w:val="left"/>
    </w:pPr>
    <w:rPr>
      <w:rFonts w:ascii="新細明體" w:eastAsia="新細明體" w:hAnsi="新細明體"/>
      <w:color w:val="auto"/>
      <w:kern w:val="2"/>
      <w:sz w:val="16"/>
      <w:szCs w:val="16"/>
    </w:rPr>
  </w:style>
  <w:style w:type="paragraph" w:customStyle="1" w:styleId="1b">
    <w:name w:val="內文1"/>
    <w:rsid w:val="00272D9E"/>
    <w:pPr>
      <w:widowControl w:val="0"/>
      <w:ind w:firstLine="0"/>
      <w:jc w:val="left"/>
    </w:pPr>
    <w:rPr>
      <w:rFonts w:eastAsia="新細明體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6E0C-9996-4101-BE87-3EBB6B6E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27</Pages>
  <Words>1840</Words>
  <Characters>10491</Characters>
  <Application>Microsoft Office Word</Application>
  <DocSecurity>0</DocSecurity>
  <Lines>87</Lines>
  <Paragraphs>24</Paragraphs>
  <ScaleCrop>false</ScaleCrop>
  <Company>Hewlett-Packard Company</Company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Microsoft Office User</cp:lastModifiedBy>
  <cp:revision>13</cp:revision>
  <cp:lastPrinted>2018-11-20T02:54:00Z</cp:lastPrinted>
  <dcterms:created xsi:type="dcterms:W3CDTF">2023-04-29T15:45:00Z</dcterms:created>
  <dcterms:modified xsi:type="dcterms:W3CDTF">2023-06-15T02:10:00Z</dcterms:modified>
</cp:coreProperties>
</file>