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溪崑</w:t>
      </w:r>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005F67BA">
        <w:rPr>
          <w:rFonts w:ascii="標楷體" w:eastAsia="標楷體" w:hAnsi="標楷體" w:cs="標楷體"/>
          <w:b/>
          <w:sz w:val="28"/>
          <w:szCs w:val="28"/>
          <w:u w:val="single"/>
        </w:rPr>
        <w:t xml:space="preserve"> </w:t>
      </w:r>
      <w:r w:rsidR="005F67BA">
        <w:rPr>
          <w:rFonts w:ascii="標楷體" w:eastAsia="標楷體" w:hAnsi="標楷體" w:cs="標楷體" w:hint="eastAsia"/>
          <w:b/>
          <w:sz w:val="28"/>
          <w:szCs w:val="28"/>
          <w:u w:val="single"/>
        </w:rPr>
        <w:t>八</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r w:rsidR="00967DBF" w:rsidRPr="001E290D">
        <w:rPr>
          <w:rFonts w:ascii="標楷體" w:eastAsia="標楷體" w:hAnsi="標楷體" w:cs="標楷體" w:hint="eastAsia"/>
          <w:b/>
          <w:sz w:val="28"/>
          <w:szCs w:val="28"/>
          <w:u w:val="single"/>
        </w:rPr>
        <w:t>＿</w:t>
      </w:r>
      <w:r w:rsidR="005F67BA">
        <w:rPr>
          <w:rFonts w:ascii="標楷體" w:eastAsia="標楷體" w:hAnsi="標楷體" w:cs="標楷體" w:hint="eastAsia"/>
          <w:b/>
          <w:sz w:val="28"/>
          <w:szCs w:val="28"/>
          <w:u w:val="single"/>
        </w:rPr>
        <w:t>李坤興 老師</w:t>
      </w:r>
      <w:r w:rsidR="00967DBF" w:rsidRPr="001E290D">
        <w:rPr>
          <w:rFonts w:ascii="標楷體" w:eastAsia="標楷體" w:hAnsi="標楷體" w:cs="標楷體" w:hint="eastAsia"/>
          <w:b/>
          <w:sz w:val="28"/>
          <w:szCs w:val="28"/>
          <w:u w:val="single"/>
        </w:rPr>
        <w:t>＿＿</w:t>
      </w:r>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5F67BA">
        <w:rPr>
          <w:rFonts w:ascii="標楷體" w:eastAsia="標楷體" w:hAnsi="標楷體" w:cs="標楷體" w:hint="eastAsia"/>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5F67BA">
        <w:rPr>
          <w:rFonts w:ascii="標楷體" w:eastAsia="標楷體" w:hAnsi="標楷體" w:cs="標楷體" w:hint="eastAsia"/>
          <w:sz w:val="24"/>
          <w:szCs w:val="24"/>
        </w:rPr>
        <w:t>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r w:rsidR="00C4704C" w:rsidRPr="00504BCC">
        <w:rPr>
          <w:rFonts w:ascii="標楷體" w:eastAsia="標楷體" w:hAnsi="標楷體" w:cs="標楷體" w:hint="eastAsia"/>
          <w:sz w:val="24"/>
          <w:szCs w:val="24"/>
        </w:rPr>
        <w:t>週，</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5F67BA">
        <w:rPr>
          <w:rFonts w:ascii="標楷體" w:eastAsia="標楷體" w:hAnsi="標楷體" w:cs="標楷體" w:hint="eastAsia"/>
          <w:sz w:val="24"/>
          <w:szCs w:val="24"/>
        </w:rPr>
        <w:t>21</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BC4A80"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BC4A80" w:rsidRPr="00313058" w:rsidRDefault="003060D2" w:rsidP="00BC4A8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w:t>
            </w:r>
            <w:r w:rsidR="00BC4A80">
              <w:rPr>
                <w:rFonts w:ascii="標楷體" w:eastAsia="標楷體" w:hAnsi="標楷體" w:cs="標楷體"/>
                <w:color w:val="auto"/>
                <w:sz w:val="24"/>
                <w:szCs w:val="24"/>
              </w:rPr>
              <w:t>A1 身心素質與自我精進</w:t>
            </w:r>
          </w:p>
          <w:p w:rsidR="00BC4A80" w:rsidRPr="00313058" w:rsidRDefault="00BC4A80" w:rsidP="00BC4A8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■A2 系統思考與解決問題</w:t>
            </w:r>
          </w:p>
          <w:p w:rsidR="00BC4A80" w:rsidRPr="00313058" w:rsidRDefault="00BC4A80" w:rsidP="00BC4A8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□A3 規劃執行與創新應變</w:t>
            </w:r>
          </w:p>
          <w:p w:rsidR="00BC4A80" w:rsidRPr="00313058" w:rsidRDefault="00BC4A80" w:rsidP="00BC4A8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■B1 符號運用與溝通表達</w:t>
            </w:r>
          </w:p>
          <w:p w:rsidR="00BC4A80" w:rsidRPr="00313058" w:rsidRDefault="00BC4A80" w:rsidP="00BC4A8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□B2 科技資訊與媒體素養</w:t>
            </w:r>
          </w:p>
          <w:p w:rsidR="00BC4A80" w:rsidRPr="00313058" w:rsidRDefault="00BC4A80" w:rsidP="00BC4A8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■B3 藝術涵養與美感素養</w:t>
            </w:r>
          </w:p>
          <w:p w:rsidR="00BC4A80" w:rsidRPr="00313058" w:rsidRDefault="003060D2" w:rsidP="00BC4A8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w:t>
            </w:r>
            <w:r w:rsidR="00BC4A80">
              <w:rPr>
                <w:rFonts w:ascii="標楷體" w:eastAsia="標楷體" w:hAnsi="標楷體" w:cs="標楷體"/>
                <w:color w:val="auto"/>
                <w:sz w:val="24"/>
                <w:szCs w:val="24"/>
              </w:rPr>
              <w:t>C1 道德實踐與公民意識</w:t>
            </w:r>
          </w:p>
          <w:p w:rsidR="00BC4A80" w:rsidRPr="00313058" w:rsidRDefault="003060D2" w:rsidP="00BC4A80">
            <w:pPr>
              <w:autoSpaceDE w:val="0"/>
              <w:autoSpaceDN w:val="0"/>
              <w:adjustRightInd w:val="0"/>
              <w:ind w:firstLine="0"/>
              <w:rPr>
                <w:rFonts w:ascii="標楷體" w:eastAsia="標楷體" w:hAnsi="標楷體" w:cs="新細明體"/>
                <w:color w:val="auto"/>
                <w:sz w:val="24"/>
                <w:szCs w:val="24"/>
              </w:rPr>
            </w:pPr>
            <w:r>
              <w:rPr>
                <w:rFonts w:ascii="標楷體" w:eastAsia="標楷體" w:hAnsi="標楷體" w:cs="標楷體"/>
                <w:color w:val="auto"/>
                <w:sz w:val="24"/>
                <w:szCs w:val="24"/>
              </w:rPr>
              <w:t>□</w:t>
            </w:r>
            <w:r w:rsidR="00BC4A80">
              <w:rPr>
                <w:rFonts w:ascii="標楷體" w:eastAsia="標楷體" w:hAnsi="標楷體" w:cs="標楷體"/>
                <w:color w:val="auto"/>
                <w:sz w:val="24"/>
                <w:szCs w:val="24"/>
              </w:rPr>
              <w:t>C2 人際關係與團隊合作</w:t>
            </w:r>
          </w:p>
          <w:p w:rsidR="00BC4A80" w:rsidRPr="00313058" w:rsidRDefault="003060D2" w:rsidP="00BC4A8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w:t>
            </w:r>
            <w:r w:rsidR="00BC4A80">
              <w:rPr>
                <w:rFonts w:ascii="標楷體" w:eastAsia="標楷體" w:hAnsi="標楷體" w:cs="標楷體"/>
                <w:color w:val="auto"/>
                <w:sz w:val="24"/>
                <w:szCs w:val="24"/>
              </w:rPr>
              <w:t>C3 多元文化與國際理解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BC4A80" w:rsidRDefault="00BC4A80" w:rsidP="00BC4A8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藝-J-A2 嘗試設計思考，探索藝術實踐解決問題的途徑。</w:t>
            </w:r>
          </w:p>
          <w:p w:rsidR="00BC4A80" w:rsidRDefault="00BC4A80" w:rsidP="00BC4A8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藝-J-B1 應用藝術符號，以表達觀點與風格。</w:t>
            </w:r>
          </w:p>
          <w:p w:rsidR="00BC4A80" w:rsidRDefault="00BC4A80" w:rsidP="00BC4A80">
            <w:pPr>
              <w:autoSpaceDE w:val="0"/>
              <w:autoSpaceDN w:val="0"/>
              <w:adjustRightInd w:val="0"/>
              <w:ind w:firstLine="0"/>
              <w:rPr>
                <w:rFonts w:ascii="標楷體" w:eastAsia="標楷體" w:hAnsi="標楷體" w:cs="標楷體"/>
                <w:color w:val="auto"/>
                <w:sz w:val="24"/>
                <w:szCs w:val="24"/>
              </w:rPr>
            </w:pPr>
            <w:r>
              <w:rPr>
                <w:rFonts w:ascii="標楷體" w:eastAsia="標楷體" w:hAnsi="標楷體" w:cs="標楷體"/>
                <w:color w:val="auto"/>
                <w:sz w:val="24"/>
                <w:szCs w:val="24"/>
              </w:rPr>
              <w:t>藝-J-B3 善用多元感官，探索理解藝術與生活的關聯，以展現美感意識。</w:t>
            </w:r>
          </w:p>
          <w:p w:rsidR="00BC4A80" w:rsidRDefault="00BC4A80" w:rsidP="003060D2">
            <w:pPr>
              <w:autoSpaceDE w:val="0"/>
              <w:autoSpaceDN w:val="0"/>
              <w:adjustRightInd w:val="0"/>
              <w:ind w:firstLine="0"/>
              <w:rPr>
                <w:rFonts w:ascii="標楷體" w:eastAsia="標楷體" w:hAnsi="標楷體" w:cs="標楷體"/>
                <w:color w:val="auto"/>
                <w:sz w:val="24"/>
                <w:szCs w:val="24"/>
              </w:rPr>
            </w:pPr>
          </w:p>
        </w:tc>
      </w:tr>
    </w:tbl>
    <w:p w:rsidR="00440A20" w:rsidRDefault="00440A20" w:rsidP="00BC4A80">
      <w:pPr>
        <w:spacing w:line="360" w:lineRule="auto"/>
        <w:ind w:firstLine="0"/>
        <w:rPr>
          <w:rFonts w:ascii="標楷體" w:eastAsia="標楷體" w:hAnsi="標楷體" w:cs="新細明體"/>
          <w:color w:val="FF0000"/>
          <w:sz w:val="24"/>
          <w:szCs w:val="24"/>
          <w:u w:val="single"/>
        </w:rPr>
      </w:pPr>
    </w:p>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p w:rsidR="00BC4A80" w:rsidRPr="00EB0222" w:rsidRDefault="00BC4A80" w:rsidP="00BC4A80">
      <w:pPr>
        <w:ind w:firstLine="0"/>
        <w:rPr>
          <w:rFonts w:ascii="標楷體" w:eastAsia="標楷體" w:hAnsi="標楷體" w:cs="標楷體"/>
          <w:sz w:val="24"/>
          <w:szCs w:val="24"/>
        </w:rPr>
      </w:pPr>
      <w:r w:rsidRPr="00EB0222">
        <w:rPr>
          <w:rFonts w:ascii="標楷體" w:eastAsia="標楷體" w:hAnsi="標楷體" w:cs="標楷體"/>
          <w:noProof/>
          <w:sz w:val="24"/>
          <w:szCs w:val="24"/>
        </w:rPr>
        <w:t>第三冊視覺藝術</w:t>
      </w:r>
    </w:p>
    <w:p w:rsidR="00440A20" w:rsidRPr="00440A20" w:rsidRDefault="00C57F4D" w:rsidP="00BC4A80">
      <w:pPr>
        <w:spacing w:line="240" w:lineRule="atLeast"/>
        <w:rPr>
          <w:rFonts w:ascii="標楷體" w:eastAsia="標楷體" w:hAnsi="標楷體" w:cs="標楷體"/>
          <w:sz w:val="24"/>
          <w:szCs w:val="24"/>
        </w:rPr>
      </w:pPr>
      <w:r w:rsidRPr="00C57F4D">
        <w:rPr>
          <w:rFonts w:ascii="標楷體" w:eastAsia="標楷體" w:hAnsi="標楷體" w:cs="標楷體"/>
          <w:noProof/>
          <w:sz w:val="24"/>
          <w:szCs w:val="24"/>
        </w:rPr>
        <w:object w:dxaOrig="4478"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75pt;height:111.05pt;mso-width-percent:0;mso-height-percent:0;mso-width-percent:0;mso-height-percent:0" o:ole="">
            <v:imagedata r:id="rId8" o:title=""/>
          </v:shape>
          <o:OLEObject Type="Embed" ProgID="Word.Document.12" ShapeID="_x0000_i1025" DrawAspect="Content" ObjectID="_1748328307" r:id="rId9">
            <o:FieldCodes>\s</o:FieldCodes>
          </o:OLEObject>
        </w:object>
      </w:r>
    </w:p>
    <w:p w:rsidR="00200C15" w:rsidRDefault="00200C15" w:rsidP="001948DA">
      <w:pPr>
        <w:spacing w:line="240" w:lineRule="atLeast"/>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89"/>
        <w:gridCol w:w="1275"/>
        <w:gridCol w:w="1274"/>
        <w:gridCol w:w="2975"/>
        <w:gridCol w:w="709"/>
        <w:gridCol w:w="2267"/>
        <w:gridCol w:w="1416"/>
        <w:gridCol w:w="1558"/>
        <w:gridCol w:w="1286"/>
      </w:tblGrid>
      <w:tr w:rsidR="00F6602E" w:rsidRPr="004C7166" w:rsidTr="0025461C">
        <w:trPr>
          <w:trHeight w:val="278"/>
          <w:tblHeader/>
          <w:jc w:val="center"/>
        </w:trPr>
        <w:tc>
          <w:tcPr>
            <w:tcW w:w="168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254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97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22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rsidTr="0025461C">
        <w:trPr>
          <w:trHeight w:val="278"/>
          <w:tblHeader/>
          <w:jc w:val="center"/>
        </w:trPr>
        <w:tc>
          <w:tcPr>
            <w:tcW w:w="1689" w:type="dxa"/>
            <w:vMerge/>
            <w:tcBorders>
              <w:left w:val="single" w:sz="8" w:space="0" w:color="000000"/>
              <w:bottom w:val="single" w:sz="8" w:space="0" w:color="000000"/>
              <w:right w:val="single" w:sz="8" w:space="0" w:color="000000"/>
            </w:tcBorders>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27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97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226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55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tcPr>
          <w:p w:rsidR="00330675" w:rsidRPr="004C7166" w:rsidRDefault="00330675" w:rsidP="0025461C">
            <w:pPr>
              <w:spacing w:line="280" w:lineRule="exact"/>
              <w:rPr>
                <w:rFonts w:ascii="標楷體" w:eastAsia="標楷體" w:hAnsi="標楷體" w:cs="標楷體"/>
                <w:color w:val="auto"/>
                <w:sz w:val="24"/>
                <w:szCs w:val="24"/>
              </w:rPr>
            </w:pPr>
          </w:p>
        </w:tc>
      </w:tr>
      <w:tr w:rsidR="006F68F5" w:rsidRPr="004C7166" w:rsidTr="0025461C">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6F68F5" w:rsidRPr="004C7166" w:rsidRDefault="006F68F5" w:rsidP="0059068C">
            <w:pPr>
              <w:spacing w:line="280" w:lineRule="exact"/>
              <w:jc w:val="center"/>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週、月或起訖時間均可</w:t>
            </w:r>
          </w:p>
        </w:tc>
        <w:tc>
          <w:tcPr>
            <w:tcW w:w="1275" w:type="dxa"/>
            <w:tcBorders>
              <w:top w:val="single" w:sz="8" w:space="0" w:color="000000"/>
              <w:left w:val="single" w:sz="8" w:space="0" w:color="000000"/>
              <w:bottom w:val="single" w:sz="8" w:space="0" w:color="000000"/>
              <w:right w:val="single" w:sz="8" w:space="0" w:color="000000"/>
            </w:tcBorders>
            <w:vAlign w:val="center"/>
          </w:tcPr>
          <w:p w:rsidR="006F68F5" w:rsidRPr="004C7166" w:rsidRDefault="006F68F5" w:rsidP="0059068C">
            <w:pPr>
              <w:pStyle w:val="Default"/>
              <w:spacing w:line="280" w:lineRule="exact"/>
              <w:jc w:val="center"/>
              <w:rPr>
                <w:rFonts w:eastAsia="標楷體"/>
                <w:color w:val="FF0000"/>
              </w:rPr>
            </w:pP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6F68F5" w:rsidRPr="004C7166" w:rsidRDefault="006F68F5" w:rsidP="0059068C">
            <w:pPr>
              <w:spacing w:line="280" w:lineRule="exact"/>
              <w:jc w:val="center"/>
              <w:rPr>
                <w:rFonts w:ascii="標楷體" w:eastAsia="標楷體" w:hAnsi="標楷體" w:cs="標楷體"/>
                <w:color w:val="FF0000"/>
                <w:sz w:val="24"/>
                <w:szCs w:val="24"/>
              </w:rPr>
            </w:pP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56B1D"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rsidR="006F68F5"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單元一</w:t>
            </w:r>
          </w:p>
          <w:p w:rsidR="006F68F5"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活動一：</w:t>
            </w:r>
          </w:p>
          <w:p w:rsidR="006F68F5" w:rsidRPr="004C7166" w:rsidRDefault="00C26FF7"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﹙須包含教學重點與活動內容</w:t>
            </w:r>
            <w:r w:rsidR="006F68F5" w:rsidRPr="004C7166">
              <w:rPr>
                <w:rFonts w:ascii="標楷體" w:eastAsia="標楷體" w:hAnsi="標楷體" w:cs="標楷體" w:hint="eastAsia"/>
                <w:color w:val="FF0000"/>
                <w:sz w:val="24"/>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317" w:hanging="317"/>
              <w:rPr>
                <w:rFonts w:ascii="標楷體" w:eastAsia="標楷體" w:hAnsi="標楷體" w:cs="標楷體"/>
                <w:color w:val="FF0000"/>
                <w:sz w:val="24"/>
                <w:szCs w:val="24"/>
              </w:rPr>
            </w:pP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92" w:hanging="7"/>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22" w:hanging="7"/>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rsidR="006F68F5" w:rsidRPr="004C7166" w:rsidRDefault="006F68F5" w:rsidP="0059068C">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1.</w:t>
            </w:r>
            <w:r w:rsidRPr="004C7166">
              <w:rPr>
                <w:rFonts w:ascii="標楷體" w:eastAsia="標楷體" w:hAnsi="標楷體" w:cs="標楷體" w:hint="eastAsia"/>
                <w:color w:val="FF0000"/>
                <w:sz w:val="24"/>
                <w:szCs w:val="24"/>
              </w:rPr>
              <w:t>觀察記錄</w:t>
            </w:r>
          </w:p>
          <w:p w:rsidR="006F68F5" w:rsidRPr="004C7166" w:rsidRDefault="006F68F5" w:rsidP="0059068C">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2.</w:t>
            </w:r>
            <w:r w:rsidRPr="004C7166">
              <w:rPr>
                <w:rFonts w:ascii="標楷體" w:eastAsia="標楷體" w:hAnsi="標楷體" w:cs="標楷體" w:hint="eastAsia"/>
                <w:color w:val="FF0000"/>
                <w:sz w:val="24"/>
                <w:szCs w:val="24"/>
              </w:rPr>
              <w:t>學習單</w:t>
            </w:r>
          </w:p>
          <w:p w:rsidR="006F68F5" w:rsidRPr="004C7166" w:rsidRDefault="006F68F5" w:rsidP="0059068C">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3.</w:t>
            </w:r>
            <w:r w:rsidRPr="004C7166">
              <w:rPr>
                <w:rFonts w:ascii="標楷體" w:eastAsia="標楷體" w:hAnsi="標楷體" w:cs="標楷體" w:hint="eastAsia"/>
                <w:color w:val="FF0000"/>
                <w:sz w:val="24"/>
                <w:szCs w:val="24"/>
              </w:rPr>
              <w:t>參與態度</w:t>
            </w:r>
          </w:p>
          <w:p w:rsidR="006F68F5" w:rsidRPr="004C7166" w:rsidRDefault="006F68F5" w:rsidP="0059068C">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4.</w:t>
            </w:r>
            <w:r w:rsidRPr="004C7166">
              <w:rPr>
                <w:rFonts w:ascii="標楷體" w:eastAsia="標楷體" w:hAnsi="標楷體" w:cs="標楷體" w:hint="eastAsia"/>
                <w:color w:val="FF0000"/>
                <w:sz w:val="24"/>
                <w:szCs w:val="24"/>
              </w:rPr>
              <w:t>合作能力</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例如：</w:t>
            </w:r>
          </w:p>
          <w:p w:rsidR="00CC450A"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性別平等</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人權</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環境</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海洋</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品德</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生命</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法治</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科技</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資</w:t>
            </w:r>
            <w:r w:rsidRPr="004C7166">
              <w:rPr>
                <w:rFonts w:ascii="標楷體" w:eastAsia="標楷體" w:hAnsi="標楷體" w:cs="DFKaiShu-SB-Estd-BF" w:hint="eastAsia"/>
                <w:color w:val="FF0000"/>
                <w:sz w:val="24"/>
                <w:szCs w:val="24"/>
              </w:rPr>
              <w:t>訊</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能源</w:t>
            </w:r>
            <w:r w:rsidR="00500692" w:rsidRPr="004C7166">
              <w:rPr>
                <w:rFonts w:ascii="標楷體" w:eastAsia="標楷體" w:hAnsi="標楷體" w:cs="DFKaiShu-SB-Estd-BF" w:hint="eastAsia"/>
                <w:color w:val="FF0000"/>
                <w:sz w:val="24"/>
                <w:szCs w:val="24"/>
              </w:rPr>
              <w:t>、</w:t>
            </w:r>
            <w:r w:rsidRPr="004C7166">
              <w:rPr>
                <w:rFonts w:ascii="標楷體" w:eastAsia="標楷體" w:hAnsi="標楷體" w:cs="DFKaiShu-SB-Estd-BF" w:hint="eastAsia"/>
                <w:color w:val="FF0000"/>
                <w:sz w:val="24"/>
                <w:szCs w:val="24"/>
              </w:rPr>
              <w:t>安全</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防災</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家庭教育</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生涯規劃</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多元文化</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DFKaiShu-SB-Estd-BF" w:hint="eastAsia"/>
                <w:color w:val="FF0000"/>
                <w:sz w:val="24"/>
                <w:szCs w:val="24"/>
              </w:rPr>
              <w:t>閱</w:t>
            </w:r>
            <w:r w:rsidRPr="004C7166">
              <w:rPr>
                <w:rFonts w:ascii="標楷體" w:eastAsia="標楷體" w:hAnsi="標楷體" w:cs="新細明體" w:hint="eastAsia"/>
                <w:color w:val="FF0000"/>
                <w:sz w:val="24"/>
                <w:szCs w:val="24"/>
              </w:rPr>
              <w:t>讀</w:t>
            </w:r>
            <w:r w:rsidRPr="004C7166">
              <w:rPr>
                <w:rFonts w:ascii="標楷體" w:eastAsia="標楷體" w:hAnsi="標楷體" w:cs="AVGmdBU" w:hint="eastAsia"/>
                <w:color w:val="FF0000"/>
                <w:sz w:val="24"/>
                <w:szCs w:val="24"/>
              </w:rPr>
              <w:t>素養</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戶外教育</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國</w:t>
            </w:r>
            <w:r w:rsidRPr="004C7166">
              <w:rPr>
                <w:rFonts w:ascii="標楷體" w:eastAsia="標楷體" w:hAnsi="標楷體" w:cs="DFKaiShu-SB-Estd-BF" w:hint="eastAsia"/>
                <w:color w:val="FF0000"/>
                <w:sz w:val="24"/>
                <w:szCs w:val="24"/>
              </w:rPr>
              <w:t>際教育</w:t>
            </w:r>
            <w:r w:rsidR="00500692" w:rsidRPr="004C7166">
              <w:rPr>
                <w:rFonts w:ascii="標楷體" w:eastAsia="標楷體" w:hAnsi="標楷體" w:cs="DFKaiShu-SB-Estd-BF" w:hint="eastAsia"/>
                <w:color w:val="FF0000"/>
                <w:sz w:val="24"/>
                <w:szCs w:val="24"/>
              </w:rPr>
              <w:t>、</w:t>
            </w:r>
          </w:p>
          <w:p w:rsidR="006F68F5" w:rsidRPr="004C7166" w:rsidRDefault="008555DC" w:rsidP="0059068C">
            <w:pPr>
              <w:autoSpaceDE w:val="0"/>
              <w:autoSpaceDN w:val="0"/>
              <w:adjustRightInd w:val="0"/>
              <w:spacing w:line="280" w:lineRule="exact"/>
              <w:rPr>
                <w:rFonts w:ascii="標楷體" w:eastAsia="標楷體" w:hAnsi="標楷體" w:cs="標楷體"/>
                <w:sz w:val="24"/>
                <w:szCs w:val="24"/>
              </w:rPr>
            </w:pPr>
            <w:r w:rsidRPr="004C7166">
              <w:rPr>
                <w:rFonts w:ascii="標楷體" w:eastAsia="標楷體" w:hAnsi="標楷體" w:cs="DFKaiShu-SB-Estd-BF" w:hint="eastAsia"/>
                <w:color w:val="FF0000"/>
                <w:sz w:val="24"/>
                <w:szCs w:val="24"/>
              </w:rPr>
              <w:t>原住民族教育</w:t>
            </w:r>
          </w:p>
        </w:tc>
        <w:tc>
          <w:tcPr>
            <w:tcW w:w="1286" w:type="dxa"/>
            <w:tcBorders>
              <w:top w:val="single" w:sz="8" w:space="0" w:color="000000"/>
              <w:bottom w:val="single" w:sz="8" w:space="0" w:color="000000"/>
              <w:right w:val="single" w:sz="8" w:space="0" w:color="000000"/>
            </w:tcBorders>
          </w:tcPr>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color w:val="auto"/>
                <w:sz w:val="24"/>
                <w:szCs w:val="24"/>
              </w:rPr>
              <w:t>□</w:t>
            </w:r>
            <w:r w:rsidR="00B858CC" w:rsidRPr="004C7166">
              <w:rPr>
                <w:rFonts w:ascii="標楷體" w:eastAsia="標楷體" w:hAnsi="標楷體" w:cs="標楷體" w:hint="eastAsia"/>
                <w:color w:val="auto"/>
                <w:sz w:val="24"/>
                <w:szCs w:val="24"/>
              </w:rPr>
              <w:t>實施跨領域或跨</w:t>
            </w:r>
            <w:r w:rsidRPr="004C7166">
              <w:rPr>
                <w:rFonts w:ascii="標楷體" w:eastAsia="標楷體" w:hAnsi="標楷體" w:cs="標楷體" w:hint="eastAsia"/>
                <w:color w:val="auto"/>
                <w:sz w:val="24"/>
                <w:szCs w:val="24"/>
              </w:rPr>
              <w:t>科目協同教學</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需另申請授課鐘點費者</w:t>
            </w:r>
            <w:r w:rsidRPr="004C7166">
              <w:rPr>
                <w:rFonts w:ascii="標楷體" w:eastAsia="標楷體" w:hAnsi="標楷體" w:cs="標楷體"/>
                <w:color w:val="auto"/>
                <w:sz w:val="24"/>
                <w:szCs w:val="24"/>
              </w:rPr>
              <w:t>)</w:t>
            </w:r>
          </w:p>
          <w:p w:rsidR="006F68F5" w:rsidRPr="004C7166" w:rsidRDefault="006F68F5" w:rsidP="0025461C">
            <w:pPr>
              <w:adjustRightInd w:val="0"/>
              <w:snapToGrid w:val="0"/>
              <w:spacing w:line="280" w:lineRule="exact"/>
              <w:ind w:left="120" w:hangingChars="50" w:hanging="120"/>
              <w:rPr>
                <w:rFonts w:ascii="標楷體" w:eastAsia="標楷體" w:hAnsi="標楷體" w:cs="標楷體"/>
                <w:color w:val="auto"/>
                <w:sz w:val="24"/>
                <w:szCs w:val="24"/>
              </w:rPr>
            </w:pPr>
            <w:r w:rsidRPr="004C7166">
              <w:rPr>
                <w:rFonts w:ascii="標楷體" w:eastAsia="標楷體" w:hAnsi="標楷體" w:cs="標楷體"/>
                <w:color w:val="auto"/>
                <w:sz w:val="24"/>
                <w:szCs w:val="24"/>
              </w:rPr>
              <w:t>1.</w:t>
            </w:r>
            <w:r w:rsidRPr="004C7166">
              <w:rPr>
                <w:rFonts w:ascii="標楷體" w:eastAsia="標楷體" w:hAnsi="標楷體" w:cs="標楷體" w:hint="eastAsia"/>
                <w:color w:val="auto"/>
                <w:sz w:val="24"/>
                <w:szCs w:val="24"/>
              </w:rPr>
              <w:t>協同科目：</w:t>
            </w:r>
          </w:p>
          <w:p w:rsidR="006F68F5" w:rsidRPr="004C7166" w:rsidRDefault="006F68F5" w:rsidP="0025461C">
            <w:pPr>
              <w:adjustRightInd w:val="0"/>
              <w:snapToGrid w:val="0"/>
              <w:spacing w:line="280" w:lineRule="exact"/>
              <w:rPr>
                <w:rFonts w:ascii="標楷體" w:eastAsia="標楷體" w:hAnsi="標楷體" w:cs="標楷體"/>
                <w:color w:val="auto"/>
                <w:sz w:val="24"/>
                <w:szCs w:val="24"/>
                <w:u w:val="single"/>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00B2365E"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u w:val="single"/>
              </w:rPr>
            </w:pPr>
            <w:r w:rsidRPr="004C7166">
              <w:rPr>
                <w:rFonts w:ascii="標楷體" w:eastAsia="標楷體" w:hAnsi="標楷體" w:cs="標楷體"/>
                <w:color w:val="auto"/>
                <w:sz w:val="24"/>
                <w:szCs w:val="24"/>
              </w:rPr>
              <w:t>2.</w:t>
            </w:r>
            <w:r w:rsidRPr="004C7166">
              <w:rPr>
                <w:rFonts w:ascii="標楷體" w:eastAsia="標楷體" w:hAnsi="標楷體" w:cs="標楷體" w:hint="eastAsia"/>
                <w:color w:val="auto"/>
                <w:sz w:val="24"/>
                <w:szCs w:val="24"/>
              </w:rPr>
              <w:t>協同節數：</w:t>
            </w:r>
          </w:p>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u w:val="single"/>
              </w:rPr>
              <w:t>＿</w:t>
            </w:r>
            <w:r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tc>
      </w:tr>
      <w:tr w:rsidR="00D15212"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15212" w:rsidRPr="004C7166" w:rsidRDefault="00D15212" w:rsidP="00D1521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第一週</w:t>
            </w:r>
          </w:p>
          <w:p w:rsidR="00D15212" w:rsidRPr="004C7166" w:rsidRDefault="00D15212" w:rsidP="00D1521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8/30-9/2</w:t>
            </w:r>
          </w:p>
        </w:tc>
        <w:tc>
          <w:tcPr>
            <w:tcW w:w="1275" w:type="dxa"/>
            <w:tcBorders>
              <w:top w:val="single" w:sz="8" w:space="0" w:color="000000"/>
              <w:left w:val="single" w:sz="8" w:space="0" w:color="000000"/>
              <w:bottom w:val="single" w:sz="8" w:space="0" w:color="000000"/>
              <w:right w:val="single" w:sz="8" w:space="0" w:color="000000"/>
            </w:tcBorders>
          </w:tcPr>
          <w:p w:rsidR="00D15212" w:rsidRDefault="00D15212" w:rsidP="00D15212">
            <w:pPr>
              <w:snapToGrid w:val="0"/>
              <w:ind w:firstLine="0"/>
              <w:rPr>
                <w:rFonts w:ascii="標楷體" w:eastAsia="標楷體" w:hAnsi="標楷體"/>
              </w:rPr>
            </w:pPr>
            <w:r>
              <w:rPr>
                <w:rFonts w:ascii="標楷體" w:eastAsia="標楷體" w:hAnsi="標楷體" w:cs="標楷體"/>
              </w:rPr>
              <w:t>視E-Ⅳ-1 色彩理論、造形表現、符號意涵。</w:t>
            </w:r>
          </w:p>
          <w:p w:rsidR="00D15212" w:rsidRDefault="00D15212" w:rsidP="00D15212">
            <w:pPr>
              <w:snapToGrid w:val="0"/>
              <w:ind w:firstLine="0"/>
              <w:rPr>
                <w:rFonts w:ascii="標楷體" w:eastAsia="標楷體" w:hAnsi="標楷體"/>
              </w:rPr>
            </w:pPr>
            <w:r>
              <w:rPr>
                <w:rFonts w:ascii="標楷體" w:eastAsia="標楷體" w:hAnsi="標楷體" w:cs="標楷體"/>
              </w:rPr>
              <w:t>視A-Ⅳ-2 傳統藝術、當代藝術、視覺文化。</w:t>
            </w:r>
          </w:p>
          <w:p w:rsidR="00D15212" w:rsidRDefault="00D15212" w:rsidP="00D15212">
            <w:pPr>
              <w:snapToGrid w:val="0"/>
              <w:ind w:firstLine="0"/>
              <w:rPr>
                <w:rFonts w:ascii="標楷體" w:eastAsia="標楷體" w:hAnsi="標楷體"/>
              </w:rPr>
            </w:pPr>
            <w:r>
              <w:rPr>
                <w:rFonts w:ascii="標楷體" w:eastAsia="標楷體" w:hAnsi="標楷體" w:cs="標楷體"/>
              </w:rPr>
              <w:t>視A-Ⅳ-3 在地及各族群藝術、全球藝術。</w:t>
            </w:r>
          </w:p>
          <w:p w:rsidR="00D15212" w:rsidRDefault="00D15212" w:rsidP="00D15212">
            <w:pPr>
              <w:snapToGrid w:val="0"/>
              <w:ind w:firstLine="0"/>
              <w:rPr>
                <w:rFonts w:ascii="標楷體" w:eastAsia="標楷體" w:hAnsi="標楷體"/>
              </w:rPr>
            </w:pPr>
            <w:r>
              <w:rPr>
                <w:rFonts w:ascii="標楷體" w:eastAsia="標楷體" w:hAnsi="標楷體" w:cs="標楷體"/>
              </w:rPr>
              <w:t>視P-Ⅳ-1 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15212" w:rsidRDefault="00D15212" w:rsidP="00D15212">
            <w:pPr>
              <w:snapToGrid w:val="0"/>
              <w:ind w:firstLine="0"/>
              <w:rPr>
                <w:rFonts w:ascii="標楷體" w:eastAsia="標楷體" w:hAnsi="標楷體"/>
              </w:rPr>
            </w:pPr>
            <w:r>
              <w:rPr>
                <w:rFonts w:ascii="標楷體" w:eastAsia="標楷體" w:hAnsi="標楷體" w:cs="標楷體"/>
              </w:rPr>
              <w:t>視1-Ⅳ-1 能使用構成要素和形式原理，表達情感與</w:t>
            </w:r>
            <w:r w:rsidRPr="00EB0222">
              <w:rPr>
                <w:rFonts w:ascii="標楷體" w:eastAsia="標楷體" w:hAnsi="標楷體" w:cs="標楷體"/>
              </w:rPr>
              <w:t>想法。</w:t>
            </w:r>
          </w:p>
          <w:p w:rsidR="00D15212" w:rsidRDefault="00D15212" w:rsidP="00D15212">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D15212" w:rsidRDefault="00D15212" w:rsidP="00D15212">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D15212" w:rsidRDefault="00D15212" w:rsidP="00D15212">
            <w:pPr>
              <w:snapToGrid w:val="0"/>
              <w:ind w:firstLine="0"/>
              <w:rPr>
                <w:rFonts w:ascii="標楷體" w:eastAsia="標楷體" w:hAnsi="標楷體"/>
              </w:rPr>
            </w:pPr>
            <w:r>
              <w:rPr>
                <w:rFonts w:ascii="標楷體" w:eastAsia="標楷體" w:hAnsi="標楷體" w:cs="標楷體"/>
              </w:rPr>
              <w:t>視3-Ⅳ-1 能透過多元藝文活動的參與，培養對在地藝文環境的關注態度。</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第一課優游「字」在</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1.教師利用課本說明課文內容，引導學生觀察並回答跨頁插圖中各國文字的特色。</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2.引導學生欣賞傳統書法則著重在筆法、行氣和布局的藝術性賞析，同時藉由印刷製版調整書法線條的便利性，到今日數位應用的文字應用也是字形重要的發展與脈絡。</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3.教師講述關於文字展現於食衣住行育樂中的多元形態，像是文字的象徵意涵、造形趣味、跨領域結合、國際語言和科技應用等類型，藉此帶領學生觀察與體會文字藝術之美。</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4.藝術探索：蒐集「字」我樣貌</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(1)教學重點：此處為文字蒐集與分析比較的練習，需寫上圖片蒐集來源、文字特色。</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(2)活動注意事項：留意學生的材料準備，為避免學生忘記攜帶而無法進行的狀況，教師可事先準備其它可供應用的材料，以利活動進行。分析面向試著從字形、線條等內容去引導學生敘述。</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rPr>
                <w:rFonts w:ascii="標楷體" w:eastAsia="標楷體" w:hAnsi="標楷體" w:cs="標楷體"/>
              </w:rPr>
            </w:pPr>
            <w:r w:rsidRPr="00EB0222">
              <w:rPr>
                <w:rFonts w:ascii="標楷體" w:eastAsia="標楷體" w:hAnsi="標楷體" w:cs="標楷體"/>
              </w:rPr>
              <w:t>1.電腦、教學簡報、投影設備、輔助教材、創作媒材，如鉛筆、橡皮擦、麥克筆、剪刀、紙卡等。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【科技教育】</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科E1 了解平日常見科技產品的用途與運作方式。</w:t>
            </w:r>
          </w:p>
        </w:tc>
        <w:tc>
          <w:tcPr>
            <w:tcW w:w="1286" w:type="dxa"/>
            <w:tcBorders>
              <w:top w:val="single" w:sz="8" w:space="0" w:color="000000"/>
              <w:bottom w:val="single" w:sz="8" w:space="0" w:color="000000"/>
              <w:right w:val="single" w:sz="8" w:space="0" w:color="000000"/>
            </w:tcBorders>
          </w:tcPr>
          <w:p w:rsidR="00D15212" w:rsidRPr="0025461C" w:rsidRDefault="00D15212" w:rsidP="00D15212">
            <w:pPr>
              <w:rPr>
                <w:rFonts w:ascii="標楷體" w:eastAsia="標楷體" w:hAnsi="標楷體"/>
              </w:rPr>
            </w:pPr>
            <w:r w:rsidRPr="0025461C">
              <w:rPr>
                <w:rFonts w:ascii="標楷體" w:eastAsia="標楷體" w:hAnsi="標楷體" w:hint="eastAsia"/>
              </w:rPr>
              <w:t>30開學</w:t>
            </w:r>
          </w:p>
        </w:tc>
      </w:tr>
      <w:tr w:rsidR="00D15212"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15212" w:rsidRPr="004C7166" w:rsidRDefault="00D15212" w:rsidP="00D1521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 xml:space="preserve">第二週   </w:t>
            </w:r>
            <w:r>
              <w:rPr>
                <w:rFonts w:ascii="標楷體" w:eastAsia="標楷體" w:hAnsi="標楷體" w:cs="標楷體" w:hint="eastAsia"/>
                <w:color w:val="auto"/>
                <w:sz w:val="24"/>
                <w:szCs w:val="24"/>
              </w:rPr>
              <w:t>9/3-9/9</w:t>
            </w:r>
          </w:p>
        </w:tc>
        <w:tc>
          <w:tcPr>
            <w:tcW w:w="1275" w:type="dxa"/>
            <w:tcBorders>
              <w:top w:val="single" w:sz="8" w:space="0" w:color="000000"/>
              <w:left w:val="single" w:sz="8" w:space="0" w:color="000000"/>
              <w:bottom w:val="single" w:sz="8" w:space="0" w:color="000000"/>
              <w:right w:val="single" w:sz="8" w:space="0" w:color="000000"/>
            </w:tcBorders>
          </w:tcPr>
          <w:p w:rsidR="00D15212" w:rsidRDefault="00D15212" w:rsidP="00D15212">
            <w:pPr>
              <w:snapToGrid w:val="0"/>
              <w:ind w:firstLine="0"/>
              <w:rPr>
                <w:rFonts w:ascii="標楷體" w:eastAsia="標楷體" w:hAnsi="標楷體"/>
              </w:rPr>
            </w:pPr>
            <w:r>
              <w:rPr>
                <w:rFonts w:ascii="標楷體" w:eastAsia="標楷體" w:hAnsi="標楷體" w:cs="標楷體"/>
              </w:rPr>
              <w:t>視E-Ⅳ-1 色彩理論、造形表現、符號意涵。</w:t>
            </w:r>
          </w:p>
          <w:p w:rsidR="00D15212" w:rsidRDefault="00D15212" w:rsidP="00D15212">
            <w:pPr>
              <w:snapToGrid w:val="0"/>
              <w:ind w:firstLine="0"/>
              <w:rPr>
                <w:rFonts w:ascii="標楷體" w:eastAsia="標楷體" w:hAnsi="標楷體"/>
              </w:rPr>
            </w:pPr>
            <w:r>
              <w:rPr>
                <w:rFonts w:ascii="標楷體" w:eastAsia="標楷體" w:hAnsi="標楷體" w:cs="標楷體"/>
              </w:rPr>
              <w:t>視A-Ⅳ-2 傳統藝術、當代藝術、視覺文化。</w:t>
            </w:r>
          </w:p>
          <w:p w:rsidR="00D15212" w:rsidRDefault="00D15212" w:rsidP="00D15212">
            <w:pPr>
              <w:snapToGrid w:val="0"/>
              <w:ind w:firstLine="0"/>
              <w:rPr>
                <w:rFonts w:ascii="標楷體" w:eastAsia="標楷體" w:hAnsi="標楷體"/>
              </w:rPr>
            </w:pPr>
            <w:r>
              <w:rPr>
                <w:rFonts w:ascii="標楷體" w:eastAsia="標楷體" w:hAnsi="標楷體" w:cs="標楷體"/>
              </w:rPr>
              <w:t>視A-Ⅳ-3 在地及各族群藝術、全球藝術。</w:t>
            </w:r>
          </w:p>
          <w:p w:rsidR="00D15212" w:rsidRDefault="00D15212" w:rsidP="00D15212">
            <w:pPr>
              <w:snapToGrid w:val="0"/>
              <w:ind w:firstLine="0"/>
              <w:rPr>
                <w:rFonts w:ascii="標楷體" w:eastAsia="標楷體" w:hAnsi="標楷體"/>
              </w:rPr>
            </w:pPr>
            <w:r>
              <w:rPr>
                <w:rFonts w:ascii="標楷體" w:eastAsia="標楷體" w:hAnsi="標楷體" w:cs="標楷體"/>
              </w:rPr>
              <w:t>視P-Ⅳ-1 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15212" w:rsidRDefault="00D15212" w:rsidP="00D15212">
            <w:pPr>
              <w:snapToGrid w:val="0"/>
              <w:ind w:firstLine="0"/>
              <w:rPr>
                <w:rFonts w:ascii="標楷體" w:eastAsia="標楷體" w:hAnsi="標楷體"/>
              </w:rPr>
            </w:pPr>
            <w:r>
              <w:rPr>
                <w:rFonts w:ascii="標楷體" w:eastAsia="標楷體" w:hAnsi="標楷體" w:cs="標楷體"/>
              </w:rPr>
              <w:t>視1-Ⅳ-1 能使用構成要素和形式原理，表達情感與想法。</w:t>
            </w:r>
          </w:p>
          <w:p w:rsidR="00D15212" w:rsidRDefault="00D15212" w:rsidP="00D15212">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D15212" w:rsidRDefault="00D15212" w:rsidP="00D15212">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D15212" w:rsidRDefault="00D15212" w:rsidP="00D15212">
            <w:pPr>
              <w:snapToGrid w:val="0"/>
              <w:ind w:firstLine="0"/>
              <w:rPr>
                <w:rFonts w:ascii="標楷體" w:eastAsia="標楷體" w:hAnsi="標楷體"/>
              </w:rPr>
            </w:pPr>
            <w:r>
              <w:rPr>
                <w:rFonts w:ascii="標楷體" w:eastAsia="標楷體" w:hAnsi="標楷體" w:cs="標楷體"/>
              </w:rPr>
              <w:t>視3-Ⅳ-1 能透過多元藝文活動的參與，培養對在地藝文環境的關注態度。</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第一課優游「字」在</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1.教師利用圖片或教具，說明麥克筆運筆的基本方式，透過不同筆頭的書寫技巧和用途，呈現各自的特色，接著透過字形比例的空間布局，掌握字形的架構，熟練之後便能利用線條的裝飾及延伸字形或字義的內容，從中結合相關圖像的融入，便能展現獨特的作品。</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2.教師利用圖片或教具，補充其它相關的POP創意字形。</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(1)教學重點：此處為POP字形的教學內容，需依據字形的運筆示範來加深學生學習的基本概念，同時也能提供POP練習用的表格紙張，讓學生跟著實際體驗，同時在講解完布局架構之餘，便能引導學生試著利用鉛筆約略畫出字形的結構，再用麥克筆的運筆方式做練習。</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(2)活動注意事項：請學生仔細觀察與聆聽老師講解運筆的示範與內容。活動重點在於POP字形運筆和布局基礎的建立。可透過練習來增加學生實際體驗的感受性，以利下週創作課程的進行。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rPr>
                <w:rFonts w:ascii="標楷體" w:eastAsia="標楷體" w:hAnsi="標楷體" w:cs="標楷體"/>
              </w:rPr>
            </w:pPr>
            <w:r w:rsidRPr="00EB0222">
              <w:rPr>
                <w:rFonts w:ascii="標楷體" w:eastAsia="標楷體" w:hAnsi="標楷體" w:cs="標楷體"/>
              </w:rPr>
              <w:t>1.電腦、教學簡報、投影設備、輔助教材、創作媒材，如鉛筆、橡皮擦、麥克筆、剪刀、紙卡等。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【科技教育】</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科E1 了解平日常見科技產品的用途與運作方式。</w:t>
            </w:r>
          </w:p>
        </w:tc>
        <w:tc>
          <w:tcPr>
            <w:tcW w:w="1286" w:type="dxa"/>
            <w:tcBorders>
              <w:top w:val="single" w:sz="8" w:space="0" w:color="000000"/>
              <w:bottom w:val="single" w:sz="8" w:space="0" w:color="000000"/>
              <w:right w:val="single" w:sz="8" w:space="0" w:color="000000"/>
            </w:tcBorders>
          </w:tcPr>
          <w:p w:rsidR="00D15212" w:rsidRPr="0025461C" w:rsidRDefault="00D15212" w:rsidP="00D15212">
            <w:pPr>
              <w:rPr>
                <w:rFonts w:ascii="標楷體" w:eastAsia="標楷體" w:hAnsi="標楷體"/>
              </w:rPr>
            </w:pPr>
            <w:r w:rsidRPr="0025461C">
              <w:rPr>
                <w:rFonts w:ascii="標楷體" w:eastAsia="標楷體" w:hAnsi="標楷體" w:hint="eastAsia"/>
              </w:rPr>
              <w:t>5-6九年級第一次複習考             7暑假作業抽查、八九年級國文科補考</w:t>
            </w:r>
          </w:p>
        </w:tc>
      </w:tr>
      <w:tr w:rsidR="00D15212"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D15212" w:rsidRPr="004C7166" w:rsidRDefault="00D15212" w:rsidP="00D1521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第三週</w:t>
            </w:r>
            <w:r>
              <w:rPr>
                <w:rFonts w:ascii="標楷體" w:eastAsia="標楷體" w:hAnsi="標楷體" w:cs="標楷體" w:hint="eastAsia"/>
                <w:color w:val="auto"/>
                <w:sz w:val="24"/>
                <w:szCs w:val="24"/>
              </w:rPr>
              <w:t xml:space="preserve">   9/10-9/16</w:t>
            </w:r>
          </w:p>
        </w:tc>
        <w:tc>
          <w:tcPr>
            <w:tcW w:w="1275" w:type="dxa"/>
            <w:tcBorders>
              <w:top w:val="single" w:sz="8" w:space="0" w:color="000000"/>
              <w:left w:val="single" w:sz="8" w:space="0" w:color="000000"/>
              <w:bottom w:val="single" w:sz="8" w:space="0" w:color="000000"/>
              <w:right w:val="single" w:sz="8" w:space="0" w:color="000000"/>
            </w:tcBorders>
          </w:tcPr>
          <w:p w:rsidR="00D15212" w:rsidRDefault="00D15212" w:rsidP="00D15212">
            <w:pPr>
              <w:snapToGrid w:val="0"/>
              <w:ind w:firstLine="0"/>
              <w:rPr>
                <w:rFonts w:ascii="標楷體" w:eastAsia="標楷體" w:hAnsi="標楷體"/>
              </w:rPr>
            </w:pPr>
            <w:r>
              <w:rPr>
                <w:rFonts w:ascii="標楷體" w:eastAsia="標楷體" w:hAnsi="標楷體" w:cs="標楷體"/>
              </w:rPr>
              <w:t>視E-Ⅳ-1 色彩理論、造形表現、符號意涵。</w:t>
            </w:r>
          </w:p>
          <w:p w:rsidR="00D15212" w:rsidRDefault="00D15212" w:rsidP="00D15212">
            <w:pPr>
              <w:snapToGrid w:val="0"/>
              <w:ind w:firstLine="0"/>
              <w:rPr>
                <w:rFonts w:ascii="標楷體" w:eastAsia="標楷體" w:hAnsi="標楷體"/>
              </w:rPr>
            </w:pPr>
            <w:r>
              <w:rPr>
                <w:rFonts w:ascii="標楷體" w:eastAsia="標楷體" w:hAnsi="標楷體" w:cs="標楷體"/>
              </w:rPr>
              <w:t>視A-Ⅳ-2 傳統藝術、當代藝術、視覺文化。</w:t>
            </w:r>
          </w:p>
          <w:p w:rsidR="00D15212" w:rsidRDefault="00D15212" w:rsidP="00D15212">
            <w:pPr>
              <w:snapToGrid w:val="0"/>
              <w:ind w:firstLine="0"/>
              <w:rPr>
                <w:rFonts w:ascii="標楷體" w:eastAsia="標楷體" w:hAnsi="標楷體"/>
              </w:rPr>
            </w:pPr>
            <w:r>
              <w:rPr>
                <w:rFonts w:ascii="標楷體" w:eastAsia="標楷體" w:hAnsi="標楷體" w:cs="標楷體"/>
              </w:rPr>
              <w:t>視A-Ⅳ-3 在地及各族群藝術、全球藝術。</w:t>
            </w:r>
          </w:p>
          <w:p w:rsidR="00D15212" w:rsidRDefault="00D15212" w:rsidP="00D15212">
            <w:pPr>
              <w:snapToGrid w:val="0"/>
              <w:ind w:firstLine="0"/>
              <w:rPr>
                <w:rFonts w:ascii="標楷體" w:eastAsia="標楷體" w:hAnsi="標楷體"/>
              </w:rPr>
            </w:pPr>
            <w:r>
              <w:rPr>
                <w:rFonts w:ascii="標楷體" w:eastAsia="標楷體" w:hAnsi="標楷體" w:cs="標楷體"/>
              </w:rPr>
              <w:t>視P-Ⅳ-1 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15212" w:rsidRDefault="00D15212" w:rsidP="00D15212">
            <w:pPr>
              <w:snapToGrid w:val="0"/>
              <w:ind w:firstLine="0"/>
              <w:rPr>
                <w:rFonts w:ascii="標楷體" w:eastAsia="標楷體" w:hAnsi="標楷體"/>
              </w:rPr>
            </w:pPr>
            <w:r>
              <w:rPr>
                <w:rFonts w:ascii="標楷體" w:eastAsia="標楷體" w:hAnsi="標楷體" w:cs="標楷體"/>
              </w:rPr>
              <w:t>視1-Ⅳ-1 能使用構成要素和形式原理，表達情感與想法。</w:t>
            </w:r>
          </w:p>
          <w:p w:rsidR="00D15212" w:rsidRDefault="00D15212" w:rsidP="00D15212">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D15212" w:rsidRDefault="00D15212" w:rsidP="00D15212">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D15212" w:rsidRDefault="00D15212" w:rsidP="00D15212">
            <w:pPr>
              <w:snapToGrid w:val="0"/>
              <w:ind w:firstLine="0"/>
              <w:rPr>
                <w:rFonts w:ascii="標楷體" w:eastAsia="標楷體" w:hAnsi="標楷體"/>
              </w:rPr>
            </w:pPr>
            <w:r>
              <w:rPr>
                <w:rFonts w:ascii="標楷體" w:eastAsia="標楷體" w:hAnsi="標楷體" w:cs="標楷體"/>
              </w:rPr>
              <w:t>視3-Ⅳ-1 能透過多元藝文活動的參與，培養對在地藝文環境的關注態度。</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第一課優游「字」在</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1.教師利用圖片或教具，說明平面設計中的字形，應用符號、圖像等視覺呈現方式，不僅傳遞意念同時也兼具藝術性。</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2.教師利用圖片或教具，說明中西方手寫文字的韻味和裝飾性，再透過現成物的造形組合與字形的圖像想像，以及字形組成圖形和字義與相關圖形的組合內容，引導學生賞析文字的創意想像與裝飾的應用。</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3.藝術探索：「字」我創意</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(1)教學重點：此處為文字造形與圖像組合的練習，利用本節所學的概念，設計符合班級數字。</w:t>
            </w:r>
          </w:p>
          <w:p w:rsidR="00D15212" w:rsidRPr="00EB0222" w:rsidRDefault="00D15212" w:rsidP="00D15212">
            <w:pPr>
              <w:snapToGrid w:val="0"/>
              <w:ind w:firstLine="0"/>
              <w:rPr>
                <w:rFonts w:ascii="標楷體" w:eastAsia="標楷體" w:hAnsi="標楷體"/>
                <w:color w:val="auto"/>
              </w:rPr>
            </w:pPr>
            <w:r w:rsidRPr="00EB0222">
              <w:rPr>
                <w:rFonts w:ascii="標楷體" w:eastAsia="標楷體" w:hAnsi="標楷體" w:cs="標楷體"/>
                <w:color w:val="auto"/>
              </w:rPr>
              <w:t>(2)活動注意事項：引導學生進行數字聯想，哪些現成物可以組合排列成數字。學生思考設計的同時，教師需多方引導與延伸字形的想像。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EB0222" w:rsidRDefault="00D15212" w:rsidP="00D15212">
            <w:pPr>
              <w:snapToGrid w:val="0"/>
              <w:ind w:firstLine="0"/>
              <w:rPr>
                <w:rFonts w:ascii="標楷體" w:eastAsia="標楷體" w:hAnsi="標楷體" w:cs="標楷體"/>
              </w:rPr>
            </w:pPr>
            <w:r w:rsidRPr="00EB0222">
              <w:rPr>
                <w:rFonts w:ascii="標楷體" w:eastAsia="標楷體" w:hAnsi="標楷體" w:cs="標楷體"/>
              </w:rPr>
              <w:t>1.電腦、教學簡報、投影設備、輔助教材、創作媒材，如鉛筆、橡皮擦、麥克筆、剪刀、紙卡等。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【科技教育】</w:t>
            </w:r>
          </w:p>
          <w:p w:rsidR="00D15212" w:rsidRPr="00214FCE" w:rsidRDefault="00D15212" w:rsidP="00D15212">
            <w:pPr>
              <w:snapToGrid w:val="0"/>
              <w:ind w:firstLine="0"/>
              <w:rPr>
                <w:rFonts w:ascii="標楷體" w:eastAsia="標楷體" w:hAnsi="標楷體" w:cs="標楷體"/>
                <w:color w:val="FF0000"/>
              </w:rPr>
            </w:pPr>
            <w:r w:rsidRPr="00214FCE">
              <w:rPr>
                <w:rFonts w:ascii="標楷體" w:eastAsia="標楷體" w:hAnsi="標楷體" w:cs="標楷體"/>
                <w:color w:val="FF0000"/>
              </w:rPr>
              <w:t>科E1 了解平日常見科技產品的用途與運作方式。</w:t>
            </w:r>
          </w:p>
        </w:tc>
        <w:tc>
          <w:tcPr>
            <w:tcW w:w="1286" w:type="dxa"/>
            <w:tcBorders>
              <w:top w:val="single" w:sz="8" w:space="0" w:color="000000"/>
              <w:bottom w:val="single" w:sz="8" w:space="0" w:color="000000"/>
              <w:right w:val="single" w:sz="8" w:space="0" w:color="000000"/>
            </w:tcBorders>
          </w:tcPr>
          <w:p w:rsidR="00D15212" w:rsidRPr="0025461C" w:rsidRDefault="00D15212" w:rsidP="00D15212">
            <w:pPr>
              <w:rPr>
                <w:rFonts w:ascii="標楷體" w:eastAsia="標楷體" w:hAnsi="標楷體"/>
              </w:rPr>
            </w:pPr>
            <w:r w:rsidRPr="0025461C">
              <w:rPr>
                <w:rFonts w:ascii="標楷體" w:eastAsia="標楷體" w:hAnsi="標楷體" w:hint="eastAsia"/>
              </w:rPr>
              <w:t xml:space="preserve">11-14八九年級數英社自科補考                 </w:t>
            </w:r>
          </w:p>
        </w:tc>
      </w:tr>
      <w:tr w:rsidR="00AA72F2"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AA72F2" w:rsidRPr="004C7166" w:rsidRDefault="00AA72F2" w:rsidP="00AA72F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第四週</w:t>
            </w:r>
          </w:p>
          <w:p w:rsidR="00AA72F2" w:rsidRPr="004C7166" w:rsidRDefault="00AA72F2" w:rsidP="00AA72F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1275" w:type="dxa"/>
            <w:tcBorders>
              <w:top w:val="single" w:sz="8" w:space="0" w:color="000000"/>
              <w:left w:val="single" w:sz="8" w:space="0" w:color="000000"/>
              <w:bottom w:val="single" w:sz="8" w:space="0" w:color="000000"/>
              <w:right w:val="single" w:sz="8" w:space="0" w:color="000000"/>
            </w:tcBorders>
          </w:tcPr>
          <w:p w:rsidR="00AA72F2" w:rsidRDefault="00AA72F2" w:rsidP="00AA72F2">
            <w:pPr>
              <w:snapToGrid w:val="0"/>
              <w:ind w:firstLine="0"/>
              <w:rPr>
                <w:rFonts w:ascii="標楷體" w:eastAsia="標楷體" w:hAnsi="標楷體"/>
              </w:rPr>
            </w:pPr>
            <w:r>
              <w:rPr>
                <w:rFonts w:ascii="標楷體" w:eastAsia="標楷體" w:hAnsi="標楷體" w:cs="標楷體"/>
              </w:rPr>
              <w:t>視E-Ⅳ-1 色彩理論、造形表現、符號意涵。</w:t>
            </w:r>
          </w:p>
          <w:p w:rsidR="00AA72F2" w:rsidRDefault="00AA72F2" w:rsidP="00AA72F2">
            <w:pPr>
              <w:snapToGrid w:val="0"/>
              <w:ind w:firstLine="0"/>
              <w:rPr>
                <w:rFonts w:ascii="標楷體" w:eastAsia="標楷體" w:hAnsi="標楷體"/>
              </w:rPr>
            </w:pPr>
            <w:r>
              <w:rPr>
                <w:rFonts w:ascii="標楷體" w:eastAsia="標楷體" w:hAnsi="標楷體" w:cs="標楷體"/>
              </w:rPr>
              <w:t>視A-Ⅳ-2 傳統藝術、當</w:t>
            </w:r>
            <w:r>
              <w:rPr>
                <w:rFonts w:ascii="標楷體" w:eastAsia="標楷體" w:hAnsi="標楷體" w:cs="標楷體"/>
              </w:rPr>
              <w:lastRenderedPageBreak/>
              <w:t>代藝術、視覺文化。</w:t>
            </w:r>
          </w:p>
          <w:p w:rsidR="00AA72F2" w:rsidRDefault="00AA72F2" w:rsidP="00AA72F2">
            <w:pPr>
              <w:snapToGrid w:val="0"/>
              <w:ind w:firstLine="0"/>
              <w:rPr>
                <w:rFonts w:ascii="標楷體" w:eastAsia="標楷體" w:hAnsi="標楷體"/>
              </w:rPr>
            </w:pPr>
            <w:r>
              <w:rPr>
                <w:rFonts w:ascii="標楷體" w:eastAsia="標楷體" w:hAnsi="標楷體" w:cs="標楷體"/>
              </w:rPr>
              <w:t>視A-Ⅳ-3 在地及各族群藝術、全球藝術。</w:t>
            </w:r>
          </w:p>
          <w:p w:rsidR="00AA72F2" w:rsidRDefault="00AA72F2" w:rsidP="00AA72F2">
            <w:pPr>
              <w:snapToGrid w:val="0"/>
              <w:ind w:firstLine="0"/>
              <w:rPr>
                <w:rFonts w:ascii="標楷體" w:eastAsia="標楷體" w:hAnsi="標楷體"/>
              </w:rPr>
            </w:pPr>
            <w:r>
              <w:rPr>
                <w:rFonts w:ascii="標楷體" w:eastAsia="標楷體" w:hAnsi="標楷體" w:cs="標楷體"/>
              </w:rPr>
              <w:t>視P-Ⅳ-1 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A72F2" w:rsidRDefault="00AA72F2" w:rsidP="00AA72F2">
            <w:pPr>
              <w:snapToGrid w:val="0"/>
              <w:ind w:firstLine="0"/>
              <w:rPr>
                <w:rFonts w:ascii="標楷體" w:eastAsia="標楷體" w:hAnsi="標楷體"/>
              </w:rPr>
            </w:pPr>
            <w:r>
              <w:rPr>
                <w:rFonts w:ascii="標楷體" w:eastAsia="標楷體" w:hAnsi="標楷體" w:cs="標楷體"/>
              </w:rPr>
              <w:lastRenderedPageBreak/>
              <w:t>視1-Ⅳ-1 能使用構成要素和形式原理，表達情感與想法。</w:t>
            </w:r>
          </w:p>
          <w:p w:rsidR="00AA72F2" w:rsidRDefault="00AA72F2" w:rsidP="00AA72F2">
            <w:pPr>
              <w:snapToGrid w:val="0"/>
              <w:ind w:firstLine="0"/>
              <w:rPr>
                <w:rFonts w:ascii="標楷體" w:eastAsia="標楷體" w:hAnsi="標楷體"/>
              </w:rPr>
            </w:pPr>
            <w:r>
              <w:rPr>
                <w:rFonts w:ascii="標楷體" w:eastAsia="標楷體" w:hAnsi="標楷體" w:cs="標楷體"/>
              </w:rPr>
              <w:lastRenderedPageBreak/>
              <w:t>視2-Ⅳ-2 能理解視覺符號的意義，並表達多元的觀點。</w:t>
            </w:r>
          </w:p>
          <w:p w:rsidR="00AA72F2" w:rsidRDefault="00AA72F2" w:rsidP="00AA72F2">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AA72F2" w:rsidRDefault="00AA72F2" w:rsidP="00AA72F2">
            <w:pPr>
              <w:snapToGrid w:val="0"/>
              <w:ind w:firstLine="0"/>
              <w:rPr>
                <w:rFonts w:ascii="標楷體" w:eastAsia="標楷體" w:hAnsi="標楷體"/>
              </w:rPr>
            </w:pPr>
            <w:r>
              <w:rPr>
                <w:rFonts w:ascii="標楷體" w:eastAsia="標楷體" w:hAnsi="標楷體" w:cs="標楷體"/>
              </w:rPr>
              <w:t>視3-Ⅳ-1 能透過多元藝文活動的參與，培養對在地</w:t>
            </w:r>
            <w:r w:rsidRPr="00EB0222">
              <w:rPr>
                <w:rFonts w:ascii="標楷體" w:eastAsia="標楷體" w:hAnsi="標楷體" w:cs="標楷體"/>
              </w:rPr>
              <w:t>藝文環境的關注態度。</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lastRenderedPageBreak/>
              <w:t>第一課優游「字」在</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1.教師利用圖例或教材，說明紙卡設計的概念，同時提醒學生創作時應把握設計的原則。</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(1)注意字形的設計與圖像融入要適切。</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lastRenderedPageBreak/>
              <w:t>(2)字形設計與紙卡必須是同樣的主題概念。</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(3)筆法的呈現與配色是否得宜等。</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2.學生利用課堂時間，完成創作。</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3.教師於課堂中個別指導，適時進行口頭引導或實作示範。</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4.創作完成後，請學生展示完成的作品，並說明創作理念，分享創作過程。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rPr>
                <w:rFonts w:ascii="標楷體" w:eastAsia="標楷體" w:hAnsi="標楷體" w:cs="標楷體"/>
              </w:rPr>
            </w:pPr>
            <w:r w:rsidRPr="00EB0222">
              <w:rPr>
                <w:rFonts w:ascii="標楷體" w:eastAsia="標楷體" w:hAnsi="標楷體" w:cs="標楷體"/>
              </w:rPr>
              <w:t>1.電腦、教學簡報、投影設備、輔助教材、創作媒材，如鉛筆、橡皮擦、麥克筆、剪刀、紙卡等。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學生互評</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p w:rsidR="00AA72F2" w:rsidRPr="00214FCE" w:rsidRDefault="00AA72F2" w:rsidP="00AA72F2">
            <w:pPr>
              <w:snapToGrid w:val="0"/>
              <w:ind w:firstLine="0"/>
              <w:rPr>
                <w:rFonts w:ascii="標楷體" w:eastAsia="標楷體" w:hAnsi="標楷體" w:cs="標楷體"/>
                <w:color w:val="FF000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【科技教育】</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科E1 了解平日常見科技產品的用途與運作方式。</w:t>
            </w:r>
          </w:p>
        </w:tc>
        <w:tc>
          <w:tcPr>
            <w:tcW w:w="1286" w:type="dxa"/>
            <w:tcBorders>
              <w:top w:val="single" w:sz="8" w:space="0" w:color="000000"/>
              <w:bottom w:val="single" w:sz="8" w:space="0" w:color="000000"/>
              <w:right w:val="single" w:sz="8" w:space="0" w:color="000000"/>
            </w:tcBorders>
          </w:tcPr>
          <w:p w:rsidR="00AA72F2" w:rsidRPr="0025461C" w:rsidRDefault="00AA72F2" w:rsidP="00AA72F2">
            <w:pPr>
              <w:rPr>
                <w:rFonts w:ascii="標楷體" w:eastAsia="標楷體" w:hAnsi="標楷體"/>
              </w:rPr>
            </w:pPr>
            <w:r w:rsidRPr="0025461C">
              <w:rPr>
                <w:rFonts w:ascii="標楷體" w:eastAsia="標楷體" w:hAnsi="標楷體" w:hint="eastAsia"/>
              </w:rPr>
              <w:t xml:space="preserve">18學習扶助、課輔、族語班開始                            23補班補課(10/9) </w:t>
            </w:r>
          </w:p>
        </w:tc>
      </w:tr>
      <w:tr w:rsidR="00AA72F2"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AA72F2" w:rsidRPr="004C7166" w:rsidRDefault="00AA72F2" w:rsidP="00AA72F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第五週</w:t>
            </w:r>
            <w:r>
              <w:rPr>
                <w:rFonts w:ascii="標楷體" w:eastAsia="標楷體" w:hAnsi="標楷體" w:cs="標楷體" w:hint="eastAsia"/>
                <w:color w:val="auto"/>
                <w:sz w:val="24"/>
                <w:szCs w:val="24"/>
              </w:rPr>
              <w:t xml:space="preserve">    9/24-9/30</w:t>
            </w:r>
          </w:p>
        </w:tc>
        <w:tc>
          <w:tcPr>
            <w:tcW w:w="1275" w:type="dxa"/>
            <w:tcBorders>
              <w:top w:val="single" w:sz="8" w:space="0" w:color="000000"/>
              <w:left w:val="single" w:sz="8" w:space="0" w:color="000000"/>
              <w:bottom w:val="single" w:sz="8" w:space="0" w:color="000000"/>
              <w:right w:val="single" w:sz="8" w:space="0" w:color="000000"/>
            </w:tcBorders>
          </w:tcPr>
          <w:p w:rsidR="00AA72F2" w:rsidRDefault="00AA72F2" w:rsidP="00AA72F2">
            <w:pPr>
              <w:snapToGrid w:val="0"/>
              <w:ind w:firstLine="0"/>
              <w:rPr>
                <w:rFonts w:ascii="標楷體" w:eastAsia="標楷體" w:hAnsi="標楷體"/>
              </w:rPr>
            </w:pPr>
            <w:r>
              <w:rPr>
                <w:rFonts w:ascii="標楷體" w:eastAsia="標楷體" w:hAnsi="標楷體" w:cs="標楷體"/>
              </w:rPr>
              <w:t>視E-Ⅳ-1 色彩理論、造形表現、符號意涵。</w:t>
            </w:r>
          </w:p>
          <w:p w:rsidR="00AA72F2" w:rsidRDefault="00AA72F2" w:rsidP="00AA72F2">
            <w:pPr>
              <w:snapToGrid w:val="0"/>
              <w:ind w:firstLine="0"/>
              <w:rPr>
                <w:rFonts w:ascii="標楷體" w:eastAsia="標楷體" w:hAnsi="標楷體"/>
              </w:rPr>
            </w:pPr>
            <w:r>
              <w:rPr>
                <w:rFonts w:ascii="標楷體" w:eastAsia="標楷體" w:hAnsi="標楷體" w:cs="標楷體"/>
              </w:rPr>
              <w:t>視A-Ⅳ-2 傳統藝術、當代藝術、視覺文化。</w:t>
            </w:r>
          </w:p>
          <w:p w:rsidR="00AA72F2" w:rsidRDefault="00AA72F2" w:rsidP="00AA72F2">
            <w:pPr>
              <w:snapToGrid w:val="0"/>
              <w:ind w:firstLine="0"/>
              <w:rPr>
                <w:rFonts w:ascii="標楷體" w:eastAsia="標楷體" w:hAnsi="標楷體"/>
              </w:rPr>
            </w:pPr>
            <w:r>
              <w:rPr>
                <w:rFonts w:ascii="標楷體" w:eastAsia="標楷體" w:hAnsi="標楷體" w:cs="標楷體"/>
              </w:rPr>
              <w:t>視A-Ⅳ-3 在地及各族群藝術、全球藝術。</w:t>
            </w:r>
          </w:p>
          <w:p w:rsidR="00AA72F2" w:rsidRDefault="00AA72F2" w:rsidP="00AA72F2">
            <w:pPr>
              <w:snapToGrid w:val="0"/>
              <w:ind w:firstLine="0"/>
              <w:rPr>
                <w:rFonts w:ascii="標楷體" w:eastAsia="標楷體" w:hAnsi="標楷體"/>
              </w:rPr>
            </w:pPr>
            <w:r>
              <w:rPr>
                <w:rFonts w:ascii="標楷體" w:eastAsia="標楷體" w:hAnsi="標楷體" w:cs="標楷體"/>
              </w:rPr>
              <w:lastRenderedPageBreak/>
              <w:t>視P-Ⅳ-1 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A72F2" w:rsidRDefault="00AA72F2" w:rsidP="00AA72F2">
            <w:pPr>
              <w:snapToGrid w:val="0"/>
              <w:ind w:firstLine="0"/>
              <w:rPr>
                <w:rFonts w:ascii="標楷體" w:eastAsia="標楷體" w:hAnsi="標楷體"/>
              </w:rPr>
            </w:pPr>
            <w:r>
              <w:rPr>
                <w:rFonts w:ascii="標楷體" w:eastAsia="標楷體" w:hAnsi="標楷體" w:cs="標楷體"/>
              </w:rPr>
              <w:lastRenderedPageBreak/>
              <w:t>視1-Ⅳ-1 能使用構成要素和形式原理，表達情感與想法。</w:t>
            </w:r>
          </w:p>
          <w:p w:rsidR="00AA72F2" w:rsidRDefault="00AA72F2" w:rsidP="00AA72F2">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AA72F2" w:rsidRDefault="00AA72F2" w:rsidP="00AA72F2">
            <w:pPr>
              <w:snapToGrid w:val="0"/>
              <w:ind w:firstLine="0"/>
              <w:rPr>
                <w:rFonts w:ascii="標楷體" w:eastAsia="標楷體" w:hAnsi="標楷體"/>
              </w:rPr>
            </w:pPr>
            <w:r>
              <w:rPr>
                <w:rFonts w:ascii="標楷體" w:eastAsia="標楷體" w:hAnsi="標楷體" w:cs="標楷體"/>
              </w:rPr>
              <w:t>視2-Ⅳ-3 能理解藝術產物的功能與價值，</w:t>
            </w:r>
            <w:r>
              <w:rPr>
                <w:rFonts w:ascii="標楷體" w:eastAsia="標楷體" w:hAnsi="標楷體" w:cs="標楷體"/>
              </w:rPr>
              <w:lastRenderedPageBreak/>
              <w:t>以拓展多元視野。</w:t>
            </w:r>
          </w:p>
          <w:p w:rsidR="00AA72F2" w:rsidRDefault="00AA72F2" w:rsidP="00AA72F2">
            <w:pPr>
              <w:snapToGrid w:val="0"/>
              <w:ind w:firstLine="0"/>
              <w:rPr>
                <w:rFonts w:ascii="標楷體" w:eastAsia="標楷體" w:hAnsi="標楷體"/>
              </w:rPr>
            </w:pPr>
            <w:r>
              <w:rPr>
                <w:rFonts w:ascii="標楷體" w:eastAsia="標楷體" w:hAnsi="標楷體" w:cs="標楷體"/>
              </w:rPr>
              <w:t>視3-Ⅳ-1 能透過多元藝文活動的參與，培養對在地藝文環境的關注態度。</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lastRenderedPageBreak/>
              <w:t>第一課優游「字」在</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1.教師利用圖例或教材，說明紙卡設計的概念，同時提醒學生創作時應把握設計的原則。</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(1)注意字形的設計與圖像融入要適切。</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(2)字形設計與紙卡必須是同樣的主題概念。</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(3)筆法的呈現與配色是否得宜等。</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2.學生利用課堂時間，完成創作。</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lastRenderedPageBreak/>
              <w:t>3.教師於課堂中個別指導，適時進行口頭引導或實作示範。</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4.創作完成後，請學生展示完成的作品，並說明創作理念，分享創作過程。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rPr>
                <w:rFonts w:ascii="標楷體" w:eastAsia="標楷體" w:hAnsi="標楷體" w:cs="標楷體"/>
              </w:rPr>
            </w:pPr>
            <w:r w:rsidRPr="00EB0222">
              <w:rPr>
                <w:rFonts w:ascii="標楷體" w:eastAsia="標楷體" w:hAnsi="標楷體" w:cs="標楷體"/>
              </w:rPr>
              <w:t>1.電腦、教學簡報、投影設備、輔助教材、創作媒材，如鉛筆、橡皮擦、麥克筆、剪刀、紙卡等。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 xml:space="preserve"> </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【科技教育】</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科E1 了解平日常見科技產品的用途與運作方式。</w:t>
            </w:r>
          </w:p>
        </w:tc>
        <w:tc>
          <w:tcPr>
            <w:tcW w:w="1286" w:type="dxa"/>
            <w:tcBorders>
              <w:top w:val="single" w:sz="8" w:space="0" w:color="000000"/>
              <w:bottom w:val="single" w:sz="8" w:space="0" w:color="000000"/>
              <w:right w:val="single" w:sz="8" w:space="0" w:color="000000"/>
            </w:tcBorders>
          </w:tcPr>
          <w:p w:rsidR="00AA72F2" w:rsidRPr="0025461C" w:rsidRDefault="00AA72F2" w:rsidP="00AA72F2">
            <w:pPr>
              <w:rPr>
                <w:rFonts w:ascii="標楷體" w:eastAsia="標楷體" w:hAnsi="標楷體"/>
              </w:rPr>
            </w:pPr>
            <w:r w:rsidRPr="0025461C">
              <w:rPr>
                <w:rFonts w:ascii="標楷體" w:eastAsia="標楷體" w:hAnsi="標楷體" w:hint="eastAsia"/>
              </w:rPr>
              <w:t>29-1中秋節連假</w:t>
            </w:r>
          </w:p>
        </w:tc>
      </w:tr>
      <w:tr w:rsidR="00AA72F2"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AA72F2" w:rsidRPr="004C7166" w:rsidRDefault="00AA72F2" w:rsidP="00AA72F2">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第六週</w:t>
            </w:r>
          </w:p>
          <w:p w:rsidR="00AA72F2" w:rsidRPr="004C7166" w:rsidRDefault="00AA72F2" w:rsidP="00AA72F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1275" w:type="dxa"/>
            <w:tcBorders>
              <w:top w:val="single" w:sz="8" w:space="0" w:color="000000"/>
              <w:left w:val="single" w:sz="8" w:space="0" w:color="000000"/>
              <w:bottom w:val="single" w:sz="8" w:space="0" w:color="000000"/>
              <w:right w:val="single" w:sz="8" w:space="0" w:color="000000"/>
            </w:tcBorders>
          </w:tcPr>
          <w:p w:rsidR="00AA72F2" w:rsidRDefault="00AA72F2" w:rsidP="00AA72F2">
            <w:pPr>
              <w:snapToGrid w:val="0"/>
              <w:ind w:firstLine="0"/>
              <w:rPr>
                <w:rFonts w:ascii="標楷體" w:eastAsia="標楷體" w:hAnsi="標楷體"/>
              </w:rPr>
            </w:pPr>
            <w:r>
              <w:rPr>
                <w:rFonts w:ascii="標楷體" w:eastAsia="標楷體" w:hAnsi="標楷體" w:cs="標楷體"/>
              </w:rPr>
              <w:t>視E-Ⅳ-2 平面、立體及複合媒材的表現技法。</w:t>
            </w:r>
          </w:p>
          <w:p w:rsidR="00AA72F2" w:rsidRDefault="00AA72F2" w:rsidP="00AA72F2">
            <w:pPr>
              <w:snapToGrid w:val="0"/>
              <w:ind w:firstLine="0"/>
              <w:rPr>
                <w:rFonts w:ascii="標楷體" w:eastAsia="標楷體" w:hAnsi="標楷體"/>
              </w:rPr>
            </w:pPr>
            <w:r>
              <w:rPr>
                <w:rFonts w:ascii="標楷體" w:eastAsia="標楷體" w:hAnsi="標楷體" w:cs="標楷體"/>
              </w:rPr>
              <w:t>視A-Ⅳ-1 藝術常識、藝術鑑賞方法。</w:t>
            </w:r>
          </w:p>
          <w:p w:rsidR="00AA72F2" w:rsidRDefault="00AA72F2" w:rsidP="00AA72F2">
            <w:pPr>
              <w:snapToGrid w:val="0"/>
              <w:ind w:firstLine="0"/>
              <w:rPr>
                <w:rFonts w:ascii="標楷體" w:eastAsia="標楷體" w:hAnsi="標楷體"/>
              </w:rPr>
            </w:pPr>
            <w:r>
              <w:rPr>
                <w:rFonts w:ascii="標楷體" w:eastAsia="標楷體" w:hAnsi="標楷體" w:cs="標楷體"/>
              </w:rPr>
              <w:t>視A-Ⅳ-2 傳統藝術、當代藝術、視覺文化。</w:t>
            </w:r>
          </w:p>
          <w:p w:rsidR="00AA72F2" w:rsidRDefault="00AA72F2" w:rsidP="00AA72F2">
            <w:pPr>
              <w:snapToGrid w:val="0"/>
              <w:ind w:firstLine="0"/>
              <w:rPr>
                <w:rFonts w:ascii="標楷體" w:eastAsia="標楷體" w:hAnsi="標楷體"/>
              </w:rPr>
            </w:pPr>
            <w:r>
              <w:rPr>
                <w:rFonts w:ascii="標楷體" w:eastAsia="標楷體" w:hAnsi="標楷體" w:cs="標楷體"/>
              </w:rPr>
              <w:t>視A-Ⅳ-3 在地及各族群藝術、全球藝術。</w:t>
            </w:r>
          </w:p>
          <w:p w:rsidR="00AA72F2" w:rsidRDefault="00AA72F2" w:rsidP="00AA72F2">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AA72F2" w:rsidRDefault="00AA72F2" w:rsidP="00AA72F2">
            <w:pPr>
              <w:snapToGrid w:val="0"/>
              <w:ind w:firstLine="0"/>
              <w:rPr>
                <w:rFonts w:ascii="標楷體" w:eastAsia="標楷體" w:hAnsi="標楷體"/>
              </w:rPr>
            </w:pPr>
            <w:r>
              <w:rPr>
                <w:rFonts w:ascii="標楷體" w:eastAsia="標楷體" w:hAnsi="標楷體" w:cs="標楷體"/>
              </w:rPr>
              <w:t>視1-Ⅳ-2 能使用多元媒材與技法，表現個人或社群的觀點。</w:t>
            </w:r>
          </w:p>
          <w:p w:rsidR="00AA72F2" w:rsidRDefault="00AA72F2" w:rsidP="00AA72F2">
            <w:pPr>
              <w:snapToGrid w:val="0"/>
              <w:ind w:firstLine="0"/>
              <w:rPr>
                <w:rFonts w:ascii="標楷體" w:eastAsia="標楷體" w:hAnsi="標楷體"/>
              </w:rPr>
            </w:pPr>
            <w:r>
              <w:rPr>
                <w:rFonts w:ascii="標楷體" w:eastAsia="標楷體" w:hAnsi="標楷體" w:cs="標楷體"/>
              </w:rPr>
              <w:t>視2-Ⅳ-1 能體驗藝術作品，並接受多元的觀點。</w:t>
            </w:r>
          </w:p>
          <w:p w:rsidR="00AA72F2" w:rsidRDefault="00AA72F2" w:rsidP="00AA72F2">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AA72F2" w:rsidRDefault="00AA72F2" w:rsidP="00AA72F2">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AA72F2" w:rsidRDefault="00AA72F2" w:rsidP="00AA72F2">
            <w:pPr>
              <w:snapToGrid w:val="0"/>
              <w:ind w:firstLine="0"/>
              <w:rPr>
                <w:rFonts w:ascii="標楷體" w:eastAsia="標楷體" w:hAnsi="標楷體"/>
              </w:rPr>
            </w:pPr>
            <w:r>
              <w:rPr>
                <w:rFonts w:ascii="標楷體" w:eastAsia="標楷體" w:hAnsi="標楷體" w:cs="標楷體"/>
              </w:rPr>
              <w:lastRenderedPageBreak/>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lastRenderedPageBreak/>
              <w:t>第二課雕塑美好</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1.教師利用課本圖例講解，引導學生觀察雕塑的尺度。</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2.教師利用課本圖例說明尺度，覺察雕塑在空間中產生大或小的關係。</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3.教師利用課本圖例〈雕橄欖核舟〉、〈鏤雕象牙雲龍紋套球〉，說明毫雕和做工精細的雕塑作品，觀賞雕塑時，須繞行作品一周，才能從不同方向看到輪廓和細節的變化。</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4.教師利用課本圖例〈貓頭鷹〉說明雕塑作品從每個角度觀看時的變化。</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5.藝術探索：多角度觀察</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t>(1)教學重點：此活動為多角度觀察立體物件的練習。</w:t>
            </w:r>
          </w:p>
          <w:p w:rsidR="00AA72F2" w:rsidRPr="00EB0222" w:rsidRDefault="00AA72F2" w:rsidP="00AA72F2">
            <w:pPr>
              <w:snapToGrid w:val="0"/>
              <w:ind w:firstLine="0"/>
              <w:rPr>
                <w:rFonts w:ascii="標楷體" w:eastAsia="標楷體" w:hAnsi="標楷體"/>
                <w:color w:val="auto"/>
              </w:rPr>
            </w:pPr>
            <w:r w:rsidRPr="00EB0222">
              <w:rPr>
                <w:rFonts w:ascii="標楷體" w:eastAsia="標楷體" w:hAnsi="標楷體" w:cs="標楷體"/>
                <w:color w:val="auto"/>
              </w:rPr>
              <w:lastRenderedPageBreak/>
              <w:t>(2)活動注意事項：提醒學生撿選石頭或生活物件時，須挑選四個方向都有造形變化的石頭或物件。拍攝或描繪四個方向時，視角盡量保持一致。</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EB0222" w:rsidRDefault="00AA72F2" w:rsidP="00AA72F2">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1.電腦、教學簡報、投影設備、輔助教材、課本、2B鉛筆、原子筆、橡皮擦、彩色輕質土、黏土棒、塑形工具、剪刀、白膠、牙籤等。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 xml:space="preserve"> </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AA72F2" w:rsidRPr="00214FCE"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AA72F2" w:rsidRDefault="00AA72F2" w:rsidP="00AA72F2">
            <w:pPr>
              <w:snapToGrid w:val="0"/>
              <w:ind w:firstLine="0"/>
              <w:rPr>
                <w:rFonts w:ascii="標楷體" w:eastAsia="標楷體" w:hAnsi="標楷體" w:cs="標楷體"/>
                <w:color w:val="FF0000"/>
              </w:rPr>
            </w:pPr>
            <w:r w:rsidRPr="00214FCE">
              <w:rPr>
                <w:rFonts w:ascii="標楷體" w:eastAsia="標楷體" w:hAnsi="標楷體" w:cs="標楷體"/>
                <w:color w:val="FF0000"/>
              </w:rPr>
              <w:t>環J4 了解永續發展的意義(環境、社會、與經濟的均衡發展)與原則。</w:t>
            </w:r>
          </w:p>
          <w:p w:rsidR="00D9066E" w:rsidRPr="00D9066E" w:rsidRDefault="00D9066E" w:rsidP="00D9066E">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sidRPr="00D9066E">
              <w:rPr>
                <w:rFonts w:ascii="標楷體" w:eastAsia="標楷體" w:hAnsi="標楷體" w:cs="標楷體"/>
                <w:color w:val="FF0000"/>
              </w:rPr>
              <w:t>教育】</w:t>
            </w:r>
          </w:p>
          <w:p w:rsidR="00D9066E" w:rsidRPr="00D9066E" w:rsidRDefault="00D9066E" w:rsidP="00D9066E">
            <w:pPr>
              <w:rPr>
                <w:rFonts w:ascii="標楷體" w:eastAsia="標楷體" w:hAnsi="標楷體"/>
                <w:color w:val="FF0000"/>
              </w:rPr>
            </w:pPr>
            <w:r w:rsidRPr="00D9066E">
              <w:rPr>
                <w:rFonts w:ascii="標楷體" w:eastAsia="標楷體" w:hAnsi="標楷體" w:hint="eastAsia"/>
                <w:color w:val="FF0000"/>
              </w:rPr>
              <w:t>家J5 了解與家人溝通互動及相互支持的適切方式。</w:t>
            </w:r>
          </w:p>
          <w:p w:rsidR="00A0128C" w:rsidRPr="00A0128C" w:rsidRDefault="00A0128C" w:rsidP="00A0128C">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性別平等</w:t>
            </w:r>
            <w:r w:rsidRPr="00D9066E">
              <w:rPr>
                <w:rFonts w:ascii="標楷體" w:eastAsia="標楷體" w:hAnsi="標楷體" w:cs="標楷體"/>
                <w:color w:val="FF0000"/>
              </w:rPr>
              <w:t>教育</w:t>
            </w:r>
            <w:r w:rsidRPr="00A0128C">
              <w:rPr>
                <w:rFonts w:ascii="標楷體" w:eastAsia="標楷體" w:hAnsi="標楷體" w:cs="標楷體"/>
                <w:color w:val="FF0000"/>
              </w:rPr>
              <w:t>】</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性J1 接納自我與尊重他人的性傾向、性別特質與性別認同。</w:t>
            </w:r>
          </w:p>
          <w:p w:rsidR="00A0128C" w:rsidRDefault="00A0128C" w:rsidP="00A0128C">
            <w:pPr>
              <w:rPr>
                <w:rFonts w:ascii="標楷體" w:eastAsia="標楷體" w:hAnsi="標楷體"/>
                <w:color w:val="FF0000"/>
              </w:rPr>
            </w:pPr>
            <w:r w:rsidRPr="00A0128C">
              <w:rPr>
                <w:rFonts w:ascii="標楷體" w:eastAsia="標楷體" w:hAnsi="標楷體" w:hint="eastAsia"/>
                <w:color w:val="FF0000"/>
              </w:rPr>
              <w:t>性J2 釐清身體意象的性別迷思。</w:t>
            </w:r>
          </w:p>
          <w:p w:rsidR="00D47ED1" w:rsidRPr="00D9066E" w:rsidRDefault="00D47ED1" w:rsidP="00D47ED1">
            <w:pPr>
              <w:snapToGrid w:val="0"/>
              <w:ind w:firstLine="0"/>
              <w:rPr>
                <w:rFonts w:ascii="標楷體" w:eastAsia="標楷體" w:hAnsi="標楷體" w:cs="標楷體"/>
                <w:color w:val="FF0000"/>
              </w:rPr>
            </w:pPr>
            <w:r w:rsidRPr="00D9066E">
              <w:rPr>
                <w:rFonts w:ascii="標楷體" w:eastAsia="標楷體" w:hAnsi="標楷體" w:cs="標楷體"/>
                <w:color w:val="FF0000"/>
              </w:rPr>
              <w:lastRenderedPageBreak/>
              <w:t>【</w:t>
            </w:r>
            <w:r w:rsidRPr="00D9066E">
              <w:rPr>
                <w:rFonts w:ascii="標楷體" w:eastAsia="標楷體" w:hAnsi="標楷體" w:cs="標楷體" w:hint="eastAsia"/>
                <w:color w:val="FF0000"/>
              </w:rPr>
              <w:t>家庭</w:t>
            </w:r>
            <w:r>
              <w:rPr>
                <w:rFonts w:ascii="標楷體" w:eastAsia="標楷體" w:hAnsi="標楷體" w:cs="標楷體" w:hint="eastAsia"/>
                <w:color w:val="FF0000"/>
              </w:rPr>
              <w:t>暴力防治</w:t>
            </w:r>
            <w:r w:rsidRPr="00D9066E">
              <w:rPr>
                <w:rFonts w:ascii="標楷體" w:eastAsia="標楷體" w:hAnsi="標楷體" w:cs="標楷體"/>
                <w:color w:val="FF0000"/>
              </w:rPr>
              <w:t>教育】</w:t>
            </w:r>
          </w:p>
          <w:p w:rsidR="003D69A1" w:rsidRPr="00A0128C" w:rsidRDefault="003D69A1" w:rsidP="003D69A1">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性侵害防治</w:t>
            </w:r>
            <w:r w:rsidRPr="00D9066E">
              <w:rPr>
                <w:rFonts w:ascii="標楷體" w:eastAsia="標楷體" w:hAnsi="標楷體" w:cs="標楷體"/>
                <w:color w:val="FF0000"/>
              </w:rPr>
              <w:t>教育</w:t>
            </w:r>
            <w:r w:rsidRPr="00A0128C">
              <w:rPr>
                <w:rFonts w:ascii="標楷體" w:eastAsia="標楷體" w:hAnsi="標楷體" w:cs="標楷體"/>
                <w:color w:val="FF0000"/>
              </w:rPr>
              <w:t>】</w:t>
            </w:r>
          </w:p>
          <w:p w:rsidR="00D47ED1" w:rsidRPr="003D69A1" w:rsidRDefault="00D47ED1" w:rsidP="00A0128C">
            <w:pPr>
              <w:rPr>
                <w:rFonts w:ascii="標楷體" w:eastAsia="標楷體" w:hAnsi="標楷體"/>
                <w:color w:val="FF0000"/>
              </w:rPr>
            </w:pPr>
          </w:p>
          <w:p w:rsidR="00D9066E" w:rsidRPr="00A0128C" w:rsidRDefault="00D9066E" w:rsidP="00AA72F2">
            <w:pPr>
              <w:snapToGrid w:val="0"/>
              <w:ind w:firstLine="0"/>
              <w:rPr>
                <w:rFonts w:ascii="標楷體" w:eastAsia="標楷體" w:hAnsi="標楷體" w:cs="標楷體"/>
                <w:color w:val="FF0000"/>
              </w:rPr>
            </w:pPr>
          </w:p>
        </w:tc>
        <w:tc>
          <w:tcPr>
            <w:tcW w:w="1286" w:type="dxa"/>
            <w:tcBorders>
              <w:top w:val="single" w:sz="8" w:space="0" w:color="000000"/>
              <w:bottom w:val="single" w:sz="8" w:space="0" w:color="000000"/>
              <w:right w:val="single" w:sz="8" w:space="0" w:color="000000"/>
            </w:tcBorders>
          </w:tcPr>
          <w:p w:rsidR="00AA72F2" w:rsidRPr="0025461C" w:rsidRDefault="00AA72F2" w:rsidP="00AA72F2">
            <w:pPr>
              <w:rPr>
                <w:rFonts w:ascii="標楷體" w:eastAsia="標楷體" w:hAnsi="標楷體"/>
              </w:rPr>
            </w:pPr>
            <w:r w:rsidRPr="0025461C">
              <w:rPr>
                <w:rFonts w:ascii="標楷體" w:eastAsia="標楷體" w:hAnsi="標楷體" w:hint="eastAsia"/>
              </w:rPr>
              <w:lastRenderedPageBreak/>
              <w:t>7-10國慶日連假</w:t>
            </w:r>
          </w:p>
        </w:tc>
      </w:tr>
      <w:tr w:rsidR="008E1159"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E1159" w:rsidRPr="004C7166" w:rsidRDefault="008E1159" w:rsidP="008E1159">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第七週</w:t>
            </w:r>
            <w:r>
              <w:rPr>
                <w:rFonts w:ascii="標楷體" w:eastAsia="標楷體" w:hAnsi="標楷體" w:cs="標楷體" w:hint="eastAsia"/>
                <w:color w:val="auto"/>
                <w:sz w:val="24"/>
                <w:szCs w:val="24"/>
              </w:rPr>
              <w:t xml:space="preserve">    10/8-10/14</w:t>
            </w:r>
          </w:p>
        </w:tc>
        <w:tc>
          <w:tcPr>
            <w:tcW w:w="1275" w:type="dxa"/>
            <w:tcBorders>
              <w:top w:val="single" w:sz="8" w:space="0" w:color="000000"/>
              <w:left w:val="single" w:sz="8" w:space="0" w:color="000000"/>
              <w:bottom w:val="single" w:sz="8" w:space="0" w:color="000000"/>
              <w:right w:val="single" w:sz="8" w:space="0" w:color="000000"/>
            </w:tcBorders>
          </w:tcPr>
          <w:p w:rsidR="008E1159" w:rsidRDefault="008E1159" w:rsidP="008E1159">
            <w:pPr>
              <w:snapToGrid w:val="0"/>
              <w:ind w:firstLine="0"/>
              <w:rPr>
                <w:rFonts w:ascii="標楷體" w:eastAsia="標楷體" w:hAnsi="標楷體"/>
              </w:rPr>
            </w:pPr>
            <w:r>
              <w:rPr>
                <w:rFonts w:ascii="標楷體" w:eastAsia="標楷體" w:hAnsi="標楷體" w:cs="標楷體"/>
              </w:rPr>
              <w:t>視E-Ⅳ-2 平面、立體及複合媒材的表現技法。</w:t>
            </w:r>
          </w:p>
          <w:p w:rsidR="008E1159" w:rsidRDefault="008E1159" w:rsidP="008E1159">
            <w:pPr>
              <w:snapToGrid w:val="0"/>
              <w:ind w:firstLine="0"/>
              <w:rPr>
                <w:rFonts w:ascii="標楷體" w:eastAsia="標楷體" w:hAnsi="標楷體"/>
              </w:rPr>
            </w:pPr>
            <w:r>
              <w:rPr>
                <w:rFonts w:ascii="標楷體" w:eastAsia="標楷體" w:hAnsi="標楷體" w:cs="標楷體"/>
              </w:rPr>
              <w:t>視A-Ⅳ-1 藝術常識、藝術鑑賞方法。</w:t>
            </w:r>
          </w:p>
          <w:p w:rsidR="008E1159" w:rsidRDefault="008E1159" w:rsidP="008E1159">
            <w:pPr>
              <w:snapToGrid w:val="0"/>
              <w:ind w:firstLine="0"/>
              <w:rPr>
                <w:rFonts w:ascii="標楷體" w:eastAsia="標楷體" w:hAnsi="標楷體"/>
              </w:rPr>
            </w:pPr>
            <w:r>
              <w:rPr>
                <w:rFonts w:ascii="標楷體" w:eastAsia="標楷體" w:hAnsi="標楷體" w:cs="標楷體"/>
              </w:rPr>
              <w:t>視A-Ⅳ-2 傳統藝術、當代藝術、視覺文化。</w:t>
            </w:r>
          </w:p>
          <w:p w:rsidR="008E1159" w:rsidRDefault="008E1159" w:rsidP="008E1159">
            <w:pPr>
              <w:snapToGrid w:val="0"/>
              <w:ind w:firstLine="0"/>
              <w:rPr>
                <w:rFonts w:ascii="標楷體" w:eastAsia="標楷體" w:hAnsi="標楷體"/>
              </w:rPr>
            </w:pPr>
            <w:r>
              <w:rPr>
                <w:rFonts w:ascii="標楷體" w:eastAsia="標楷體" w:hAnsi="標楷體" w:cs="標楷體"/>
              </w:rPr>
              <w:t>視A-Ⅳ-3 在地及各族群藝術、全球藝術。</w:t>
            </w:r>
          </w:p>
          <w:p w:rsidR="008E1159" w:rsidRDefault="008E1159" w:rsidP="008E1159">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E1159" w:rsidRDefault="008E1159" w:rsidP="008E1159">
            <w:pPr>
              <w:snapToGrid w:val="0"/>
              <w:ind w:firstLine="0"/>
              <w:rPr>
                <w:rFonts w:ascii="標楷體" w:eastAsia="標楷體" w:hAnsi="標楷體"/>
              </w:rPr>
            </w:pPr>
            <w:r>
              <w:rPr>
                <w:rFonts w:ascii="標楷體" w:eastAsia="標楷體" w:hAnsi="標楷體" w:cs="標楷體"/>
              </w:rPr>
              <w:t>視1-Ⅳ-2 能使用多元媒材與技法，表現個人或社群的觀點。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視2-Ⅳ-1 能體驗藝術作品，並接受多元的觀點。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8E1159" w:rsidRDefault="008E1159" w:rsidP="008E1159">
            <w:pPr>
              <w:snapToGrid w:val="0"/>
              <w:ind w:firstLine="0"/>
              <w:rPr>
                <w:rFonts w:ascii="標楷體" w:eastAsia="標楷體" w:hAnsi="標楷體"/>
              </w:rPr>
            </w:pPr>
            <w:r>
              <w:rPr>
                <w:rFonts w:ascii="標楷體" w:eastAsia="標楷體" w:hAnsi="標楷體" w:cs="標楷體"/>
              </w:rPr>
              <w:t>視3-Ⅳ-3 能應用設計思考及藝術知能，因</w:t>
            </w:r>
            <w:r>
              <w:rPr>
                <w:rFonts w:ascii="標楷體" w:eastAsia="標楷體" w:hAnsi="標楷體" w:cs="標楷體"/>
              </w:rPr>
              <w:lastRenderedPageBreak/>
              <w:t>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lastRenderedPageBreak/>
              <w:t>第二課雕塑美好【第一次評量週】</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1.教師利用課本圖例說明雕的概念，並講解作品的主題與意義。</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2.教師利用課本圖例，說明塑的概念及創作方法。</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3.作品賞析—─善用材質特性的雕塑作品：〈翠玉白菜〉，從不同角度的對比，進行多角度觀察。</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4.教師利用課本圖例，說明圓雕與浮雕的概念。</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5.作品賞析—─利用模型零件組成的浮雕：〈向日葵〉，理解浮雕材質的多變。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1.電腦、教學簡報、投影設備、輔助教材、課本、2B鉛筆、原子筆、橡皮擦、彩色輕質土、黏土棒、塑形工具、剪刀、白膠、牙籤等。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 xml:space="preserve"> </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8E1159"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環J4 了解永續發展的意義(環境、社會、與經濟的均衡發展)與原則。</w:t>
            </w:r>
          </w:p>
          <w:p w:rsidR="00D9066E" w:rsidRPr="00D9066E" w:rsidRDefault="00D9066E" w:rsidP="00D9066E">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sidRPr="00D9066E">
              <w:rPr>
                <w:rFonts w:ascii="標楷體" w:eastAsia="標楷體" w:hAnsi="標楷體" w:cs="標楷體"/>
                <w:color w:val="FF0000"/>
              </w:rPr>
              <w:t>教育】</w:t>
            </w:r>
          </w:p>
          <w:p w:rsidR="00D9066E" w:rsidRPr="00D9066E" w:rsidRDefault="00D9066E" w:rsidP="00D9066E">
            <w:pPr>
              <w:rPr>
                <w:rFonts w:ascii="標楷體" w:eastAsia="標楷體" w:hAnsi="標楷體"/>
                <w:color w:val="FF0000"/>
              </w:rPr>
            </w:pPr>
            <w:r w:rsidRPr="00D9066E">
              <w:rPr>
                <w:rFonts w:ascii="標楷體" w:eastAsia="標楷體" w:hAnsi="標楷體" w:hint="eastAsia"/>
                <w:color w:val="FF0000"/>
              </w:rPr>
              <w:t>家J5 了解與家人溝通互動及相互支持的適切方式。</w:t>
            </w:r>
          </w:p>
          <w:p w:rsidR="00A0128C" w:rsidRPr="00A0128C" w:rsidRDefault="00A0128C" w:rsidP="00A0128C">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性別平等</w:t>
            </w:r>
            <w:r w:rsidRPr="00D9066E">
              <w:rPr>
                <w:rFonts w:ascii="標楷體" w:eastAsia="標楷體" w:hAnsi="標楷體" w:cs="標楷體"/>
                <w:color w:val="FF0000"/>
              </w:rPr>
              <w:t>教育</w:t>
            </w:r>
            <w:r w:rsidRPr="00A0128C">
              <w:rPr>
                <w:rFonts w:ascii="標楷體" w:eastAsia="標楷體" w:hAnsi="標楷體" w:cs="標楷體"/>
                <w:color w:val="FF0000"/>
              </w:rPr>
              <w:t>】</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性J1 接納自我與尊重他人的性傾向、性別特質與性別認同。</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性J2 釐清身體意象的性別迷思。</w:t>
            </w:r>
          </w:p>
          <w:p w:rsidR="003D69A1" w:rsidRDefault="003D69A1" w:rsidP="003D69A1">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Pr>
                <w:rFonts w:ascii="標楷體" w:eastAsia="標楷體" w:hAnsi="標楷體" w:cs="標楷體" w:hint="eastAsia"/>
                <w:color w:val="FF0000"/>
              </w:rPr>
              <w:t>暴力防治</w:t>
            </w:r>
            <w:r w:rsidRPr="00D9066E">
              <w:rPr>
                <w:rFonts w:ascii="標楷體" w:eastAsia="標楷體" w:hAnsi="標楷體" w:cs="標楷體"/>
                <w:color w:val="FF0000"/>
              </w:rPr>
              <w:t>教育】</w:t>
            </w:r>
          </w:p>
          <w:p w:rsidR="00D9066E" w:rsidRPr="00A0128C" w:rsidRDefault="003D69A1" w:rsidP="008E1159">
            <w:pPr>
              <w:snapToGrid w:val="0"/>
              <w:ind w:firstLine="0"/>
              <w:rPr>
                <w:rFonts w:ascii="標楷體" w:eastAsia="標楷體" w:hAnsi="標楷體" w:cs="標楷體"/>
                <w:color w:val="FF0000"/>
              </w:rPr>
            </w:pPr>
            <w:r w:rsidRPr="00D9066E">
              <w:rPr>
                <w:rFonts w:ascii="標楷體" w:eastAsia="標楷體" w:hAnsi="標楷體" w:cs="標楷體"/>
                <w:color w:val="FF0000"/>
              </w:rPr>
              <w:lastRenderedPageBreak/>
              <w:t>【</w:t>
            </w:r>
            <w:r>
              <w:rPr>
                <w:rFonts w:ascii="標楷體" w:eastAsia="標楷體" w:hAnsi="標楷體" w:cs="標楷體" w:hint="eastAsia"/>
                <w:color w:val="FF0000"/>
              </w:rPr>
              <w:t>性侵害防治</w:t>
            </w:r>
            <w:r w:rsidRPr="00D9066E">
              <w:rPr>
                <w:rFonts w:ascii="標楷體" w:eastAsia="標楷體" w:hAnsi="標楷體" w:cs="標楷體"/>
                <w:color w:val="FF0000"/>
              </w:rPr>
              <w:t>教育</w:t>
            </w:r>
            <w:r w:rsidRPr="00A0128C">
              <w:rPr>
                <w:rFonts w:ascii="標楷體" w:eastAsia="標楷體" w:hAnsi="標楷體" w:cs="標楷體"/>
                <w:color w:val="FF0000"/>
              </w:rPr>
              <w:t>】</w:t>
            </w:r>
          </w:p>
        </w:tc>
        <w:tc>
          <w:tcPr>
            <w:tcW w:w="1286" w:type="dxa"/>
            <w:tcBorders>
              <w:top w:val="single" w:sz="8" w:space="0" w:color="000000"/>
              <w:bottom w:val="single" w:sz="8" w:space="0" w:color="000000"/>
              <w:right w:val="single" w:sz="8" w:space="0" w:color="000000"/>
            </w:tcBorders>
          </w:tcPr>
          <w:p w:rsidR="008E1159" w:rsidRPr="0025461C" w:rsidRDefault="008E1159" w:rsidP="008E1159">
            <w:pPr>
              <w:rPr>
                <w:rFonts w:ascii="標楷體" w:eastAsia="標楷體" w:hAnsi="標楷體"/>
              </w:rPr>
            </w:pPr>
            <w:r w:rsidRPr="0025461C">
              <w:rPr>
                <w:rFonts w:ascii="標楷體" w:eastAsia="標楷體" w:hAnsi="標楷體" w:hint="eastAsia"/>
              </w:rPr>
              <w:lastRenderedPageBreak/>
              <w:t>12-13第一次定期評量</w:t>
            </w:r>
          </w:p>
        </w:tc>
      </w:tr>
      <w:tr w:rsidR="008E1159"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E1159" w:rsidRPr="004C7166" w:rsidRDefault="008E1159" w:rsidP="008E1159">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第八週</w:t>
            </w:r>
          </w:p>
          <w:p w:rsidR="008E1159" w:rsidRPr="004C7166" w:rsidRDefault="008E1159" w:rsidP="008E115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1275" w:type="dxa"/>
            <w:tcBorders>
              <w:top w:val="single" w:sz="8" w:space="0" w:color="000000"/>
              <w:left w:val="single" w:sz="8" w:space="0" w:color="000000"/>
              <w:bottom w:val="single" w:sz="8" w:space="0" w:color="000000"/>
              <w:right w:val="single" w:sz="8" w:space="0" w:color="000000"/>
            </w:tcBorders>
          </w:tcPr>
          <w:p w:rsidR="008E1159" w:rsidRDefault="008E1159" w:rsidP="008E1159">
            <w:pPr>
              <w:snapToGrid w:val="0"/>
              <w:ind w:firstLine="0"/>
              <w:rPr>
                <w:rFonts w:ascii="標楷體" w:eastAsia="標楷體" w:hAnsi="標楷體"/>
              </w:rPr>
            </w:pPr>
            <w:r>
              <w:rPr>
                <w:rFonts w:ascii="標楷體" w:eastAsia="標楷體" w:hAnsi="標楷體" w:cs="標楷體"/>
              </w:rPr>
              <w:t>視E-Ⅳ-2 平面、立體及複合媒材的表現技法。</w:t>
            </w:r>
          </w:p>
          <w:p w:rsidR="008E1159" w:rsidRDefault="008E1159" w:rsidP="008E1159">
            <w:pPr>
              <w:snapToGrid w:val="0"/>
              <w:ind w:firstLine="0"/>
              <w:rPr>
                <w:rFonts w:ascii="標楷體" w:eastAsia="標楷體" w:hAnsi="標楷體"/>
              </w:rPr>
            </w:pPr>
            <w:r>
              <w:rPr>
                <w:rFonts w:ascii="標楷體" w:eastAsia="標楷體" w:hAnsi="標楷體" w:cs="標楷體"/>
              </w:rPr>
              <w:t>視A-Ⅳ-1 藝術常識、藝術鑑賞方法。</w:t>
            </w:r>
          </w:p>
          <w:p w:rsidR="008E1159" w:rsidRDefault="008E1159" w:rsidP="008E1159">
            <w:pPr>
              <w:snapToGrid w:val="0"/>
              <w:ind w:firstLine="0"/>
              <w:rPr>
                <w:rFonts w:ascii="標楷體" w:eastAsia="標楷體" w:hAnsi="標楷體"/>
              </w:rPr>
            </w:pPr>
            <w:r>
              <w:rPr>
                <w:rFonts w:ascii="標楷體" w:eastAsia="標楷體" w:hAnsi="標楷體" w:cs="標楷體"/>
              </w:rPr>
              <w:t>視A-Ⅳ-2 傳統藝術、當代藝術、視覺文化。</w:t>
            </w:r>
          </w:p>
          <w:p w:rsidR="008E1159" w:rsidRDefault="008E1159" w:rsidP="008E1159">
            <w:pPr>
              <w:snapToGrid w:val="0"/>
              <w:ind w:firstLine="0"/>
              <w:rPr>
                <w:rFonts w:ascii="標楷體" w:eastAsia="標楷體" w:hAnsi="標楷體"/>
              </w:rPr>
            </w:pPr>
            <w:r>
              <w:rPr>
                <w:rFonts w:ascii="標楷體" w:eastAsia="標楷體" w:hAnsi="標楷體" w:cs="標楷體"/>
              </w:rPr>
              <w:t>視A-Ⅳ-3 在地及各族群藝術、全球</w:t>
            </w:r>
            <w:r w:rsidRPr="00EB0222">
              <w:rPr>
                <w:rFonts w:ascii="標楷體" w:eastAsia="標楷體" w:hAnsi="標楷體" w:cs="標楷體"/>
              </w:rPr>
              <w:t>藝術。</w:t>
            </w:r>
          </w:p>
          <w:p w:rsidR="008E1159" w:rsidRDefault="008E1159" w:rsidP="008E1159">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E1159" w:rsidRDefault="008E1159" w:rsidP="008E1159">
            <w:pPr>
              <w:snapToGrid w:val="0"/>
              <w:ind w:firstLine="0"/>
              <w:rPr>
                <w:rFonts w:ascii="標楷體" w:eastAsia="標楷體" w:hAnsi="標楷體"/>
              </w:rPr>
            </w:pPr>
            <w:r>
              <w:rPr>
                <w:rFonts w:ascii="標楷體" w:eastAsia="標楷體" w:hAnsi="標楷體" w:cs="標楷體"/>
              </w:rPr>
              <w:t>視1-Ⅳ-2 能使用多元媒材與技法，表現個人或社群的觀點。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視2-Ⅳ-1 能體驗藝術作品，並接受多元的觀點。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8E1159" w:rsidRDefault="008E1159" w:rsidP="008E1159">
            <w:pPr>
              <w:snapToGrid w:val="0"/>
              <w:ind w:firstLine="0"/>
              <w:rPr>
                <w:rFonts w:ascii="標楷體" w:eastAsia="標楷體" w:hAnsi="標楷體"/>
              </w:rPr>
            </w:pPr>
            <w:r>
              <w:rPr>
                <w:rFonts w:ascii="標楷體" w:eastAsia="標楷體" w:hAnsi="標楷體" w:cs="標楷體"/>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第二課雕塑美好</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1.作品賞析—─姿態與互動：〈聖母與聖子、〈三劍客〉，作品內在的流動和作品與觀眾的連結。</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2.教師利用課本圖例，說明雕塑材質本身的性格，藝術家會呼應主題，選擇適當的材質進行創作。</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3.藝術探索：模仿雕塑姿態</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(1)教學重點：學生經由自己身體的擺放，感受雕塑姿態並思考主題「沉思者」的呈現方式。</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(2)活動注意事項：模仿前須先仔細觀察沉思者的動作姿態與身體線條、手腳位置和細節表現。請學生說明模仿過程中身體的感覺，請學生試著詮釋此種姿態和主題的關係。</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1.電腦、教學簡報、投影設備、輔助教材、課本、2B鉛筆、原子筆、橡皮擦、彩色輕質土、黏土棒、塑形工具、剪刀、白膠、牙籤等。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8E1159"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環J4 了解永續發展的意義(環境、社會、與經濟的均衡發展)與原則。</w:t>
            </w:r>
          </w:p>
          <w:p w:rsidR="00D9066E" w:rsidRPr="00D9066E" w:rsidRDefault="00D9066E" w:rsidP="00D9066E">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sidRPr="00D9066E">
              <w:rPr>
                <w:rFonts w:ascii="標楷體" w:eastAsia="標楷體" w:hAnsi="標楷體" w:cs="標楷體"/>
                <w:color w:val="FF0000"/>
              </w:rPr>
              <w:t>教育】</w:t>
            </w:r>
          </w:p>
          <w:p w:rsidR="00D9066E" w:rsidRPr="00D9066E" w:rsidRDefault="00D9066E" w:rsidP="00D9066E">
            <w:pPr>
              <w:rPr>
                <w:rFonts w:ascii="標楷體" w:eastAsia="標楷體" w:hAnsi="標楷體"/>
                <w:color w:val="FF0000"/>
              </w:rPr>
            </w:pPr>
            <w:r w:rsidRPr="00D9066E">
              <w:rPr>
                <w:rFonts w:ascii="標楷體" w:eastAsia="標楷體" w:hAnsi="標楷體" w:hint="eastAsia"/>
                <w:color w:val="FF0000"/>
              </w:rPr>
              <w:t>家J5 了解與家人溝通互動及相互支持的適切方式。</w:t>
            </w:r>
          </w:p>
          <w:p w:rsidR="00A0128C" w:rsidRPr="00A0128C" w:rsidRDefault="00A0128C" w:rsidP="00A0128C">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性別平等</w:t>
            </w:r>
            <w:r w:rsidRPr="00D9066E">
              <w:rPr>
                <w:rFonts w:ascii="標楷體" w:eastAsia="標楷體" w:hAnsi="標楷體" w:cs="標楷體"/>
                <w:color w:val="FF0000"/>
              </w:rPr>
              <w:t>教育</w:t>
            </w:r>
            <w:r w:rsidRPr="00A0128C">
              <w:rPr>
                <w:rFonts w:ascii="標楷體" w:eastAsia="標楷體" w:hAnsi="標楷體" w:cs="標楷體"/>
                <w:color w:val="FF0000"/>
              </w:rPr>
              <w:t>】</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性J1 接納自我與尊重他人的性傾向、性別特質與性別認同。</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性J2 釐清身體意象的性別迷思。</w:t>
            </w:r>
          </w:p>
          <w:p w:rsidR="003D69A1" w:rsidRPr="00D9066E" w:rsidRDefault="003D69A1" w:rsidP="003D69A1">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Pr>
                <w:rFonts w:ascii="標楷體" w:eastAsia="標楷體" w:hAnsi="標楷體" w:cs="標楷體" w:hint="eastAsia"/>
                <w:color w:val="FF0000"/>
              </w:rPr>
              <w:t>暴力防治</w:t>
            </w:r>
            <w:r w:rsidRPr="00D9066E">
              <w:rPr>
                <w:rFonts w:ascii="標楷體" w:eastAsia="標楷體" w:hAnsi="標楷體" w:cs="標楷體"/>
                <w:color w:val="FF0000"/>
              </w:rPr>
              <w:t>教育】</w:t>
            </w:r>
          </w:p>
          <w:p w:rsidR="00D9066E" w:rsidRPr="003D69A1" w:rsidRDefault="003D69A1" w:rsidP="008E1159">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性侵害防治</w:t>
            </w:r>
            <w:r w:rsidRPr="00D9066E">
              <w:rPr>
                <w:rFonts w:ascii="標楷體" w:eastAsia="標楷體" w:hAnsi="標楷體" w:cs="標楷體"/>
                <w:color w:val="FF0000"/>
              </w:rPr>
              <w:t>教育</w:t>
            </w:r>
            <w:r w:rsidRPr="00A0128C">
              <w:rPr>
                <w:rFonts w:ascii="標楷體" w:eastAsia="標楷體" w:hAnsi="標楷體" w:cs="標楷體"/>
                <w:color w:val="FF0000"/>
              </w:rPr>
              <w:t>】</w:t>
            </w:r>
          </w:p>
        </w:tc>
        <w:tc>
          <w:tcPr>
            <w:tcW w:w="1286" w:type="dxa"/>
            <w:tcBorders>
              <w:top w:val="single" w:sz="8" w:space="0" w:color="000000"/>
              <w:bottom w:val="single" w:sz="8" w:space="0" w:color="000000"/>
              <w:right w:val="single" w:sz="8" w:space="0" w:color="000000"/>
            </w:tcBorders>
          </w:tcPr>
          <w:p w:rsidR="008E1159" w:rsidRPr="0025461C" w:rsidRDefault="008E1159" w:rsidP="008E1159">
            <w:pPr>
              <w:rPr>
                <w:rFonts w:ascii="標楷體" w:eastAsia="標楷體" w:hAnsi="標楷體"/>
              </w:rPr>
            </w:pPr>
            <w:r w:rsidRPr="0025461C">
              <w:rPr>
                <w:rFonts w:ascii="標楷體" w:eastAsia="標楷體" w:hAnsi="標楷體" w:hint="eastAsia"/>
              </w:rPr>
              <w:t>19-20</w:t>
            </w:r>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r w:rsidRPr="0025461C">
              <w:rPr>
                <w:rFonts w:ascii="標楷體" w:eastAsia="標楷體" w:hAnsi="標楷體" w:hint="eastAsia"/>
              </w:rPr>
              <w:t>(暫訂)</w:t>
            </w:r>
          </w:p>
        </w:tc>
      </w:tr>
      <w:tr w:rsidR="008E1159"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E1159" w:rsidRDefault="008E1159" w:rsidP="008E1159">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第九</w:t>
            </w:r>
            <w:r>
              <w:rPr>
                <w:rFonts w:ascii="標楷體" w:eastAsia="標楷體" w:hAnsi="標楷體" w:cs="標楷體" w:hint="eastAsia"/>
                <w:color w:val="auto"/>
                <w:sz w:val="24"/>
                <w:szCs w:val="24"/>
              </w:rPr>
              <w:t>週</w:t>
            </w:r>
          </w:p>
          <w:p w:rsidR="008E1159" w:rsidRPr="004C7166" w:rsidRDefault="008E1159" w:rsidP="008E115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1275" w:type="dxa"/>
            <w:tcBorders>
              <w:top w:val="single" w:sz="8" w:space="0" w:color="000000"/>
              <w:left w:val="single" w:sz="8" w:space="0" w:color="000000"/>
              <w:bottom w:val="single" w:sz="8" w:space="0" w:color="000000"/>
              <w:right w:val="single" w:sz="8" w:space="0" w:color="000000"/>
            </w:tcBorders>
          </w:tcPr>
          <w:p w:rsidR="008E1159" w:rsidRDefault="008E1159" w:rsidP="008E1159">
            <w:pPr>
              <w:snapToGrid w:val="0"/>
              <w:ind w:firstLine="0"/>
              <w:rPr>
                <w:rFonts w:ascii="標楷體" w:eastAsia="標楷體" w:hAnsi="標楷體"/>
              </w:rPr>
            </w:pPr>
            <w:r>
              <w:rPr>
                <w:rFonts w:ascii="標楷體" w:eastAsia="標楷體" w:hAnsi="標楷體" w:cs="標楷體"/>
              </w:rPr>
              <w:t>視E-Ⅳ-2 平面、立體及複合媒材的表現技法。</w:t>
            </w:r>
          </w:p>
          <w:p w:rsidR="008E1159" w:rsidRDefault="008E1159" w:rsidP="008E1159">
            <w:pPr>
              <w:snapToGrid w:val="0"/>
              <w:ind w:firstLine="0"/>
              <w:rPr>
                <w:rFonts w:ascii="標楷體" w:eastAsia="標楷體" w:hAnsi="標楷體"/>
              </w:rPr>
            </w:pPr>
            <w:r>
              <w:rPr>
                <w:rFonts w:ascii="標楷體" w:eastAsia="標楷體" w:hAnsi="標楷體" w:cs="標楷體"/>
              </w:rPr>
              <w:t>視A-Ⅳ-1 藝術常識、藝術鑑賞方法。</w:t>
            </w:r>
          </w:p>
          <w:p w:rsidR="008E1159" w:rsidRDefault="008E1159" w:rsidP="008E1159">
            <w:pPr>
              <w:snapToGrid w:val="0"/>
              <w:ind w:firstLine="0"/>
              <w:rPr>
                <w:rFonts w:ascii="標楷體" w:eastAsia="標楷體" w:hAnsi="標楷體"/>
              </w:rPr>
            </w:pPr>
            <w:r>
              <w:rPr>
                <w:rFonts w:ascii="標楷體" w:eastAsia="標楷體" w:hAnsi="標楷體" w:cs="標楷體"/>
              </w:rPr>
              <w:t>視A-Ⅳ-2 傳統藝術、當代藝術、視覺文化。</w:t>
            </w:r>
          </w:p>
          <w:p w:rsidR="008E1159" w:rsidRDefault="008E1159" w:rsidP="008E1159">
            <w:pPr>
              <w:snapToGrid w:val="0"/>
              <w:ind w:firstLine="0"/>
              <w:rPr>
                <w:rFonts w:ascii="標楷體" w:eastAsia="標楷體" w:hAnsi="標楷體"/>
              </w:rPr>
            </w:pPr>
            <w:r>
              <w:rPr>
                <w:rFonts w:ascii="標楷體" w:eastAsia="標楷體" w:hAnsi="標楷體" w:cs="標楷體"/>
              </w:rPr>
              <w:t>視A-Ⅳ-3 在地及各族群藝術、全球藝術。</w:t>
            </w:r>
          </w:p>
          <w:p w:rsidR="008E1159" w:rsidRDefault="008E1159" w:rsidP="008E1159">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E1159" w:rsidRDefault="008E1159" w:rsidP="008E1159">
            <w:pPr>
              <w:snapToGrid w:val="0"/>
              <w:ind w:firstLine="0"/>
              <w:rPr>
                <w:rFonts w:ascii="標楷體" w:eastAsia="標楷體" w:hAnsi="標楷體"/>
              </w:rPr>
            </w:pPr>
            <w:r>
              <w:rPr>
                <w:rFonts w:ascii="標楷體" w:eastAsia="標楷體" w:hAnsi="標楷體" w:cs="標楷體"/>
              </w:rPr>
              <w:t>視1-Ⅳ-2 能使用多元媒材與技法，表現個人或社群的觀點。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視2-Ⅳ-1 能體驗藝術作品，並接受多元的觀點。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8E1159" w:rsidRDefault="008E1159" w:rsidP="008E1159">
            <w:pPr>
              <w:snapToGrid w:val="0"/>
              <w:ind w:firstLine="0"/>
              <w:rPr>
                <w:rFonts w:ascii="標楷體" w:eastAsia="標楷體" w:hAnsi="標楷體"/>
              </w:rPr>
            </w:pPr>
            <w:r>
              <w:rPr>
                <w:rFonts w:ascii="標楷體" w:eastAsia="標楷體" w:hAnsi="標楷體" w:cs="標楷體"/>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第二課雕塑美好</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1.教師利用圖例或教材，說明輕質土的創作表現手法和創作步驟，並提醒學生創作時應把握的原則。</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2.學生利用課堂時間，完成雕塑創作。</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3.教師於課堂中個別指導，適時進行口頭引導或實作示範。</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4.創作完成後，請學生展示完成的作品，並說明創作理念，分享創作過程。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1.電腦、教學簡報、投影設備、輔助教材、課本、2B鉛筆、原子筆、橡皮擦、彩色輕質土、黏土棒、塑形工具、剪刀、白膠、牙籤等。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8E1159"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環J4 了解永續發展的意義(環境、社會、與經濟的均衡發展)與原則。</w:t>
            </w:r>
          </w:p>
          <w:p w:rsidR="00D9066E" w:rsidRPr="00D9066E" w:rsidRDefault="00D9066E" w:rsidP="00D9066E">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sidRPr="00D9066E">
              <w:rPr>
                <w:rFonts w:ascii="標楷體" w:eastAsia="標楷體" w:hAnsi="標楷體" w:cs="標楷體"/>
                <w:color w:val="FF0000"/>
              </w:rPr>
              <w:t>教育】</w:t>
            </w:r>
          </w:p>
          <w:p w:rsidR="00D9066E" w:rsidRPr="00D9066E" w:rsidRDefault="00D9066E" w:rsidP="00D9066E">
            <w:pPr>
              <w:rPr>
                <w:rFonts w:ascii="標楷體" w:eastAsia="標楷體" w:hAnsi="標楷體"/>
                <w:color w:val="FF0000"/>
              </w:rPr>
            </w:pPr>
            <w:r w:rsidRPr="00D9066E">
              <w:rPr>
                <w:rFonts w:ascii="標楷體" w:eastAsia="標楷體" w:hAnsi="標楷體" w:hint="eastAsia"/>
                <w:color w:val="FF0000"/>
              </w:rPr>
              <w:t>家J5 了解與家人溝通互動及相互支持的適切方式。</w:t>
            </w:r>
          </w:p>
          <w:p w:rsidR="00A0128C" w:rsidRPr="00A0128C" w:rsidRDefault="00A0128C" w:rsidP="00A0128C">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性別平等</w:t>
            </w:r>
            <w:r w:rsidRPr="00D9066E">
              <w:rPr>
                <w:rFonts w:ascii="標楷體" w:eastAsia="標楷體" w:hAnsi="標楷體" w:cs="標楷體"/>
                <w:color w:val="FF0000"/>
              </w:rPr>
              <w:t>教育</w:t>
            </w:r>
            <w:r w:rsidRPr="00A0128C">
              <w:rPr>
                <w:rFonts w:ascii="標楷體" w:eastAsia="標楷體" w:hAnsi="標楷體" w:cs="標楷體"/>
                <w:color w:val="FF0000"/>
              </w:rPr>
              <w:t>】</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性J1 接納自我與尊重他人的性傾向、性別特質與性別認同。</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性J2 釐清身體意象的性別迷思。</w:t>
            </w:r>
          </w:p>
          <w:p w:rsidR="003D69A1" w:rsidRPr="00D9066E" w:rsidRDefault="003D69A1" w:rsidP="003D69A1">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Pr>
                <w:rFonts w:ascii="標楷體" w:eastAsia="標楷體" w:hAnsi="標楷體" w:cs="標楷體" w:hint="eastAsia"/>
                <w:color w:val="FF0000"/>
              </w:rPr>
              <w:t>暴力防治</w:t>
            </w:r>
            <w:r w:rsidRPr="00D9066E">
              <w:rPr>
                <w:rFonts w:ascii="標楷體" w:eastAsia="標楷體" w:hAnsi="標楷體" w:cs="標楷體"/>
                <w:color w:val="FF0000"/>
              </w:rPr>
              <w:t>教育】</w:t>
            </w:r>
          </w:p>
          <w:p w:rsidR="003D69A1" w:rsidRPr="00A0128C" w:rsidRDefault="003D69A1" w:rsidP="003D69A1">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性侵害防治</w:t>
            </w:r>
            <w:r w:rsidRPr="00D9066E">
              <w:rPr>
                <w:rFonts w:ascii="標楷體" w:eastAsia="標楷體" w:hAnsi="標楷體" w:cs="標楷體"/>
                <w:color w:val="FF0000"/>
              </w:rPr>
              <w:t>教育</w:t>
            </w:r>
            <w:r w:rsidRPr="00A0128C">
              <w:rPr>
                <w:rFonts w:ascii="標楷體" w:eastAsia="標楷體" w:hAnsi="標楷體" w:cs="標楷體"/>
                <w:color w:val="FF0000"/>
              </w:rPr>
              <w:t>】</w:t>
            </w:r>
          </w:p>
          <w:p w:rsidR="00D9066E" w:rsidRPr="003D69A1" w:rsidRDefault="00D9066E" w:rsidP="008E1159">
            <w:pPr>
              <w:snapToGrid w:val="0"/>
              <w:ind w:firstLine="0"/>
              <w:rPr>
                <w:rFonts w:ascii="標楷體" w:eastAsia="標楷體" w:hAnsi="標楷體" w:cs="標楷體"/>
                <w:color w:val="FF0000"/>
              </w:rPr>
            </w:pPr>
          </w:p>
        </w:tc>
        <w:tc>
          <w:tcPr>
            <w:tcW w:w="1286" w:type="dxa"/>
            <w:tcBorders>
              <w:top w:val="single" w:sz="8" w:space="0" w:color="000000"/>
              <w:bottom w:val="single" w:sz="8" w:space="0" w:color="000000"/>
              <w:right w:val="single" w:sz="8" w:space="0" w:color="000000"/>
            </w:tcBorders>
          </w:tcPr>
          <w:p w:rsidR="008E1159" w:rsidRPr="0025461C" w:rsidRDefault="008E1159" w:rsidP="008E1159">
            <w:pPr>
              <w:ind w:firstLine="0"/>
              <w:rPr>
                <w:rFonts w:ascii="標楷體" w:eastAsia="標楷體" w:hAnsi="標楷體"/>
              </w:rPr>
            </w:pPr>
            <w:r w:rsidRPr="0025461C">
              <w:rPr>
                <w:rFonts w:ascii="標楷體" w:eastAsia="標楷體" w:hAnsi="標楷體" w:hint="eastAsia"/>
              </w:rPr>
              <w:t>26作業抽查(1)</w:t>
            </w:r>
          </w:p>
        </w:tc>
      </w:tr>
      <w:tr w:rsidR="008E1159"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E1159" w:rsidRDefault="008E1159" w:rsidP="008E1159">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第十週</w:t>
            </w:r>
          </w:p>
          <w:p w:rsidR="008E1159" w:rsidRPr="004C7166" w:rsidRDefault="008E1159" w:rsidP="008E115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1275" w:type="dxa"/>
            <w:tcBorders>
              <w:top w:val="single" w:sz="8" w:space="0" w:color="000000"/>
              <w:left w:val="single" w:sz="8" w:space="0" w:color="000000"/>
              <w:bottom w:val="single" w:sz="8" w:space="0" w:color="000000"/>
              <w:right w:val="single" w:sz="8" w:space="0" w:color="000000"/>
            </w:tcBorders>
          </w:tcPr>
          <w:p w:rsidR="008E1159" w:rsidRDefault="008E1159" w:rsidP="008E1159">
            <w:pPr>
              <w:snapToGrid w:val="0"/>
              <w:ind w:firstLine="0"/>
              <w:rPr>
                <w:rFonts w:ascii="標楷體" w:eastAsia="標楷體" w:hAnsi="標楷體"/>
              </w:rPr>
            </w:pPr>
            <w:r>
              <w:rPr>
                <w:rFonts w:ascii="標楷體" w:eastAsia="標楷體" w:hAnsi="標楷體" w:cs="標楷體"/>
              </w:rPr>
              <w:t>視E-Ⅳ-2 平面、立體及</w:t>
            </w:r>
            <w:r>
              <w:rPr>
                <w:rFonts w:ascii="標楷體" w:eastAsia="標楷體" w:hAnsi="標楷體" w:cs="標楷體"/>
              </w:rPr>
              <w:lastRenderedPageBreak/>
              <w:t>複合媒材的表現技法。</w:t>
            </w:r>
          </w:p>
          <w:p w:rsidR="008E1159" w:rsidRDefault="008E1159" w:rsidP="008E1159">
            <w:pPr>
              <w:snapToGrid w:val="0"/>
              <w:ind w:firstLine="0"/>
              <w:rPr>
                <w:rFonts w:ascii="標楷體" w:eastAsia="標楷體" w:hAnsi="標楷體"/>
              </w:rPr>
            </w:pPr>
            <w:r>
              <w:rPr>
                <w:rFonts w:ascii="標楷體" w:eastAsia="標楷體" w:hAnsi="標楷體" w:cs="標楷體"/>
              </w:rPr>
              <w:t>視A-Ⅳ-1 藝術常識、藝術鑑賞方法。</w:t>
            </w:r>
          </w:p>
          <w:p w:rsidR="008E1159" w:rsidRDefault="008E1159" w:rsidP="008E1159">
            <w:pPr>
              <w:snapToGrid w:val="0"/>
              <w:ind w:firstLine="0"/>
              <w:rPr>
                <w:rFonts w:ascii="標楷體" w:eastAsia="標楷體" w:hAnsi="標楷體"/>
              </w:rPr>
            </w:pPr>
            <w:r>
              <w:rPr>
                <w:rFonts w:ascii="標楷體" w:eastAsia="標楷體" w:hAnsi="標楷體" w:cs="標楷體"/>
              </w:rPr>
              <w:t>視A-Ⅳ-2 傳統藝術、當代藝術、視覺文化。</w:t>
            </w:r>
          </w:p>
          <w:p w:rsidR="008E1159" w:rsidRDefault="008E1159" w:rsidP="008E1159">
            <w:pPr>
              <w:snapToGrid w:val="0"/>
              <w:ind w:firstLine="0"/>
              <w:rPr>
                <w:rFonts w:ascii="標楷體" w:eastAsia="標楷體" w:hAnsi="標楷體"/>
              </w:rPr>
            </w:pPr>
            <w:r>
              <w:rPr>
                <w:rFonts w:ascii="標楷體" w:eastAsia="標楷體" w:hAnsi="標楷體" w:cs="標楷體"/>
              </w:rPr>
              <w:t>視A-Ⅳ-3 在地及各族群藝術、全球藝術。</w:t>
            </w:r>
          </w:p>
          <w:p w:rsidR="008E1159" w:rsidRDefault="008E1159" w:rsidP="008E1159">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E1159" w:rsidRDefault="008E1159" w:rsidP="008E1159">
            <w:pPr>
              <w:snapToGrid w:val="0"/>
              <w:ind w:firstLine="0"/>
              <w:rPr>
                <w:rFonts w:ascii="標楷體" w:eastAsia="標楷體" w:hAnsi="標楷體"/>
              </w:rPr>
            </w:pPr>
            <w:r>
              <w:rPr>
                <w:rFonts w:ascii="標楷體" w:eastAsia="標楷體" w:hAnsi="標楷體" w:cs="標楷體"/>
              </w:rPr>
              <w:lastRenderedPageBreak/>
              <w:t>視1-Ⅳ-2 能使用多元媒材與技法，表現個</w:t>
            </w:r>
            <w:r>
              <w:rPr>
                <w:rFonts w:ascii="標楷體" w:eastAsia="標楷體" w:hAnsi="標楷體" w:cs="標楷體"/>
              </w:rPr>
              <w:lastRenderedPageBreak/>
              <w:t>人或社群的觀點。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視2-Ⅳ-1 能體驗藝術作品，並接受多元的觀點。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8E1159" w:rsidRDefault="008E1159" w:rsidP="008E1159">
            <w:pPr>
              <w:snapToGrid w:val="0"/>
              <w:ind w:firstLine="0"/>
              <w:rPr>
                <w:rFonts w:ascii="標楷體" w:eastAsia="標楷體" w:hAnsi="標楷體"/>
              </w:rPr>
            </w:pPr>
            <w:r>
              <w:rPr>
                <w:rFonts w:ascii="標楷體" w:eastAsia="標楷體" w:hAnsi="標楷體" w:cs="標楷體"/>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lastRenderedPageBreak/>
              <w:t>第二課雕塑美好</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1.教師利用圖例或教材，說明輕質土的創作表現手法和創作步</w:t>
            </w:r>
            <w:r w:rsidRPr="00EB0222">
              <w:rPr>
                <w:rFonts w:ascii="標楷體" w:eastAsia="標楷體" w:hAnsi="標楷體" w:cs="標楷體"/>
                <w:color w:val="auto"/>
              </w:rPr>
              <w:lastRenderedPageBreak/>
              <w:t>驟，並提醒學生創作時應把握的原則。</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2.學生利用課堂時間，完成雕塑創作。</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3.教師於課堂中個別指導，適時進行口頭引導或實作示範。</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4.創作完成後，請學生展示完成的作品，並說明創作理念，分享創作過程。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1.電腦、教學簡報、投影設備、輔助教材、課本、2B鉛筆、原子筆、橡皮</w:t>
            </w:r>
            <w:r w:rsidRPr="00EB0222">
              <w:rPr>
                <w:rFonts w:ascii="標楷體" w:eastAsia="標楷體" w:hAnsi="標楷體" w:cs="標楷體"/>
              </w:rPr>
              <w:lastRenderedPageBreak/>
              <w:t>擦、彩色輕質土、黏土棒、塑形工具、剪刀、白膠、牙籤等。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教師評量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【環境教育】</w:t>
            </w:r>
          </w:p>
          <w:p w:rsidR="008E1159"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環J4 了解永續發展的意義(環境、</w:t>
            </w:r>
            <w:r w:rsidRPr="00214FCE">
              <w:rPr>
                <w:rFonts w:ascii="標楷體" w:eastAsia="標楷體" w:hAnsi="標楷體" w:cs="標楷體"/>
                <w:color w:val="FF0000"/>
              </w:rPr>
              <w:lastRenderedPageBreak/>
              <w:t>社會、與經濟的均衡發展)與原則。</w:t>
            </w:r>
          </w:p>
          <w:p w:rsidR="00D9066E" w:rsidRPr="00D9066E" w:rsidRDefault="00D9066E" w:rsidP="00D9066E">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sidRPr="00D9066E">
              <w:rPr>
                <w:rFonts w:ascii="標楷體" w:eastAsia="標楷體" w:hAnsi="標楷體" w:cs="標楷體"/>
                <w:color w:val="FF0000"/>
              </w:rPr>
              <w:t>教育】</w:t>
            </w:r>
          </w:p>
          <w:p w:rsidR="00D9066E" w:rsidRPr="00D9066E" w:rsidRDefault="00D9066E" w:rsidP="00D9066E">
            <w:pPr>
              <w:rPr>
                <w:rFonts w:ascii="標楷體" w:eastAsia="標楷體" w:hAnsi="標楷體"/>
                <w:color w:val="FF0000"/>
              </w:rPr>
            </w:pPr>
            <w:r w:rsidRPr="00D9066E">
              <w:rPr>
                <w:rFonts w:ascii="標楷體" w:eastAsia="標楷體" w:hAnsi="標楷體" w:hint="eastAsia"/>
                <w:color w:val="FF0000"/>
              </w:rPr>
              <w:t>家J5 了解與家人溝通互動及相互支持的適切方式。</w:t>
            </w:r>
          </w:p>
          <w:p w:rsidR="00A0128C" w:rsidRPr="00A0128C" w:rsidRDefault="00A0128C" w:rsidP="00A0128C">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性別平等</w:t>
            </w:r>
            <w:r w:rsidRPr="00D9066E">
              <w:rPr>
                <w:rFonts w:ascii="標楷體" w:eastAsia="標楷體" w:hAnsi="標楷體" w:cs="標楷體"/>
                <w:color w:val="FF0000"/>
              </w:rPr>
              <w:t>教育</w:t>
            </w:r>
            <w:r w:rsidRPr="00A0128C">
              <w:rPr>
                <w:rFonts w:ascii="標楷體" w:eastAsia="標楷體" w:hAnsi="標楷體" w:cs="標楷體"/>
                <w:color w:val="FF0000"/>
              </w:rPr>
              <w:t>】</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性J1 接納自我與尊重他人的性傾向、性別特質與性別認同。</w:t>
            </w:r>
          </w:p>
          <w:p w:rsidR="00A0128C" w:rsidRPr="00A0128C" w:rsidRDefault="00A0128C" w:rsidP="00A0128C">
            <w:pPr>
              <w:rPr>
                <w:rFonts w:ascii="標楷體" w:eastAsia="標楷體" w:hAnsi="標楷體"/>
                <w:color w:val="FF0000"/>
              </w:rPr>
            </w:pPr>
            <w:r w:rsidRPr="00A0128C">
              <w:rPr>
                <w:rFonts w:ascii="標楷體" w:eastAsia="標楷體" w:hAnsi="標楷體" w:hint="eastAsia"/>
                <w:color w:val="FF0000"/>
              </w:rPr>
              <w:t>性J2 釐清身體意象的性別迷思。</w:t>
            </w:r>
          </w:p>
          <w:p w:rsidR="003D69A1" w:rsidRPr="00D9066E" w:rsidRDefault="003D69A1" w:rsidP="003D69A1">
            <w:pPr>
              <w:snapToGrid w:val="0"/>
              <w:ind w:firstLine="0"/>
              <w:rPr>
                <w:rFonts w:ascii="標楷體" w:eastAsia="標楷體" w:hAnsi="標楷體" w:cs="標楷體"/>
                <w:color w:val="FF0000"/>
              </w:rPr>
            </w:pPr>
            <w:r w:rsidRPr="00D9066E">
              <w:rPr>
                <w:rFonts w:ascii="標楷體" w:eastAsia="標楷體" w:hAnsi="標楷體" w:cs="標楷體"/>
                <w:color w:val="FF0000"/>
              </w:rPr>
              <w:t>【</w:t>
            </w:r>
            <w:r w:rsidRPr="00D9066E">
              <w:rPr>
                <w:rFonts w:ascii="標楷體" w:eastAsia="標楷體" w:hAnsi="標楷體" w:cs="標楷體" w:hint="eastAsia"/>
                <w:color w:val="FF0000"/>
              </w:rPr>
              <w:t>家庭</w:t>
            </w:r>
            <w:r>
              <w:rPr>
                <w:rFonts w:ascii="標楷體" w:eastAsia="標楷體" w:hAnsi="標楷體" w:cs="標楷體" w:hint="eastAsia"/>
                <w:color w:val="FF0000"/>
              </w:rPr>
              <w:t>暴力防治</w:t>
            </w:r>
            <w:r w:rsidRPr="00D9066E">
              <w:rPr>
                <w:rFonts w:ascii="標楷體" w:eastAsia="標楷體" w:hAnsi="標楷體" w:cs="標楷體"/>
                <w:color w:val="FF0000"/>
              </w:rPr>
              <w:t>教育】</w:t>
            </w:r>
          </w:p>
          <w:p w:rsidR="003D69A1" w:rsidRPr="00A0128C" w:rsidRDefault="003D69A1" w:rsidP="003D69A1">
            <w:pPr>
              <w:snapToGrid w:val="0"/>
              <w:ind w:firstLine="0"/>
              <w:rPr>
                <w:rFonts w:ascii="標楷體" w:eastAsia="標楷體" w:hAnsi="標楷體" w:cs="標楷體"/>
                <w:color w:val="FF0000"/>
              </w:rPr>
            </w:pPr>
            <w:r w:rsidRPr="00D9066E">
              <w:rPr>
                <w:rFonts w:ascii="標楷體" w:eastAsia="標楷體" w:hAnsi="標楷體" w:cs="標楷體"/>
                <w:color w:val="FF0000"/>
              </w:rPr>
              <w:t>【</w:t>
            </w:r>
            <w:r>
              <w:rPr>
                <w:rFonts w:ascii="標楷體" w:eastAsia="標楷體" w:hAnsi="標楷體" w:cs="標楷體" w:hint="eastAsia"/>
                <w:color w:val="FF0000"/>
              </w:rPr>
              <w:t>性侵害防治</w:t>
            </w:r>
            <w:r w:rsidRPr="00D9066E">
              <w:rPr>
                <w:rFonts w:ascii="標楷體" w:eastAsia="標楷體" w:hAnsi="標楷體" w:cs="標楷體"/>
                <w:color w:val="FF0000"/>
              </w:rPr>
              <w:t>教育</w:t>
            </w:r>
            <w:r w:rsidRPr="00A0128C">
              <w:rPr>
                <w:rFonts w:ascii="標楷體" w:eastAsia="標楷體" w:hAnsi="標楷體" w:cs="標楷體"/>
                <w:color w:val="FF0000"/>
              </w:rPr>
              <w:t>】</w:t>
            </w:r>
          </w:p>
          <w:p w:rsidR="00D9066E" w:rsidRPr="003D69A1" w:rsidRDefault="00D9066E" w:rsidP="008E1159">
            <w:pPr>
              <w:snapToGrid w:val="0"/>
              <w:ind w:firstLine="0"/>
              <w:rPr>
                <w:rFonts w:ascii="標楷體" w:eastAsia="標楷體" w:hAnsi="標楷體" w:cs="標楷體"/>
                <w:color w:val="FF0000"/>
              </w:rPr>
            </w:pPr>
          </w:p>
        </w:tc>
        <w:tc>
          <w:tcPr>
            <w:tcW w:w="1286" w:type="dxa"/>
            <w:tcBorders>
              <w:top w:val="single" w:sz="8" w:space="0" w:color="000000"/>
              <w:bottom w:val="single" w:sz="8" w:space="0" w:color="000000"/>
              <w:right w:val="single" w:sz="8" w:space="0" w:color="000000"/>
            </w:tcBorders>
          </w:tcPr>
          <w:p w:rsidR="008E1159" w:rsidRDefault="008E1159" w:rsidP="008E1159">
            <w:pPr>
              <w:rPr>
                <w:rFonts w:ascii="標楷體" w:eastAsia="標楷體" w:hAnsi="標楷體"/>
              </w:rPr>
            </w:pPr>
            <w:r w:rsidRPr="0025461C">
              <w:rPr>
                <w:rFonts w:ascii="標楷體" w:eastAsia="標楷體" w:hAnsi="標楷體" w:hint="eastAsia"/>
              </w:rPr>
              <w:lastRenderedPageBreak/>
              <w:t xml:space="preserve">30-3英語文競賽  </w:t>
            </w:r>
          </w:p>
          <w:p w:rsidR="008E1159" w:rsidRPr="0025461C" w:rsidRDefault="008E1159" w:rsidP="008E1159">
            <w:pPr>
              <w:rPr>
                <w:rFonts w:ascii="標楷體" w:eastAsia="標楷體" w:hAnsi="標楷體"/>
                <w:color w:val="auto"/>
              </w:rPr>
            </w:pPr>
            <w:r w:rsidRPr="0025461C">
              <w:rPr>
                <w:rFonts w:ascii="標楷體" w:eastAsia="標楷體" w:hAnsi="標楷體" w:hint="eastAsia"/>
              </w:rPr>
              <w:lastRenderedPageBreak/>
              <w:t>2作業補抽查</w:t>
            </w:r>
          </w:p>
        </w:tc>
      </w:tr>
      <w:tr w:rsidR="008E1159"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E1159" w:rsidRPr="004C7166" w:rsidRDefault="008E1159" w:rsidP="008E1159">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第十一週</w:t>
            </w:r>
            <w:r>
              <w:rPr>
                <w:rFonts w:ascii="標楷體" w:eastAsia="標楷體" w:hAnsi="標楷體" w:cs="標楷體" w:hint="eastAsia"/>
                <w:color w:val="auto"/>
                <w:sz w:val="24"/>
                <w:szCs w:val="24"/>
              </w:rPr>
              <w:t>11/5-11/11</w:t>
            </w:r>
          </w:p>
        </w:tc>
        <w:tc>
          <w:tcPr>
            <w:tcW w:w="1275" w:type="dxa"/>
            <w:tcBorders>
              <w:top w:val="single" w:sz="8" w:space="0" w:color="000000"/>
              <w:left w:val="single" w:sz="8" w:space="0" w:color="000000"/>
              <w:bottom w:val="single" w:sz="8" w:space="0" w:color="000000"/>
              <w:right w:val="single" w:sz="8" w:space="0" w:color="000000"/>
            </w:tcBorders>
          </w:tcPr>
          <w:p w:rsidR="008E1159" w:rsidRDefault="008E1159" w:rsidP="008E1159">
            <w:pPr>
              <w:snapToGrid w:val="0"/>
              <w:ind w:firstLine="0"/>
              <w:rPr>
                <w:rFonts w:ascii="標楷體" w:eastAsia="標楷體" w:hAnsi="標楷體"/>
              </w:rPr>
            </w:pPr>
            <w:r>
              <w:rPr>
                <w:rFonts w:ascii="標楷體" w:eastAsia="標楷體" w:hAnsi="標楷體" w:cs="標楷體"/>
              </w:rPr>
              <w:t xml:space="preserve">視E-Ⅳ-1 </w:t>
            </w:r>
            <w:r w:rsidRPr="00EB0222">
              <w:rPr>
                <w:rFonts w:ascii="標楷體" w:eastAsia="標楷體" w:hAnsi="標楷體" w:cs="標楷體"/>
              </w:rPr>
              <w:t>色彩理論、造形表現、符號意涵。</w:t>
            </w:r>
          </w:p>
          <w:p w:rsidR="008E1159" w:rsidRDefault="008E1159" w:rsidP="008E1159">
            <w:pPr>
              <w:snapToGrid w:val="0"/>
              <w:ind w:firstLine="0"/>
              <w:rPr>
                <w:rFonts w:ascii="標楷體" w:eastAsia="標楷體" w:hAnsi="標楷體"/>
              </w:rPr>
            </w:pPr>
            <w:r>
              <w:rPr>
                <w:rFonts w:ascii="標楷體" w:eastAsia="標楷體" w:hAnsi="標楷體" w:cs="標楷體"/>
              </w:rPr>
              <w:t>視A-Ⅳ-3 在地及各族群</w:t>
            </w:r>
            <w:r>
              <w:rPr>
                <w:rFonts w:ascii="標楷體" w:eastAsia="標楷體" w:hAnsi="標楷體" w:cs="標楷體"/>
              </w:rPr>
              <w:lastRenderedPageBreak/>
              <w:t>藝術、全球藝術。</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視P-Ⅳ-1 </w:t>
            </w:r>
            <w:r w:rsidRPr="00EB0222">
              <w:rPr>
                <w:rFonts w:ascii="標楷體" w:eastAsia="標楷體" w:hAnsi="標楷體" w:cs="標楷體"/>
              </w:rPr>
              <w:t>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E1159" w:rsidRDefault="008E1159" w:rsidP="008E1159">
            <w:pPr>
              <w:snapToGrid w:val="0"/>
              <w:ind w:firstLine="0"/>
              <w:rPr>
                <w:rFonts w:ascii="標楷體" w:eastAsia="標楷體" w:hAnsi="標楷體"/>
              </w:rPr>
            </w:pPr>
            <w:r>
              <w:rPr>
                <w:rFonts w:ascii="標楷體" w:eastAsia="標楷體" w:hAnsi="標楷體" w:cs="標楷體"/>
              </w:rPr>
              <w:lastRenderedPageBreak/>
              <w:t xml:space="preserve">視1-Ⅳ-2 </w:t>
            </w:r>
            <w:r w:rsidRPr="00EB0222">
              <w:rPr>
                <w:rFonts w:ascii="標楷體" w:eastAsia="標楷體" w:hAnsi="標楷體" w:cs="標楷體"/>
              </w:rPr>
              <w:t>能使用多元媒材與技法，表現個人或社群的觀點。</w:t>
            </w:r>
          </w:p>
          <w:p w:rsidR="008E1159" w:rsidRDefault="008E1159" w:rsidP="008E1159">
            <w:pPr>
              <w:snapToGrid w:val="0"/>
              <w:ind w:firstLine="0"/>
              <w:rPr>
                <w:rFonts w:ascii="標楷體" w:eastAsia="標楷體" w:hAnsi="標楷體"/>
              </w:rPr>
            </w:pPr>
            <w:r>
              <w:rPr>
                <w:rFonts w:ascii="標楷體" w:eastAsia="標楷體" w:hAnsi="標楷體" w:cs="標楷體"/>
              </w:rPr>
              <w:lastRenderedPageBreak/>
              <w:t xml:space="preserve">視2-Ⅳ-2 </w:t>
            </w:r>
            <w:r w:rsidRPr="00EB0222">
              <w:rPr>
                <w:rFonts w:ascii="標楷體" w:eastAsia="標楷體" w:hAnsi="標楷體" w:cs="標楷體"/>
              </w:rPr>
              <w:t>能理解視覺符號的意義，並表達多元的觀點。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視3-Ⅳ-1 </w:t>
            </w:r>
            <w:r w:rsidRPr="00EB0222">
              <w:rPr>
                <w:rFonts w:ascii="標楷體" w:eastAsia="標楷體" w:hAnsi="標楷體" w:cs="標楷體"/>
              </w:rPr>
              <w:t>能透過多元藝文活動的參與，培養對在地藝文環境的關注態度。</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視3-Ⅳ-2 </w:t>
            </w:r>
            <w:r w:rsidRPr="00EB0222">
              <w:rPr>
                <w:rFonts w:ascii="標楷體" w:eastAsia="標楷體" w:hAnsi="標楷體" w:cs="標楷體"/>
              </w:rPr>
              <w:t>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lastRenderedPageBreak/>
              <w:t>第三課藝遊臺灣</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1.教師可透過本節插圖的相關圖例並結合學生的在地生活面貌與景點遊玩的回憶，從中引導學生思考、觀察與回答。</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lastRenderedPageBreak/>
              <w:t>2.教師提問：是否記得曾與家人去過臺灣哪些景點，以及居住的縣市有那些著名的名勝古蹟或自然人文等，令你印象深刻的內容，請試著分享。</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3.教師可從本節的作品圖例和風景實照，依序提問、介紹並引導學生欣賞，同時帶入鑑賞的概念，從構圖、色彩、意境等面向，建構學生基本的賞析觀念。</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s="標楷體"/>
              </w:rPr>
            </w:pPr>
            <w:r w:rsidRPr="00EB0222">
              <w:rPr>
                <w:rFonts w:ascii="標楷體" w:eastAsia="標楷體" w:hAnsi="標楷體" w:cs="標楷體"/>
              </w:rPr>
              <w:t>1.電腦、教學簡報、投影設備、影音音響設備、剪貼工具、著色工具。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8E1159" w:rsidRPr="00214FCE" w:rsidRDefault="008E1159" w:rsidP="008E1159">
            <w:pPr>
              <w:snapToGrid w:val="0"/>
              <w:ind w:firstLine="0"/>
              <w:rPr>
                <w:rFonts w:ascii="標楷體" w:eastAsia="標楷體" w:hAnsi="標楷體" w:cs="標楷體"/>
                <w:color w:val="FF000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【原住民族教育】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原J11 認識原住民族土地自然資源與文化間的關係。</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原J12 主動關注原住民族土地與自然資源議題。</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【人權教育】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人J5 了解社會上有不同的群體和文化，尊重並欣賞其差異。</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【生涯規畫教育】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涯J9 社會變遷與工作/教育環境的關係。</w:t>
            </w:r>
          </w:p>
        </w:tc>
        <w:tc>
          <w:tcPr>
            <w:tcW w:w="1286" w:type="dxa"/>
            <w:tcBorders>
              <w:top w:val="single" w:sz="8" w:space="0" w:color="000000"/>
              <w:bottom w:val="single" w:sz="8" w:space="0" w:color="000000"/>
              <w:right w:val="single" w:sz="8" w:space="0" w:color="000000"/>
            </w:tcBorders>
          </w:tcPr>
          <w:p w:rsidR="008E1159" w:rsidRPr="0025461C" w:rsidRDefault="008E1159" w:rsidP="008E1159">
            <w:pPr>
              <w:rPr>
                <w:rFonts w:ascii="標楷體" w:eastAsia="標楷體" w:hAnsi="標楷體"/>
              </w:rPr>
            </w:pPr>
            <w:r w:rsidRPr="0025461C">
              <w:rPr>
                <w:rFonts w:ascii="標楷體" w:eastAsia="標楷體" w:hAnsi="標楷體" w:hint="eastAsia"/>
              </w:rPr>
              <w:lastRenderedPageBreak/>
              <w:t>8-10</w:t>
            </w:r>
            <w:r>
              <w:rPr>
                <w:rFonts w:ascii="標楷體" w:eastAsia="標楷體" w:hAnsi="標楷體" w:hint="eastAsia"/>
              </w:rPr>
              <w:t>九年級</w:t>
            </w:r>
            <w:r w:rsidRPr="0025461C">
              <w:rPr>
                <w:rFonts w:ascii="標楷體" w:eastAsia="標楷體" w:hAnsi="標楷體" w:hint="eastAsia"/>
              </w:rPr>
              <w:t>畢業旅行</w:t>
            </w:r>
          </w:p>
        </w:tc>
      </w:tr>
      <w:tr w:rsidR="008E1159"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E1159" w:rsidRPr="004C7166" w:rsidRDefault="008E1159" w:rsidP="008E1159">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第十二週</w:t>
            </w:r>
            <w:r>
              <w:rPr>
                <w:rFonts w:ascii="標楷體" w:eastAsia="標楷體" w:hAnsi="標楷體" w:cs="標楷體" w:hint="eastAsia"/>
                <w:color w:val="auto"/>
                <w:sz w:val="24"/>
                <w:szCs w:val="24"/>
              </w:rPr>
              <w:t>11/12-11/18</w:t>
            </w:r>
          </w:p>
        </w:tc>
        <w:tc>
          <w:tcPr>
            <w:tcW w:w="1275" w:type="dxa"/>
            <w:tcBorders>
              <w:top w:val="single" w:sz="8" w:space="0" w:color="000000"/>
              <w:left w:val="single" w:sz="8" w:space="0" w:color="000000"/>
              <w:bottom w:val="single" w:sz="8" w:space="0" w:color="000000"/>
              <w:right w:val="single" w:sz="8" w:space="0" w:color="000000"/>
            </w:tcBorders>
          </w:tcPr>
          <w:p w:rsidR="008E1159" w:rsidRDefault="008E1159" w:rsidP="008E1159">
            <w:pPr>
              <w:snapToGrid w:val="0"/>
              <w:ind w:firstLine="0"/>
              <w:rPr>
                <w:rFonts w:ascii="標楷體" w:eastAsia="標楷體" w:hAnsi="標楷體"/>
              </w:rPr>
            </w:pPr>
            <w:r>
              <w:rPr>
                <w:rFonts w:ascii="標楷體" w:eastAsia="標楷體" w:hAnsi="標楷體" w:cs="標楷體"/>
              </w:rPr>
              <w:t xml:space="preserve">視E-Ⅳ-1 </w:t>
            </w:r>
            <w:r w:rsidRPr="00EB0222">
              <w:rPr>
                <w:rFonts w:ascii="標楷體" w:eastAsia="標楷體" w:hAnsi="標楷體" w:cs="標楷體"/>
              </w:rPr>
              <w:t>色彩理論、造形表現、符號意涵。</w:t>
            </w:r>
          </w:p>
          <w:p w:rsidR="008E1159" w:rsidRDefault="008E1159" w:rsidP="008E1159">
            <w:pPr>
              <w:snapToGrid w:val="0"/>
              <w:ind w:firstLine="0"/>
              <w:rPr>
                <w:rFonts w:ascii="標楷體" w:eastAsia="標楷體" w:hAnsi="標楷體"/>
              </w:rPr>
            </w:pPr>
            <w:r>
              <w:rPr>
                <w:rFonts w:ascii="標楷體" w:eastAsia="標楷體" w:hAnsi="標楷體" w:cs="標楷體"/>
              </w:rPr>
              <w:t>視A-Ⅳ-3 在地及各族群藝術、全球藝術。</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視P-Ⅳ-1 </w:t>
            </w:r>
            <w:r w:rsidRPr="00EB0222">
              <w:rPr>
                <w:rFonts w:ascii="標楷體" w:eastAsia="標楷體" w:hAnsi="標楷體" w:cs="標楷體"/>
              </w:rPr>
              <w:t>公共藝術、在地及各族群</w:t>
            </w:r>
            <w:r w:rsidRPr="00EB0222">
              <w:rPr>
                <w:rFonts w:ascii="標楷體" w:eastAsia="標楷體" w:hAnsi="標楷體" w:cs="標楷體"/>
              </w:rPr>
              <w:lastRenderedPageBreak/>
              <w:t>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E1159" w:rsidRDefault="008E1159" w:rsidP="008E1159">
            <w:pPr>
              <w:snapToGrid w:val="0"/>
              <w:ind w:firstLine="0"/>
              <w:rPr>
                <w:rFonts w:ascii="標楷體" w:eastAsia="標楷體" w:hAnsi="標楷體"/>
              </w:rPr>
            </w:pPr>
            <w:r>
              <w:rPr>
                <w:rFonts w:ascii="標楷體" w:eastAsia="標楷體" w:hAnsi="標楷體" w:cs="標楷體"/>
              </w:rPr>
              <w:lastRenderedPageBreak/>
              <w:t xml:space="preserve">視1-Ⅳ-2 </w:t>
            </w:r>
            <w:r w:rsidRPr="00EB0222">
              <w:rPr>
                <w:rFonts w:ascii="標楷體" w:eastAsia="標楷體" w:hAnsi="標楷體" w:cs="標楷體"/>
              </w:rPr>
              <w:t>能使用多元媒材與技法，表現個人或社群的觀點。</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視2-Ⅳ-2 </w:t>
            </w:r>
            <w:r w:rsidRPr="00EB0222">
              <w:rPr>
                <w:rFonts w:ascii="標楷體" w:eastAsia="標楷體" w:hAnsi="標楷體" w:cs="標楷體"/>
              </w:rPr>
              <w:t>能理解視覺符號的意義，並表達多元的觀點。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視3-Ⅳ-1 </w:t>
            </w:r>
            <w:r w:rsidRPr="00EB0222">
              <w:rPr>
                <w:rFonts w:ascii="標楷體" w:eastAsia="標楷體" w:hAnsi="標楷體" w:cs="標楷體"/>
              </w:rPr>
              <w:t>能透過多元藝文活</w:t>
            </w:r>
            <w:r w:rsidRPr="00EB0222">
              <w:rPr>
                <w:rFonts w:ascii="標楷體" w:eastAsia="標楷體" w:hAnsi="標楷體" w:cs="標楷體"/>
              </w:rPr>
              <w:lastRenderedPageBreak/>
              <w:t>動的參與，培養對在地藝文環境的關注態度。</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視3-Ⅳ-2 </w:t>
            </w:r>
            <w:r w:rsidRPr="00EB0222">
              <w:rPr>
                <w:rFonts w:ascii="標楷體" w:eastAsia="標楷體" w:hAnsi="標楷體" w:cs="標楷體"/>
              </w:rPr>
              <w:t>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lastRenderedPageBreak/>
              <w:t>第三課藝遊臺灣</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1.利用石川欽一郎的作品和介紹，溯源臺灣美術的發展和前輩藝術家在日治時期所受到的重要影響。</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2.藉由臺展三少年，像是林玉山的作品呈現出臺灣早期農業社會的在地人文面貌，透過陳進的作品，介紹關於早期的仕女品味，使學生能從中了解關於仕紳家族的生活型態，以及郭雪湖的作</w:t>
            </w:r>
            <w:r w:rsidRPr="00EB0222">
              <w:rPr>
                <w:rFonts w:ascii="標楷體" w:eastAsia="標楷體" w:hAnsi="標楷體" w:cs="標楷體"/>
                <w:color w:val="auto"/>
              </w:rPr>
              <w:lastRenderedPageBreak/>
              <w:t>品，引導學生認識在地的風俗民情以及熱鬧的民俗節慶。</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3.引用黃土水和陳澄波的作品，認識早期質樸的鄉土情懷和在地風情，從中感受藝術家對家鄉所投射的自我情感。</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s="標楷體"/>
              </w:rPr>
            </w:pPr>
            <w:r w:rsidRPr="00EB0222">
              <w:rPr>
                <w:rFonts w:ascii="標楷體" w:eastAsia="標楷體" w:hAnsi="標楷體" w:cs="標楷體"/>
              </w:rPr>
              <w:t>1.電腦、教學簡報、投影設備、影音音響設備、剪貼工具、著色工具。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8E1159" w:rsidRPr="00214FCE" w:rsidRDefault="008E1159" w:rsidP="008E1159">
            <w:pPr>
              <w:snapToGrid w:val="0"/>
              <w:ind w:firstLine="0"/>
              <w:rPr>
                <w:rFonts w:ascii="標楷體" w:eastAsia="標楷體" w:hAnsi="標楷體" w:cs="標楷體"/>
                <w:color w:val="FF000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【原住民族教育】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原J11 認識原住民族土地自然資源與文化間的關係。</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原J12 主動關注原住民族土地與自然資源議題。</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【人權教育】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人J5 了解社會上有不同的群體和文化，尊重並欣賞其差異。</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【生涯規畫教育】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涯J9 社會變遷與工作/教育環境的關係。</w:t>
            </w:r>
          </w:p>
        </w:tc>
        <w:tc>
          <w:tcPr>
            <w:tcW w:w="1286" w:type="dxa"/>
            <w:tcBorders>
              <w:top w:val="single" w:sz="8" w:space="0" w:color="000000"/>
              <w:bottom w:val="single" w:sz="8" w:space="0" w:color="000000"/>
              <w:right w:val="single" w:sz="8" w:space="0" w:color="000000"/>
            </w:tcBorders>
          </w:tcPr>
          <w:p w:rsidR="008E1159" w:rsidRPr="0025461C" w:rsidRDefault="008E1159" w:rsidP="008E1159">
            <w:pPr>
              <w:rPr>
                <w:rFonts w:ascii="標楷體" w:eastAsia="標楷體" w:hAnsi="標楷體"/>
              </w:rPr>
            </w:pPr>
            <w:r w:rsidRPr="0025461C">
              <w:rPr>
                <w:rFonts w:ascii="標楷體" w:eastAsia="標楷體" w:hAnsi="標楷體" w:hint="eastAsia"/>
              </w:rPr>
              <w:lastRenderedPageBreak/>
              <w:t>圖書館排詩大賽(暫訂)</w:t>
            </w:r>
          </w:p>
        </w:tc>
      </w:tr>
      <w:tr w:rsidR="008E1159" w:rsidRPr="004C7166" w:rsidTr="008E115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8E1159" w:rsidRPr="004C7166" w:rsidRDefault="008E1159" w:rsidP="008E1159">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第十三週</w:t>
            </w:r>
            <w:r>
              <w:rPr>
                <w:rFonts w:ascii="標楷體" w:eastAsia="標楷體" w:hAnsi="標楷體" w:cs="標楷體" w:hint="eastAsia"/>
                <w:color w:val="auto"/>
                <w:sz w:val="24"/>
                <w:szCs w:val="24"/>
              </w:rPr>
              <w:t>11/19-11/25</w:t>
            </w:r>
          </w:p>
        </w:tc>
        <w:tc>
          <w:tcPr>
            <w:tcW w:w="1275" w:type="dxa"/>
            <w:tcBorders>
              <w:top w:val="single" w:sz="8" w:space="0" w:color="000000"/>
              <w:left w:val="single" w:sz="8" w:space="0" w:color="000000"/>
              <w:bottom w:val="single" w:sz="8" w:space="0" w:color="000000"/>
              <w:right w:val="single" w:sz="8" w:space="0" w:color="000000"/>
            </w:tcBorders>
          </w:tcPr>
          <w:p w:rsidR="008E1159" w:rsidRDefault="008E1159" w:rsidP="008E1159">
            <w:pPr>
              <w:snapToGrid w:val="0"/>
              <w:ind w:firstLine="0"/>
              <w:rPr>
                <w:rFonts w:ascii="標楷體" w:eastAsia="標楷體" w:hAnsi="標楷體"/>
              </w:rPr>
            </w:pPr>
            <w:r>
              <w:rPr>
                <w:rFonts w:ascii="標楷體" w:eastAsia="標楷體" w:hAnsi="標楷體" w:cs="標楷體"/>
              </w:rPr>
              <w:t xml:space="preserve">視E-Ⅳ-1 </w:t>
            </w:r>
            <w:r w:rsidRPr="00EB0222">
              <w:rPr>
                <w:rFonts w:ascii="標楷體" w:eastAsia="標楷體" w:hAnsi="標楷體" w:cs="標楷體"/>
              </w:rPr>
              <w:t>色彩理論、造形表現、符號意涵。</w:t>
            </w:r>
          </w:p>
          <w:p w:rsidR="008E1159" w:rsidRDefault="008E1159" w:rsidP="008E1159">
            <w:pPr>
              <w:snapToGrid w:val="0"/>
              <w:ind w:firstLine="0"/>
              <w:rPr>
                <w:rFonts w:ascii="標楷體" w:eastAsia="標楷體" w:hAnsi="標楷體"/>
              </w:rPr>
            </w:pPr>
            <w:r>
              <w:rPr>
                <w:rFonts w:ascii="標楷體" w:eastAsia="標楷體" w:hAnsi="標楷體" w:cs="標楷體"/>
              </w:rPr>
              <w:t>視A-Ⅳ-3 在地及各族群藝術、全球藝術。</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視P-Ⅳ-1 </w:t>
            </w:r>
            <w:r w:rsidRPr="00EB0222">
              <w:rPr>
                <w:rFonts w:ascii="標楷體" w:eastAsia="標楷體" w:hAnsi="標楷體" w:cs="標楷體"/>
              </w:rPr>
              <w:t>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E1159" w:rsidRDefault="008E1159" w:rsidP="008E1159">
            <w:pPr>
              <w:snapToGrid w:val="0"/>
              <w:ind w:firstLine="0"/>
              <w:rPr>
                <w:rFonts w:ascii="標楷體" w:eastAsia="標楷體" w:hAnsi="標楷體"/>
              </w:rPr>
            </w:pPr>
            <w:r>
              <w:rPr>
                <w:rFonts w:ascii="標楷體" w:eastAsia="標楷體" w:hAnsi="標楷體" w:cs="標楷體"/>
              </w:rPr>
              <w:t xml:space="preserve">視1-Ⅳ-2 </w:t>
            </w:r>
            <w:r w:rsidRPr="00EB0222">
              <w:rPr>
                <w:rFonts w:ascii="標楷體" w:eastAsia="標楷體" w:hAnsi="標楷體" w:cs="標楷體"/>
              </w:rPr>
              <w:t>能使用多元媒材與技法，表現個人或社群的觀點。</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視2-Ⅳ-2 </w:t>
            </w:r>
            <w:r w:rsidRPr="00EB0222">
              <w:rPr>
                <w:rFonts w:ascii="標楷體" w:eastAsia="標楷體" w:hAnsi="標楷體" w:cs="標楷體"/>
              </w:rPr>
              <w:t>能理解視覺符號的意義，並表達多元的觀點。</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視3-Ⅳ-1 </w:t>
            </w:r>
            <w:r w:rsidRPr="00EB0222">
              <w:rPr>
                <w:rFonts w:ascii="標楷體" w:eastAsia="標楷體" w:hAnsi="標楷體" w:cs="標楷體"/>
              </w:rPr>
              <w:t>能透過多元藝文活動的參與，培養對在地藝文環境的關注態度。</w:t>
            </w:r>
          </w:p>
          <w:p w:rsidR="008E1159" w:rsidRDefault="008E1159" w:rsidP="008E1159">
            <w:pPr>
              <w:snapToGrid w:val="0"/>
              <w:ind w:firstLine="0"/>
              <w:rPr>
                <w:rFonts w:ascii="標楷體" w:eastAsia="標楷體" w:hAnsi="標楷體"/>
              </w:rPr>
            </w:pPr>
            <w:r>
              <w:rPr>
                <w:rFonts w:ascii="標楷體" w:eastAsia="標楷體" w:hAnsi="標楷體" w:cs="標楷體"/>
              </w:rPr>
              <w:t xml:space="preserve">視3-Ⅳ-2 </w:t>
            </w:r>
            <w:r w:rsidRPr="00EB0222">
              <w:rPr>
                <w:rFonts w:ascii="標楷體" w:eastAsia="標楷體" w:hAnsi="標楷體" w:cs="標楷體"/>
              </w:rPr>
              <w:t>能規畫或報導藝術</w:t>
            </w:r>
            <w:r w:rsidRPr="00EB0222">
              <w:rPr>
                <w:rFonts w:ascii="標楷體" w:eastAsia="標楷體" w:hAnsi="標楷體" w:cs="標楷體"/>
              </w:rPr>
              <w:lastRenderedPageBreak/>
              <w:t>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lastRenderedPageBreak/>
              <w:t>第三課藝遊臺灣</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1.此節作品脈絡是從戰後再到近代的生活紀錄為主，藉由作品的介紹，也引導學生思考日常中文化還有哪些特色。</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2.藉由李石樵描繪關於戰後的生活型態，引導學生認識關於那個時期的臺灣面貌與社會寫照。</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3.透過洪瑞麟筆下所描繪的礦工形象，引導學生觀察並尊重現今社會裡所存在著不同型態的工作者。</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4.透過顏水龍和江明賢筆下的作品與提問，認識蘭嶼、金門以及原住民</w:t>
            </w:r>
            <w:r>
              <w:rPr>
                <w:rFonts w:ascii="標楷體" w:eastAsia="標楷體" w:hAnsi="標楷體" w:cs="標楷體"/>
                <w:color w:val="auto"/>
              </w:rPr>
              <w:t>族</w:t>
            </w:r>
            <w:r w:rsidRPr="00EB0222">
              <w:rPr>
                <w:rFonts w:ascii="標楷體" w:eastAsia="標楷體" w:hAnsi="標楷體" w:cs="標楷體"/>
                <w:color w:val="auto"/>
              </w:rPr>
              <w:t>文化特色，並且從中去反思自己所成長的環境，也有哪</w:t>
            </w:r>
            <w:r w:rsidRPr="00EB0222">
              <w:rPr>
                <w:rFonts w:ascii="標楷體" w:eastAsia="標楷體" w:hAnsi="標楷體" w:cs="標楷體"/>
                <w:color w:val="auto"/>
              </w:rPr>
              <w:lastRenderedPageBreak/>
              <w:t>些屬於在地的文化，並試著分享。</w:t>
            </w:r>
          </w:p>
          <w:p w:rsidR="008E1159" w:rsidRPr="00EB0222" w:rsidRDefault="008E1159" w:rsidP="008E1159">
            <w:pPr>
              <w:snapToGrid w:val="0"/>
              <w:ind w:firstLine="0"/>
              <w:rPr>
                <w:rFonts w:ascii="標楷體" w:eastAsia="標楷體" w:hAnsi="標楷體"/>
                <w:color w:val="auto"/>
              </w:rPr>
            </w:pPr>
            <w:r w:rsidRPr="00EB0222">
              <w:rPr>
                <w:rFonts w:ascii="標楷體" w:eastAsia="標楷體" w:hAnsi="標楷體" w:cs="標楷體"/>
                <w:color w:val="auto"/>
              </w:rPr>
              <w:t>5.藉由席德進與沈昭良的作品，引導學生了解廟宇文化於日常生活中的樣貌，同時培養學生尊重其文化特色。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EB0222" w:rsidRDefault="008E1159" w:rsidP="008E1159">
            <w:pPr>
              <w:snapToGrid w:val="0"/>
              <w:ind w:firstLine="0"/>
              <w:rPr>
                <w:rFonts w:ascii="標楷體" w:eastAsia="標楷體" w:hAnsi="標楷體" w:cs="標楷體"/>
              </w:rPr>
            </w:pPr>
            <w:r w:rsidRPr="00EB0222">
              <w:rPr>
                <w:rFonts w:ascii="標楷體" w:eastAsia="標楷體" w:hAnsi="標楷體" w:cs="標楷體"/>
              </w:rPr>
              <w:t>1.電腦、教學簡報、投影設備、影音音響設備、剪貼工具、著色工具。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8E1159"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【原住民族教育】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原J11 認識原住民族土地自然資源與文化間的關係。</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原J12 主動關注原住民族土地與自然資源議題。</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【人權教育】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人J5 了解社會上有不同的群體和文化，尊重並欣賞其差異。</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t>【生涯規畫教育】</w:t>
            </w:r>
          </w:p>
          <w:p w:rsidR="008E1159" w:rsidRPr="00214FCE" w:rsidRDefault="008E1159" w:rsidP="008E1159">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涯J9 社會變遷與工作/教育環境的關係。</w:t>
            </w:r>
          </w:p>
        </w:tc>
        <w:tc>
          <w:tcPr>
            <w:tcW w:w="1286" w:type="dxa"/>
            <w:tcBorders>
              <w:top w:val="single" w:sz="8" w:space="0" w:color="000000"/>
              <w:bottom w:val="single" w:sz="8" w:space="0" w:color="000000"/>
              <w:right w:val="single" w:sz="8" w:space="0" w:color="000000"/>
            </w:tcBorders>
          </w:tcPr>
          <w:p w:rsidR="008E1159" w:rsidRPr="0025461C" w:rsidRDefault="008E1159" w:rsidP="008E1159">
            <w:pPr>
              <w:rPr>
                <w:rFonts w:ascii="標楷體" w:eastAsia="標楷體" w:hAnsi="標楷體"/>
              </w:rPr>
            </w:pPr>
          </w:p>
        </w:tc>
      </w:tr>
      <w:tr w:rsidR="00154B0D" w:rsidRPr="004C7166" w:rsidTr="00FB6A22">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54B0D" w:rsidRPr="004C7166" w:rsidRDefault="00154B0D" w:rsidP="00154B0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第十四週</w:t>
            </w:r>
            <w:r>
              <w:rPr>
                <w:rFonts w:ascii="標楷體" w:eastAsia="標楷體" w:hAnsi="標楷體" w:cs="標楷體" w:hint="eastAsia"/>
                <w:color w:val="auto"/>
                <w:sz w:val="24"/>
                <w:szCs w:val="24"/>
              </w:rPr>
              <w:t>11/26-12/2</w:t>
            </w:r>
          </w:p>
        </w:tc>
        <w:tc>
          <w:tcPr>
            <w:tcW w:w="1275" w:type="dxa"/>
            <w:tcBorders>
              <w:top w:val="single" w:sz="8" w:space="0" w:color="000000"/>
              <w:left w:val="single" w:sz="8" w:space="0" w:color="000000"/>
              <w:bottom w:val="single" w:sz="8" w:space="0" w:color="000000"/>
              <w:right w:val="single" w:sz="8" w:space="0" w:color="000000"/>
            </w:tcBorders>
          </w:tcPr>
          <w:p w:rsidR="00154B0D" w:rsidRDefault="00154B0D" w:rsidP="00154B0D">
            <w:pPr>
              <w:snapToGrid w:val="0"/>
              <w:ind w:firstLine="0"/>
              <w:rPr>
                <w:rFonts w:ascii="標楷體" w:eastAsia="標楷體" w:hAnsi="標楷體"/>
              </w:rPr>
            </w:pPr>
            <w:r>
              <w:rPr>
                <w:rFonts w:ascii="標楷體" w:eastAsia="標楷體" w:hAnsi="標楷體" w:cs="標楷體"/>
              </w:rPr>
              <w:t xml:space="preserve">視E-Ⅳ-1 </w:t>
            </w:r>
            <w:r w:rsidRPr="00EB0222">
              <w:rPr>
                <w:rFonts w:ascii="標楷體" w:eastAsia="標楷體" w:hAnsi="標楷體" w:cs="標楷體"/>
              </w:rPr>
              <w:t>色彩理論、造形表現、符號意涵。</w:t>
            </w:r>
          </w:p>
          <w:p w:rsidR="00154B0D" w:rsidRDefault="00154B0D" w:rsidP="00154B0D">
            <w:pPr>
              <w:snapToGrid w:val="0"/>
              <w:ind w:firstLine="0"/>
              <w:rPr>
                <w:rFonts w:ascii="標楷體" w:eastAsia="標楷體" w:hAnsi="標楷體"/>
              </w:rPr>
            </w:pPr>
            <w:r>
              <w:rPr>
                <w:rFonts w:ascii="標楷體" w:eastAsia="標楷體" w:hAnsi="標楷體" w:cs="標楷體"/>
              </w:rPr>
              <w:t>視A-Ⅳ-3 在地及各族群藝術、全球藝術。</w:t>
            </w:r>
          </w:p>
          <w:p w:rsidR="00154B0D" w:rsidRDefault="00154B0D" w:rsidP="00154B0D">
            <w:pPr>
              <w:snapToGrid w:val="0"/>
              <w:ind w:firstLine="0"/>
              <w:rPr>
                <w:rFonts w:ascii="標楷體" w:eastAsia="標楷體" w:hAnsi="標楷體"/>
              </w:rPr>
            </w:pPr>
            <w:r>
              <w:rPr>
                <w:rFonts w:ascii="標楷體" w:eastAsia="標楷體" w:hAnsi="標楷體" w:cs="標楷體"/>
              </w:rPr>
              <w:t xml:space="preserve">視P-Ⅳ-1 </w:t>
            </w:r>
            <w:r w:rsidRPr="00EB0222">
              <w:rPr>
                <w:rFonts w:ascii="標楷體" w:eastAsia="標楷體" w:hAnsi="標楷體" w:cs="標楷體"/>
              </w:rPr>
              <w:t>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54B0D" w:rsidRDefault="00154B0D" w:rsidP="00154B0D">
            <w:pPr>
              <w:snapToGrid w:val="0"/>
              <w:ind w:firstLine="0"/>
              <w:rPr>
                <w:rFonts w:ascii="標楷體" w:eastAsia="標楷體" w:hAnsi="標楷體"/>
              </w:rPr>
            </w:pPr>
            <w:r>
              <w:rPr>
                <w:rFonts w:ascii="標楷體" w:eastAsia="標楷體" w:hAnsi="標楷體" w:cs="標楷體"/>
              </w:rPr>
              <w:t xml:space="preserve">視1-Ⅳ-2 </w:t>
            </w:r>
            <w:r w:rsidRPr="00EB0222">
              <w:rPr>
                <w:rFonts w:ascii="標楷體" w:eastAsia="標楷體" w:hAnsi="標楷體" w:cs="標楷體"/>
              </w:rPr>
              <w:t>能使用多元媒材與技法，表現個人或社群的觀點。</w:t>
            </w:r>
          </w:p>
          <w:p w:rsidR="00154B0D" w:rsidRDefault="00154B0D" w:rsidP="00154B0D">
            <w:pPr>
              <w:snapToGrid w:val="0"/>
              <w:ind w:firstLine="0"/>
              <w:rPr>
                <w:rFonts w:ascii="標楷體" w:eastAsia="標楷體" w:hAnsi="標楷體"/>
              </w:rPr>
            </w:pPr>
            <w:r>
              <w:rPr>
                <w:rFonts w:ascii="標楷體" w:eastAsia="標楷體" w:hAnsi="標楷體" w:cs="標楷體"/>
              </w:rPr>
              <w:t xml:space="preserve">視2-Ⅳ-2 </w:t>
            </w:r>
            <w:r w:rsidRPr="00EB0222">
              <w:rPr>
                <w:rFonts w:ascii="標楷體" w:eastAsia="標楷體" w:hAnsi="標楷體" w:cs="標楷體"/>
              </w:rPr>
              <w:t>能理解視覺符號的意義，並表達多元的觀點。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 xml:space="preserve">視3-Ⅳ-1 </w:t>
            </w:r>
            <w:r w:rsidRPr="00EB0222">
              <w:rPr>
                <w:rFonts w:ascii="標楷體" w:eastAsia="標楷體" w:hAnsi="標楷體" w:cs="標楷體"/>
              </w:rPr>
              <w:t>能透過多元藝文活動的參與，培養對在地藝文環境的關注態度。</w:t>
            </w:r>
          </w:p>
          <w:p w:rsidR="00154B0D" w:rsidRDefault="00154B0D" w:rsidP="00154B0D">
            <w:pPr>
              <w:snapToGrid w:val="0"/>
              <w:ind w:firstLine="0"/>
              <w:rPr>
                <w:rFonts w:ascii="標楷體" w:eastAsia="標楷體" w:hAnsi="標楷體"/>
              </w:rPr>
            </w:pPr>
            <w:r>
              <w:rPr>
                <w:rFonts w:ascii="標楷體" w:eastAsia="標楷體" w:hAnsi="標楷體" w:cs="標楷體"/>
              </w:rPr>
              <w:t xml:space="preserve">視3-Ⅳ-2 </w:t>
            </w:r>
            <w:r w:rsidRPr="00EB0222">
              <w:rPr>
                <w:rFonts w:ascii="標楷體" w:eastAsia="標楷體" w:hAnsi="標楷體" w:cs="標楷體"/>
              </w:rPr>
              <w:t>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第三課藝遊臺灣【第二次評量週】</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透過袁廣鳴所呈現的西門町，思考影像下的所見已取代過往眼見為憑的真實性，透過數位的影像技術也展現藝術家多變的作品形式，也帶給人更多意想不到的創作展現。也能藉此引導學生在影像發達的當下，要具備覺察力與判斷力。</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2.吳芊頤利用日常隨手可得的紙膠帶創作鐵窗花作品，透過點線面的裁切、覆疊與拼組，結合抽象化的視覺圖像來凝聚往昔的城市意象，也能引導學生分享日常中曾看過鐵窗花的經驗或由鐵窗花的街景圖片讓學生感受昔日的城市樣貌。</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3.透過陸先銘的作品認識臺灣城市的變遷以及多元的創作手法，從中體會隨著經濟快速發展而逐</w:t>
            </w:r>
            <w:r w:rsidRPr="00EB0222">
              <w:rPr>
                <w:rFonts w:ascii="標楷體" w:eastAsia="標楷體" w:hAnsi="標楷體" w:cs="標楷體"/>
                <w:color w:val="auto"/>
              </w:rPr>
              <w:lastRenderedPageBreak/>
              <w:t>漸影響都市與民眾心境的狀態，透過提問的方式引導學生賞析作品背後所傳達的意思，也能省思現今社會下的都市現況，並試著分享。</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4.經由拉黑子．達立夫的作品，除了認識藝術家創作的風格之外，同時也藉此培養學生對於原住民族群的尊重並一同珍惜這片土地的美好。</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5.從張徐展呈現一般民眾多半迴避死亡禁忌的作品內容，除了認識沒落的傳統工藝技藝之外，更透過摺紙的空間布置再到逐格影像的錄製和最後的動畫呈現，翻轉民眾對傳統工藝的既定刻板印象，更體現了藝術家的觀念和顛覆的手法應用，藉此也能請學生試著分享對傳統民俗的感受，以及對藝術家詮釋的議題有何想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s="標楷體"/>
              </w:rPr>
            </w:pPr>
            <w:r w:rsidRPr="00EB0222">
              <w:rPr>
                <w:rFonts w:ascii="標楷體" w:eastAsia="標楷體" w:hAnsi="標楷體" w:cs="標楷體"/>
              </w:rPr>
              <w:t>1.電腦、教學簡報、投影設備、影音音響設備、剪貼工具、著色工具。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【原住民族教育】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原J11 認識原住民族土地自然資源與文化間的關係。</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原J12 主動關注原住民族土地與自然資源議題。</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【人權教育】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人J5 了解社會上有不同的群體和文化，尊重並欣賞其差異。</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【生涯規畫教育】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涯J9 社會變遷與工作/教育環境的關係。</w:t>
            </w:r>
          </w:p>
        </w:tc>
        <w:tc>
          <w:tcPr>
            <w:tcW w:w="1286" w:type="dxa"/>
            <w:tcBorders>
              <w:top w:val="single" w:sz="8" w:space="0" w:color="000000"/>
              <w:bottom w:val="single" w:sz="8" w:space="0" w:color="000000"/>
              <w:right w:val="single" w:sz="8" w:space="0" w:color="000000"/>
            </w:tcBorders>
          </w:tcPr>
          <w:p w:rsidR="00154B0D" w:rsidRPr="0025461C" w:rsidRDefault="00154B0D" w:rsidP="00154B0D">
            <w:pPr>
              <w:rPr>
                <w:rFonts w:ascii="標楷體" w:eastAsia="標楷體" w:hAnsi="標楷體"/>
              </w:rPr>
            </w:pPr>
            <w:r w:rsidRPr="0025461C">
              <w:rPr>
                <w:rFonts w:ascii="標楷體" w:eastAsia="標楷體" w:hAnsi="標楷體" w:hint="eastAsia"/>
              </w:rPr>
              <w:t>30-1第二次定期評量</w:t>
            </w:r>
          </w:p>
        </w:tc>
      </w:tr>
      <w:tr w:rsidR="00154B0D" w:rsidRPr="004C7166" w:rsidTr="00E611D4">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54B0D" w:rsidRPr="004C7166" w:rsidRDefault="00154B0D" w:rsidP="00154B0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第十五週</w:t>
            </w:r>
            <w:r>
              <w:rPr>
                <w:rFonts w:ascii="標楷體" w:eastAsia="標楷體" w:hAnsi="標楷體" w:cs="標楷體" w:hint="eastAsia"/>
                <w:color w:val="auto"/>
                <w:sz w:val="24"/>
                <w:szCs w:val="24"/>
              </w:rPr>
              <w:t>12/3-12/9</w:t>
            </w:r>
          </w:p>
        </w:tc>
        <w:tc>
          <w:tcPr>
            <w:tcW w:w="1275" w:type="dxa"/>
            <w:tcBorders>
              <w:top w:val="single" w:sz="8" w:space="0" w:color="000000"/>
              <w:left w:val="single" w:sz="8" w:space="0" w:color="000000"/>
              <w:bottom w:val="single" w:sz="8" w:space="0" w:color="000000"/>
              <w:right w:val="single" w:sz="8" w:space="0" w:color="000000"/>
            </w:tcBorders>
          </w:tcPr>
          <w:p w:rsidR="00154B0D" w:rsidRDefault="00154B0D" w:rsidP="00154B0D">
            <w:pPr>
              <w:snapToGrid w:val="0"/>
              <w:ind w:firstLine="0"/>
              <w:rPr>
                <w:rFonts w:ascii="標楷體" w:eastAsia="標楷體" w:hAnsi="標楷體"/>
              </w:rPr>
            </w:pPr>
            <w:r>
              <w:rPr>
                <w:rFonts w:ascii="標楷體" w:eastAsia="標楷體" w:hAnsi="標楷體" w:cs="標楷體"/>
              </w:rPr>
              <w:t xml:space="preserve">視E-Ⅳ-1 </w:t>
            </w:r>
            <w:r w:rsidRPr="00EB0222">
              <w:rPr>
                <w:rFonts w:ascii="標楷體" w:eastAsia="標楷體" w:hAnsi="標楷體" w:cs="標楷體"/>
              </w:rPr>
              <w:t>色彩理論、造形表現、符號意涵。</w:t>
            </w:r>
          </w:p>
          <w:p w:rsidR="00154B0D" w:rsidRDefault="00154B0D" w:rsidP="00154B0D">
            <w:pPr>
              <w:snapToGrid w:val="0"/>
              <w:ind w:firstLine="0"/>
              <w:rPr>
                <w:rFonts w:ascii="標楷體" w:eastAsia="標楷體" w:hAnsi="標楷體"/>
              </w:rPr>
            </w:pPr>
            <w:r>
              <w:rPr>
                <w:rFonts w:ascii="標楷體" w:eastAsia="標楷體" w:hAnsi="標楷體" w:cs="標楷體"/>
              </w:rPr>
              <w:t>視A-Ⅳ-3 在地及各族群</w:t>
            </w:r>
            <w:r>
              <w:rPr>
                <w:rFonts w:ascii="標楷體" w:eastAsia="標楷體" w:hAnsi="標楷體" w:cs="標楷體"/>
              </w:rPr>
              <w:lastRenderedPageBreak/>
              <w:t>藝術、全球藝術。</w:t>
            </w:r>
          </w:p>
          <w:p w:rsidR="00154B0D" w:rsidRDefault="00154B0D" w:rsidP="00154B0D">
            <w:pPr>
              <w:snapToGrid w:val="0"/>
              <w:ind w:firstLine="0"/>
              <w:rPr>
                <w:rFonts w:ascii="標楷體" w:eastAsia="標楷體" w:hAnsi="標楷體"/>
              </w:rPr>
            </w:pPr>
            <w:r>
              <w:rPr>
                <w:rFonts w:ascii="標楷體" w:eastAsia="標楷體" w:hAnsi="標楷體" w:cs="標楷體"/>
              </w:rPr>
              <w:t xml:space="preserve">視P-Ⅳ-1 </w:t>
            </w:r>
            <w:r w:rsidRPr="00EB0222">
              <w:rPr>
                <w:rFonts w:ascii="標楷體" w:eastAsia="標楷體" w:hAnsi="標楷體" w:cs="標楷體"/>
              </w:rPr>
              <w:t>公共藝術、在地及各族群藝文活動、藝術薪傳。</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54B0D" w:rsidRDefault="00154B0D" w:rsidP="00154B0D">
            <w:pPr>
              <w:snapToGrid w:val="0"/>
              <w:ind w:firstLine="0"/>
              <w:rPr>
                <w:rFonts w:ascii="標楷體" w:eastAsia="標楷體" w:hAnsi="標楷體"/>
              </w:rPr>
            </w:pPr>
            <w:r>
              <w:rPr>
                <w:rFonts w:ascii="標楷體" w:eastAsia="標楷體" w:hAnsi="標楷體" w:cs="標楷體"/>
              </w:rPr>
              <w:lastRenderedPageBreak/>
              <w:t xml:space="preserve">視1-Ⅳ-2 </w:t>
            </w:r>
            <w:r w:rsidRPr="00EB0222">
              <w:rPr>
                <w:rFonts w:ascii="標楷體" w:eastAsia="標楷體" w:hAnsi="標楷體" w:cs="標楷體"/>
              </w:rPr>
              <w:t>能使用多元媒材與技法，表現個人或社群的觀點。</w:t>
            </w:r>
          </w:p>
          <w:p w:rsidR="00154B0D" w:rsidRDefault="00154B0D" w:rsidP="00154B0D">
            <w:pPr>
              <w:snapToGrid w:val="0"/>
              <w:ind w:firstLine="0"/>
              <w:rPr>
                <w:rFonts w:ascii="標楷體" w:eastAsia="標楷體" w:hAnsi="標楷體"/>
              </w:rPr>
            </w:pPr>
            <w:r>
              <w:rPr>
                <w:rFonts w:ascii="標楷體" w:eastAsia="標楷體" w:hAnsi="標楷體" w:cs="標楷體"/>
              </w:rPr>
              <w:lastRenderedPageBreak/>
              <w:t xml:space="preserve">視2-Ⅳ-2 </w:t>
            </w:r>
            <w:r w:rsidRPr="00EB0222">
              <w:rPr>
                <w:rFonts w:ascii="標楷體" w:eastAsia="標楷體" w:hAnsi="標楷體" w:cs="標楷體"/>
              </w:rPr>
              <w:t>能理解視覺符號的意義，並表達多元的觀點。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 xml:space="preserve">視3-Ⅳ-1 </w:t>
            </w:r>
            <w:r w:rsidRPr="00EB0222">
              <w:rPr>
                <w:rFonts w:ascii="標楷體" w:eastAsia="標楷體" w:hAnsi="標楷體" w:cs="標楷體"/>
              </w:rPr>
              <w:t>能透過多元藝文活動的參與，培養對在地藝文環境的關注態度。</w:t>
            </w:r>
          </w:p>
          <w:p w:rsidR="00154B0D" w:rsidRDefault="00154B0D" w:rsidP="00154B0D">
            <w:pPr>
              <w:snapToGrid w:val="0"/>
              <w:ind w:firstLine="0"/>
              <w:rPr>
                <w:rFonts w:ascii="標楷體" w:eastAsia="標楷體" w:hAnsi="標楷體"/>
              </w:rPr>
            </w:pPr>
            <w:r>
              <w:rPr>
                <w:rFonts w:ascii="標楷體" w:eastAsia="標楷體" w:hAnsi="標楷體" w:cs="標楷體"/>
              </w:rPr>
              <w:t xml:space="preserve">視3-Ⅳ-2 </w:t>
            </w:r>
            <w:r w:rsidRPr="00EB0222">
              <w:rPr>
                <w:rFonts w:ascii="標楷體" w:eastAsia="標楷體" w:hAnsi="標楷體" w:cs="標楷體"/>
              </w:rPr>
              <w:t>能規畫或報導藝術活動，展現對自然環境與社會議題的關懷。</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lastRenderedPageBreak/>
              <w:t>第三課藝遊臺灣</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1.教師自行蒐集相關圖片，引導學生複習先前所學的概念。</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2.學生準備需要的圖片、媒材和工具。</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lastRenderedPageBreak/>
              <w:t>3.引導學生運用手邊的媒材，像是鉛筆、原子筆、色鉛筆、水彩等工具，亦可結合複合媒材拼貼的手法，將對日常的感動，以及所觀察到的臺灣人事物描繪下來，將在地的美和心中的感動，一起表現出來。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s="標楷體"/>
              </w:rPr>
            </w:pPr>
            <w:r w:rsidRPr="00EB0222">
              <w:rPr>
                <w:rFonts w:ascii="標楷體" w:eastAsia="標楷體" w:hAnsi="標楷體" w:cs="標楷體"/>
              </w:rPr>
              <w:t>1.電腦、教學簡報、投影設備、影音音響設備、剪貼工具、著色工具。</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【原住民族教育】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原J11 認識原住民族土地自然資源與文化間的關係。</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原J12 主動關注原住民族土地與自然資源議題。</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【人權教育】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人J5 了解社會上有不同的群體和文化，尊重並欣賞其差異。</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【生涯規畫教育】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涯J9 社會變遷與工作/教育環境的關係。</w:t>
            </w:r>
          </w:p>
        </w:tc>
        <w:tc>
          <w:tcPr>
            <w:tcW w:w="1286" w:type="dxa"/>
            <w:tcBorders>
              <w:top w:val="single" w:sz="8" w:space="0" w:color="000000"/>
              <w:bottom w:val="single" w:sz="8" w:space="0" w:color="000000"/>
              <w:right w:val="single" w:sz="8" w:space="0" w:color="000000"/>
            </w:tcBorders>
          </w:tcPr>
          <w:p w:rsidR="00154B0D" w:rsidRPr="0025461C" w:rsidRDefault="00154B0D" w:rsidP="00154B0D">
            <w:pPr>
              <w:rPr>
                <w:rFonts w:ascii="標楷體" w:eastAsia="標楷體" w:hAnsi="標楷體"/>
              </w:rPr>
            </w:pPr>
            <w:r w:rsidRPr="0025461C">
              <w:rPr>
                <w:rFonts w:ascii="標楷體" w:eastAsia="標楷體" w:hAnsi="標楷體" w:hint="eastAsia"/>
              </w:rPr>
              <w:lastRenderedPageBreak/>
              <w:t xml:space="preserve">4-30學習扶助成長測驗    </w:t>
            </w:r>
          </w:p>
        </w:tc>
      </w:tr>
      <w:tr w:rsidR="00154B0D" w:rsidRPr="004C7166" w:rsidTr="00EE306C">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54B0D" w:rsidRPr="004C7166" w:rsidRDefault="00154B0D" w:rsidP="00154B0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第十六週</w:t>
            </w:r>
            <w:r>
              <w:rPr>
                <w:rFonts w:ascii="標楷體" w:eastAsia="標楷體" w:hAnsi="標楷體" w:cs="標楷體" w:hint="eastAsia"/>
                <w:color w:val="auto"/>
                <w:sz w:val="24"/>
                <w:szCs w:val="24"/>
              </w:rPr>
              <w:t>12/10-12/16</w:t>
            </w:r>
          </w:p>
        </w:tc>
        <w:tc>
          <w:tcPr>
            <w:tcW w:w="1275" w:type="dxa"/>
            <w:tcBorders>
              <w:top w:val="single" w:sz="8" w:space="0" w:color="000000"/>
              <w:left w:val="single" w:sz="8" w:space="0" w:color="000000"/>
              <w:bottom w:val="single" w:sz="8" w:space="0" w:color="000000"/>
              <w:right w:val="single" w:sz="8" w:space="0" w:color="000000"/>
            </w:tcBorders>
          </w:tcPr>
          <w:p w:rsidR="00154B0D" w:rsidRDefault="00154B0D" w:rsidP="00154B0D">
            <w:pPr>
              <w:snapToGrid w:val="0"/>
              <w:ind w:firstLine="0"/>
              <w:rPr>
                <w:rFonts w:ascii="標楷體" w:eastAsia="標楷體" w:hAnsi="標楷體"/>
              </w:rPr>
            </w:pPr>
            <w:r>
              <w:rPr>
                <w:rFonts w:ascii="標楷體" w:eastAsia="標楷體" w:hAnsi="標楷體" w:cs="標楷體"/>
              </w:rPr>
              <w:t>視E-Ⅳ-1 色彩理論、造形表現、符號意涵。</w:t>
            </w:r>
          </w:p>
          <w:p w:rsidR="00154B0D" w:rsidRDefault="00154B0D" w:rsidP="00154B0D">
            <w:pPr>
              <w:snapToGrid w:val="0"/>
              <w:ind w:firstLine="0"/>
              <w:rPr>
                <w:rFonts w:ascii="標楷體" w:eastAsia="標楷體" w:hAnsi="標楷體"/>
              </w:rPr>
            </w:pPr>
            <w:r>
              <w:rPr>
                <w:rFonts w:ascii="標楷體" w:eastAsia="標楷體" w:hAnsi="標楷體" w:cs="標楷體"/>
              </w:rPr>
              <w:t>視A-Ⅳ-1 藝術常識、藝術鑑賞方法。</w:t>
            </w:r>
          </w:p>
          <w:p w:rsidR="00154B0D" w:rsidRDefault="00154B0D" w:rsidP="00154B0D">
            <w:pPr>
              <w:snapToGrid w:val="0"/>
              <w:ind w:firstLine="0"/>
              <w:rPr>
                <w:rFonts w:ascii="標楷體" w:eastAsia="標楷體" w:hAnsi="標楷體"/>
              </w:rPr>
            </w:pPr>
            <w:r>
              <w:rPr>
                <w:rFonts w:ascii="標楷體" w:eastAsia="標楷體" w:hAnsi="標楷體" w:cs="標楷體"/>
              </w:rPr>
              <w:t>視P-Ⅳ-2 展覽策畫與執行。</w:t>
            </w:r>
          </w:p>
          <w:p w:rsidR="00154B0D" w:rsidRDefault="00154B0D" w:rsidP="00154B0D">
            <w:pPr>
              <w:snapToGrid w:val="0"/>
              <w:ind w:firstLine="0"/>
              <w:rPr>
                <w:rFonts w:ascii="標楷體" w:eastAsia="標楷體" w:hAnsi="標楷體"/>
              </w:rPr>
            </w:pPr>
            <w:r>
              <w:rPr>
                <w:rFonts w:ascii="標楷體" w:eastAsia="標楷體" w:hAnsi="標楷體" w:cs="標楷體"/>
              </w:rPr>
              <w:lastRenderedPageBreak/>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54B0D" w:rsidRDefault="00154B0D" w:rsidP="00154B0D">
            <w:pPr>
              <w:snapToGrid w:val="0"/>
              <w:ind w:firstLine="0"/>
              <w:rPr>
                <w:rFonts w:ascii="標楷體" w:eastAsia="標楷體" w:hAnsi="標楷體"/>
              </w:rPr>
            </w:pPr>
            <w:r>
              <w:rPr>
                <w:rFonts w:ascii="標楷體" w:eastAsia="標楷體" w:hAnsi="標楷體" w:cs="標楷體"/>
              </w:rPr>
              <w:lastRenderedPageBreak/>
              <w:t>視1-Ⅳ-1 能使用構成要素和形式原理，表達情感與想法。</w:t>
            </w:r>
          </w:p>
          <w:p w:rsidR="00154B0D" w:rsidRDefault="00154B0D" w:rsidP="00154B0D">
            <w:pPr>
              <w:snapToGrid w:val="0"/>
              <w:ind w:firstLine="0"/>
              <w:rPr>
                <w:rFonts w:ascii="標楷體" w:eastAsia="標楷體" w:hAnsi="標楷體"/>
              </w:rPr>
            </w:pPr>
            <w:r>
              <w:rPr>
                <w:rFonts w:ascii="標楷體" w:eastAsia="標楷體" w:hAnsi="標楷體" w:cs="標楷體"/>
              </w:rPr>
              <w:t>視2-Ⅳ-1 能體驗藝術作品，並接受多元的觀點。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視3-Ⅳ-2 能規畫或報導藝術</w:t>
            </w:r>
            <w:r>
              <w:rPr>
                <w:rFonts w:ascii="標楷體" w:eastAsia="標楷體" w:hAnsi="標楷體" w:cs="標楷體"/>
              </w:rPr>
              <w:lastRenderedPageBreak/>
              <w:t>活動，展現對自然環境與社會議題的關懷。</w:t>
            </w:r>
          </w:p>
          <w:p w:rsidR="00154B0D" w:rsidRDefault="00154B0D" w:rsidP="00154B0D">
            <w:pPr>
              <w:snapToGrid w:val="0"/>
              <w:ind w:firstLine="0"/>
              <w:rPr>
                <w:rFonts w:ascii="標楷體" w:eastAsia="標楷體" w:hAnsi="標楷體"/>
              </w:rPr>
            </w:pPr>
            <w:r>
              <w:rPr>
                <w:rFonts w:ascii="標楷體" w:eastAsia="標楷體" w:hAnsi="標楷體" w:cs="標楷體"/>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lastRenderedPageBreak/>
              <w:t>第四課創造廣告</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1.作品賞析和討論〈EPSON商用印表機耐用系列：大象篇〉，教師利用此圖片，帶領學生討論印表機和大象的關聯，以及此廣告的訴求為何。</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2.教師利用圖片說明廣告誕生的流程，引導學生觀察廣告團隊，以及每一位成員的工作職掌。</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3.教師利用課文範例和圖片，說明擴散與收斂的創意思考方式。</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lastRenderedPageBreak/>
              <w:t>4.藝術探索：我們也是廣告人</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(1)教學重點：此處為擴散與收斂創意思考方式的練習。</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(2)活動注意事項：提醒學生留意各步驟的細節、每個人的意見都很重要、便利貼上的文字以7～14個字為佳。</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jc w:val="center"/>
              <w:rPr>
                <w:rFonts w:ascii="標楷體" w:eastAsia="標楷體" w:hAnsi="標楷體"/>
              </w:rPr>
            </w:pPr>
            <w:r w:rsidRPr="00EB0222">
              <w:rPr>
                <w:rFonts w:ascii="標楷體" w:eastAsia="標楷體" w:hAnsi="標楷體" w:cs="標楷體"/>
              </w:rPr>
              <w:lastRenderedPageBreak/>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1.電腦、教學簡報、投影設備、輔助教材、課本、便利貼、2B鉛筆、原子筆、橡皮擦、剪刀、膠水等。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154B0D" w:rsidRPr="00214FCE" w:rsidRDefault="00154B0D" w:rsidP="00154B0D">
            <w:pPr>
              <w:snapToGrid w:val="0"/>
              <w:ind w:firstLine="0"/>
              <w:rPr>
                <w:rFonts w:ascii="標楷體" w:eastAsia="標楷體" w:hAnsi="標楷體" w:cs="標楷體"/>
                <w:color w:val="FF000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【生命教育】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生J2 探討完整的人的各個面向，包括身體與心理、理性與感性、自由與命定、境遇與嚮往，理解人的主體能動性，培養適切的自我觀。</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【海洋教育】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海J19 了解海洋資源之有限性，保護海洋環境。</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154B0D"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環J11 了解天然災害的人為影響因子。</w:t>
            </w:r>
          </w:p>
          <w:p w:rsidR="00D47ED1" w:rsidRPr="00D47ED1" w:rsidRDefault="00D47ED1" w:rsidP="00D47ED1">
            <w:pPr>
              <w:snapToGrid w:val="0"/>
              <w:ind w:firstLine="0"/>
              <w:rPr>
                <w:rFonts w:ascii="標楷體" w:eastAsia="標楷體" w:hAnsi="標楷體" w:cs="標楷體"/>
                <w:color w:val="FF0000"/>
              </w:rPr>
            </w:pPr>
            <w:r>
              <w:rPr>
                <w:rFonts w:ascii="標楷體" w:eastAsia="標楷體" w:hAnsi="標楷體" w:cs="標楷體"/>
                <w:color w:val="FF0000"/>
              </w:rPr>
              <w:t>【</w:t>
            </w:r>
            <w:r w:rsidRPr="00D47ED1">
              <w:rPr>
                <w:rFonts w:ascii="標楷體" w:eastAsia="標楷體" w:hAnsi="標楷體" w:cs="標楷體" w:hint="eastAsia"/>
                <w:color w:val="FF0000"/>
              </w:rPr>
              <w:t>法治</w:t>
            </w:r>
            <w:r w:rsidRPr="00D47ED1">
              <w:rPr>
                <w:rFonts w:ascii="標楷體" w:eastAsia="標楷體" w:hAnsi="標楷體" w:cs="標楷體"/>
                <w:color w:val="FF0000"/>
              </w:rPr>
              <w:t>教育】</w:t>
            </w:r>
          </w:p>
          <w:p w:rsidR="00D47ED1" w:rsidRPr="00D47ED1" w:rsidRDefault="00D47ED1" w:rsidP="00D47ED1">
            <w:pPr>
              <w:rPr>
                <w:rFonts w:ascii="標楷體" w:eastAsia="標楷體" w:hAnsi="標楷體"/>
                <w:color w:val="FF0000"/>
              </w:rPr>
            </w:pPr>
            <w:r w:rsidRPr="00D47ED1">
              <w:rPr>
                <w:rFonts w:ascii="標楷體" w:eastAsia="標楷體" w:hAnsi="標楷體" w:hint="eastAsia"/>
                <w:color w:val="FF0000"/>
              </w:rPr>
              <w:t>法J3 認識法律之意義與制定。</w:t>
            </w:r>
          </w:p>
          <w:p w:rsidR="00D47ED1" w:rsidRPr="00D47ED1" w:rsidRDefault="00D47ED1" w:rsidP="00154B0D">
            <w:pPr>
              <w:snapToGrid w:val="0"/>
              <w:ind w:firstLine="0"/>
              <w:rPr>
                <w:rFonts w:ascii="標楷體" w:eastAsia="標楷體" w:hAnsi="標楷體" w:cs="標楷體"/>
                <w:color w:val="FF0000"/>
              </w:rPr>
            </w:pPr>
          </w:p>
        </w:tc>
        <w:tc>
          <w:tcPr>
            <w:tcW w:w="1286" w:type="dxa"/>
            <w:tcBorders>
              <w:top w:val="single" w:sz="8" w:space="0" w:color="000000"/>
              <w:bottom w:val="single" w:sz="8" w:space="0" w:color="000000"/>
              <w:right w:val="single" w:sz="8" w:space="0" w:color="000000"/>
            </w:tcBorders>
          </w:tcPr>
          <w:p w:rsidR="00154B0D" w:rsidRPr="0025461C" w:rsidRDefault="00154B0D" w:rsidP="00154B0D">
            <w:pPr>
              <w:ind w:firstLine="0"/>
              <w:rPr>
                <w:rFonts w:ascii="標楷體" w:eastAsia="標楷體" w:hAnsi="標楷體"/>
                <w:color w:val="auto"/>
              </w:rPr>
            </w:pPr>
            <w:r w:rsidRPr="0025461C">
              <w:rPr>
                <w:rFonts w:ascii="標楷體" w:eastAsia="標楷體" w:hAnsi="標楷體" w:hint="eastAsia"/>
              </w:rPr>
              <w:lastRenderedPageBreak/>
              <w:t>14作業抽查(2)</w:t>
            </w:r>
          </w:p>
        </w:tc>
      </w:tr>
      <w:tr w:rsidR="00154B0D" w:rsidRPr="004C7166" w:rsidTr="00FE672F">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54B0D" w:rsidRPr="004C7166" w:rsidRDefault="00154B0D" w:rsidP="00154B0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r>
              <w:rPr>
                <w:rFonts w:ascii="標楷體" w:eastAsia="標楷體" w:hAnsi="標楷體" w:cs="標楷體" w:hint="eastAsia"/>
                <w:color w:val="auto"/>
                <w:sz w:val="24"/>
                <w:szCs w:val="24"/>
              </w:rPr>
              <w:t>12/17-12/23</w:t>
            </w:r>
          </w:p>
        </w:tc>
        <w:tc>
          <w:tcPr>
            <w:tcW w:w="1275" w:type="dxa"/>
            <w:tcBorders>
              <w:top w:val="single" w:sz="8" w:space="0" w:color="000000"/>
              <w:left w:val="single" w:sz="8" w:space="0" w:color="000000"/>
              <w:bottom w:val="single" w:sz="8" w:space="0" w:color="000000"/>
              <w:right w:val="single" w:sz="8" w:space="0" w:color="000000"/>
            </w:tcBorders>
          </w:tcPr>
          <w:p w:rsidR="00154B0D" w:rsidRDefault="00154B0D" w:rsidP="00154B0D">
            <w:pPr>
              <w:snapToGrid w:val="0"/>
              <w:ind w:firstLine="0"/>
              <w:rPr>
                <w:rFonts w:ascii="標楷體" w:eastAsia="標楷體" w:hAnsi="標楷體"/>
              </w:rPr>
            </w:pPr>
            <w:r>
              <w:rPr>
                <w:rFonts w:ascii="標楷體" w:eastAsia="標楷體" w:hAnsi="標楷體" w:cs="標楷體"/>
              </w:rPr>
              <w:t>視E-Ⅳ-1 色彩理論、造形表現、符號意涵。</w:t>
            </w:r>
          </w:p>
          <w:p w:rsidR="00154B0D" w:rsidRDefault="00154B0D" w:rsidP="00154B0D">
            <w:pPr>
              <w:snapToGrid w:val="0"/>
              <w:ind w:firstLine="0"/>
              <w:rPr>
                <w:rFonts w:ascii="標楷體" w:eastAsia="標楷體" w:hAnsi="標楷體"/>
              </w:rPr>
            </w:pPr>
            <w:r>
              <w:rPr>
                <w:rFonts w:ascii="標楷體" w:eastAsia="標楷體" w:hAnsi="標楷體" w:cs="標楷體"/>
              </w:rPr>
              <w:t>視A-Ⅳ-1 藝術常識、藝術鑑賞方法。</w:t>
            </w:r>
          </w:p>
          <w:p w:rsidR="00154B0D" w:rsidRDefault="00154B0D" w:rsidP="00154B0D">
            <w:pPr>
              <w:snapToGrid w:val="0"/>
              <w:ind w:firstLine="0"/>
              <w:rPr>
                <w:rFonts w:ascii="標楷體" w:eastAsia="標楷體" w:hAnsi="標楷體"/>
              </w:rPr>
            </w:pPr>
            <w:r>
              <w:rPr>
                <w:rFonts w:ascii="標楷體" w:eastAsia="標楷體" w:hAnsi="標楷體" w:cs="標楷體"/>
              </w:rPr>
              <w:t>視P-Ⅳ-2 展覽策畫與執行。</w:t>
            </w:r>
          </w:p>
          <w:p w:rsidR="00154B0D" w:rsidRDefault="00154B0D" w:rsidP="00154B0D">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54B0D" w:rsidRDefault="00154B0D" w:rsidP="00154B0D">
            <w:pPr>
              <w:snapToGrid w:val="0"/>
              <w:ind w:firstLine="0"/>
              <w:rPr>
                <w:rFonts w:ascii="標楷體" w:eastAsia="標楷體" w:hAnsi="標楷體"/>
              </w:rPr>
            </w:pPr>
            <w:r>
              <w:rPr>
                <w:rFonts w:ascii="標楷體" w:eastAsia="標楷體" w:hAnsi="標楷體" w:cs="標楷體"/>
              </w:rPr>
              <w:t>視1-Ⅳ-1 能使用構成要素和形式原理，表達情感與想法。</w:t>
            </w:r>
          </w:p>
          <w:p w:rsidR="00154B0D" w:rsidRDefault="00154B0D" w:rsidP="00154B0D">
            <w:pPr>
              <w:snapToGrid w:val="0"/>
              <w:ind w:firstLine="0"/>
              <w:rPr>
                <w:rFonts w:ascii="標楷體" w:eastAsia="標楷體" w:hAnsi="標楷體"/>
              </w:rPr>
            </w:pPr>
            <w:r>
              <w:rPr>
                <w:rFonts w:ascii="標楷體" w:eastAsia="標楷體" w:hAnsi="標楷體" w:cs="標楷體"/>
              </w:rPr>
              <w:t>視2-Ⅳ-1 能體驗藝術作品，並接受多元的觀點。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視3-Ⅳ-2 能規畫或報導藝術活動，展現對自然環境與社會議題的關懷。</w:t>
            </w:r>
          </w:p>
          <w:p w:rsidR="00154B0D" w:rsidRDefault="00154B0D" w:rsidP="00154B0D">
            <w:pPr>
              <w:snapToGrid w:val="0"/>
              <w:ind w:firstLine="0"/>
              <w:rPr>
                <w:rFonts w:ascii="標楷體" w:eastAsia="標楷體" w:hAnsi="標楷體"/>
              </w:rPr>
            </w:pPr>
            <w:r>
              <w:rPr>
                <w:rFonts w:ascii="標楷體" w:eastAsia="標楷體" w:hAnsi="標楷體" w:cs="標楷體"/>
              </w:rPr>
              <w:lastRenderedPageBreak/>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lastRenderedPageBreak/>
              <w:t>第四課創造廣告</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1.廣告創意的作品賞析。</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(1)置入替換。</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(2)融入情境。</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(3)創造對比。</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(4)沉浸參與。</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1.電腦、教學簡報、投影設備、輔助教材、課本、便利貼、2B鉛筆、原子筆、橡皮擦、剪刀、膠水等。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154B0D" w:rsidRPr="00214FCE" w:rsidRDefault="00154B0D" w:rsidP="00154B0D">
            <w:pPr>
              <w:snapToGrid w:val="0"/>
              <w:ind w:firstLine="0"/>
              <w:rPr>
                <w:rFonts w:ascii="標楷體" w:eastAsia="標楷體" w:hAnsi="標楷體" w:cs="標楷體"/>
                <w:color w:val="FF000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【生命教育】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生J2 探討完整的人的各個面向，包括身體與心理、理性與感性、自由與命定、境遇與嚮往，理解人的主體能動性，培養適切的自我觀。</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【海洋教育】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海J19 了解海洋資源之有限性，保護海洋環境。</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154B0D"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環J11 了解天然災害的人為影響因子。</w:t>
            </w:r>
          </w:p>
          <w:p w:rsidR="00D47ED1" w:rsidRPr="00D47ED1" w:rsidRDefault="00D47ED1" w:rsidP="00D47ED1">
            <w:pPr>
              <w:snapToGrid w:val="0"/>
              <w:ind w:firstLine="0"/>
              <w:rPr>
                <w:rFonts w:ascii="標楷體" w:eastAsia="標楷體" w:hAnsi="標楷體" w:cs="標楷體"/>
                <w:color w:val="FF0000"/>
              </w:rPr>
            </w:pPr>
            <w:r>
              <w:rPr>
                <w:rFonts w:ascii="標楷體" w:eastAsia="標楷體" w:hAnsi="標楷體" w:cs="標楷體"/>
                <w:color w:val="FF0000"/>
              </w:rPr>
              <w:t>【</w:t>
            </w:r>
            <w:r w:rsidRPr="00D47ED1">
              <w:rPr>
                <w:rFonts w:ascii="標楷體" w:eastAsia="標楷體" w:hAnsi="標楷體" w:cs="標楷體" w:hint="eastAsia"/>
                <w:color w:val="FF0000"/>
              </w:rPr>
              <w:t>法治</w:t>
            </w:r>
            <w:r w:rsidRPr="00D47ED1">
              <w:rPr>
                <w:rFonts w:ascii="標楷體" w:eastAsia="標楷體" w:hAnsi="標楷體" w:cs="標楷體"/>
                <w:color w:val="FF0000"/>
              </w:rPr>
              <w:t>教育】</w:t>
            </w:r>
          </w:p>
          <w:p w:rsidR="00D47ED1" w:rsidRPr="00D47ED1" w:rsidRDefault="00D47ED1" w:rsidP="00D47ED1">
            <w:pPr>
              <w:rPr>
                <w:rFonts w:ascii="標楷體" w:eastAsia="標楷體" w:hAnsi="標楷體"/>
                <w:color w:val="FF0000"/>
              </w:rPr>
            </w:pPr>
            <w:r w:rsidRPr="00D47ED1">
              <w:rPr>
                <w:rFonts w:ascii="標楷體" w:eastAsia="標楷體" w:hAnsi="標楷體" w:hint="eastAsia"/>
                <w:color w:val="FF0000"/>
              </w:rPr>
              <w:t>法J3 認識法律之意義與制定。</w:t>
            </w:r>
          </w:p>
          <w:p w:rsidR="00D47ED1" w:rsidRPr="00D47ED1" w:rsidRDefault="00D47ED1" w:rsidP="00154B0D">
            <w:pPr>
              <w:snapToGrid w:val="0"/>
              <w:ind w:firstLine="0"/>
              <w:rPr>
                <w:rFonts w:ascii="標楷體" w:eastAsia="標楷體" w:hAnsi="標楷體" w:cs="標楷體"/>
                <w:color w:val="FF0000"/>
              </w:rPr>
            </w:pPr>
          </w:p>
        </w:tc>
        <w:tc>
          <w:tcPr>
            <w:tcW w:w="1286" w:type="dxa"/>
            <w:tcBorders>
              <w:top w:val="single" w:sz="8" w:space="0" w:color="000000"/>
              <w:bottom w:val="single" w:sz="8" w:space="0" w:color="000000"/>
              <w:right w:val="single" w:sz="8" w:space="0" w:color="000000"/>
            </w:tcBorders>
          </w:tcPr>
          <w:p w:rsidR="00154B0D" w:rsidRPr="0025461C" w:rsidRDefault="00154B0D" w:rsidP="00154B0D">
            <w:pPr>
              <w:rPr>
                <w:rFonts w:ascii="標楷體" w:eastAsia="標楷體" w:hAnsi="標楷體"/>
              </w:rPr>
            </w:pPr>
            <w:r w:rsidRPr="0025461C">
              <w:rPr>
                <w:rFonts w:ascii="標楷體" w:eastAsia="標楷體" w:hAnsi="標楷體" w:hint="eastAsia"/>
              </w:rPr>
              <w:lastRenderedPageBreak/>
              <w:t>21作業補抽查                                       21-2</w:t>
            </w:r>
            <w:r>
              <w:rPr>
                <w:rFonts w:ascii="標楷體" w:eastAsia="標楷體" w:hAnsi="標楷體" w:hint="eastAsia"/>
              </w:rPr>
              <w:t>2</w:t>
            </w:r>
            <w:r w:rsidRPr="0025461C">
              <w:rPr>
                <w:rFonts w:ascii="標楷體" w:eastAsia="標楷體" w:hAnsi="標楷體" w:hint="eastAsia"/>
              </w:rPr>
              <w:t>九年級第二次複習考</w:t>
            </w:r>
          </w:p>
        </w:tc>
      </w:tr>
      <w:tr w:rsidR="00154B0D" w:rsidRPr="004C7166" w:rsidTr="00897D3D">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54B0D" w:rsidRPr="004C7166" w:rsidRDefault="00154B0D" w:rsidP="00154B0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第十八週</w:t>
            </w:r>
            <w:r>
              <w:rPr>
                <w:rFonts w:ascii="標楷體" w:eastAsia="標楷體" w:hAnsi="標楷體" w:cs="標楷體" w:hint="eastAsia"/>
                <w:color w:val="auto"/>
                <w:sz w:val="24"/>
                <w:szCs w:val="24"/>
              </w:rPr>
              <w:t>12/24-12/30</w:t>
            </w:r>
          </w:p>
        </w:tc>
        <w:tc>
          <w:tcPr>
            <w:tcW w:w="1275" w:type="dxa"/>
            <w:tcBorders>
              <w:top w:val="single" w:sz="8" w:space="0" w:color="000000"/>
              <w:left w:val="single" w:sz="8" w:space="0" w:color="000000"/>
              <w:bottom w:val="single" w:sz="8" w:space="0" w:color="000000"/>
              <w:right w:val="single" w:sz="8" w:space="0" w:color="000000"/>
            </w:tcBorders>
          </w:tcPr>
          <w:p w:rsidR="00154B0D" w:rsidRDefault="00154B0D" w:rsidP="00154B0D">
            <w:pPr>
              <w:snapToGrid w:val="0"/>
              <w:ind w:firstLine="0"/>
              <w:rPr>
                <w:rFonts w:ascii="標楷體" w:eastAsia="標楷體" w:hAnsi="標楷體"/>
              </w:rPr>
            </w:pPr>
            <w:r>
              <w:rPr>
                <w:rFonts w:ascii="標楷體" w:eastAsia="標楷體" w:hAnsi="標楷體" w:cs="標楷體"/>
              </w:rPr>
              <w:t>視E-Ⅳ-1 色彩理論、造形表現、符號意涵。</w:t>
            </w:r>
          </w:p>
          <w:p w:rsidR="00154B0D" w:rsidRDefault="00154B0D" w:rsidP="00154B0D">
            <w:pPr>
              <w:snapToGrid w:val="0"/>
              <w:ind w:firstLine="0"/>
              <w:rPr>
                <w:rFonts w:ascii="標楷體" w:eastAsia="標楷體" w:hAnsi="標楷體"/>
              </w:rPr>
            </w:pPr>
            <w:r>
              <w:rPr>
                <w:rFonts w:ascii="標楷體" w:eastAsia="標楷體" w:hAnsi="標楷體" w:cs="標楷體"/>
              </w:rPr>
              <w:t>視A-Ⅳ-1 藝術常</w:t>
            </w:r>
            <w:r w:rsidRPr="00EB0222">
              <w:rPr>
                <w:rFonts w:ascii="標楷體" w:eastAsia="標楷體" w:hAnsi="標楷體" w:cs="標楷體"/>
              </w:rPr>
              <w:t>識、藝術鑑賞方法。</w:t>
            </w:r>
          </w:p>
          <w:p w:rsidR="00154B0D" w:rsidRDefault="00154B0D" w:rsidP="00154B0D">
            <w:pPr>
              <w:snapToGrid w:val="0"/>
              <w:ind w:firstLine="0"/>
              <w:rPr>
                <w:rFonts w:ascii="標楷體" w:eastAsia="標楷體" w:hAnsi="標楷體"/>
              </w:rPr>
            </w:pPr>
            <w:r>
              <w:rPr>
                <w:rFonts w:ascii="標楷體" w:eastAsia="標楷體" w:hAnsi="標楷體" w:cs="標楷體"/>
              </w:rPr>
              <w:t>視P-Ⅳ-2 展覽策畫與執行。</w:t>
            </w:r>
          </w:p>
          <w:p w:rsidR="00154B0D" w:rsidRDefault="00154B0D" w:rsidP="00154B0D">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54B0D" w:rsidRDefault="00154B0D" w:rsidP="00154B0D">
            <w:pPr>
              <w:snapToGrid w:val="0"/>
              <w:ind w:firstLine="0"/>
              <w:rPr>
                <w:rFonts w:ascii="標楷體" w:eastAsia="標楷體" w:hAnsi="標楷體"/>
              </w:rPr>
            </w:pPr>
            <w:r>
              <w:rPr>
                <w:rFonts w:ascii="標楷體" w:eastAsia="標楷體" w:hAnsi="標楷體" w:cs="標楷體"/>
              </w:rPr>
              <w:t>視1-Ⅳ-1 能使用構成要素和形式原理，表達情感與想法。</w:t>
            </w:r>
          </w:p>
          <w:p w:rsidR="00154B0D" w:rsidRDefault="00154B0D" w:rsidP="00154B0D">
            <w:pPr>
              <w:snapToGrid w:val="0"/>
              <w:ind w:firstLine="0"/>
              <w:rPr>
                <w:rFonts w:ascii="標楷體" w:eastAsia="標楷體" w:hAnsi="標楷體"/>
              </w:rPr>
            </w:pPr>
            <w:r>
              <w:rPr>
                <w:rFonts w:ascii="標楷體" w:eastAsia="標楷體" w:hAnsi="標楷體" w:cs="標楷體"/>
              </w:rPr>
              <w:t>視2-Ⅳ-1 能體驗藝術作品，並接受多元的觀點。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視3-Ⅳ-2 能規畫或報導藝術活動，展現對自然環境與社會議題的關懷。</w:t>
            </w:r>
          </w:p>
          <w:p w:rsidR="00154B0D" w:rsidRDefault="00154B0D" w:rsidP="00154B0D">
            <w:pPr>
              <w:snapToGrid w:val="0"/>
              <w:ind w:firstLine="0"/>
              <w:rPr>
                <w:rFonts w:ascii="標楷體" w:eastAsia="標楷體" w:hAnsi="標楷體"/>
              </w:rPr>
            </w:pPr>
            <w:r>
              <w:rPr>
                <w:rFonts w:ascii="標楷體" w:eastAsia="標楷體" w:hAnsi="標楷體" w:cs="標楷體"/>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第四課創造廣告</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1.作品賞析，平面廣告：〈荒野保護協會：金字塔篇、摩埃篇〉。</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2.作品賞析，廣告影片：〈家意．以城為家〉。</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3.作品賞析，網路廣告：網頁中的原生廣告、〈上班族廁所文學〉、〈故宮精品粉絲團貼文〉。</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4.作品賞析，實體通路和戶外廣告：手塚治虫紀念展宣傳廣告。</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5.作品賞析，整合行銷廣告：世界盃足球賽廣告。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1.電腦、教學簡報、投影設備、輔助教材、課本、便利貼、2B鉛筆、原子筆、橡皮擦、剪刀、膠水等。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【生命教育】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生J2 探討完整的人的各個面向，包括身體與心理、理性與感性、自由與命定、境遇與嚮往，理解人的主體能動性，培養適切的自我觀。</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【海洋教育】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海J19 了解海洋資源之有限性，保護海洋環境。</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154B0D"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環J11 了解天然災害的人為影響因子。</w:t>
            </w:r>
          </w:p>
          <w:p w:rsidR="00D47ED1" w:rsidRPr="00D47ED1" w:rsidRDefault="00D47ED1" w:rsidP="00D47ED1">
            <w:pPr>
              <w:snapToGrid w:val="0"/>
              <w:ind w:firstLine="0"/>
              <w:rPr>
                <w:rFonts w:ascii="標楷體" w:eastAsia="標楷體" w:hAnsi="標楷體" w:cs="標楷體"/>
                <w:color w:val="FF0000"/>
              </w:rPr>
            </w:pPr>
            <w:r>
              <w:rPr>
                <w:rFonts w:ascii="標楷體" w:eastAsia="標楷體" w:hAnsi="標楷體" w:cs="標楷體"/>
                <w:color w:val="FF0000"/>
              </w:rPr>
              <w:t>【</w:t>
            </w:r>
            <w:r w:rsidRPr="00D47ED1">
              <w:rPr>
                <w:rFonts w:ascii="標楷體" w:eastAsia="標楷體" w:hAnsi="標楷體" w:cs="標楷體" w:hint="eastAsia"/>
                <w:color w:val="FF0000"/>
              </w:rPr>
              <w:t>法治</w:t>
            </w:r>
            <w:r w:rsidRPr="00D47ED1">
              <w:rPr>
                <w:rFonts w:ascii="標楷體" w:eastAsia="標楷體" w:hAnsi="標楷體" w:cs="標楷體"/>
                <w:color w:val="FF0000"/>
              </w:rPr>
              <w:t>教育】</w:t>
            </w:r>
          </w:p>
          <w:p w:rsidR="00D47ED1" w:rsidRPr="00D47ED1" w:rsidRDefault="00D47ED1" w:rsidP="00D47ED1">
            <w:pPr>
              <w:rPr>
                <w:rFonts w:ascii="標楷體" w:eastAsia="標楷體" w:hAnsi="標楷體"/>
                <w:color w:val="FF0000"/>
              </w:rPr>
            </w:pPr>
            <w:r w:rsidRPr="00D47ED1">
              <w:rPr>
                <w:rFonts w:ascii="標楷體" w:eastAsia="標楷體" w:hAnsi="標楷體" w:hint="eastAsia"/>
                <w:color w:val="FF0000"/>
              </w:rPr>
              <w:lastRenderedPageBreak/>
              <w:t>法J3 認識法律之意義與制定。</w:t>
            </w:r>
          </w:p>
          <w:p w:rsidR="00D47ED1" w:rsidRPr="00D47ED1" w:rsidRDefault="00D47ED1" w:rsidP="00154B0D">
            <w:pPr>
              <w:snapToGrid w:val="0"/>
              <w:ind w:firstLine="0"/>
              <w:rPr>
                <w:rFonts w:ascii="標楷體" w:eastAsia="標楷體" w:hAnsi="標楷體" w:cs="標楷體"/>
                <w:color w:val="FF0000"/>
              </w:rPr>
            </w:pPr>
          </w:p>
        </w:tc>
        <w:tc>
          <w:tcPr>
            <w:tcW w:w="1286" w:type="dxa"/>
            <w:tcBorders>
              <w:top w:val="single" w:sz="8" w:space="0" w:color="000000"/>
              <w:bottom w:val="single" w:sz="8" w:space="0" w:color="000000"/>
              <w:right w:val="single" w:sz="8" w:space="0" w:color="000000"/>
            </w:tcBorders>
          </w:tcPr>
          <w:p w:rsidR="00154B0D" w:rsidRPr="0025461C" w:rsidRDefault="00154B0D" w:rsidP="00154B0D">
            <w:pPr>
              <w:rPr>
                <w:rFonts w:ascii="標楷體" w:eastAsia="標楷體" w:hAnsi="標楷體"/>
              </w:rPr>
            </w:pPr>
            <w:r w:rsidRPr="0025461C">
              <w:rPr>
                <w:rFonts w:ascii="標楷體" w:eastAsia="標楷體" w:hAnsi="標楷體" w:hint="eastAsia"/>
              </w:rPr>
              <w:lastRenderedPageBreak/>
              <w:t xml:space="preserve">29英語歌唱比賽                     </w:t>
            </w:r>
          </w:p>
        </w:tc>
      </w:tr>
      <w:tr w:rsidR="00154B0D" w:rsidRPr="004C7166" w:rsidTr="00611AE9">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54B0D" w:rsidRPr="004C7166" w:rsidRDefault="00154B0D" w:rsidP="00154B0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第十九週</w:t>
            </w:r>
            <w:r>
              <w:rPr>
                <w:rFonts w:ascii="標楷體" w:eastAsia="標楷體" w:hAnsi="標楷體" w:cs="標楷體" w:hint="eastAsia"/>
                <w:color w:val="auto"/>
                <w:sz w:val="24"/>
                <w:szCs w:val="24"/>
              </w:rPr>
              <w:t>12/31-1/6</w:t>
            </w:r>
          </w:p>
        </w:tc>
        <w:tc>
          <w:tcPr>
            <w:tcW w:w="1275" w:type="dxa"/>
            <w:tcBorders>
              <w:top w:val="single" w:sz="8" w:space="0" w:color="000000"/>
              <w:left w:val="single" w:sz="8" w:space="0" w:color="000000"/>
              <w:bottom w:val="single" w:sz="8" w:space="0" w:color="000000"/>
              <w:right w:val="single" w:sz="8" w:space="0" w:color="000000"/>
            </w:tcBorders>
          </w:tcPr>
          <w:p w:rsidR="00154B0D" w:rsidRDefault="00154B0D" w:rsidP="00154B0D">
            <w:pPr>
              <w:snapToGrid w:val="0"/>
              <w:ind w:firstLine="0"/>
              <w:rPr>
                <w:rFonts w:ascii="標楷體" w:eastAsia="標楷體" w:hAnsi="標楷體"/>
              </w:rPr>
            </w:pPr>
            <w:r>
              <w:rPr>
                <w:rFonts w:ascii="標楷體" w:eastAsia="標楷體" w:hAnsi="標楷體" w:cs="標楷體"/>
              </w:rPr>
              <w:t>視E-Ⅳ-1 色彩理論、造形表現、符號意涵。</w:t>
            </w:r>
          </w:p>
          <w:p w:rsidR="00154B0D" w:rsidRDefault="00154B0D" w:rsidP="00154B0D">
            <w:pPr>
              <w:snapToGrid w:val="0"/>
              <w:ind w:firstLine="0"/>
              <w:rPr>
                <w:rFonts w:ascii="標楷體" w:eastAsia="標楷體" w:hAnsi="標楷體"/>
              </w:rPr>
            </w:pPr>
            <w:r>
              <w:rPr>
                <w:rFonts w:ascii="標楷體" w:eastAsia="標楷體" w:hAnsi="標楷體" w:cs="標楷體"/>
              </w:rPr>
              <w:t>視A-Ⅳ-1 藝術常識、藝術鑑賞方法。</w:t>
            </w:r>
          </w:p>
          <w:p w:rsidR="00154B0D" w:rsidRDefault="00154B0D" w:rsidP="00154B0D">
            <w:pPr>
              <w:snapToGrid w:val="0"/>
              <w:ind w:firstLine="0"/>
              <w:rPr>
                <w:rFonts w:ascii="標楷體" w:eastAsia="標楷體" w:hAnsi="標楷體"/>
              </w:rPr>
            </w:pPr>
            <w:r>
              <w:rPr>
                <w:rFonts w:ascii="標楷體" w:eastAsia="標楷體" w:hAnsi="標楷體" w:cs="標楷體"/>
              </w:rPr>
              <w:t>視P-Ⅳ-2 展覽策畫與執行。</w:t>
            </w:r>
          </w:p>
          <w:p w:rsidR="00154B0D" w:rsidRDefault="00154B0D" w:rsidP="00154B0D">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54B0D" w:rsidRDefault="00154B0D" w:rsidP="00154B0D">
            <w:pPr>
              <w:snapToGrid w:val="0"/>
              <w:ind w:firstLine="0"/>
              <w:rPr>
                <w:rFonts w:ascii="標楷體" w:eastAsia="標楷體" w:hAnsi="標楷體"/>
              </w:rPr>
            </w:pPr>
            <w:r>
              <w:rPr>
                <w:rFonts w:ascii="標楷體" w:eastAsia="標楷體" w:hAnsi="標楷體" w:cs="標楷體"/>
              </w:rPr>
              <w:t>視1-Ⅳ-1 能使用構成要素和形式原理，表達情感與想法。</w:t>
            </w:r>
          </w:p>
          <w:p w:rsidR="00154B0D" w:rsidRDefault="00154B0D" w:rsidP="00154B0D">
            <w:pPr>
              <w:snapToGrid w:val="0"/>
              <w:ind w:firstLine="0"/>
              <w:rPr>
                <w:rFonts w:ascii="標楷體" w:eastAsia="標楷體" w:hAnsi="標楷體"/>
              </w:rPr>
            </w:pPr>
            <w:r>
              <w:rPr>
                <w:rFonts w:ascii="標楷體" w:eastAsia="標楷體" w:hAnsi="標楷體" w:cs="標楷體"/>
              </w:rPr>
              <w:t>視2-Ⅳ-1 能體驗藝術作品，並接受多元的觀點。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視3-Ⅳ-2 能規畫或報導藝術活動，展現對自然環境與社會議題的關懷。</w:t>
            </w:r>
          </w:p>
          <w:p w:rsidR="00154B0D" w:rsidRDefault="00154B0D" w:rsidP="00154B0D">
            <w:pPr>
              <w:snapToGrid w:val="0"/>
              <w:ind w:firstLine="0"/>
              <w:rPr>
                <w:rFonts w:ascii="標楷體" w:eastAsia="標楷體" w:hAnsi="標楷體"/>
              </w:rPr>
            </w:pPr>
            <w:r>
              <w:rPr>
                <w:rFonts w:ascii="標楷體" w:eastAsia="標楷體" w:hAnsi="標楷體" w:cs="標楷體"/>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第四課創造廣告</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1.教師利用圖例或教材，說明擴散收斂思考法，並提醒學生在思考過程中須留意的環節。</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2.學生利用課堂時間，完成小組創作。</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3.教師於課堂中個別指導，適時進行口頭引導或實作示範。</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4.創作完成後，請學生展示完成的作品，並說明創作理念，分享創作過程。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1.電腦、教學簡報、投影設備、輔助教材、課本、便利貼、2B鉛筆、原子筆、橡皮擦、剪刀、膠水等。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【生命教育】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生J2 探討完整的人的各個面向，包括身體與心理、理性與感性、自由與命定、境遇與嚮往，理解人的主體能動性，培養適切的自我觀。</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【海洋教育】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海J19 了解海洋資源之有限性，保護海洋環境。</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154B0D"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環J11 了解天然災害的人為影響因子。</w:t>
            </w:r>
          </w:p>
          <w:p w:rsidR="00D47ED1" w:rsidRPr="00D47ED1" w:rsidRDefault="00D47ED1" w:rsidP="00D47ED1">
            <w:pPr>
              <w:snapToGrid w:val="0"/>
              <w:ind w:firstLine="0"/>
              <w:rPr>
                <w:rFonts w:ascii="標楷體" w:eastAsia="標楷體" w:hAnsi="標楷體" w:cs="標楷體"/>
                <w:color w:val="FF0000"/>
              </w:rPr>
            </w:pPr>
            <w:r>
              <w:rPr>
                <w:rFonts w:ascii="標楷體" w:eastAsia="標楷體" w:hAnsi="標楷體" w:cs="標楷體"/>
                <w:color w:val="FF0000"/>
              </w:rPr>
              <w:t>【</w:t>
            </w:r>
            <w:r w:rsidRPr="00D47ED1">
              <w:rPr>
                <w:rFonts w:ascii="標楷體" w:eastAsia="標楷體" w:hAnsi="標楷體" w:cs="標楷體" w:hint="eastAsia"/>
                <w:color w:val="FF0000"/>
              </w:rPr>
              <w:t>法治</w:t>
            </w:r>
            <w:r w:rsidRPr="00D47ED1">
              <w:rPr>
                <w:rFonts w:ascii="標楷體" w:eastAsia="標楷體" w:hAnsi="標楷體" w:cs="標楷體"/>
                <w:color w:val="FF0000"/>
              </w:rPr>
              <w:t>教育】</w:t>
            </w:r>
          </w:p>
          <w:p w:rsidR="00D47ED1" w:rsidRPr="00D47ED1" w:rsidRDefault="00D47ED1" w:rsidP="00D47ED1">
            <w:pPr>
              <w:rPr>
                <w:rFonts w:ascii="標楷體" w:eastAsia="標楷體" w:hAnsi="標楷體"/>
                <w:color w:val="FF0000"/>
              </w:rPr>
            </w:pPr>
            <w:r w:rsidRPr="00D47ED1">
              <w:rPr>
                <w:rFonts w:ascii="標楷體" w:eastAsia="標楷體" w:hAnsi="標楷體" w:hint="eastAsia"/>
                <w:color w:val="FF0000"/>
              </w:rPr>
              <w:t>法J3 認識法律之意義與制定。</w:t>
            </w:r>
          </w:p>
          <w:p w:rsidR="00D47ED1" w:rsidRPr="00D47ED1" w:rsidRDefault="00D47ED1" w:rsidP="00154B0D">
            <w:pPr>
              <w:snapToGrid w:val="0"/>
              <w:ind w:firstLine="0"/>
              <w:rPr>
                <w:rFonts w:ascii="標楷體" w:eastAsia="標楷體" w:hAnsi="標楷體" w:cs="標楷體"/>
                <w:color w:val="FF0000"/>
              </w:rPr>
            </w:pPr>
          </w:p>
        </w:tc>
        <w:tc>
          <w:tcPr>
            <w:tcW w:w="1286" w:type="dxa"/>
            <w:tcBorders>
              <w:top w:val="single" w:sz="8" w:space="0" w:color="000000"/>
              <w:bottom w:val="single" w:sz="8" w:space="0" w:color="000000"/>
              <w:right w:val="single" w:sz="8" w:space="0" w:color="000000"/>
            </w:tcBorders>
          </w:tcPr>
          <w:p w:rsidR="00154B0D" w:rsidRDefault="00154B0D" w:rsidP="00154B0D">
            <w:pPr>
              <w:rPr>
                <w:rFonts w:ascii="標楷體" w:eastAsia="標楷體" w:hAnsi="標楷體"/>
              </w:rPr>
            </w:pPr>
            <w:r w:rsidRPr="0025461C">
              <w:rPr>
                <w:rFonts w:ascii="標楷體" w:eastAsia="標楷體" w:hAnsi="標楷體" w:hint="eastAsia"/>
              </w:rPr>
              <w:t xml:space="preserve">31-1元旦連假  </w:t>
            </w:r>
          </w:p>
          <w:p w:rsidR="00154B0D" w:rsidRDefault="00154B0D" w:rsidP="00154B0D">
            <w:pPr>
              <w:rPr>
                <w:rFonts w:ascii="標楷體" w:eastAsia="標楷體" w:hAnsi="標楷體"/>
              </w:rPr>
            </w:pPr>
            <w:r w:rsidRPr="0025461C">
              <w:rPr>
                <w:rFonts w:ascii="標楷體" w:eastAsia="標楷體" w:hAnsi="標楷體" w:hint="eastAsia"/>
              </w:rPr>
              <w:t xml:space="preserve">5七八九年級藝能科評量   </w:t>
            </w:r>
          </w:p>
          <w:p w:rsidR="00154B0D" w:rsidRPr="0025461C" w:rsidRDefault="00154B0D" w:rsidP="00154B0D">
            <w:pPr>
              <w:ind w:firstLine="0"/>
              <w:rPr>
                <w:rFonts w:ascii="標楷體" w:eastAsia="標楷體" w:hAnsi="標楷體"/>
              </w:rPr>
            </w:pPr>
            <w:r>
              <w:rPr>
                <w:rFonts w:ascii="標楷體" w:eastAsia="標楷體" w:hAnsi="標楷體" w:hint="eastAsia"/>
              </w:rPr>
              <w:t>5</w:t>
            </w:r>
            <w:r w:rsidRPr="0025461C">
              <w:rPr>
                <w:rFonts w:ascii="標楷體" w:eastAsia="標楷體" w:hAnsi="標楷體" w:hint="eastAsia"/>
              </w:rPr>
              <w:t xml:space="preserve">學習扶助、課輔、族語班結束      </w:t>
            </w:r>
          </w:p>
        </w:tc>
      </w:tr>
      <w:tr w:rsidR="00154B0D" w:rsidRPr="004C7166" w:rsidTr="00ED4A05">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54B0D" w:rsidRPr="004C7166" w:rsidRDefault="00154B0D" w:rsidP="00154B0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第二十週</w:t>
            </w:r>
            <w:r>
              <w:rPr>
                <w:rFonts w:ascii="標楷體" w:eastAsia="標楷體" w:hAnsi="標楷體" w:cs="標楷體" w:hint="eastAsia"/>
                <w:color w:val="auto"/>
                <w:sz w:val="24"/>
                <w:szCs w:val="24"/>
              </w:rPr>
              <w:t>1/7-1/13</w:t>
            </w:r>
          </w:p>
        </w:tc>
        <w:tc>
          <w:tcPr>
            <w:tcW w:w="1275" w:type="dxa"/>
            <w:tcBorders>
              <w:top w:val="single" w:sz="8" w:space="0" w:color="000000"/>
              <w:left w:val="single" w:sz="8" w:space="0" w:color="000000"/>
              <w:bottom w:val="single" w:sz="8" w:space="0" w:color="000000"/>
              <w:right w:val="single" w:sz="8" w:space="0" w:color="000000"/>
            </w:tcBorders>
          </w:tcPr>
          <w:p w:rsidR="00154B0D" w:rsidRDefault="00154B0D" w:rsidP="00154B0D">
            <w:pPr>
              <w:snapToGrid w:val="0"/>
              <w:ind w:firstLine="0"/>
              <w:rPr>
                <w:rFonts w:ascii="標楷體" w:eastAsia="標楷體" w:hAnsi="標楷體"/>
              </w:rPr>
            </w:pPr>
            <w:r>
              <w:rPr>
                <w:rFonts w:ascii="標楷體" w:eastAsia="標楷體" w:hAnsi="標楷體" w:cs="標楷體"/>
              </w:rPr>
              <w:t>視E-Ⅳ-1 色彩理論、造形表現、符號意涵。</w:t>
            </w:r>
          </w:p>
          <w:p w:rsidR="00154B0D" w:rsidRDefault="00154B0D" w:rsidP="00154B0D">
            <w:pPr>
              <w:snapToGrid w:val="0"/>
              <w:ind w:firstLine="0"/>
              <w:rPr>
                <w:rFonts w:ascii="標楷體" w:eastAsia="標楷體" w:hAnsi="標楷體"/>
              </w:rPr>
            </w:pPr>
            <w:r>
              <w:rPr>
                <w:rFonts w:ascii="標楷體" w:eastAsia="標楷體" w:hAnsi="標楷體" w:cs="標楷體"/>
              </w:rPr>
              <w:t>視A-Ⅳ-1 藝術常識、藝術鑑賞方法。</w:t>
            </w:r>
          </w:p>
          <w:p w:rsidR="00154B0D" w:rsidRDefault="00154B0D" w:rsidP="00154B0D">
            <w:pPr>
              <w:snapToGrid w:val="0"/>
              <w:ind w:firstLine="0"/>
              <w:rPr>
                <w:rFonts w:ascii="標楷體" w:eastAsia="標楷體" w:hAnsi="標楷體"/>
              </w:rPr>
            </w:pPr>
            <w:r>
              <w:rPr>
                <w:rFonts w:ascii="標楷體" w:eastAsia="標楷體" w:hAnsi="標楷體" w:cs="標楷體"/>
              </w:rPr>
              <w:t>視P-Ⅳ-2 展覽策畫與執行。</w:t>
            </w:r>
          </w:p>
          <w:p w:rsidR="00154B0D" w:rsidRDefault="00154B0D" w:rsidP="00154B0D">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54B0D" w:rsidRDefault="00154B0D" w:rsidP="00154B0D">
            <w:pPr>
              <w:snapToGrid w:val="0"/>
              <w:ind w:firstLine="0"/>
              <w:rPr>
                <w:rFonts w:ascii="標楷體" w:eastAsia="標楷體" w:hAnsi="標楷體"/>
              </w:rPr>
            </w:pPr>
            <w:r>
              <w:rPr>
                <w:rFonts w:ascii="標楷體" w:eastAsia="標楷體" w:hAnsi="標楷體" w:cs="標楷體"/>
              </w:rPr>
              <w:t>視1-Ⅳ-1 能使用構成要素和形式原理，表達情感與想法。</w:t>
            </w:r>
          </w:p>
          <w:p w:rsidR="00154B0D" w:rsidRDefault="00154B0D" w:rsidP="00154B0D">
            <w:pPr>
              <w:snapToGrid w:val="0"/>
              <w:ind w:firstLine="0"/>
              <w:rPr>
                <w:rFonts w:ascii="標楷體" w:eastAsia="標楷體" w:hAnsi="標楷體"/>
              </w:rPr>
            </w:pPr>
            <w:r>
              <w:rPr>
                <w:rFonts w:ascii="標楷體" w:eastAsia="標楷體" w:hAnsi="標楷體" w:cs="標楷體"/>
              </w:rPr>
              <w:t>視2-Ⅳ-1 能體驗藝術作品，並接受多元的觀點。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視3-Ⅳ-2 能規畫或報導藝術活動，展現對自然環境與社會議題的關懷。</w:t>
            </w:r>
          </w:p>
          <w:p w:rsidR="00154B0D" w:rsidRDefault="00154B0D" w:rsidP="00154B0D">
            <w:pPr>
              <w:snapToGrid w:val="0"/>
              <w:ind w:firstLine="0"/>
              <w:rPr>
                <w:rFonts w:ascii="標楷體" w:eastAsia="標楷體" w:hAnsi="標楷體"/>
              </w:rPr>
            </w:pPr>
            <w:r>
              <w:rPr>
                <w:rFonts w:ascii="標楷體" w:eastAsia="標楷體" w:hAnsi="標楷體" w:cs="標楷體"/>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第四課創造廣告</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1.教師利用圖例或教材，說明擴散收斂思考法，並提醒學生在思考過程中須留意的環節。</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2.學生利用課堂時間，完成小組創作。</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3.教師於課堂中個別指導，適時進行口頭引導或實作示範。</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4.創作完成後，請學生展示完成的作品，並說明創作理念，分享創作過程。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s="標楷體"/>
              </w:rPr>
            </w:pPr>
            <w:r w:rsidRPr="00EB0222">
              <w:rPr>
                <w:rFonts w:ascii="標楷體" w:eastAsia="標楷體" w:hAnsi="標楷體" w:cs="標楷體"/>
              </w:rPr>
              <w:t>1.電腦、教學簡報、投影設備、輔助教材、課本、便利貼、2B鉛筆、原子筆、橡皮擦、剪刀、膠水等。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【生命教育】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生J2 探討完整的人的各個面向，包括身體與心理、理性與感性、自由與命定、境遇與嚮往，理解人的主體能動性，培養適切的自我觀。</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【海洋教育】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海J19 了解海洋資源之有限性，保護海洋環境。</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154B0D"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環J11 了解天然災害的人為影響因子。</w:t>
            </w:r>
          </w:p>
          <w:p w:rsidR="00D47ED1" w:rsidRPr="00D47ED1" w:rsidRDefault="00D47ED1" w:rsidP="00D47ED1">
            <w:pPr>
              <w:snapToGrid w:val="0"/>
              <w:ind w:firstLine="0"/>
              <w:rPr>
                <w:rFonts w:ascii="標楷體" w:eastAsia="標楷體" w:hAnsi="標楷體" w:cs="標楷體"/>
                <w:color w:val="FF0000"/>
              </w:rPr>
            </w:pPr>
            <w:r>
              <w:rPr>
                <w:rFonts w:ascii="標楷體" w:eastAsia="標楷體" w:hAnsi="標楷體" w:cs="標楷體"/>
                <w:color w:val="FF0000"/>
              </w:rPr>
              <w:t>【</w:t>
            </w:r>
            <w:r w:rsidRPr="00D47ED1">
              <w:rPr>
                <w:rFonts w:ascii="標楷體" w:eastAsia="標楷體" w:hAnsi="標楷體" w:cs="標楷體" w:hint="eastAsia"/>
                <w:color w:val="FF0000"/>
              </w:rPr>
              <w:t>法治</w:t>
            </w:r>
            <w:r w:rsidRPr="00D47ED1">
              <w:rPr>
                <w:rFonts w:ascii="標楷體" w:eastAsia="標楷體" w:hAnsi="標楷體" w:cs="標楷體"/>
                <w:color w:val="FF0000"/>
              </w:rPr>
              <w:t>教育】</w:t>
            </w:r>
          </w:p>
          <w:p w:rsidR="00D47ED1" w:rsidRPr="00D47ED1" w:rsidRDefault="00D47ED1" w:rsidP="00D47ED1">
            <w:pPr>
              <w:rPr>
                <w:rFonts w:ascii="標楷體" w:eastAsia="標楷體" w:hAnsi="標楷體"/>
                <w:color w:val="FF0000"/>
              </w:rPr>
            </w:pPr>
            <w:r w:rsidRPr="00D47ED1">
              <w:rPr>
                <w:rFonts w:ascii="標楷體" w:eastAsia="標楷體" w:hAnsi="標楷體" w:hint="eastAsia"/>
                <w:color w:val="FF0000"/>
              </w:rPr>
              <w:t>法J3 認識法律之意義與制定。</w:t>
            </w:r>
          </w:p>
          <w:p w:rsidR="00D47ED1" w:rsidRPr="00D47ED1" w:rsidRDefault="00D47ED1" w:rsidP="00154B0D">
            <w:pPr>
              <w:snapToGrid w:val="0"/>
              <w:ind w:firstLine="0"/>
              <w:rPr>
                <w:rFonts w:ascii="標楷體" w:eastAsia="標楷體" w:hAnsi="標楷體" w:cs="標楷體"/>
                <w:color w:val="FF0000"/>
              </w:rPr>
            </w:pPr>
          </w:p>
        </w:tc>
        <w:tc>
          <w:tcPr>
            <w:tcW w:w="1286" w:type="dxa"/>
            <w:tcBorders>
              <w:top w:val="single" w:sz="8" w:space="0" w:color="000000"/>
              <w:bottom w:val="single" w:sz="8" w:space="0" w:color="000000"/>
              <w:right w:val="single" w:sz="8" w:space="0" w:color="000000"/>
            </w:tcBorders>
          </w:tcPr>
          <w:p w:rsidR="00154B0D" w:rsidRDefault="00154B0D" w:rsidP="00154B0D">
            <w:pPr>
              <w:rPr>
                <w:rFonts w:ascii="標楷體" w:eastAsia="標楷體" w:hAnsi="標楷體"/>
              </w:rPr>
            </w:pPr>
            <w:r w:rsidRPr="0025461C">
              <w:rPr>
                <w:rFonts w:ascii="標楷體" w:eastAsia="標楷體" w:hAnsi="標楷體" w:hint="eastAsia"/>
              </w:rPr>
              <w:t xml:space="preserve">11作業抽查(3) </w:t>
            </w:r>
          </w:p>
          <w:p w:rsidR="00154B0D" w:rsidRPr="0025461C" w:rsidRDefault="00154B0D" w:rsidP="00154B0D">
            <w:pPr>
              <w:rPr>
                <w:rFonts w:ascii="標楷體" w:eastAsia="標楷體" w:hAnsi="標楷體"/>
              </w:rPr>
            </w:pPr>
            <w:r w:rsidRPr="0025461C">
              <w:rPr>
                <w:rFonts w:ascii="標楷體" w:eastAsia="標楷體" w:hAnsi="標楷體" w:hint="eastAsia"/>
              </w:rPr>
              <w:t xml:space="preserve">12九年級藝能科評量 </w:t>
            </w:r>
          </w:p>
        </w:tc>
      </w:tr>
      <w:tr w:rsidR="00154B0D" w:rsidRPr="004C7166" w:rsidTr="006806F8">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154B0D" w:rsidRPr="004C7166" w:rsidRDefault="00154B0D" w:rsidP="00154B0D">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第二十</w:t>
            </w:r>
            <w:r>
              <w:rPr>
                <w:rFonts w:ascii="標楷體" w:eastAsia="標楷體" w:hAnsi="標楷體" w:cs="標楷體" w:hint="eastAsia"/>
                <w:color w:val="auto"/>
                <w:sz w:val="24"/>
                <w:szCs w:val="24"/>
              </w:rPr>
              <w:t>一</w:t>
            </w:r>
            <w:r w:rsidRPr="004C7166">
              <w:rPr>
                <w:rFonts w:ascii="標楷體" w:eastAsia="標楷體" w:hAnsi="標楷體" w:cs="標楷體" w:hint="eastAsia"/>
                <w:color w:val="auto"/>
                <w:sz w:val="24"/>
                <w:szCs w:val="24"/>
              </w:rPr>
              <w:t>週</w:t>
            </w:r>
            <w:r>
              <w:rPr>
                <w:rFonts w:ascii="標楷體" w:eastAsia="標楷體" w:hAnsi="標楷體" w:cs="標楷體" w:hint="eastAsia"/>
                <w:color w:val="auto"/>
                <w:sz w:val="24"/>
                <w:szCs w:val="24"/>
              </w:rPr>
              <w:t>1/14-1/20</w:t>
            </w:r>
          </w:p>
        </w:tc>
        <w:tc>
          <w:tcPr>
            <w:tcW w:w="1275" w:type="dxa"/>
            <w:tcBorders>
              <w:top w:val="single" w:sz="8" w:space="0" w:color="000000"/>
              <w:left w:val="single" w:sz="8" w:space="0" w:color="000000"/>
              <w:bottom w:val="single" w:sz="8" w:space="0" w:color="000000"/>
              <w:right w:val="single" w:sz="8" w:space="0" w:color="000000"/>
            </w:tcBorders>
          </w:tcPr>
          <w:p w:rsidR="00154B0D" w:rsidRDefault="00154B0D" w:rsidP="00154B0D">
            <w:pPr>
              <w:snapToGrid w:val="0"/>
              <w:ind w:firstLine="0"/>
              <w:rPr>
                <w:rFonts w:ascii="標楷體" w:eastAsia="標楷體" w:hAnsi="標楷體"/>
              </w:rPr>
            </w:pPr>
            <w:r>
              <w:rPr>
                <w:rFonts w:ascii="標楷體" w:eastAsia="標楷體" w:hAnsi="標楷體" w:cs="標楷體"/>
              </w:rPr>
              <w:t>視E-Ⅳ-1 色彩理論、造形表現、符號意涵。</w:t>
            </w:r>
          </w:p>
          <w:p w:rsidR="00154B0D" w:rsidRDefault="00154B0D" w:rsidP="00154B0D">
            <w:pPr>
              <w:snapToGrid w:val="0"/>
              <w:ind w:firstLine="0"/>
              <w:rPr>
                <w:rFonts w:ascii="標楷體" w:eastAsia="標楷體" w:hAnsi="標楷體"/>
              </w:rPr>
            </w:pPr>
            <w:r>
              <w:rPr>
                <w:rFonts w:ascii="標楷體" w:eastAsia="標楷體" w:hAnsi="標楷體" w:cs="標楷體"/>
              </w:rPr>
              <w:lastRenderedPageBreak/>
              <w:t>視E-Ⅳ-2 平面、立體及複合媒材的表現技法。</w:t>
            </w:r>
          </w:p>
          <w:p w:rsidR="00154B0D" w:rsidRDefault="00154B0D" w:rsidP="00154B0D">
            <w:pPr>
              <w:snapToGrid w:val="0"/>
              <w:ind w:firstLine="0"/>
              <w:rPr>
                <w:rFonts w:ascii="標楷體" w:eastAsia="標楷體" w:hAnsi="標楷體"/>
              </w:rPr>
            </w:pPr>
            <w:r>
              <w:rPr>
                <w:rFonts w:ascii="標楷體" w:eastAsia="標楷體" w:hAnsi="標楷體" w:cs="標楷體"/>
              </w:rPr>
              <w:t>視A-Ⅳ-1 藝術常識、藝術鑑賞方法。</w:t>
            </w:r>
          </w:p>
          <w:p w:rsidR="00154B0D" w:rsidRDefault="00154B0D" w:rsidP="00154B0D">
            <w:pPr>
              <w:snapToGrid w:val="0"/>
              <w:ind w:firstLine="0"/>
              <w:rPr>
                <w:rFonts w:ascii="標楷體" w:eastAsia="標楷體" w:hAnsi="標楷體"/>
              </w:rPr>
            </w:pPr>
            <w:r>
              <w:rPr>
                <w:rFonts w:ascii="標楷體" w:eastAsia="標楷體" w:hAnsi="標楷體" w:cs="標楷體"/>
              </w:rPr>
              <w:t>視A-Ⅳ-2 傳統藝術、當代藝術、視覺文化。</w:t>
            </w:r>
          </w:p>
          <w:p w:rsidR="00154B0D" w:rsidRDefault="00154B0D" w:rsidP="00154B0D">
            <w:pPr>
              <w:snapToGrid w:val="0"/>
              <w:ind w:firstLine="0"/>
              <w:rPr>
                <w:rFonts w:ascii="標楷體" w:eastAsia="標楷體" w:hAnsi="標楷體"/>
              </w:rPr>
            </w:pPr>
            <w:r>
              <w:rPr>
                <w:rFonts w:ascii="標楷體" w:eastAsia="標楷體" w:hAnsi="標楷體" w:cs="標楷體"/>
              </w:rPr>
              <w:t>視A-Ⅳ-3 在地及各族群藝術、全球藝術。</w:t>
            </w:r>
          </w:p>
          <w:p w:rsidR="00154B0D" w:rsidRDefault="00154B0D" w:rsidP="00154B0D">
            <w:pPr>
              <w:snapToGrid w:val="0"/>
              <w:ind w:firstLine="0"/>
              <w:rPr>
                <w:rFonts w:ascii="標楷體" w:eastAsia="標楷體" w:hAnsi="標楷體"/>
              </w:rPr>
            </w:pPr>
            <w:r>
              <w:rPr>
                <w:rFonts w:ascii="標楷體" w:eastAsia="標楷體" w:hAnsi="標楷體" w:cs="標楷體"/>
              </w:rPr>
              <w:t>視P-Ⅳ-1 公共藝術、在地及各族群藝文活動、藝術薪傳。</w:t>
            </w:r>
          </w:p>
          <w:p w:rsidR="00154B0D" w:rsidRDefault="00154B0D" w:rsidP="00154B0D">
            <w:pPr>
              <w:snapToGrid w:val="0"/>
              <w:ind w:firstLine="0"/>
              <w:rPr>
                <w:rFonts w:ascii="標楷體" w:eastAsia="標楷體" w:hAnsi="標楷體"/>
              </w:rPr>
            </w:pPr>
            <w:r>
              <w:rPr>
                <w:rFonts w:ascii="標楷體" w:eastAsia="標楷體" w:hAnsi="標楷體" w:cs="標楷體"/>
              </w:rPr>
              <w:t>視P-Ⅳ-2 展覽策畫與執行。</w:t>
            </w:r>
          </w:p>
          <w:p w:rsidR="00154B0D" w:rsidRDefault="00154B0D" w:rsidP="00154B0D">
            <w:pPr>
              <w:snapToGrid w:val="0"/>
              <w:ind w:firstLine="0"/>
              <w:rPr>
                <w:rFonts w:ascii="標楷體" w:eastAsia="標楷體" w:hAnsi="標楷體"/>
              </w:rPr>
            </w:pPr>
            <w:r>
              <w:rPr>
                <w:rFonts w:ascii="標楷體" w:eastAsia="標楷體" w:hAnsi="標楷體" w:cs="標楷體"/>
              </w:rPr>
              <w:t>視P-Ⅳ-3 設計思考、生活美感。</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54B0D" w:rsidRDefault="00154B0D" w:rsidP="00154B0D">
            <w:pPr>
              <w:snapToGrid w:val="0"/>
              <w:ind w:firstLine="0"/>
              <w:rPr>
                <w:rFonts w:ascii="標楷體" w:eastAsia="標楷體" w:hAnsi="標楷體"/>
              </w:rPr>
            </w:pPr>
            <w:r>
              <w:rPr>
                <w:rFonts w:ascii="標楷體" w:eastAsia="標楷體" w:hAnsi="標楷體" w:cs="標楷體"/>
              </w:rPr>
              <w:lastRenderedPageBreak/>
              <w:t>視1-Ⅳ-1 能使用構成要素和形式原理，表達情感與想法。</w:t>
            </w:r>
          </w:p>
          <w:p w:rsidR="00154B0D" w:rsidRDefault="00154B0D" w:rsidP="00154B0D">
            <w:pPr>
              <w:snapToGrid w:val="0"/>
              <w:ind w:firstLine="0"/>
              <w:rPr>
                <w:rFonts w:ascii="標楷體" w:eastAsia="標楷體" w:hAnsi="標楷體"/>
              </w:rPr>
            </w:pPr>
            <w:r>
              <w:rPr>
                <w:rFonts w:ascii="標楷體" w:eastAsia="標楷體" w:hAnsi="標楷體" w:cs="標楷體"/>
              </w:rPr>
              <w:lastRenderedPageBreak/>
              <w:t>視1-Ⅳ-2 能使用多元媒材與技法，表現個人或社群的觀點。</w:t>
            </w:r>
          </w:p>
          <w:p w:rsidR="00154B0D" w:rsidRDefault="00154B0D" w:rsidP="00154B0D">
            <w:pPr>
              <w:snapToGrid w:val="0"/>
              <w:ind w:firstLine="0"/>
              <w:rPr>
                <w:rFonts w:ascii="標楷體" w:eastAsia="標楷體" w:hAnsi="標楷體"/>
              </w:rPr>
            </w:pPr>
            <w:r>
              <w:rPr>
                <w:rFonts w:ascii="標楷體" w:eastAsia="標楷體" w:hAnsi="標楷體" w:cs="標楷體"/>
              </w:rPr>
              <w:t>視1-Ⅳ-4 能透過議題創作，表達對生活環境及社會文化的理解。</w:t>
            </w:r>
          </w:p>
          <w:p w:rsidR="00154B0D" w:rsidRDefault="00154B0D" w:rsidP="00154B0D">
            <w:pPr>
              <w:snapToGrid w:val="0"/>
              <w:ind w:firstLine="0"/>
              <w:rPr>
                <w:rFonts w:ascii="標楷體" w:eastAsia="標楷體" w:hAnsi="標楷體"/>
              </w:rPr>
            </w:pPr>
            <w:r>
              <w:rPr>
                <w:rFonts w:ascii="標楷體" w:eastAsia="標楷體" w:hAnsi="標楷體" w:cs="標楷體"/>
              </w:rPr>
              <w:t>視2-Ⅳ-1 能體驗藝術作品，並接受多元的觀點。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視2-Ⅳ-2 能理解視覺符號的意義，並表達多元的觀點。</w:t>
            </w:r>
          </w:p>
          <w:p w:rsidR="00154B0D" w:rsidRDefault="00154B0D" w:rsidP="00154B0D">
            <w:pPr>
              <w:snapToGrid w:val="0"/>
              <w:ind w:firstLine="0"/>
              <w:rPr>
                <w:rFonts w:ascii="標楷體" w:eastAsia="標楷體" w:hAnsi="標楷體"/>
              </w:rPr>
            </w:pPr>
            <w:r>
              <w:rPr>
                <w:rFonts w:ascii="標楷體" w:eastAsia="標楷體" w:hAnsi="標楷體" w:cs="標楷體"/>
              </w:rPr>
              <w:t>視2-Ⅳ-3 能理解藝術產物的功能與價值，以拓展多元視野。</w:t>
            </w:r>
          </w:p>
          <w:p w:rsidR="00154B0D" w:rsidRDefault="00154B0D" w:rsidP="00154B0D">
            <w:pPr>
              <w:snapToGrid w:val="0"/>
              <w:ind w:firstLine="0"/>
              <w:rPr>
                <w:rFonts w:ascii="標楷體" w:eastAsia="標楷體" w:hAnsi="標楷體"/>
              </w:rPr>
            </w:pPr>
            <w:r>
              <w:rPr>
                <w:rFonts w:ascii="標楷體" w:eastAsia="標楷體" w:hAnsi="標楷體" w:cs="標楷體"/>
              </w:rPr>
              <w:t>視3-Ⅳ-1 能透過多元藝文活動的參與，培養對在地藝文</w:t>
            </w:r>
            <w:r>
              <w:rPr>
                <w:rFonts w:ascii="標楷體" w:eastAsia="標楷體" w:hAnsi="標楷體" w:cs="標楷體"/>
              </w:rPr>
              <w:lastRenderedPageBreak/>
              <w:t>環境的關注態度。</w:t>
            </w:r>
          </w:p>
          <w:p w:rsidR="00154B0D" w:rsidRDefault="00154B0D" w:rsidP="00154B0D">
            <w:pPr>
              <w:snapToGrid w:val="0"/>
              <w:ind w:firstLine="0"/>
              <w:rPr>
                <w:rFonts w:ascii="標楷體" w:eastAsia="標楷體" w:hAnsi="標楷體"/>
              </w:rPr>
            </w:pPr>
            <w:r>
              <w:rPr>
                <w:rFonts w:ascii="標楷體" w:eastAsia="標楷體" w:hAnsi="標楷體" w:cs="標楷體"/>
              </w:rPr>
              <w:t>視3-Ⅳ-2 能規畫或報導藝術活動，展現對自然環境與社會議題的關懷。</w:t>
            </w:r>
          </w:p>
          <w:p w:rsidR="00154B0D" w:rsidRDefault="00154B0D" w:rsidP="00154B0D">
            <w:pPr>
              <w:snapToGrid w:val="0"/>
              <w:ind w:firstLine="0"/>
              <w:rPr>
                <w:rFonts w:ascii="標楷體" w:eastAsia="標楷體" w:hAnsi="標楷體"/>
              </w:rPr>
            </w:pPr>
            <w:r>
              <w:rPr>
                <w:rFonts w:ascii="標楷體" w:eastAsia="標楷體" w:hAnsi="標楷體" w:cs="標楷體"/>
              </w:rPr>
              <w:t>視3-Ⅳ-3 能應用設計思考及藝術知能，因應生活情境尋求解決方案。</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lastRenderedPageBreak/>
              <w:t>全冊總複習【第三次評量週】【課程結束】</w:t>
            </w:r>
          </w:p>
          <w:p w:rsidR="00154B0D" w:rsidRPr="00EB0222" w:rsidRDefault="00154B0D" w:rsidP="00154B0D">
            <w:pPr>
              <w:snapToGrid w:val="0"/>
              <w:ind w:firstLine="0"/>
              <w:rPr>
                <w:rFonts w:ascii="標楷體" w:eastAsia="標楷體" w:hAnsi="標楷體"/>
                <w:color w:val="auto"/>
              </w:rPr>
            </w:pPr>
            <w:r w:rsidRPr="00EB0222">
              <w:rPr>
                <w:rFonts w:ascii="標楷體" w:eastAsia="標楷體" w:hAnsi="標楷體" w:cs="標楷體"/>
                <w:color w:val="auto"/>
              </w:rPr>
              <w:t>1.複習視覺藝術第一課至第四課</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jc w:val="center"/>
              <w:rPr>
                <w:rFonts w:ascii="標楷體" w:eastAsia="標楷體" w:hAnsi="標楷體"/>
              </w:rPr>
            </w:pPr>
            <w:r w:rsidRPr="00EB0222">
              <w:rPr>
                <w:rFonts w:ascii="標楷體" w:eastAsia="標楷體" w:hAnsi="標楷體" w:cs="標楷體"/>
              </w:rPr>
              <w:t>1</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EB0222" w:rsidRDefault="00154B0D" w:rsidP="00154B0D">
            <w:pPr>
              <w:snapToGrid w:val="0"/>
              <w:ind w:firstLine="0"/>
              <w:rPr>
                <w:rFonts w:ascii="標楷體" w:eastAsia="標楷體" w:hAnsi="標楷體" w:cs="標楷體"/>
              </w:rPr>
            </w:pPr>
            <w:r w:rsidRPr="00EB0222">
              <w:rPr>
                <w:rFonts w:ascii="標楷體" w:eastAsia="標楷體" w:hAnsi="標楷體" w:cs="標楷體"/>
              </w:rPr>
              <w:t>1.電腦、教學簡報、投影設備、2B鉛筆、原子筆、橡皮擦、彩色輕質土、黏土棒、塑形工具、</w:t>
            </w:r>
            <w:r w:rsidRPr="00EB0222">
              <w:rPr>
                <w:rFonts w:ascii="標楷體" w:eastAsia="標楷體" w:hAnsi="標楷體" w:cs="標楷體"/>
              </w:rPr>
              <w:lastRenderedPageBreak/>
              <w:t>剪刀、白膠、牙籤、麥克筆、紙卡等。</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教師評量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態度評量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討論評量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實作評量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【環境教育】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環J4 了解永續發展的意義(環境、社會、與經濟的</w:t>
            </w:r>
            <w:r w:rsidRPr="00214FCE">
              <w:rPr>
                <w:rFonts w:ascii="標楷體" w:eastAsia="標楷體" w:hAnsi="標楷體" w:cs="標楷體"/>
                <w:color w:val="FF0000"/>
              </w:rPr>
              <w:lastRenderedPageBreak/>
              <w:t>均衡發展)與原則。</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環J11 了解天然災害的人為影響因子。</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【科技教育】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科E1 了解平日常見科技產品的用途與運作方式。</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【海洋教育】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海J19 了解海洋資源之有限性，保護海洋環境。</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【原住民族教育】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原J11 認識原住民族土地自然資源與文化間的關係。</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原J12 主動關注原住民族土地與自然資源議題。</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【人權教育】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人J5 了解社會上有不同的群體和文化，尊重並欣賞其差異。</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lastRenderedPageBreak/>
              <w:t>【生涯規畫教育】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涯J9 社會變遷與工作/教育環境的關係。</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【生命教育】</w:t>
            </w:r>
          </w:p>
          <w:p w:rsidR="00154B0D" w:rsidRPr="00214FCE" w:rsidRDefault="00154B0D" w:rsidP="00154B0D">
            <w:pPr>
              <w:snapToGrid w:val="0"/>
              <w:ind w:firstLine="0"/>
              <w:rPr>
                <w:rFonts w:ascii="標楷體" w:eastAsia="標楷體" w:hAnsi="標楷體" w:cs="標楷體"/>
                <w:color w:val="FF0000"/>
              </w:rPr>
            </w:pPr>
            <w:r w:rsidRPr="00214FCE">
              <w:rPr>
                <w:rFonts w:ascii="標楷體" w:eastAsia="標楷體" w:hAnsi="標楷體" w:cs="標楷體"/>
                <w:color w:val="FF0000"/>
              </w:rPr>
              <w:t>生J2 探討完整的人的各個面向，包括身體與心理、理性與感性、自由與命定、境遇與嚮往，理解人的主體能動性，培養適切的自我觀。</w:t>
            </w:r>
          </w:p>
        </w:tc>
        <w:tc>
          <w:tcPr>
            <w:tcW w:w="1286" w:type="dxa"/>
            <w:tcBorders>
              <w:top w:val="single" w:sz="8" w:space="0" w:color="000000"/>
              <w:bottom w:val="single" w:sz="8" w:space="0" w:color="000000"/>
              <w:right w:val="single" w:sz="8" w:space="0" w:color="000000"/>
            </w:tcBorders>
          </w:tcPr>
          <w:p w:rsidR="00154B0D" w:rsidRPr="0025461C" w:rsidRDefault="00154B0D" w:rsidP="00154B0D">
            <w:pPr>
              <w:rPr>
                <w:rFonts w:ascii="標楷體" w:eastAsia="標楷體" w:hAnsi="標楷體"/>
              </w:rPr>
            </w:pPr>
            <w:r w:rsidRPr="0025461C">
              <w:rPr>
                <w:rFonts w:ascii="標楷體" w:eastAsia="標楷體" w:hAnsi="標楷體" w:hint="eastAsia"/>
              </w:rPr>
              <w:lastRenderedPageBreak/>
              <w:t>18-1</w:t>
            </w:r>
            <w:r>
              <w:rPr>
                <w:rFonts w:ascii="標楷體" w:eastAsia="標楷體" w:hAnsi="標楷體" w:hint="eastAsia"/>
              </w:rPr>
              <w:t>9</w:t>
            </w:r>
            <w:r w:rsidRPr="0025461C">
              <w:rPr>
                <w:rFonts w:ascii="標楷體" w:eastAsia="標楷體" w:hAnsi="標楷體" w:hint="eastAsia"/>
              </w:rPr>
              <w:t>第三次段考                                       19休業式</w:t>
            </w:r>
          </w:p>
        </w:tc>
      </w:tr>
    </w:tbl>
    <w:p w:rsidR="00556282" w:rsidRDefault="00556282" w:rsidP="00D37619">
      <w:pPr>
        <w:rPr>
          <w:rFonts w:ascii="標楷體" w:eastAsia="標楷體" w:hAnsi="標楷體" w:cs="標楷體"/>
          <w:b/>
          <w:sz w:val="24"/>
          <w:szCs w:val="24"/>
        </w:rPr>
      </w:pPr>
    </w:p>
    <w:p w:rsidR="006E3407" w:rsidRDefault="006E3407"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6"/>
        <w:gridCol w:w="3532"/>
        <w:gridCol w:w="861"/>
        <w:gridCol w:w="2439"/>
        <w:gridCol w:w="1209"/>
        <w:gridCol w:w="1291"/>
        <w:gridCol w:w="4440"/>
      </w:tblGrid>
      <w:tr w:rsidR="00097724" w:rsidRPr="00DA2B18" w:rsidTr="007C34FE">
        <w:trPr>
          <w:trHeight w:val="1077"/>
          <w:jc w:val="center"/>
        </w:trPr>
        <w:tc>
          <w:tcPr>
            <w:tcW w:w="866" w:type="dxa"/>
            <w:vMerge w:val="restart"/>
            <w:vAlign w:val="center"/>
          </w:tcPr>
          <w:p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3532" w:type="dxa"/>
            <w:vMerge w:val="restart"/>
            <w:vAlign w:val="center"/>
          </w:tcPr>
          <w:p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509" w:type="dxa"/>
            <w:gridSpan w:val="3"/>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440" w:type="dxa"/>
            <w:vMerge w:val="restart"/>
            <w:vAlign w:val="center"/>
          </w:tcPr>
          <w:p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rsidTr="00214FCE">
        <w:trPr>
          <w:trHeight w:val="837"/>
          <w:jc w:val="center"/>
        </w:trPr>
        <w:tc>
          <w:tcPr>
            <w:tcW w:w="866" w:type="dxa"/>
            <w:vMerge/>
          </w:tcPr>
          <w:p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39" w:type="dxa"/>
            <w:vAlign w:val="center"/>
          </w:tcPr>
          <w:p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209"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週次</w:t>
            </w:r>
          </w:p>
        </w:tc>
        <w:tc>
          <w:tcPr>
            <w:tcW w:w="1291" w:type="dxa"/>
            <w:vMerge/>
            <w:vAlign w:val="center"/>
          </w:tcPr>
          <w:p w:rsidR="00097724" w:rsidRPr="00DA2B18" w:rsidRDefault="00097724" w:rsidP="00DA2B18">
            <w:pPr>
              <w:jc w:val="center"/>
              <w:rPr>
                <w:rFonts w:ascii="標楷體" w:eastAsia="標楷體" w:hAnsi="標楷體" w:cs="標楷體"/>
                <w:color w:val="auto"/>
                <w:sz w:val="24"/>
                <w:szCs w:val="24"/>
              </w:rPr>
            </w:pPr>
          </w:p>
        </w:tc>
        <w:tc>
          <w:tcPr>
            <w:tcW w:w="4440" w:type="dxa"/>
            <w:vMerge/>
          </w:tcPr>
          <w:p w:rsidR="00097724" w:rsidRPr="002C23FA" w:rsidRDefault="00097724" w:rsidP="00DA2B18">
            <w:pPr>
              <w:rPr>
                <w:rFonts w:ascii="標楷體" w:eastAsia="標楷體" w:hAnsi="標楷體" w:cs="標楷體"/>
                <w:color w:val="auto"/>
                <w:sz w:val="24"/>
                <w:szCs w:val="24"/>
              </w:rPr>
            </w:pPr>
          </w:p>
        </w:tc>
      </w:tr>
      <w:tr w:rsidR="006A49EA" w:rsidRPr="00DA2B18" w:rsidTr="00214FCE">
        <w:trPr>
          <w:trHeight w:val="715"/>
          <w:jc w:val="center"/>
        </w:trPr>
        <w:tc>
          <w:tcPr>
            <w:tcW w:w="866"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lastRenderedPageBreak/>
              <w:t>範例</w:t>
            </w:r>
          </w:p>
        </w:tc>
        <w:tc>
          <w:tcPr>
            <w:tcW w:w="3532"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439"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209"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9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440"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p>
        </w:tc>
      </w:tr>
      <w:tr w:rsidR="00214FCE" w:rsidRPr="00DA2B18" w:rsidTr="00214FCE">
        <w:trPr>
          <w:trHeight w:val="967"/>
          <w:jc w:val="center"/>
        </w:trPr>
        <w:tc>
          <w:tcPr>
            <w:tcW w:w="866" w:type="dxa"/>
            <w:vAlign w:val="center"/>
          </w:tcPr>
          <w:p w:rsidR="00214FCE" w:rsidRPr="00750707" w:rsidRDefault="00214FCE" w:rsidP="00214FCE">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1</w:t>
            </w:r>
          </w:p>
        </w:tc>
        <w:tc>
          <w:tcPr>
            <w:tcW w:w="3532" w:type="dxa"/>
            <w:vAlign w:val="center"/>
          </w:tcPr>
          <w:p w:rsidR="00214FCE" w:rsidRPr="002C23FA" w:rsidRDefault="00214FCE" w:rsidP="00214FCE">
            <w:pPr>
              <w:jc w:val="center"/>
              <w:rPr>
                <w:rFonts w:ascii="標楷體" w:eastAsia="標楷體" w:hAnsi="標楷體" w:cs="標楷體"/>
                <w:color w:val="FF0000"/>
                <w:sz w:val="28"/>
                <w:szCs w:val="28"/>
              </w:rPr>
            </w:pPr>
            <w:r w:rsidRPr="002C23FA">
              <w:rPr>
                <w:rFonts w:ascii="標楷體" w:eastAsia="標楷體" w:hAnsi="標楷體" w:cs="標楷體"/>
                <w:color w:val="FF0000"/>
                <w:sz w:val="28"/>
                <w:szCs w:val="28"/>
              </w:rPr>
              <w:t>生涯規劃教育</w:t>
            </w:r>
          </w:p>
        </w:tc>
        <w:tc>
          <w:tcPr>
            <w:tcW w:w="861" w:type="dxa"/>
            <w:vAlign w:val="center"/>
          </w:tcPr>
          <w:p w:rsidR="00214FCE" w:rsidRPr="00DA2B18" w:rsidRDefault="00214FCE" w:rsidP="00214FCE">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214FCE" w:rsidRPr="00B3546B" w:rsidRDefault="00214FCE" w:rsidP="00214FCE">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r w:rsidRPr="00F6033A">
              <w:rPr>
                <w:rFonts w:ascii="標楷體" w:eastAsia="標楷體" w:hAnsi="標楷體" w:cs="標楷體" w:hint="eastAsia"/>
                <w:color w:val="FF0000"/>
                <w:sz w:val="24"/>
                <w:szCs w:val="24"/>
              </w:rPr>
              <w:t>1-</w:t>
            </w:r>
            <w:r>
              <w:rPr>
                <w:rFonts w:ascii="標楷體" w:eastAsia="標楷體" w:hAnsi="標楷體" w:cs="標楷體" w:hint="eastAsia"/>
                <w:color w:val="FF0000"/>
                <w:sz w:val="24"/>
                <w:szCs w:val="24"/>
              </w:rPr>
              <w:t>1</w:t>
            </w:r>
            <w:r w:rsidRPr="00F6033A">
              <w:rPr>
                <w:rFonts w:ascii="標楷體" w:eastAsia="標楷體" w:hAnsi="標楷體" w:cs="標楷體" w:hint="eastAsia"/>
                <w:color w:val="FF0000"/>
                <w:sz w:val="24"/>
                <w:szCs w:val="24"/>
              </w:rPr>
              <w:t>5</w:t>
            </w:r>
          </w:p>
        </w:tc>
        <w:tc>
          <w:tcPr>
            <w:tcW w:w="1291"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214FCE" w:rsidRPr="002C23FA" w:rsidRDefault="00214FCE" w:rsidP="00214FCE">
            <w:pPr>
              <w:rPr>
                <w:rFonts w:ascii="標楷體" w:eastAsia="標楷體" w:hAnsi="標楷體"/>
                <w:color w:val="auto"/>
                <w:sz w:val="24"/>
                <w:szCs w:val="24"/>
              </w:rPr>
            </w:pPr>
          </w:p>
        </w:tc>
      </w:tr>
      <w:tr w:rsidR="006A49EA" w:rsidRPr="00DA2B18" w:rsidTr="00214FCE">
        <w:trPr>
          <w:trHeight w:val="402"/>
          <w:jc w:val="center"/>
        </w:trPr>
        <w:tc>
          <w:tcPr>
            <w:tcW w:w="866" w:type="dxa"/>
            <w:vAlign w:val="center"/>
          </w:tcPr>
          <w:p w:rsidR="006A49EA" w:rsidRPr="00750707" w:rsidRDefault="006A49EA" w:rsidP="006A49EA">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2</w:t>
            </w:r>
          </w:p>
        </w:tc>
        <w:tc>
          <w:tcPr>
            <w:tcW w:w="3532" w:type="dxa"/>
            <w:vAlign w:val="center"/>
          </w:tcPr>
          <w:p w:rsidR="006A49EA" w:rsidRPr="002C23FA" w:rsidRDefault="006A49EA" w:rsidP="006E3407">
            <w:pPr>
              <w:jc w:val="center"/>
              <w:rPr>
                <w:rFonts w:ascii="標楷體" w:eastAsia="標楷體" w:hAnsi="標楷體" w:cs="標楷體"/>
                <w:color w:val="FF0000"/>
                <w:sz w:val="28"/>
                <w:szCs w:val="28"/>
              </w:rPr>
            </w:pPr>
            <w:r w:rsidRPr="002C23FA">
              <w:rPr>
                <w:rFonts w:ascii="標楷體" w:eastAsia="標楷體" w:hAnsi="標楷體" w:cs="標楷體" w:hint="eastAsia"/>
                <w:color w:val="FF0000"/>
                <w:sz w:val="28"/>
                <w:szCs w:val="28"/>
              </w:rPr>
              <w:t>國際教</w:t>
            </w:r>
            <w:r w:rsidRPr="00593744">
              <w:rPr>
                <w:rFonts w:ascii="標楷體" w:eastAsia="標楷體" w:hAnsi="標楷體" w:cs="標楷體" w:hint="eastAsia"/>
                <w:color w:val="FF0000"/>
                <w:sz w:val="28"/>
                <w:szCs w:val="28"/>
              </w:rPr>
              <w:t>育</w:t>
            </w:r>
          </w:p>
        </w:tc>
        <w:tc>
          <w:tcPr>
            <w:tcW w:w="861" w:type="dxa"/>
            <w:vAlign w:val="center"/>
          </w:tcPr>
          <w:p w:rsidR="006A49EA" w:rsidRPr="00DA2B18" w:rsidRDefault="006A49EA" w:rsidP="006A49EA">
            <w:pPr>
              <w:rPr>
                <w:rFonts w:ascii="標楷體" w:eastAsia="標楷體" w:hAnsi="標楷體" w:cs="標楷體"/>
                <w:color w:val="FF0000"/>
                <w:sz w:val="24"/>
                <w:szCs w:val="24"/>
              </w:rPr>
            </w:pPr>
          </w:p>
        </w:tc>
        <w:tc>
          <w:tcPr>
            <w:tcW w:w="2439" w:type="dxa"/>
            <w:vAlign w:val="center"/>
          </w:tcPr>
          <w:p w:rsidR="006A49EA" w:rsidRPr="00DA2B18" w:rsidRDefault="006A49EA" w:rsidP="006A49EA">
            <w:pPr>
              <w:rPr>
                <w:rFonts w:ascii="標楷體" w:eastAsia="標楷體" w:hAnsi="標楷體" w:cs="標楷體"/>
                <w:color w:val="FF0000"/>
                <w:sz w:val="24"/>
                <w:szCs w:val="24"/>
              </w:rPr>
            </w:pPr>
          </w:p>
        </w:tc>
        <w:tc>
          <w:tcPr>
            <w:tcW w:w="1209" w:type="dxa"/>
            <w:vAlign w:val="center"/>
          </w:tcPr>
          <w:p w:rsidR="006A49EA" w:rsidRPr="00DA2B18" w:rsidRDefault="006A49EA" w:rsidP="006A49EA">
            <w:pPr>
              <w:rPr>
                <w:rFonts w:ascii="標楷體" w:eastAsia="標楷體" w:hAnsi="標楷體" w:cs="標楷體"/>
                <w:color w:val="FF0000"/>
                <w:sz w:val="24"/>
                <w:szCs w:val="24"/>
              </w:rPr>
            </w:pPr>
          </w:p>
        </w:tc>
        <w:tc>
          <w:tcPr>
            <w:tcW w:w="1291" w:type="dxa"/>
            <w:vAlign w:val="center"/>
          </w:tcPr>
          <w:p w:rsidR="006A49EA" w:rsidRPr="00DA2B18" w:rsidRDefault="006A49EA" w:rsidP="006A49EA">
            <w:pPr>
              <w:rPr>
                <w:rFonts w:ascii="標楷體" w:eastAsia="標楷體" w:hAnsi="標楷體" w:cs="標楷體"/>
                <w:color w:val="FF0000"/>
                <w:sz w:val="24"/>
                <w:szCs w:val="24"/>
              </w:rPr>
            </w:pPr>
          </w:p>
        </w:tc>
        <w:tc>
          <w:tcPr>
            <w:tcW w:w="4440" w:type="dxa"/>
          </w:tcPr>
          <w:p w:rsidR="006A49EA" w:rsidRPr="002C23FA" w:rsidRDefault="006A49EA" w:rsidP="006A49EA">
            <w:pPr>
              <w:widowControl w:val="0"/>
              <w:autoSpaceDE w:val="0"/>
              <w:autoSpaceDN w:val="0"/>
              <w:adjustRightInd w:val="0"/>
              <w:ind w:firstLine="0"/>
              <w:rPr>
                <w:rFonts w:ascii="標楷體" w:eastAsia="標楷體" w:hAnsi="標楷體" w:cs="微軟正黑體"/>
                <w:bCs/>
                <w:color w:val="auto"/>
                <w:sz w:val="24"/>
                <w:szCs w:val="24"/>
              </w:rPr>
            </w:pPr>
            <w:r w:rsidRPr="006A49EA">
              <w:rPr>
                <w:rFonts w:ascii="標楷體" w:eastAsia="標楷體" w:hAnsi="標楷體" w:cs="微軟正黑體" w:hint="eastAsia"/>
                <w:bCs/>
                <w:color w:val="FF0000"/>
                <w:sz w:val="24"/>
                <w:szCs w:val="24"/>
              </w:rPr>
              <w:t>1.請務必填寫合乎學習階段實質內涵指標，如: 國J12</w:t>
            </w:r>
            <w:r w:rsidRPr="002C23FA">
              <w:rPr>
                <w:rFonts w:ascii="標楷體" w:eastAsia="標楷體" w:hAnsi="標楷體" w:cs="微軟正黑體" w:hint="eastAsia"/>
                <w:bCs/>
                <w:color w:val="auto"/>
                <w:sz w:val="24"/>
                <w:szCs w:val="24"/>
              </w:rPr>
              <w:t>。</w:t>
            </w:r>
          </w:p>
          <w:p w:rsidR="006A49EA" w:rsidRPr="002C23FA" w:rsidRDefault="006A49EA" w:rsidP="006A49EA">
            <w:pPr>
              <w:widowControl w:val="0"/>
              <w:autoSpaceDE w:val="0"/>
              <w:autoSpaceDN w:val="0"/>
              <w:adjustRightInd w:val="0"/>
              <w:ind w:firstLine="0"/>
              <w:rPr>
                <w:rFonts w:ascii="標楷體" w:eastAsia="標楷體" w:hAnsi="標楷體"/>
                <w:color w:val="auto"/>
                <w:sz w:val="24"/>
                <w:szCs w:val="24"/>
              </w:rPr>
            </w:pPr>
            <w:r w:rsidRPr="002C23FA">
              <w:rPr>
                <w:rFonts w:ascii="標楷體" w:eastAsia="標楷體" w:hAnsi="標楷體" w:cs="微軟正黑體" w:hint="eastAsia"/>
                <w:bCs/>
                <w:color w:val="auto"/>
                <w:sz w:val="24"/>
                <w:szCs w:val="24"/>
              </w:rPr>
              <w:t>2.</w:t>
            </w:r>
            <w:r w:rsidRPr="00716A80">
              <w:rPr>
                <w:rFonts w:ascii="標楷體" w:eastAsia="標楷體" w:hAnsi="標楷體" w:hint="eastAsia"/>
                <w:color w:val="000000" w:themeColor="text1"/>
                <w:sz w:val="24"/>
                <w:szCs w:val="24"/>
              </w:rPr>
              <w:t>依本局109年2月20日新北教新字第1090294487號函辦理，自110學年度起實施國際教育4堂課。每學年實施4節課，原則每學期2節課，惟經由各校課程委員會通過後，得彈性調整實施學期。</w:t>
            </w:r>
          </w:p>
        </w:tc>
      </w:tr>
      <w:tr w:rsidR="00A0128C" w:rsidRPr="00DA2B18" w:rsidTr="00214FCE">
        <w:trPr>
          <w:trHeight w:val="1054"/>
          <w:jc w:val="center"/>
        </w:trPr>
        <w:tc>
          <w:tcPr>
            <w:tcW w:w="866" w:type="dxa"/>
            <w:vAlign w:val="center"/>
          </w:tcPr>
          <w:p w:rsidR="00A0128C" w:rsidRPr="00750707" w:rsidRDefault="00A0128C" w:rsidP="00A0128C">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3</w:t>
            </w:r>
          </w:p>
        </w:tc>
        <w:tc>
          <w:tcPr>
            <w:tcW w:w="3532" w:type="dxa"/>
            <w:vAlign w:val="center"/>
          </w:tcPr>
          <w:p w:rsidR="00A0128C" w:rsidRPr="002C23FA" w:rsidRDefault="00A0128C" w:rsidP="00A0128C">
            <w:pP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性別平等教育課程或活動</w:t>
            </w:r>
          </w:p>
        </w:tc>
        <w:tc>
          <w:tcPr>
            <w:tcW w:w="861" w:type="dxa"/>
            <w:vAlign w:val="center"/>
          </w:tcPr>
          <w:p w:rsidR="00A0128C" w:rsidRPr="00DA2B18" w:rsidRDefault="00A0128C" w:rsidP="00A0128C">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A0128C" w:rsidRPr="00B3546B" w:rsidRDefault="00A0128C" w:rsidP="00A0128C">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A0128C" w:rsidRPr="00F6033A" w:rsidRDefault="00A0128C" w:rsidP="00A0128C">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6-10</w:t>
            </w:r>
          </w:p>
        </w:tc>
        <w:tc>
          <w:tcPr>
            <w:tcW w:w="1291" w:type="dxa"/>
            <w:vAlign w:val="center"/>
          </w:tcPr>
          <w:p w:rsidR="00A0128C" w:rsidRPr="00F6033A" w:rsidRDefault="00A0128C" w:rsidP="00A0128C">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A0128C" w:rsidRPr="002C23FA" w:rsidRDefault="00A0128C" w:rsidP="00A0128C">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性別平等教育法第</w:t>
            </w:r>
            <w:r w:rsidRPr="002C23FA">
              <w:rPr>
                <w:rFonts w:ascii="標楷體" w:eastAsia="標楷體" w:hAnsi="標楷體"/>
                <w:color w:val="auto"/>
                <w:sz w:val="24"/>
                <w:szCs w:val="24"/>
              </w:rPr>
              <w:t>17</w:t>
            </w:r>
            <w:r w:rsidRPr="002C23FA">
              <w:rPr>
                <w:rFonts w:ascii="標楷體" w:eastAsia="標楷體" w:hAnsi="標楷體" w:hint="eastAsia"/>
                <w:color w:val="auto"/>
                <w:sz w:val="24"/>
                <w:szCs w:val="24"/>
              </w:rPr>
              <w:t>條</w:t>
            </w:r>
            <w:r w:rsidRPr="002C23FA">
              <w:rPr>
                <w:rFonts w:ascii="標楷體" w:eastAsia="標楷體" w:hAnsi="標楷體" w:cs="標楷體" w:hint="eastAsia"/>
                <w:color w:val="auto"/>
                <w:sz w:val="24"/>
                <w:szCs w:val="24"/>
              </w:rPr>
              <w:t>每學期至少</w:t>
            </w:r>
            <w:r w:rsidRPr="002C23FA">
              <w:rPr>
                <w:rFonts w:ascii="標楷體" w:eastAsia="標楷體" w:hAnsi="標楷體" w:cs="標楷體"/>
                <w:color w:val="auto"/>
                <w:sz w:val="24"/>
                <w:szCs w:val="24"/>
              </w:rPr>
              <w:t>4</w:t>
            </w:r>
            <w:r w:rsidRPr="002C23FA">
              <w:rPr>
                <w:rFonts w:ascii="標楷體" w:eastAsia="標楷體" w:hAnsi="標楷體" w:cs="標楷體" w:hint="eastAsia"/>
                <w:color w:val="auto"/>
                <w:sz w:val="24"/>
                <w:szCs w:val="24"/>
              </w:rPr>
              <w:t>小時</w:t>
            </w:r>
          </w:p>
          <w:p w:rsidR="00A0128C" w:rsidRPr="002C23FA" w:rsidRDefault="00A0128C" w:rsidP="00A0128C">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兒童及少年性剝削防制條例第</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條</w:t>
            </w:r>
          </w:p>
          <w:p w:rsidR="00A0128C" w:rsidRPr="002C23FA" w:rsidRDefault="00A0128C" w:rsidP="00A0128C">
            <w:pPr>
              <w:rPr>
                <w:rFonts w:ascii="標楷體" w:eastAsia="標楷體" w:hAnsi="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每學年應辦理兒童及少年性剝削防</w:t>
            </w:r>
            <w:r w:rsidRPr="002C23FA">
              <w:rPr>
                <w:rFonts w:ascii="標楷體" w:eastAsia="標楷體" w:hAnsi="標楷體"/>
                <w:color w:val="auto"/>
                <w:sz w:val="24"/>
                <w:szCs w:val="24"/>
              </w:rPr>
              <w:t xml:space="preserve">  </w:t>
            </w:r>
          </w:p>
          <w:p w:rsidR="00A0128C" w:rsidRPr="002C23FA" w:rsidRDefault="00A0128C" w:rsidP="00A0128C">
            <w:pPr>
              <w:rPr>
                <w:rFonts w:ascii="標楷體" w:eastAsia="標楷體" w:hAnsi="標楷體" w:cs="標楷體"/>
                <w:color w:val="auto"/>
                <w:sz w:val="24"/>
                <w:szCs w:val="24"/>
              </w:rPr>
            </w:pPr>
            <w:r w:rsidRPr="002C23FA">
              <w:rPr>
                <w:rFonts w:ascii="標楷體" w:eastAsia="標楷體" w:hAnsi="標楷體"/>
                <w:color w:val="auto"/>
                <w:sz w:val="24"/>
                <w:szCs w:val="24"/>
              </w:rPr>
              <w:t xml:space="preserve">  </w:t>
            </w:r>
            <w:r w:rsidRPr="002C23FA">
              <w:rPr>
                <w:rFonts w:ascii="標楷體" w:eastAsia="標楷體" w:hAnsi="標楷體" w:hint="eastAsia"/>
                <w:color w:val="auto"/>
                <w:sz w:val="24"/>
                <w:szCs w:val="24"/>
              </w:rPr>
              <w:t>治教育課程或教育宣導</w:t>
            </w:r>
          </w:p>
        </w:tc>
      </w:tr>
      <w:tr w:rsidR="003D69A1" w:rsidRPr="00DA2B18" w:rsidTr="00214FCE">
        <w:trPr>
          <w:trHeight w:val="549"/>
          <w:jc w:val="center"/>
        </w:trPr>
        <w:tc>
          <w:tcPr>
            <w:tcW w:w="866" w:type="dxa"/>
            <w:vAlign w:val="center"/>
          </w:tcPr>
          <w:p w:rsidR="003D69A1" w:rsidRPr="00750707" w:rsidRDefault="003D69A1" w:rsidP="003D69A1">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4</w:t>
            </w:r>
          </w:p>
        </w:tc>
        <w:tc>
          <w:tcPr>
            <w:tcW w:w="3532" w:type="dxa"/>
            <w:vAlign w:val="center"/>
          </w:tcPr>
          <w:p w:rsidR="003D69A1" w:rsidRPr="00593744" w:rsidRDefault="003D69A1" w:rsidP="003D69A1">
            <w:pPr>
              <w:jc w:val="center"/>
              <w:rPr>
                <w:rFonts w:ascii="標楷體" w:eastAsia="標楷體" w:hAnsi="標楷體" w:cs="標楷體"/>
                <w:color w:val="auto"/>
                <w:sz w:val="28"/>
                <w:szCs w:val="28"/>
              </w:rPr>
            </w:pPr>
            <w:r w:rsidRPr="00593744">
              <w:rPr>
                <w:rFonts w:ascii="標楷體" w:eastAsia="標楷體" w:hAnsi="標楷體" w:hint="eastAsia"/>
                <w:sz w:val="28"/>
                <w:szCs w:val="28"/>
              </w:rPr>
              <w:t>性侵害防治教育課程</w:t>
            </w:r>
          </w:p>
          <w:p w:rsidR="003D69A1" w:rsidRPr="00593744" w:rsidRDefault="003D69A1" w:rsidP="003D69A1">
            <w:pPr>
              <w:jc w:val="center"/>
              <w:rPr>
                <w:rFonts w:ascii="標楷體" w:eastAsia="標楷體" w:hAnsi="標楷體" w:cs="標楷體"/>
                <w:color w:val="auto"/>
                <w:sz w:val="28"/>
                <w:szCs w:val="28"/>
              </w:rPr>
            </w:pPr>
          </w:p>
        </w:tc>
        <w:tc>
          <w:tcPr>
            <w:tcW w:w="861" w:type="dxa"/>
            <w:vAlign w:val="center"/>
          </w:tcPr>
          <w:p w:rsidR="003D69A1" w:rsidRPr="00DA2B18" w:rsidRDefault="003D69A1" w:rsidP="003D69A1">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3D69A1" w:rsidRPr="00B3546B" w:rsidRDefault="003D69A1" w:rsidP="003D69A1">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3D69A1" w:rsidRPr="00F6033A" w:rsidRDefault="003D69A1" w:rsidP="003D69A1">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6-10</w:t>
            </w:r>
          </w:p>
        </w:tc>
        <w:tc>
          <w:tcPr>
            <w:tcW w:w="1291" w:type="dxa"/>
            <w:vAlign w:val="center"/>
          </w:tcPr>
          <w:p w:rsidR="003D69A1" w:rsidRPr="00F6033A" w:rsidRDefault="003D69A1" w:rsidP="003D69A1">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3D69A1" w:rsidRDefault="003D69A1" w:rsidP="003D69A1">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性侵害犯罪防治法第</w:t>
            </w:r>
            <w:r w:rsidRPr="002C23FA">
              <w:rPr>
                <w:rFonts w:ascii="標楷體" w:eastAsia="標楷體" w:hAnsi="標楷體"/>
                <w:color w:val="auto"/>
                <w:sz w:val="24"/>
                <w:szCs w:val="24"/>
              </w:rPr>
              <w:t>7</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3D69A1" w:rsidRPr="00593744" w:rsidRDefault="003D69A1" w:rsidP="003D69A1">
            <w:pPr>
              <w:rPr>
                <w:rFonts w:ascii="標楷體" w:eastAsia="標楷體" w:hAnsi="標楷體" w:cs="標楷體"/>
                <w:color w:val="auto"/>
                <w:sz w:val="24"/>
                <w:szCs w:val="24"/>
              </w:rPr>
            </w:pPr>
            <w:r w:rsidRPr="00593744">
              <w:rPr>
                <w:rFonts w:ascii="標楷體" w:eastAsia="標楷體" w:hAnsi="標楷體" w:cs="標楷體"/>
                <w:color w:val="FF0000"/>
                <w:sz w:val="24"/>
                <w:szCs w:val="24"/>
              </w:rPr>
              <w:t>性侵害防治教育課程課程內容應包括：兩性性器官構造與功能；安全性行為與自我保護性知識；性別平等之教育；正確性心理之建立；對他人性自由之尊重；性侵害犯罪之認識；性侵害危機之處理；性侵害防範之技巧；其他與性侵害有關之教育等</w:t>
            </w:r>
          </w:p>
        </w:tc>
      </w:tr>
      <w:tr w:rsidR="00214FCE" w:rsidRPr="00DA2B18" w:rsidTr="00214FCE">
        <w:trPr>
          <w:trHeight w:val="1253"/>
          <w:jc w:val="center"/>
        </w:trPr>
        <w:tc>
          <w:tcPr>
            <w:tcW w:w="866" w:type="dxa"/>
            <w:vAlign w:val="center"/>
          </w:tcPr>
          <w:p w:rsidR="00214FCE" w:rsidRPr="00750707" w:rsidRDefault="00214FCE" w:rsidP="00214FC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5</w:t>
            </w:r>
          </w:p>
        </w:tc>
        <w:tc>
          <w:tcPr>
            <w:tcW w:w="3532" w:type="dxa"/>
            <w:vAlign w:val="center"/>
          </w:tcPr>
          <w:p w:rsidR="00214FCE" w:rsidRPr="00593744" w:rsidRDefault="00214FCE" w:rsidP="00214FCE">
            <w:pPr>
              <w:jc w:val="center"/>
              <w:rPr>
                <w:rFonts w:ascii="標楷體" w:eastAsia="標楷體" w:hAnsi="標楷體" w:cs="標楷體"/>
                <w:color w:val="auto"/>
                <w:sz w:val="28"/>
                <w:szCs w:val="28"/>
              </w:rPr>
            </w:pPr>
            <w:r w:rsidRPr="00593744">
              <w:rPr>
                <w:rFonts w:ascii="標楷體" w:eastAsia="標楷體" w:hAnsi="標楷體" w:cs="標楷體" w:hint="eastAsia"/>
                <w:color w:val="auto"/>
                <w:sz w:val="28"/>
                <w:szCs w:val="28"/>
              </w:rPr>
              <w:t>環境教育課程</w:t>
            </w:r>
          </w:p>
          <w:p w:rsidR="00214FCE" w:rsidRPr="00593744" w:rsidRDefault="00214FCE" w:rsidP="00214FCE">
            <w:pPr>
              <w:jc w:val="center"/>
              <w:rPr>
                <w:rFonts w:ascii="標楷體" w:eastAsia="標楷體" w:hAnsi="標楷體" w:cs="標楷體"/>
                <w:color w:val="auto"/>
                <w:sz w:val="28"/>
                <w:szCs w:val="28"/>
              </w:rPr>
            </w:pPr>
          </w:p>
        </w:tc>
        <w:tc>
          <w:tcPr>
            <w:tcW w:w="861" w:type="dxa"/>
            <w:vAlign w:val="center"/>
          </w:tcPr>
          <w:p w:rsidR="00214FCE" w:rsidRPr="00DA2B18" w:rsidRDefault="00214FCE" w:rsidP="00214FCE">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214FCE" w:rsidRPr="00B3546B" w:rsidRDefault="00214FCE" w:rsidP="00214FCE">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214FCE"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6-10</w:t>
            </w:r>
          </w:p>
          <w:p w:rsidR="00AF098E" w:rsidRPr="00F6033A" w:rsidRDefault="00AF098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16-20</w:t>
            </w:r>
          </w:p>
        </w:tc>
        <w:tc>
          <w:tcPr>
            <w:tcW w:w="1291" w:type="dxa"/>
            <w:vAlign w:val="center"/>
          </w:tcPr>
          <w:p w:rsidR="00214FCE" w:rsidRPr="00F6033A" w:rsidRDefault="00AF098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10</w:t>
            </w:r>
          </w:p>
        </w:tc>
        <w:tc>
          <w:tcPr>
            <w:tcW w:w="4440" w:type="dxa"/>
          </w:tcPr>
          <w:p w:rsidR="00214FCE" w:rsidRPr="002C23FA" w:rsidRDefault="00214FCE" w:rsidP="00214FCE">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環境教育法第</w:t>
            </w:r>
            <w:r w:rsidRPr="002C23FA">
              <w:rPr>
                <w:rFonts w:ascii="標楷體" w:eastAsia="標楷體" w:hAnsi="標楷體" w:cs="標楷體"/>
                <w:color w:val="auto"/>
                <w:sz w:val="24"/>
                <w:szCs w:val="24"/>
              </w:rPr>
              <w:t>19</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214FCE" w:rsidRPr="002C23FA" w:rsidRDefault="00214FCE" w:rsidP="00214FCE">
            <w:pPr>
              <w:rPr>
                <w:rFonts w:ascii="標楷體" w:eastAsia="標楷體" w:hAnsi="標楷體" w:cs="標楷體"/>
                <w:color w:val="auto"/>
                <w:sz w:val="24"/>
                <w:szCs w:val="24"/>
              </w:rPr>
            </w:pPr>
            <w:r w:rsidRPr="002C23FA">
              <w:rPr>
                <w:rFonts w:ascii="標楷體" w:eastAsia="標楷體" w:hAnsi="標楷體"/>
                <w:color w:val="auto"/>
                <w:sz w:val="24"/>
                <w:szCs w:val="24"/>
              </w:rPr>
              <w:t>(</w:t>
            </w:r>
            <w:r w:rsidRPr="002C23FA">
              <w:rPr>
                <w:rFonts w:ascii="標楷體" w:eastAsia="標楷體" w:hAnsi="標楷體" w:hint="eastAsia"/>
                <w:color w:val="auto"/>
                <w:sz w:val="24"/>
                <w:szCs w:val="24"/>
              </w:rPr>
              <w:t>含海洋教育</w:t>
            </w:r>
            <w:r w:rsidRPr="002C23FA">
              <w:rPr>
                <w:rFonts w:ascii="標楷體" w:eastAsia="標楷體" w:hAnsi="標楷體"/>
                <w:color w:val="auto"/>
                <w:sz w:val="24"/>
                <w:szCs w:val="24"/>
              </w:rPr>
              <w:t>1</w:t>
            </w:r>
            <w:r w:rsidRPr="002C23FA">
              <w:rPr>
                <w:rFonts w:ascii="標楷體" w:eastAsia="標楷體" w:hAnsi="標楷體" w:hint="eastAsia"/>
                <w:color w:val="auto"/>
                <w:sz w:val="24"/>
                <w:szCs w:val="24"/>
              </w:rPr>
              <w:t>小時，環境倫理、永續發展、氣候變遷、災害防救、能源資源永續利用</w:t>
            </w:r>
            <w:r w:rsidRPr="002C23FA">
              <w:rPr>
                <w:rFonts w:ascii="標楷體" w:eastAsia="標楷體" w:hAnsi="標楷體"/>
                <w:color w:val="auto"/>
                <w:sz w:val="24"/>
                <w:szCs w:val="24"/>
              </w:rPr>
              <w:t>3</w:t>
            </w:r>
            <w:r w:rsidRPr="002C23FA">
              <w:rPr>
                <w:rFonts w:ascii="標楷體" w:eastAsia="標楷體" w:hAnsi="標楷體" w:hint="eastAsia"/>
                <w:color w:val="auto"/>
                <w:sz w:val="24"/>
                <w:szCs w:val="24"/>
              </w:rPr>
              <w:t>小時</w:t>
            </w:r>
            <w:r w:rsidRPr="002C23FA">
              <w:rPr>
                <w:rFonts w:ascii="標楷體" w:eastAsia="標楷體" w:hAnsi="標楷體"/>
                <w:color w:val="auto"/>
                <w:sz w:val="24"/>
                <w:szCs w:val="24"/>
              </w:rPr>
              <w:t>)</w:t>
            </w:r>
          </w:p>
        </w:tc>
      </w:tr>
      <w:tr w:rsidR="00D9066E" w:rsidRPr="00DA2B18" w:rsidTr="00214FCE">
        <w:trPr>
          <w:trHeight w:val="649"/>
          <w:jc w:val="center"/>
        </w:trPr>
        <w:tc>
          <w:tcPr>
            <w:tcW w:w="866" w:type="dxa"/>
            <w:vAlign w:val="center"/>
          </w:tcPr>
          <w:p w:rsidR="00D9066E" w:rsidRPr="00750707" w:rsidRDefault="00D9066E" w:rsidP="00D9066E">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3532" w:type="dxa"/>
            <w:vAlign w:val="center"/>
          </w:tcPr>
          <w:p w:rsidR="00D9066E" w:rsidRPr="00593744" w:rsidRDefault="00D9066E" w:rsidP="00D9066E">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61" w:type="dxa"/>
            <w:vAlign w:val="center"/>
          </w:tcPr>
          <w:p w:rsidR="00D9066E" w:rsidRPr="00DA2B18" w:rsidRDefault="00D9066E" w:rsidP="00D9066E">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D9066E" w:rsidRPr="00B3546B" w:rsidRDefault="00D9066E" w:rsidP="00D9066E">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D9066E" w:rsidRPr="00F6033A" w:rsidRDefault="00D9066E" w:rsidP="00D9066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6-10</w:t>
            </w:r>
          </w:p>
        </w:tc>
        <w:tc>
          <w:tcPr>
            <w:tcW w:w="1291" w:type="dxa"/>
            <w:vAlign w:val="center"/>
          </w:tcPr>
          <w:p w:rsidR="00D9066E" w:rsidRPr="00F6033A" w:rsidRDefault="00D9066E" w:rsidP="00D9066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D9066E" w:rsidRDefault="00D9066E" w:rsidP="00D9066E">
            <w:pPr>
              <w:rPr>
                <w:rFonts w:ascii="標楷體" w:eastAsia="標楷體" w:hAnsi="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cs="標楷體" w:hint="eastAsia"/>
                <w:color w:val="auto"/>
                <w:sz w:val="24"/>
                <w:szCs w:val="24"/>
              </w:rPr>
              <w:t>家庭教育法第</w:t>
            </w:r>
            <w:r w:rsidRPr="002C23FA">
              <w:rPr>
                <w:rFonts w:ascii="標楷體" w:eastAsia="標楷體" w:hAnsi="標楷體" w:cs="標楷體"/>
                <w:color w:val="auto"/>
                <w:sz w:val="24"/>
                <w:szCs w:val="24"/>
              </w:rPr>
              <w:t>12</w:t>
            </w:r>
            <w:r w:rsidRPr="002C23FA">
              <w:rPr>
                <w:rFonts w:ascii="標楷體" w:eastAsia="標楷體" w:hAnsi="標楷體" w:cs="標楷體" w:hint="eastAsia"/>
                <w:color w:val="auto"/>
                <w:sz w:val="24"/>
                <w:szCs w:val="24"/>
              </w:rPr>
              <w:t>條</w:t>
            </w:r>
            <w:r w:rsidRPr="002C23FA">
              <w:rPr>
                <w:rFonts w:ascii="標楷體" w:eastAsia="標楷體" w:hAnsi="標楷體" w:hint="eastAsia"/>
                <w:color w:val="auto"/>
                <w:sz w:val="24"/>
                <w:szCs w:val="24"/>
              </w:rPr>
              <w:t>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p w:rsidR="00D9066E" w:rsidRPr="00593744" w:rsidRDefault="00D9066E" w:rsidP="00D9066E">
            <w:pPr>
              <w:rPr>
                <w:rFonts w:ascii="標楷體" w:eastAsia="標楷體" w:hAnsi="標楷體" w:cs="標楷體"/>
                <w:dstrike/>
                <w:color w:val="auto"/>
                <w:sz w:val="24"/>
                <w:szCs w:val="24"/>
              </w:rPr>
            </w:pPr>
            <w:r w:rsidRPr="00593744">
              <w:rPr>
                <w:rFonts w:ascii="標楷體" w:eastAsia="標楷體" w:hAnsi="標楷體" w:cs="標楷體"/>
                <w:sz w:val="24"/>
                <w:szCs w:val="24"/>
              </w:rPr>
              <w:t>(含孝親家庭教育5月活動)</w:t>
            </w:r>
          </w:p>
        </w:tc>
      </w:tr>
      <w:tr w:rsidR="00D47ED1" w:rsidRPr="00DA2B18" w:rsidTr="00214FCE">
        <w:trPr>
          <w:trHeight w:val="649"/>
          <w:jc w:val="center"/>
        </w:trPr>
        <w:tc>
          <w:tcPr>
            <w:tcW w:w="866" w:type="dxa"/>
            <w:vAlign w:val="center"/>
          </w:tcPr>
          <w:p w:rsidR="00D47ED1" w:rsidRPr="00750707" w:rsidRDefault="00D47ED1" w:rsidP="00D47ED1">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7</w:t>
            </w:r>
          </w:p>
        </w:tc>
        <w:tc>
          <w:tcPr>
            <w:tcW w:w="3532" w:type="dxa"/>
            <w:vAlign w:val="center"/>
          </w:tcPr>
          <w:p w:rsidR="00D47ED1" w:rsidRPr="00593744" w:rsidRDefault="00D47ED1" w:rsidP="00D47ED1">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家庭暴力防治課程</w:t>
            </w:r>
          </w:p>
        </w:tc>
        <w:tc>
          <w:tcPr>
            <w:tcW w:w="861" w:type="dxa"/>
            <w:vAlign w:val="center"/>
          </w:tcPr>
          <w:p w:rsidR="00D47ED1" w:rsidRPr="00DA2B18" w:rsidRDefault="00D47ED1" w:rsidP="00D47ED1">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D47ED1" w:rsidRPr="00B3546B" w:rsidRDefault="00D47ED1" w:rsidP="00D47ED1">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D47ED1" w:rsidRPr="00F6033A" w:rsidRDefault="00D47ED1" w:rsidP="00D47ED1">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6-10</w:t>
            </w:r>
          </w:p>
        </w:tc>
        <w:tc>
          <w:tcPr>
            <w:tcW w:w="1291" w:type="dxa"/>
            <w:vAlign w:val="center"/>
          </w:tcPr>
          <w:p w:rsidR="00D47ED1" w:rsidRPr="00F6033A" w:rsidRDefault="00D47ED1" w:rsidP="00D47ED1">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D47ED1" w:rsidRPr="002C23FA" w:rsidRDefault="00D47ED1" w:rsidP="00D47ED1">
            <w:pPr>
              <w:rPr>
                <w:rFonts w:ascii="標楷體" w:eastAsia="標楷體" w:hAnsi="標楷體" w:cs="標楷體"/>
                <w:color w:val="auto"/>
                <w:sz w:val="24"/>
                <w:szCs w:val="24"/>
              </w:rPr>
            </w:pPr>
            <w:r w:rsidRPr="002C23FA">
              <w:rPr>
                <w:rFonts w:ascii="新細明體" w:eastAsia="新細明體" w:hAnsi="新細明體" w:cs="新細明體" w:hint="eastAsia"/>
                <w:color w:val="auto"/>
                <w:sz w:val="24"/>
                <w:szCs w:val="24"/>
              </w:rPr>
              <w:t>✽</w:t>
            </w:r>
            <w:r w:rsidRPr="002C23FA">
              <w:rPr>
                <w:rFonts w:ascii="標楷體" w:eastAsia="標楷體" w:hAnsi="標楷體" w:hint="eastAsia"/>
                <w:color w:val="auto"/>
                <w:sz w:val="24"/>
                <w:szCs w:val="24"/>
              </w:rPr>
              <w:t>家庭暴力防治法第</w:t>
            </w:r>
            <w:r w:rsidRPr="002C23FA">
              <w:rPr>
                <w:rFonts w:ascii="標楷體" w:eastAsia="標楷體" w:hAnsi="標楷體"/>
                <w:color w:val="auto"/>
                <w:sz w:val="24"/>
                <w:szCs w:val="24"/>
              </w:rPr>
              <w:t>60</w:t>
            </w:r>
            <w:r w:rsidRPr="002C23FA">
              <w:rPr>
                <w:rFonts w:ascii="標楷體" w:eastAsia="標楷體" w:hAnsi="標楷體" w:hint="eastAsia"/>
                <w:color w:val="auto"/>
                <w:sz w:val="24"/>
                <w:szCs w:val="24"/>
              </w:rPr>
              <w:t>條每學年至少</w:t>
            </w:r>
            <w:r w:rsidRPr="002C23FA">
              <w:rPr>
                <w:rFonts w:ascii="標楷體" w:eastAsia="標楷體" w:hAnsi="標楷體"/>
                <w:color w:val="auto"/>
                <w:sz w:val="24"/>
                <w:szCs w:val="24"/>
              </w:rPr>
              <w:t>4</w:t>
            </w:r>
            <w:r w:rsidRPr="002C23FA">
              <w:rPr>
                <w:rFonts w:ascii="標楷體" w:eastAsia="標楷體" w:hAnsi="標楷體" w:hint="eastAsia"/>
                <w:color w:val="auto"/>
                <w:sz w:val="24"/>
                <w:szCs w:val="24"/>
              </w:rPr>
              <w:t>小時</w:t>
            </w:r>
          </w:p>
        </w:tc>
      </w:tr>
      <w:tr w:rsidR="006A49EA" w:rsidRPr="00DA2B18" w:rsidTr="00214FCE">
        <w:trPr>
          <w:trHeight w:val="649"/>
          <w:jc w:val="center"/>
        </w:trPr>
        <w:tc>
          <w:tcPr>
            <w:tcW w:w="866" w:type="dxa"/>
            <w:vAlign w:val="center"/>
          </w:tcPr>
          <w:p w:rsidR="006A49EA" w:rsidRPr="00750707" w:rsidRDefault="006A49EA" w:rsidP="006A49EA">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8</w:t>
            </w:r>
          </w:p>
        </w:tc>
        <w:tc>
          <w:tcPr>
            <w:tcW w:w="3532" w:type="dxa"/>
            <w:vAlign w:val="center"/>
          </w:tcPr>
          <w:p w:rsidR="006A49EA" w:rsidRPr="00593744" w:rsidRDefault="006A49EA" w:rsidP="006E3407">
            <w:pPr>
              <w:jc w:val="center"/>
              <w:rPr>
                <w:rFonts w:ascii="標楷體" w:eastAsia="標楷體" w:hAnsi="標楷體" w:cs="標楷體"/>
                <w:color w:val="auto"/>
                <w:sz w:val="28"/>
                <w:szCs w:val="28"/>
              </w:rPr>
            </w:pPr>
            <w:r w:rsidRPr="002C23FA">
              <w:rPr>
                <w:rFonts w:ascii="標楷體" w:eastAsia="標楷體" w:hAnsi="標楷體" w:hint="eastAsia"/>
                <w:sz w:val="28"/>
                <w:szCs w:val="28"/>
              </w:rPr>
              <w:t>全民國防教育</w:t>
            </w:r>
          </w:p>
        </w:tc>
        <w:tc>
          <w:tcPr>
            <w:tcW w:w="861" w:type="dxa"/>
            <w:vAlign w:val="center"/>
          </w:tcPr>
          <w:p w:rsidR="006A49EA" w:rsidRPr="00DA2B18" w:rsidRDefault="006A49EA" w:rsidP="006A49EA">
            <w:pPr>
              <w:jc w:val="center"/>
              <w:rPr>
                <w:rFonts w:ascii="標楷體" w:eastAsia="標楷體" w:hAnsi="標楷體" w:cs="標楷體"/>
                <w:color w:val="auto"/>
                <w:sz w:val="24"/>
                <w:szCs w:val="24"/>
              </w:rPr>
            </w:pPr>
          </w:p>
        </w:tc>
        <w:tc>
          <w:tcPr>
            <w:tcW w:w="2439"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09" w:type="dxa"/>
            <w:vAlign w:val="center"/>
          </w:tcPr>
          <w:p w:rsidR="006A49EA" w:rsidRPr="00DA2B18" w:rsidRDefault="006A49EA" w:rsidP="006A49EA">
            <w:pPr>
              <w:jc w:val="center"/>
              <w:rPr>
                <w:rFonts w:ascii="標楷體" w:eastAsia="標楷體" w:hAnsi="標楷體" w:cs="標楷體"/>
                <w:color w:val="auto"/>
                <w:sz w:val="24"/>
                <w:szCs w:val="24"/>
              </w:rPr>
            </w:pPr>
          </w:p>
        </w:tc>
        <w:tc>
          <w:tcPr>
            <w:tcW w:w="1291" w:type="dxa"/>
            <w:vAlign w:val="center"/>
          </w:tcPr>
          <w:p w:rsidR="006A49EA" w:rsidRPr="00DA2B18" w:rsidRDefault="006A49EA" w:rsidP="006A49EA">
            <w:pPr>
              <w:jc w:val="center"/>
              <w:rPr>
                <w:rFonts w:ascii="標楷體" w:eastAsia="標楷體" w:hAnsi="標楷體" w:cs="標楷體"/>
                <w:color w:val="auto"/>
                <w:sz w:val="24"/>
                <w:szCs w:val="24"/>
              </w:rPr>
            </w:pPr>
          </w:p>
        </w:tc>
        <w:tc>
          <w:tcPr>
            <w:tcW w:w="4440" w:type="dxa"/>
          </w:tcPr>
          <w:p w:rsidR="0092000A" w:rsidRPr="0092000A" w:rsidRDefault="006A49EA" w:rsidP="0092000A">
            <w:pPr>
              <w:rPr>
                <w:rFonts w:ascii="標楷體" w:eastAsia="標楷體" w:hAnsi="標楷體"/>
                <w:color w:val="auto"/>
                <w:sz w:val="24"/>
                <w:szCs w:val="24"/>
              </w:rPr>
            </w:pPr>
            <w:r w:rsidRPr="0092000A">
              <w:rPr>
                <w:rFonts w:ascii="新細明體" w:eastAsia="新細明體" w:hAnsi="新細明體" w:cs="新細明體" w:hint="eastAsia"/>
                <w:color w:val="auto"/>
                <w:sz w:val="24"/>
                <w:szCs w:val="24"/>
              </w:rPr>
              <w:t>✽</w:t>
            </w:r>
            <w:r w:rsidRPr="0092000A">
              <w:rPr>
                <w:rFonts w:ascii="標楷體" w:eastAsia="標楷體" w:hAnsi="標楷體" w:hint="eastAsia"/>
                <w:color w:val="auto"/>
                <w:sz w:val="24"/>
                <w:szCs w:val="24"/>
              </w:rPr>
              <w:t>全民國防教育法第</w:t>
            </w:r>
            <w:r w:rsidRPr="0092000A">
              <w:rPr>
                <w:rFonts w:ascii="標楷體" w:eastAsia="標楷體" w:hAnsi="標楷體"/>
                <w:color w:val="auto"/>
                <w:sz w:val="24"/>
                <w:szCs w:val="24"/>
              </w:rPr>
              <w:t>7</w:t>
            </w:r>
            <w:r w:rsidRPr="0092000A">
              <w:rPr>
                <w:rFonts w:ascii="標楷體" w:eastAsia="標楷體" w:hAnsi="標楷體" w:hint="eastAsia"/>
                <w:color w:val="auto"/>
                <w:sz w:val="24"/>
                <w:szCs w:val="24"/>
              </w:rPr>
              <w:t>條</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各級學校應推動全民國防教育，並視實</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際需要，納入教學課程，實施多元教學</w:t>
            </w:r>
          </w:p>
          <w:p w:rsidR="0092000A" w:rsidRDefault="00593744" w:rsidP="0092000A">
            <w:pPr>
              <w:ind w:left="1133" w:hangingChars="472" w:hanging="1133"/>
              <w:rPr>
                <w:rFonts w:ascii="標楷體" w:eastAsia="標楷體" w:hAnsi="標楷體" w:cs="標楷體"/>
                <w:sz w:val="24"/>
                <w:szCs w:val="24"/>
              </w:rPr>
            </w:pPr>
            <w:r w:rsidRPr="0092000A">
              <w:rPr>
                <w:rFonts w:ascii="標楷體" w:eastAsia="標楷體" w:hAnsi="標楷體" w:cs="標楷體"/>
                <w:sz w:val="24"/>
                <w:szCs w:val="24"/>
              </w:rPr>
              <w:t>活動</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全民國防教育向度含</w:t>
            </w:r>
            <w:r w:rsidRPr="0092000A">
              <w:rPr>
                <w:rFonts w:ascii="標楷體" w:eastAsia="標楷體" w:hAnsi="標楷體"/>
                <w:color w:val="FF0000"/>
                <w:sz w:val="24"/>
                <w:szCs w:val="24"/>
              </w:rPr>
              <w:t>全民國防概論</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國</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際情勢與國家安全</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我國國防現況與發</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展</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防衛動員與災害防救</w:t>
            </w:r>
            <w:r w:rsidRPr="0092000A">
              <w:rPr>
                <w:rFonts w:ascii="標楷體" w:eastAsia="標楷體" w:hAnsi="標楷體" w:hint="eastAsia"/>
                <w:color w:val="FF0000"/>
                <w:sz w:val="24"/>
                <w:szCs w:val="24"/>
              </w:rPr>
              <w:t>、</w:t>
            </w:r>
            <w:r w:rsidRPr="0092000A">
              <w:rPr>
                <w:rFonts w:ascii="標楷體" w:eastAsia="標楷體" w:hAnsi="標楷體"/>
                <w:color w:val="FF0000"/>
                <w:sz w:val="24"/>
                <w:szCs w:val="24"/>
              </w:rPr>
              <w:t>戰爭啟示與</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color w:val="FF0000"/>
                <w:sz w:val="24"/>
                <w:szCs w:val="24"/>
              </w:rPr>
              <w:t>全民國防</w:t>
            </w:r>
            <w:r w:rsidRPr="0092000A">
              <w:rPr>
                <w:rFonts w:ascii="標楷體" w:eastAsia="標楷體" w:hAnsi="標楷體" w:hint="eastAsia"/>
                <w:color w:val="FF0000"/>
                <w:sz w:val="24"/>
                <w:szCs w:val="24"/>
              </w:rPr>
              <w:t>5個向度，災害防救學習內容</w:t>
            </w:r>
          </w:p>
          <w:p w:rsidR="0092000A" w:rsidRDefault="0092000A" w:rsidP="0092000A">
            <w:pPr>
              <w:ind w:left="1133" w:hangingChars="472" w:hanging="1133"/>
              <w:rPr>
                <w:rFonts w:ascii="標楷體" w:eastAsia="標楷體" w:hAnsi="標楷體"/>
                <w:color w:val="FF0000"/>
                <w:sz w:val="24"/>
                <w:szCs w:val="24"/>
              </w:rPr>
            </w:pPr>
            <w:r w:rsidRPr="0092000A">
              <w:rPr>
                <w:rFonts w:ascii="標楷體" w:eastAsia="標楷體" w:hAnsi="標楷體" w:hint="eastAsia"/>
                <w:color w:val="FF0000"/>
                <w:sz w:val="24"/>
                <w:szCs w:val="24"/>
              </w:rPr>
              <w:t>含我國災害防救簡介、校園災害防救簡</w:t>
            </w:r>
          </w:p>
          <w:p w:rsidR="006A49EA" w:rsidRPr="002C23FA" w:rsidRDefault="0092000A" w:rsidP="0092000A">
            <w:pPr>
              <w:ind w:left="1133" w:hangingChars="472" w:hanging="1133"/>
              <w:rPr>
                <w:rFonts w:ascii="標楷體" w:eastAsia="標楷體" w:hAnsi="標楷體" w:cs="標楷體"/>
                <w:color w:val="auto"/>
                <w:sz w:val="24"/>
                <w:szCs w:val="24"/>
              </w:rPr>
            </w:pPr>
            <w:r w:rsidRPr="0092000A">
              <w:rPr>
                <w:rFonts w:ascii="標楷體" w:eastAsia="標楷體" w:hAnsi="標楷體" w:hint="eastAsia"/>
                <w:color w:val="FF0000"/>
                <w:sz w:val="24"/>
                <w:szCs w:val="24"/>
              </w:rPr>
              <w:t>介及災害應變的知識與技能</w:t>
            </w:r>
          </w:p>
        </w:tc>
      </w:tr>
      <w:tr w:rsidR="0092000A" w:rsidRPr="00DA2B18" w:rsidTr="00214FC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9</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6A49EA">
              <w:rPr>
                <w:rFonts w:ascii="標楷體" w:eastAsia="標楷體" w:hAnsi="標楷體" w:hint="eastAsia"/>
                <w:sz w:val="28"/>
                <w:szCs w:val="28"/>
              </w:rPr>
              <w:t>交通安全教育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vAlign w:val="center"/>
          </w:tcPr>
          <w:p w:rsidR="0092000A" w:rsidRPr="0092000A" w:rsidRDefault="0092000A" w:rsidP="0092000A">
            <w:pPr>
              <w:rPr>
                <w:rFonts w:ascii="標楷體" w:eastAsia="標楷體" w:hAnsi="標楷體" w:cs="標楷體"/>
                <w:sz w:val="24"/>
                <w:szCs w:val="24"/>
              </w:rPr>
            </w:pPr>
            <w:r w:rsidRPr="0092000A">
              <w:rPr>
                <w:rFonts w:ascii="標楷體" w:eastAsia="標楷體" w:hAnsi="標楷體" w:cs="標楷體"/>
                <w:sz w:val="24"/>
                <w:szCs w:val="24"/>
              </w:rPr>
              <w:t>依據新北教社字第11014252521號函新北市110年度交通安全教育訪視及輔導各級學校共同建議事項</w:t>
            </w:r>
          </w:p>
        </w:tc>
      </w:tr>
      <w:tr w:rsidR="0092000A" w:rsidRPr="00DA2B18" w:rsidTr="00214FC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10</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111.2.25新北教工環字第1110333562號函，安全教育包括交通安全、水域安全、防墜安全、防災安全、食藥安全等5大主題。</w:t>
            </w:r>
          </w:p>
        </w:tc>
      </w:tr>
      <w:tr w:rsidR="0092000A" w:rsidRPr="00DA2B18" w:rsidTr="00214FC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11</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p w:rsidR="0092000A" w:rsidRPr="002C23FA" w:rsidRDefault="0092000A" w:rsidP="0092000A">
            <w:pPr>
              <w:jc w:val="center"/>
              <w:rPr>
                <w:rFonts w:ascii="標楷體" w:eastAsia="標楷體" w:hAnsi="標楷體" w:cs="標楷體"/>
                <w:color w:val="auto"/>
                <w:sz w:val="28"/>
                <w:szCs w:val="28"/>
              </w:rPr>
            </w:pP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716A80">
              <w:rPr>
                <w:rFonts w:ascii="標楷體" w:eastAsia="標楷體" w:hAnsi="標楷體" w:hint="eastAsia"/>
                <w:color w:val="000000" w:themeColor="text1"/>
                <w:sz w:val="24"/>
                <w:szCs w:val="24"/>
              </w:rPr>
              <w:t>依據教育部國民及學前教育署110年8月27日臺教國署國字第1100104228號函、</w:t>
            </w:r>
            <w:r w:rsidRPr="00716A80">
              <w:rPr>
                <w:rFonts w:ascii="標楷體" w:eastAsia="標楷體" w:hAnsi="標楷體" w:hint="eastAsia"/>
                <w:color w:val="000000" w:themeColor="text1"/>
                <w:sz w:val="24"/>
                <w:szCs w:val="24"/>
              </w:rPr>
              <w:lastRenderedPageBreak/>
              <w:t>教育部108年6月12日臺教學(二)字第1080083209號函修正之「教育部品德教育促進方案」以及110年9月1日新北教特字第1101636591號函。</w:t>
            </w:r>
          </w:p>
        </w:tc>
      </w:tr>
      <w:tr w:rsidR="00D47ED1" w:rsidRPr="00DA2B18" w:rsidTr="00214FCE">
        <w:trPr>
          <w:trHeight w:val="649"/>
          <w:jc w:val="center"/>
        </w:trPr>
        <w:tc>
          <w:tcPr>
            <w:tcW w:w="866" w:type="dxa"/>
            <w:vAlign w:val="center"/>
          </w:tcPr>
          <w:p w:rsidR="00D47ED1" w:rsidRPr="00750707" w:rsidRDefault="00D47ED1" w:rsidP="00D47ED1">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12</w:t>
            </w:r>
          </w:p>
        </w:tc>
        <w:tc>
          <w:tcPr>
            <w:tcW w:w="3532" w:type="dxa"/>
            <w:vAlign w:val="center"/>
          </w:tcPr>
          <w:p w:rsidR="00D47ED1" w:rsidRPr="004A0922" w:rsidRDefault="00D47ED1" w:rsidP="00D47ED1">
            <w:pPr>
              <w:jc w:val="center"/>
              <w:rPr>
                <w:rFonts w:ascii="標楷體" w:eastAsia="標楷體" w:hAnsi="標楷體" w:cs="標楷體"/>
                <w:color w:val="auto"/>
                <w:sz w:val="28"/>
                <w:szCs w:val="28"/>
              </w:rPr>
            </w:pPr>
            <w:r w:rsidRPr="004A0922">
              <w:rPr>
                <w:rFonts w:ascii="標楷體" w:eastAsia="標楷體" w:hAnsi="標楷體" w:cs="標楷體" w:hint="eastAsia"/>
                <w:color w:val="auto"/>
                <w:sz w:val="28"/>
                <w:szCs w:val="28"/>
              </w:rPr>
              <w:t>法治教育</w:t>
            </w:r>
          </w:p>
        </w:tc>
        <w:tc>
          <w:tcPr>
            <w:tcW w:w="861" w:type="dxa"/>
            <w:vAlign w:val="center"/>
          </w:tcPr>
          <w:p w:rsidR="00D47ED1" w:rsidRPr="00DA2B18" w:rsidRDefault="00D47ED1" w:rsidP="00D47ED1">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D47ED1" w:rsidRPr="00B3546B" w:rsidRDefault="00D47ED1" w:rsidP="00D47ED1">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D47ED1" w:rsidRPr="00F6033A" w:rsidRDefault="00D47ED1" w:rsidP="00D47ED1">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16</w:t>
            </w:r>
            <w:r w:rsidRPr="00F6033A">
              <w:rPr>
                <w:rFonts w:ascii="標楷體" w:eastAsia="標楷體" w:hAnsi="標楷體" w:cs="標楷體" w:hint="eastAsia"/>
                <w:color w:val="FF0000"/>
                <w:sz w:val="24"/>
                <w:szCs w:val="24"/>
              </w:rPr>
              <w:t>-</w:t>
            </w:r>
            <w:r>
              <w:rPr>
                <w:rFonts w:ascii="標楷體" w:eastAsia="標楷體" w:hAnsi="標楷體" w:cs="標楷體" w:hint="eastAsia"/>
                <w:color w:val="FF0000"/>
                <w:sz w:val="24"/>
                <w:szCs w:val="24"/>
              </w:rPr>
              <w:t>20</w:t>
            </w:r>
          </w:p>
        </w:tc>
        <w:tc>
          <w:tcPr>
            <w:tcW w:w="1291" w:type="dxa"/>
            <w:vAlign w:val="center"/>
          </w:tcPr>
          <w:p w:rsidR="00D47ED1" w:rsidRPr="00F6033A" w:rsidRDefault="00D47ED1" w:rsidP="00D47ED1">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D47ED1" w:rsidRPr="004A0922" w:rsidRDefault="00D47ED1" w:rsidP="00D47ED1">
            <w:pPr>
              <w:rPr>
                <w:rFonts w:ascii="標楷體" w:eastAsia="標楷體" w:hAnsi="標楷體" w:cs="標楷體"/>
                <w:color w:val="auto"/>
                <w:sz w:val="24"/>
                <w:szCs w:val="24"/>
              </w:rPr>
            </w:pPr>
            <w:r w:rsidRPr="004A0922">
              <w:rPr>
                <w:rFonts w:ascii="標楷體" w:eastAsia="標楷體" w:hAnsi="標楷體" w:cs="標楷體"/>
                <w:sz w:val="24"/>
                <w:szCs w:val="24"/>
              </w:rPr>
              <w:t>每學年度國中八年級實施3小時融入式教學（教育部101.7.15臺國(二)字第1010123004號函辦理）</w:t>
            </w:r>
          </w:p>
        </w:tc>
      </w:tr>
      <w:tr w:rsidR="0092000A" w:rsidRPr="00DA2B18" w:rsidTr="00214FCE">
        <w:trPr>
          <w:trHeight w:val="649"/>
          <w:jc w:val="center"/>
        </w:trPr>
        <w:tc>
          <w:tcPr>
            <w:tcW w:w="866" w:type="dxa"/>
            <w:vAlign w:val="center"/>
          </w:tcPr>
          <w:p w:rsidR="0092000A"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13</w:t>
            </w:r>
          </w:p>
        </w:tc>
        <w:tc>
          <w:tcPr>
            <w:tcW w:w="3532" w:type="dxa"/>
            <w:vAlign w:val="center"/>
          </w:tcPr>
          <w:p w:rsidR="0092000A" w:rsidRPr="00593744" w:rsidRDefault="0092000A" w:rsidP="0092000A">
            <w:pPr>
              <w:autoSpaceDE w:val="0"/>
              <w:autoSpaceDN w:val="0"/>
              <w:adjustRightInd w:val="0"/>
              <w:jc w:val="center"/>
              <w:rPr>
                <w:rFonts w:ascii="標楷體" w:eastAsia="標楷體" w:hAnsi="標楷體" w:cs="DFKaiShu-SB-Estd-BF"/>
                <w:color w:val="auto"/>
                <w:sz w:val="28"/>
                <w:szCs w:val="28"/>
              </w:rPr>
            </w:pPr>
            <w:r w:rsidRPr="00593744">
              <w:rPr>
                <w:rFonts w:ascii="標楷體" w:eastAsia="標楷體" w:hAnsi="標楷體" w:cs="DFKaiShu-SB-Estd-BF" w:hint="eastAsia"/>
                <w:color w:val="auto"/>
                <w:sz w:val="28"/>
                <w:szCs w:val="28"/>
              </w:rPr>
              <w:t>防災教育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r w:rsidRPr="00593744">
              <w:rPr>
                <w:rFonts w:ascii="標楷體" w:eastAsia="標楷體" w:hAnsi="標楷體" w:cs="標楷體"/>
                <w:sz w:val="24"/>
                <w:szCs w:val="24"/>
              </w:rPr>
              <w:t>98.2.17北府教環字第0980095022號函、</w:t>
            </w:r>
            <w:r w:rsidRPr="0092000A">
              <w:rPr>
                <w:rFonts w:ascii="標楷體" w:eastAsia="標楷體" w:hAnsi="標楷體" w:cs="標楷體"/>
                <w:color w:val="auto"/>
                <w:sz w:val="24"/>
                <w:szCs w:val="24"/>
              </w:rPr>
              <w:t>新北市政府110.12.29新北教工環字第1102472958號函。</w:t>
            </w:r>
          </w:p>
        </w:tc>
      </w:tr>
      <w:tr w:rsidR="00214FCE" w:rsidRPr="00DA2B18" w:rsidTr="00214FCE">
        <w:trPr>
          <w:trHeight w:val="649"/>
          <w:jc w:val="center"/>
        </w:trPr>
        <w:tc>
          <w:tcPr>
            <w:tcW w:w="866" w:type="dxa"/>
            <w:vAlign w:val="center"/>
          </w:tcPr>
          <w:p w:rsidR="00214FCE" w:rsidRPr="00750707" w:rsidRDefault="00214FCE" w:rsidP="00214FC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14</w:t>
            </w:r>
          </w:p>
        </w:tc>
        <w:tc>
          <w:tcPr>
            <w:tcW w:w="3532" w:type="dxa"/>
            <w:vAlign w:val="center"/>
          </w:tcPr>
          <w:p w:rsidR="00214FCE" w:rsidRPr="002C23FA" w:rsidRDefault="00214FCE" w:rsidP="00214FC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生命教育</w:t>
            </w:r>
          </w:p>
        </w:tc>
        <w:tc>
          <w:tcPr>
            <w:tcW w:w="861" w:type="dxa"/>
            <w:vAlign w:val="center"/>
          </w:tcPr>
          <w:p w:rsidR="00214FCE" w:rsidRPr="00DA2B18" w:rsidRDefault="00214FCE" w:rsidP="00214FCE">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214FCE" w:rsidRPr="00B3546B" w:rsidRDefault="00214FCE" w:rsidP="00214FCE">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16</w:t>
            </w:r>
            <w:r w:rsidRPr="00F6033A">
              <w:rPr>
                <w:rFonts w:ascii="標楷體" w:eastAsia="標楷體" w:hAnsi="標楷體" w:cs="標楷體" w:hint="eastAsia"/>
                <w:color w:val="FF0000"/>
                <w:sz w:val="24"/>
                <w:szCs w:val="24"/>
              </w:rPr>
              <w:t>-</w:t>
            </w:r>
            <w:r>
              <w:rPr>
                <w:rFonts w:ascii="標楷體" w:eastAsia="標楷體" w:hAnsi="標楷體" w:cs="標楷體" w:hint="eastAsia"/>
                <w:color w:val="FF0000"/>
                <w:sz w:val="24"/>
                <w:szCs w:val="24"/>
              </w:rPr>
              <w:t>20</w:t>
            </w:r>
          </w:p>
        </w:tc>
        <w:tc>
          <w:tcPr>
            <w:tcW w:w="1291"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214FCE" w:rsidRPr="002C23FA" w:rsidRDefault="00214FCE" w:rsidP="00214FCE">
            <w:pPr>
              <w:rPr>
                <w:rFonts w:ascii="標楷體" w:eastAsia="標楷體" w:hAnsi="標楷體" w:cs="標楷體"/>
                <w:color w:val="auto"/>
                <w:sz w:val="24"/>
                <w:szCs w:val="24"/>
              </w:rPr>
            </w:pPr>
          </w:p>
        </w:tc>
      </w:tr>
      <w:tr w:rsidR="00214FCE" w:rsidRPr="00DA2B18" w:rsidTr="00214FCE">
        <w:trPr>
          <w:trHeight w:val="649"/>
          <w:jc w:val="center"/>
        </w:trPr>
        <w:tc>
          <w:tcPr>
            <w:tcW w:w="866" w:type="dxa"/>
            <w:vAlign w:val="center"/>
          </w:tcPr>
          <w:p w:rsidR="00214FCE" w:rsidRPr="00750707" w:rsidRDefault="00214FCE" w:rsidP="00214FC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15</w:t>
            </w:r>
          </w:p>
        </w:tc>
        <w:tc>
          <w:tcPr>
            <w:tcW w:w="3532" w:type="dxa"/>
            <w:vAlign w:val="center"/>
          </w:tcPr>
          <w:p w:rsidR="00214FCE" w:rsidRPr="004A0922" w:rsidRDefault="00214FCE" w:rsidP="00214FC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海洋教育</w:t>
            </w:r>
          </w:p>
        </w:tc>
        <w:tc>
          <w:tcPr>
            <w:tcW w:w="861" w:type="dxa"/>
            <w:vAlign w:val="center"/>
          </w:tcPr>
          <w:p w:rsidR="00214FCE" w:rsidRPr="00DA2B18" w:rsidRDefault="00214FCE" w:rsidP="00214FCE">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214FCE" w:rsidRPr="00B3546B" w:rsidRDefault="00214FCE" w:rsidP="00214FCE">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16</w:t>
            </w:r>
            <w:r w:rsidRPr="00F6033A">
              <w:rPr>
                <w:rFonts w:ascii="標楷體" w:eastAsia="標楷體" w:hAnsi="標楷體" w:cs="標楷體" w:hint="eastAsia"/>
                <w:color w:val="FF0000"/>
                <w:sz w:val="24"/>
                <w:szCs w:val="24"/>
              </w:rPr>
              <w:t>-</w:t>
            </w:r>
            <w:r>
              <w:rPr>
                <w:rFonts w:ascii="標楷體" w:eastAsia="標楷體" w:hAnsi="標楷體" w:cs="標楷體" w:hint="eastAsia"/>
                <w:color w:val="FF0000"/>
                <w:sz w:val="24"/>
                <w:szCs w:val="24"/>
              </w:rPr>
              <w:t>20</w:t>
            </w:r>
          </w:p>
        </w:tc>
        <w:tc>
          <w:tcPr>
            <w:tcW w:w="1291"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214FCE" w:rsidRPr="004A0922" w:rsidRDefault="00214FCE" w:rsidP="00214FCE">
            <w:pPr>
              <w:rPr>
                <w:rFonts w:ascii="標楷體" w:eastAsia="標楷體" w:hAnsi="標楷體" w:cs="標楷體"/>
                <w:color w:val="auto"/>
                <w:sz w:val="24"/>
                <w:szCs w:val="24"/>
              </w:rPr>
            </w:pPr>
          </w:p>
        </w:tc>
      </w:tr>
      <w:tr w:rsidR="0092000A" w:rsidRPr="00DA2B18" w:rsidTr="00214FC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16</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能源教育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214FC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17</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AVGmdBU" w:hint="eastAsia"/>
                <w:color w:val="auto"/>
                <w:sz w:val="28"/>
                <w:szCs w:val="28"/>
              </w:rPr>
              <w:t>閱讀素養</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214FCE" w:rsidRPr="00DA2B18" w:rsidTr="00214FCE">
        <w:trPr>
          <w:trHeight w:val="649"/>
          <w:jc w:val="center"/>
        </w:trPr>
        <w:tc>
          <w:tcPr>
            <w:tcW w:w="866" w:type="dxa"/>
            <w:vAlign w:val="center"/>
          </w:tcPr>
          <w:p w:rsidR="00214FCE" w:rsidRPr="00750707" w:rsidRDefault="00214FCE" w:rsidP="00214FC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18</w:t>
            </w:r>
          </w:p>
        </w:tc>
        <w:tc>
          <w:tcPr>
            <w:tcW w:w="3532" w:type="dxa"/>
            <w:vAlign w:val="center"/>
          </w:tcPr>
          <w:p w:rsidR="00214FCE" w:rsidRPr="00593744" w:rsidRDefault="00214FCE" w:rsidP="00214FCE">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人權教育</w:t>
            </w:r>
          </w:p>
        </w:tc>
        <w:tc>
          <w:tcPr>
            <w:tcW w:w="861" w:type="dxa"/>
            <w:vAlign w:val="center"/>
          </w:tcPr>
          <w:p w:rsidR="00214FCE" w:rsidRPr="00DA2B18" w:rsidRDefault="00214FCE" w:rsidP="00214FCE">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214FCE" w:rsidRPr="00B3546B" w:rsidRDefault="00214FCE" w:rsidP="00214FCE">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r w:rsidRPr="00F6033A">
              <w:rPr>
                <w:rFonts w:ascii="標楷體" w:eastAsia="標楷體" w:hAnsi="標楷體" w:cs="標楷體" w:hint="eastAsia"/>
                <w:color w:val="FF0000"/>
                <w:sz w:val="24"/>
                <w:szCs w:val="24"/>
              </w:rPr>
              <w:t>1-</w:t>
            </w:r>
            <w:r>
              <w:rPr>
                <w:rFonts w:ascii="標楷體" w:eastAsia="標楷體" w:hAnsi="標楷體" w:cs="標楷體" w:hint="eastAsia"/>
                <w:color w:val="FF0000"/>
                <w:sz w:val="24"/>
                <w:szCs w:val="24"/>
              </w:rPr>
              <w:t>1</w:t>
            </w:r>
            <w:r w:rsidRPr="00F6033A">
              <w:rPr>
                <w:rFonts w:ascii="標楷體" w:eastAsia="標楷體" w:hAnsi="標楷體" w:cs="標楷體" w:hint="eastAsia"/>
                <w:color w:val="FF0000"/>
                <w:sz w:val="24"/>
                <w:szCs w:val="24"/>
              </w:rPr>
              <w:t>5</w:t>
            </w:r>
          </w:p>
        </w:tc>
        <w:tc>
          <w:tcPr>
            <w:tcW w:w="1291"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214FCE" w:rsidRPr="002C23FA" w:rsidRDefault="00214FCE" w:rsidP="00214FCE">
            <w:pPr>
              <w:rPr>
                <w:rFonts w:ascii="標楷體" w:eastAsia="標楷體" w:hAnsi="標楷體" w:cs="標楷體"/>
                <w:color w:val="auto"/>
                <w:sz w:val="24"/>
                <w:szCs w:val="24"/>
              </w:rPr>
            </w:pPr>
          </w:p>
        </w:tc>
      </w:tr>
      <w:tr w:rsidR="0092000A" w:rsidRPr="00DA2B18" w:rsidTr="00214FC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19</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DFKaiShu-SB-Estd-BF" w:hint="eastAsia"/>
                <w:color w:val="auto"/>
                <w:sz w:val="28"/>
                <w:szCs w:val="28"/>
              </w:rPr>
              <w:t>多元文化教育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92000A" w:rsidRPr="00DA2B18" w:rsidTr="00214FC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20</w:t>
            </w:r>
          </w:p>
        </w:tc>
        <w:tc>
          <w:tcPr>
            <w:tcW w:w="3532" w:type="dxa"/>
            <w:vAlign w:val="center"/>
          </w:tcPr>
          <w:p w:rsidR="0092000A" w:rsidRPr="002C23FA" w:rsidRDefault="0092000A" w:rsidP="0092000A">
            <w:pPr>
              <w:autoSpaceDE w:val="0"/>
              <w:autoSpaceDN w:val="0"/>
              <w:adjustRightInd w:val="0"/>
              <w:jc w:val="center"/>
              <w:rPr>
                <w:rFonts w:ascii="標楷體" w:eastAsia="標楷體" w:hAnsi="標楷體" w:cs="AVGmdBU"/>
                <w:color w:val="auto"/>
                <w:sz w:val="28"/>
                <w:szCs w:val="28"/>
              </w:rPr>
            </w:pPr>
            <w:r w:rsidRPr="002C23FA">
              <w:rPr>
                <w:rFonts w:ascii="標楷體" w:eastAsia="標楷體" w:hAnsi="標楷體" w:cs="DFKaiShu-SB-Estd-BF" w:hint="eastAsia"/>
                <w:color w:val="auto"/>
                <w:sz w:val="28"/>
                <w:szCs w:val="28"/>
              </w:rPr>
              <w:t>戶外教育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214FCE" w:rsidRPr="00DA2B18" w:rsidTr="00214FCE">
        <w:trPr>
          <w:trHeight w:val="649"/>
          <w:jc w:val="center"/>
        </w:trPr>
        <w:tc>
          <w:tcPr>
            <w:tcW w:w="866" w:type="dxa"/>
            <w:vAlign w:val="center"/>
          </w:tcPr>
          <w:p w:rsidR="00214FCE" w:rsidRPr="00750707" w:rsidRDefault="00214FCE" w:rsidP="00214FC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21</w:t>
            </w:r>
          </w:p>
        </w:tc>
        <w:tc>
          <w:tcPr>
            <w:tcW w:w="3532" w:type="dxa"/>
            <w:vAlign w:val="center"/>
          </w:tcPr>
          <w:p w:rsidR="00214FCE" w:rsidRPr="002C23FA" w:rsidRDefault="00214FCE" w:rsidP="00214FCE">
            <w:pPr>
              <w:autoSpaceDE w:val="0"/>
              <w:autoSpaceDN w:val="0"/>
              <w:adjustRightInd w:val="0"/>
              <w:jc w:val="center"/>
              <w:rPr>
                <w:rFonts w:ascii="標楷體" w:eastAsia="標楷體" w:hAnsi="標楷體" w:cs="DFKaiShu-SB-Estd-BF"/>
                <w:color w:val="auto"/>
                <w:sz w:val="28"/>
                <w:szCs w:val="28"/>
              </w:rPr>
            </w:pPr>
            <w:r w:rsidRPr="002C23FA">
              <w:rPr>
                <w:rFonts w:ascii="標楷體" w:eastAsia="標楷體" w:hAnsi="標楷體" w:cs="標楷體" w:hint="eastAsia"/>
                <w:color w:val="auto"/>
                <w:sz w:val="28"/>
                <w:szCs w:val="28"/>
              </w:rPr>
              <w:t>原住民教育</w:t>
            </w:r>
          </w:p>
        </w:tc>
        <w:tc>
          <w:tcPr>
            <w:tcW w:w="861" w:type="dxa"/>
            <w:vAlign w:val="center"/>
          </w:tcPr>
          <w:p w:rsidR="00214FCE" w:rsidRPr="00DA2B18" w:rsidRDefault="00214FCE" w:rsidP="00214FCE">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214FCE" w:rsidRPr="00B3546B" w:rsidRDefault="00214FCE" w:rsidP="00214FCE">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1</w:t>
            </w:r>
            <w:r w:rsidRPr="00F6033A">
              <w:rPr>
                <w:rFonts w:ascii="標楷體" w:eastAsia="標楷體" w:hAnsi="標楷體" w:cs="標楷體" w:hint="eastAsia"/>
                <w:color w:val="FF0000"/>
                <w:sz w:val="24"/>
                <w:szCs w:val="24"/>
              </w:rPr>
              <w:t>1-</w:t>
            </w:r>
            <w:r>
              <w:rPr>
                <w:rFonts w:ascii="標楷體" w:eastAsia="標楷體" w:hAnsi="標楷體" w:cs="標楷體" w:hint="eastAsia"/>
                <w:color w:val="FF0000"/>
                <w:sz w:val="24"/>
                <w:szCs w:val="24"/>
              </w:rPr>
              <w:t>1</w:t>
            </w:r>
            <w:r w:rsidRPr="00F6033A">
              <w:rPr>
                <w:rFonts w:ascii="標楷體" w:eastAsia="標楷體" w:hAnsi="標楷體" w:cs="標楷體" w:hint="eastAsia"/>
                <w:color w:val="FF0000"/>
                <w:sz w:val="24"/>
                <w:szCs w:val="24"/>
              </w:rPr>
              <w:t>5</w:t>
            </w:r>
          </w:p>
        </w:tc>
        <w:tc>
          <w:tcPr>
            <w:tcW w:w="1291"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214FCE" w:rsidRPr="002C23FA" w:rsidRDefault="00214FCE" w:rsidP="00214FCE">
            <w:pPr>
              <w:rPr>
                <w:rFonts w:ascii="標楷體" w:eastAsia="標楷體" w:hAnsi="標楷體" w:cs="標楷體"/>
                <w:color w:val="auto"/>
                <w:sz w:val="24"/>
                <w:szCs w:val="24"/>
              </w:rPr>
            </w:pPr>
          </w:p>
        </w:tc>
      </w:tr>
      <w:tr w:rsidR="0092000A" w:rsidRPr="00DA2B18" w:rsidTr="00214FCE">
        <w:trPr>
          <w:trHeight w:val="649"/>
          <w:jc w:val="center"/>
        </w:trPr>
        <w:tc>
          <w:tcPr>
            <w:tcW w:w="866" w:type="dxa"/>
            <w:vAlign w:val="center"/>
          </w:tcPr>
          <w:p w:rsidR="0092000A" w:rsidRPr="00750707" w:rsidRDefault="0092000A" w:rsidP="0092000A">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lastRenderedPageBreak/>
              <w:t>22</w:t>
            </w:r>
          </w:p>
        </w:tc>
        <w:tc>
          <w:tcPr>
            <w:tcW w:w="3532" w:type="dxa"/>
            <w:vAlign w:val="center"/>
          </w:tcPr>
          <w:p w:rsidR="0092000A" w:rsidRPr="002C23FA" w:rsidRDefault="0092000A" w:rsidP="0092000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資訊教育</w:t>
            </w:r>
          </w:p>
        </w:tc>
        <w:tc>
          <w:tcPr>
            <w:tcW w:w="861" w:type="dxa"/>
            <w:vAlign w:val="center"/>
          </w:tcPr>
          <w:p w:rsidR="0092000A" w:rsidRPr="00DA2B18" w:rsidRDefault="0092000A" w:rsidP="0092000A">
            <w:pPr>
              <w:jc w:val="center"/>
              <w:rPr>
                <w:rFonts w:ascii="標楷體" w:eastAsia="標楷體" w:hAnsi="標楷體" w:cs="標楷體"/>
                <w:color w:val="auto"/>
                <w:sz w:val="24"/>
                <w:szCs w:val="24"/>
              </w:rPr>
            </w:pPr>
          </w:p>
        </w:tc>
        <w:tc>
          <w:tcPr>
            <w:tcW w:w="243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09" w:type="dxa"/>
            <w:vAlign w:val="center"/>
          </w:tcPr>
          <w:p w:rsidR="0092000A" w:rsidRPr="00DA2B18" w:rsidRDefault="0092000A" w:rsidP="0092000A">
            <w:pPr>
              <w:jc w:val="center"/>
              <w:rPr>
                <w:rFonts w:ascii="標楷體" w:eastAsia="標楷體" w:hAnsi="標楷體" w:cs="標楷體"/>
                <w:color w:val="auto"/>
                <w:sz w:val="24"/>
                <w:szCs w:val="24"/>
              </w:rPr>
            </w:pPr>
          </w:p>
        </w:tc>
        <w:tc>
          <w:tcPr>
            <w:tcW w:w="1291" w:type="dxa"/>
            <w:vAlign w:val="center"/>
          </w:tcPr>
          <w:p w:rsidR="0092000A" w:rsidRPr="00DA2B18" w:rsidRDefault="0092000A" w:rsidP="0092000A">
            <w:pPr>
              <w:jc w:val="center"/>
              <w:rPr>
                <w:rFonts w:ascii="標楷體" w:eastAsia="標楷體" w:hAnsi="標楷體" w:cs="標楷體"/>
                <w:color w:val="auto"/>
                <w:sz w:val="24"/>
                <w:szCs w:val="24"/>
              </w:rPr>
            </w:pPr>
          </w:p>
        </w:tc>
        <w:tc>
          <w:tcPr>
            <w:tcW w:w="4440" w:type="dxa"/>
          </w:tcPr>
          <w:p w:rsidR="0092000A" w:rsidRPr="002C23FA" w:rsidRDefault="0092000A" w:rsidP="0092000A">
            <w:pPr>
              <w:rPr>
                <w:rFonts w:ascii="標楷體" w:eastAsia="標楷體" w:hAnsi="標楷體" w:cs="標楷體"/>
                <w:color w:val="auto"/>
                <w:sz w:val="24"/>
                <w:szCs w:val="24"/>
              </w:rPr>
            </w:pPr>
          </w:p>
        </w:tc>
      </w:tr>
      <w:tr w:rsidR="00214FCE" w:rsidRPr="00DA2B18" w:rsidTr="00214FCE">
        <w:trPr>
          <w:trHeight w:val="649"/>
          <w:jc w:val="center"/>
        </w:trPr>
        <w:tc>
          <w:tcPr>
            <w:tcW w:w="866" w:type="dxa"/>
            <w:vAlign w:val="center"/>
          </w:tcPr>
          <w:p w:rsidR="00214FCE" w:rsidRPr="00750707" w:rsidRDefault="00214FCE" w:rsidP="00214FCE">
            <w:pPr>
              <w:jc w:val="center"/>
              <w:rPr>
                <w:rFonts w:ascii="標楷體" w:eastAsia="標楷體" w:hAnsi="標楷體" w:cs="標楷體"/>
                <w:color w:val="auto"/>
                <w:sz w:val="28"/>
                <w:szCs w:val="28"/>
              </w:rPr>
            </w:pPr>
            <w:r>
              <w:rPr>
                <w:rFonts w:ascii="標楷體" w:eastAsia="標楷體" w:hAnsi="標楷體" w:cs="標楷體" w:hint="eastAsia"/>
                <w:color w:val="auto"/>
                <w:sz w:val="28"/>
                <w:szCs w:val="28"/>
              </w:rPr>
              <w:t>23</w:t>
            </w:r>
          </w:p>
        </w:tc>
        <w:tc>
          <w:tcPr>
            <w:tcW w:w="3532" w:type="dxa"/>
            <w:vAlign w:val="center"/>
          </w:tcPr>
          <w:p w:rsidR="00214FCE" w:rsidRPr="002C23FA" w:rsidRDefault="00214FCE" w:rsidP="00214FCE">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科技教育</w:t>
            </w:r>
          </w:p>
        </w:tc>
        <w:tc>
          <w:tcPr>
            <w:tcW w:w="861" w:type="dxa"/>
            <w:vAlign w:val="center"/>
          </w:tcPr>
          <w:p w:rsidR="00214FCE" w:rsidRPr="00DA2B18" w:rsidRDefault="00214FCE" w:rsidP="00214FCE">
            <w:pPr>
              <w:jc w:val="center"/>
              <w:rPr>
                <w:rFonts w:ascii="標楷體" w:eastAsia="標楷體" w:hAnsi="標楷體" w:cs="標楷體"/>
                <w:color w:val="auto"/>
                <w:sz w:val="24"/>
                <w:szCs w:val="24"/>
              </w:rPr>
            </w:pPr>
            <w:r w:rsidRPr="00214FCE">
              <w:rPr>
                <w:rFonts w:ascii="標楷體" w:eastAsia="標楷體" w:hAnsi="標楷體" w:cs="標楷體" w:hint="eastAsia"/>
                <w:color w:val="FF0000"/>
                <w:sz w:val="24"/>
                <w:szCs w:val="24"/>
              </w:rPr>
              <w:t>八</w:t>
            </w:r>
          </w:p>
        </w:tc>
        <w:tc>
          <w:tcPr>
            <w:tcW w:w="2439" w:type="dxa"/>
            <w:vAlign w:val="center"/>
          </w:tcPr>
          <w:p w:rsidR="00214FCE" w:rsidRPr="00B3546B" w:rsidRDefault="00214FCE" w:rsidP="00214FCE">
            <w:pPr>
              <w:jc w:val="center"/>
              <w:rPr>
                <w:rFonts w:ascii="標楷體" w:eastAsia="標楷體" w:hAnsi="標楷體" w:cs="標楷體"/>
                <w:color w:val="FF0000"/>
                <w:sz w:val="24"/>
                <w:szCs w:val="24"/>
              </w:rPr>
            </w:pPr>
            <w:r w:rsidRPr="00B3546B">
              <w:rPr>
                <w:rFonts w:ascii="標楷體" w:eastAsia="標楷體" w:hAnsi="標楷體" w:cs="標楷體" w:hint="eastAsia"/>
                <w:color w:val="FF0000"/>
                <w:sz w:val="24"/>
                <w:szCs w:val="24"/>
              </w:rPr>
              <w:t>視覺藝術</w:t>
            </w:r>
          </w:p>
        </w:tc>
        <w:tc>
          <w:tcPr>
            <w:tcW w:w="1209" w:type="dxa"/>
            <w:vAlign w:val="center"/>
          </w:tcPr>
          <w:p w:rsidR="00214FCE" w:rsidRPr="00F6033A" w:rsidRDefault="00214FCE" w:rsidP="00214FCE">
            <w:pPr>
              <w:jc w:val="center"/>
              <w:rPr>
                <w:rFonts w:ascii="標楷體" w:eastAsia="標楷體" w:hAnsi="標楷體" w:cs="標楷體"/>
                <w:color w:val="FF0000"/>
                <w:sz w:val="24"/>
                <w:szCs w:val="24"/>
              </w:rPr>
            </w:pPr>
            <w:r w:rsidRPr="00F6033A">
              <w:rPr>
                <w:rFonts w:ascii="標楷體" w:eastAsia="標楷體" w:hAnsi="標楷體" w:cs="標楷體" w:hint="eastAsia"/>
                <w:color w:val="FF0000"/>
                <w:sz w:val="24"/>
                <w:szCs w:val="24"/>
              </w:rPr>
              <w:t>1-5</w:t>
            </w:r>
          </w:p>
        </w:tc>
        <w:tc>
          <w:tcPr>
            <w:tcW w:w="1291" w:type="dxa"/>
            <w:vAlign w:val="center"/>
          </w:tcPr>
          <w:p w:rsidR="00214FCE" w:rsidRPr="00F6033A" w:rsidRDefault="00214FCE" w:rsidP="00214FCE">
            <w:pPr>
              <w:jc w:val="center"/>
              <w:rPr>
                <w:rFonts w:ascii="標楷體" w:eastAsia="標楷體" w:hAnsi="標楷體" w:cs="標楷體"/>
                <w:color w:val="FF0000"/>
                <w:sz w:val="24"/>
                <w:szCs w:val="24"/>
              </w:rPr>
            </w:pPr>
            <w:r>
              <w:rPr>
                <w:rFonts w:ascii="標楷體" w:eastAsia="標楷體" w:hAnsi="標楷體" w:cs="標楷體" w:hint="eastAsia"/>
                <w:color w:val="FF0000"/>
                <w:sz w:val="24"/>
                <w:szCs w:val="24"/>
              </w:rPr>
              <w:t>5</w:t>
            </w:r>
          </w:p>
        </w:tc>
        <w:tc>
          <w:tcPr>
            <w:tcW w:w="4440" w:type="dxa"/>
          </w:tcPr>
          <w:p w:rsidR="00214FCE" w:rsidRPr="002C23FA" w:rsidRDefault="00214FCE" w:rsidP="00214FCE">
            <w:pPr>
              <w:rPr>
                <w:rFonts w:ascii="標楷體" w:eastAsia="標楷體" w:hAnsi="標楷體" w:cs="標楷體"/>
                <w:color w:val="auto"/>
                <w:sz w:val="24"/>
                <w:szCs w:val="24"/>
              </w:rPr>
            </w:pPr>
          </w:p>
        </w:tc>
      </w:tr>
    </w:tbl>
    <w:p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BC4A80" w:rsidP="00217DCF">
      <w:pPr>
        <w:rPr>
          <w:rFonts w:ascii="標楷體" w:eastAsia="標楷體" w:hAnsi="標楷體" w:cs="標楷體"/>
          <w:color w:val="auto"/>
          <w:sz w:val="24"/>
          <w:szCs w:val="24"/>
        </w:rPr>
      </w:pPr>
      <w:r>
        <w:rPr>
          <w:rFonts w:ascii="標楷體" w:eastAsia="標楷體" w:hAnsi="標楷體" w:cs="標楷體" w:hint="eastAsia"/>
          <w:color w:val="auto"/>
          <w:sz w:val="24"/>
          <w:szCs w:val="24"/>
        </w:rPr>
        <w:t>█</w:t>
      </w:r>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r w:rsidR="00217DCF" w:rsidRPr="00BF31BC">
        <w:rPr>
          <w:rFonts w:ascii="標楷體" w:eastAsia="標楷體" w:hAnsi="標楷體" w:cs="標楷體" w:hint="eastAsia"/>
          <w:color w:val="auto"/>
          <w:sz w:val="24"/>
          <w:szCs w:val="24"/>
        </w:rPr>
        <w:t>以下免填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p w:rsidR="00DA2B18" w:rsidRPr="00DA2B18" w:rsidRDefault="00DA2B18" w:rsidP="00DA2B18">
      <w:pPr>
        <w:rPr>
          <w:rFonts w:ascii="標楷體" w:eastAsia="標楷體" w:hAnsi="標楷體" w:cs="標楷體"/>
          <w:b/>
          <w:color w:val="auto"/>
          <w:sz w:val="28"/>
          <w:szCs w:val="28"/>
        </w:rPr>
      </w:pPr>
      <w:r>
        <w:rPr>
          <w:rFonts w:ascii="標楷體" w:eastAsia="標楷體" w:hAnsi="標楷體" w:cs="標楷體" w:hint="eastAsia"/>
          <w:b/>
          <w:color w:val="auto"/>
          <w:sz w:val="28"/>
          <w:szCs w:val="28"/>
        </w:rPr>
        <w:t>八</w:t>
      </w:r>
      <w:r w:rsidRPr="00DA2B18">
        <w:rPr>
          <w:rFonts w:ascii="標楷體" w:eastAsia="標楷體" w:hAnsi="標楷體" w:cs="標楷體" w:hint="eastAsia"/>
          <w:b/>
          <w:color w:val="auto"/>
          <w:sz w:val="28"/>
          <w:szCs w:val="28"/>
        </w:rPr>
        <w:t>、會考後至畢業典禮前之課程活動規劃表</w:t>
      </w:r>
    </w:p>
    <w:p w:rsidR="00DA2B18" w:rsidRPr="00DA2B18" w:rsidRDefault="00DA2B18" w:rsidP="00750707">
      <w:pPr>
        <w:spacing w:beforeLines="100" w:before="240" w:afterLines="50" w:after="120"/>
        <w:jc w:val="center"/>
        <w:rPr>
          <w:rFonts w:ascii="標楷體" w:eastAsia="標楷體" w:hAnsi="標楷體"/>
          <w:sz w:val="32"/>
          <w:szCs w:val="32"/>
        </w:rPr>
      </w:pPr>
      <w:r w:rsidRPr="00DA2B18">
        <w:rPr>
          <w:rFonts w:ascii="標楷體" w:eastAsia="標楷體" w:hAnsi="標楷體" w:hint="eastAsia"/>
          <w:sz w:val="32"/>
          <w:szCs w:val="32"/>
        </w:rPr>
        <w:t>新北市立溪崑國民中學11</w:t>
      </w:r>
      <w:r w:rsidR="00D85711">
        <w:rPr>
          <w:rFonts w:ascii="標楷體" w:eastAsia="標楷體" w:hAnsi="標楷體" w:hint="eastAsia"/>
          <w:sz w:val="32"/>
          <w:szCs w:val="32"/>
        </w:rPr>
        <w:t>2</w:t>
      </w:r>
      <w:r w:rsidRPr="00DA2B18">
        <w:rPr>
          <w:rFonts w:ascii="標楷體" w:eastAsia="標楷體" w:hAnsi="標楷體" w:hint="eastAsia"/>
          <w:sz w:val="32"/>
          <w:szCs w:val="32"/>
        </w:rPr>
        <w:t>學年度</w:t>
      </w:r>
      <w:r w:rsidR="00D85711">
        <w:rPr>
          <w:rFonts w:ascii="標楷體" w:eastAsia="標楷體" w:hAnsi="標楷體" w:hint="eastAsia"/>
          <w:sz w:val="32"/>
          <w:szCs w:val="32"/>
        </w:rPr>
        <w:t>第2學期</w:t>
      </w:r>
      <w:r w:rsidRPr="00DA2B18">
        <w:rPr>
          <w:rFonts w:ascii="標楷體" w:eastAsia="標楷體" w:hAnsi="標楷體" w:hint="eastAsia"/>
          <w:sz w:val="32"/>
          <w:szCs w:val="32"/>
        </w:rPr>
        <w:t>會考後至畢業典禮前之課程活動規劃表</w:t>
      </w: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206"/>
        <w:gridCol w:w="1207"/>
        <w:gridCol w:w="1207"/>
        <w:gridCol w:w="1207"/>
        <w:gridCol w:w="1207"/>
        <w:gridCol w:w="1206"/>
        <w:gridCol w:w="1207"/>
        <w:gridCol w:w="1207"/>
        <w:gridCol w:w="1207"/>
        <w:gridCol w:w="1207"/>
        <w:gridCol w:w="1093"/>
      </w:tblGrid>
      <w:tr w:rsidR="001E4239" w:rsidRPr="00DA2B18" w:rsidTr="001E4239">
        <w:trPr>
          <w:trHeight w:val="447"/>
        </w:trPr>
        <w:tc>
          <w:tcPr>
            <w:tcW w:w="1410"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週次</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國文</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英語</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數學</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自然</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社會</w:t>
            </w:r>
          </w:p>
        </w:tc>
        <w:tc>
          <w:tcPr>
            <w:tcW w:w="1206"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藝</w:t>
            </w:r>
            <w:r>
              <w:rPr>
                <w:rFonts w:ascii="標楷體" w:eastAsia="標楷體" w:hAnsi="標楷體" w:hint="eastAsia"/>
                <w:sz w:val="24"/>
                <w:szCs w:val="24"/>
              </w:rPr>
              <w:t>術</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綜合</w:t>
            </w:r>
          </w:p>
        </w:tc>
        <w:tc>
          <w:tcPr>
            <w:tcW w:w="1207"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健體</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科技</w:t>
            </w:r>
          </w:p>
        </w:tc>
        <w:tc>
          <w:tcPr>
            <w:tcW w:w="1207" w:type="dxa"/>
            <w:shd w:val="clear" w:color="auto" w:fill="F2F2F2" w:themeFill="background1" w:themeFillShade="F2"/>
            <w:vAlign w:val="center"/>
          </w:tcPr>
          <w:p w:rsidR="00750707" w:rsidRPr="00DA2B18" w:rsidRDefault="00750707" w:rsidP="00750707">
            <w:pPr>
              <w:jc w:val="center"/>
              <w:rPr>
                <w:rFonts w:ascii="標楷體" w:eastAsia="標楷體" w:hAnsi="標楷體"/>
                <w:sz w:val="24"/>
                <w:szCs w:val="24"/>
              </w:rPr>
            </w:pPr>
            <w:r>
              <w:rPr>
                <w:rFonts w:ascii="標楷體" w:eastAsia="標楷體" w:hAnsi="標楷體" w:hint="eastAsia"/>
                <w:sz w:val="24"/>
                <w:szCs w:val="24"/>
              </w:rPr>
              <w:t>特教</w:t>
            </w:r>
          </w:p>
        </w:tc>
        <w:tc>
          <w:tcPr>
            <w:tcW w:w="1093" w:type="dxa"/>
            <w:shd w:val="clear" w:color="auto" w:fill="F2F2F2" w:themeFill="background1" w:themeFillShade="F2"/>
            <w:vAlign w:val="center"/>
          </w:tcPr>
          <w:p w:rsidR="00750707" w:rsidRPr="00DA2B18" w:rsidRDefault="00750707" w:rsidP="00DA2B18">
            <w:pPr>
              <w:jc w:val="center"/>
              <w:rPr>
                <w:rFonts w:ascii="標楷體" w:eastAsia="標楷體" w:hAnsi="標楷體"/>
                <w:sz w:val="24"/>
                <w:szCs w:val="24"/>
              </w:rPr>
            </w:pPr>
            <w:r w:rsidRPr="00DA2B18">
              <w:rPr>
                <w:rFonts w:ascii="標楷體" w:eastAsia="標楷體" w:hAnsi="標楷體" w:hint="eastAsia"/>
                <w:sz w:val="24"/>
                <w:szCs w:val="24"/>
              </w:rPr>
              <w:t>共同</w:t>
            </w:r>
            <w:r w:rsidR="001E4239">
              <w:rPr>
                <w:rFonts w:ascii="標楷體" w:eastAsia="標楷體" w:hAnsi="標楷體" w:hint="eastAsia"/>
                <w:sz w:val="24"/>
                <w:szCs w:val="24"/>
              </w:rPr>
              <w:t xml:space="preserve">  </w:t>
            </w:r>
            <w:r w:rsidRPr="00DA2B18">
              <w:rPr>
                <w:rFonts w:ascii="標楷體" w:eastAsia="標楷體" w:hAnsi="標楷體" w:hint="eastAsia"/>
                <w:sz w:val="24"/>
                <w:szCs w:val="24"/>
              </w:rPr>
              <w:t>活動</w:t>
            </w: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第十六週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r w:rsidR="00750707" w:rsidRPr="00DA2B18" w:rsidTr="001E4239">
        <w:trPr>
          <w:trHeight w:val="1092"/>
        </w:trPr>
        <w:tc>
          <w:tcPr>
            <w:tcW w:w="1410" w:type="dxa"/>
            <w:shd w:val="clear" w:color="auto" w:fill="auto"/>
            <w:vAlign w:val="center"/>
          </w:tcPr>
          <w:p w:rsidR="00750707" w:rsidRPr="004C7166" w:rsidRDefault="00750707" w:rsidP="00750707">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第十七週</w:t>
            </w: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6"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shd w:val="clear" w:color="auto" w:fill="auto"/>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207" w:type="dxa"/>
          </w:tcPr>
          <w:p w:rsidR="00750707" w:rsidRPr="00DA2B18" w:rsidRDefault="00750707" w:rsidP="00750707">
            <w:pPr>
              <w:rPr>
                <w:rFonts w:ascii="標楷體" w:eastAsia="標楷體" w:hAnsi="標楷體"/>
                <w:sz w:val="24"/>
                <w:szCs w:val="24"/>
              </w:rPr>
            </w:pPr>
          </w:p>
        </w:tc>
        <w:tc>
          <w:tcPr>
            <w:tcW w:w="1093" w:type="dxa"/>
            <w:shd w:val="clear" w:color="auto" w:fill="auto"/>
          </w:tcPr>
          <w:p w:rsidR="00750707" w:rsidRPr="00DA2B18" w:rsidRDefault="00750707" w:rsidP="00750707">
            <w:pPr>
              <w:rPr>
                <w:rFonts w:ascii="標楷體" w:eastAsia="標楷體" w:hAnsi="標楷體"/>
                <w:sz w:val="24"/>
                <w:szCs w:val="24"/>
              </w:rPr>
            </w:pPr>
          </w:p>
        </w:tc>
      </w:tr>
    </w:tbl>
    <w:p w:rsidR="00DA2B18" w:rsidRDefault="00DA2B18" w:rsidP="001E4239">
      <w:pPr>
        <w:rPr>
          <w:rFonts w:ascii="標楷體" w:eastAsia="標楷體" w:hAnsi="標楷體"/>
        </w:rPr>
      </w:pPr>
    </w:p>
    <w:sectPr w:rsidR="00DA2B18" w:rsidSect="003054B9">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7F4D" w:rsidRDefault="00C57F4D">
      <w:r>
        <w:separator/>
      </w:r>
    </w:p>
  </w:endnote>
  <w:endnote w:type="continuationSeparator" w:id="0">
    <w:p w:rsidR="00C57F4D" w:rsidRDefault="00C5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2010601000101010101"/>
    <w:charset w:val="88"/>
    <w:family w:val="auto"/>
    <w:pitch w:val="variable"/>
    <w:sig w:usb0="00000001"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AVGmdBU"/>
    <w:panose1 w:val="02010601000101010101"/>
    <w:charset w:val="88"/>
    <w:family w:val="auto"/>
    <w:notTrueType/>
    <w:pitch w:val="default"/>
    <w:sig w:usb0="00000001" w:usb1="08080000" w:usb2="00000010" w:usb3="00000000" w:csb0="00100000" w:csb1="00000000"/>
  </w:font>
  <w:font w:name="AVGmdBU">
    <w:panose1 w:val="020B0604020202020204"/>
    <w:charset w:val="88"/>
    <w:family w:val="auto"/>
    <w:notTrueType/>
    <w:pitch w:val="variable"/>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60D2" w:rsidRDefault="003060D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159" w:rsidRDefault="008E1159">
    <w:pPr>
      <w:pStyle w:val="ad"/>
      <w:jc w:val="center"/>
    </w:pPr>
    <w:r>
      <w:fldChar w:fldCharType="begin"/>
    </w:r>
    <w:r>
      <w:instrText>PAGE   \* MERGEFORMAT</w:instrText>
    </w:r>
    <w:r>
      <w:fldChar w:fldCharType="separate"/>
    </w:r>
    <w:r w:rsidR="00830414" w:rsidRPr="00830414">
      <w:rPr>
        <w:noProof/>
        <w:lang w:val="zh-TW"/>
      </w:rPr>
      <w:t>1</w:t>
    </w:r>
    <w:r>
      <w:fldChar w:fldCharType="end"/>
    </w:r>
  </w:p>
  <w:p w:rsidR="008E1159" w:rsidRDefault="008E1159">
    <w:pPr>
      <w:tabs>
        <w:tab w:val="center" w:pos="4153"/>
        <w:tab w:val="right" w:pos="8306"/>
      </w:tabs>
      <w:spacing w:after="9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60D2" w:rsidRDefault="003060D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7F4D" w:rsidRDefault="00C57F4D">
      <w:r>
        <w:separator/>
      </w:r>
    </w:p>
  </w:footnote>
  <w:footnote w:type="continuationSeparator" w:id="0">
    <w:p w:rsidR="00C57F4D" w:rsidRDefault="00C5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60D2" w:rsidRDefault="003060D2">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60D2" w:rsidRDefault="003060D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60D2" w:rsidRDefault="003060D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num w:numId="1" w16cid:durableId="351958999">
    <w:abstractNumId w:val="18"/>
  </w:num>
  <w:num w:numId="2" w16cid:durableId="717825005">
    <w:abstractNumId w:val="35"/>
  </w:num>
  <w:num w:numId="3" w16cid:durableId="1089231674">
    <w:abstractNumId w:val="24"/>
  </w:num>
  <w:num w:numId="4" w16cid:durableId="1465781072">
    <w:abstractNumId w:val="31"/>
  </w:num>
  <w:num w:numId="5" w16cid:durableId="1821193158">
    <w:abstractNumId w:val="28"/>
  </w:num>
  <w:num w:numId="6" w16cid:durableId="607854330">
    <w:abstractNumId w:val="27"/>
  </w:num>
  <w:num w:numId="7" w16cid:durableId="940648970">
    <w:abstractNumId w:val="2"/>
  </w:num>
  <w:num w:numId="8" w16cid:durableId="1874148016">
    <w:abstractNumId w:val="20"/>
  </w:num>
  <w:num w:numId="9" w16cid:durableId="1264453640">
    <w:abstractNumId w:val="17"/>
  </w:num>
  <w:num w:numId="10" w16cid:durableId="891114682">
    <w:abstractNumId w:val="30"/>
  </w:num>
  <w:num w:numId="11" w16cid:durableId="1740129667">
    <w:abstractNumId w:val="33"/>
  </w:num>
  <w:num w:numId="12" w16cid:durableId="1183327228">
    <w:abstractNumId w:val="34"/>
  </w:num>
  <w:num w:numId="13" w16cid:durableId="363554678">
    <w:abstractNumId w:val="19"/>
  </w:num>
  <w:num w:numId="14" w16cid:durableId="305818542">
    <w:abstractNumId w:val="11"/>
  </w:num>
  <w:num w:numId="15" w16cid:durableId="341711381">
    <w:abstractNumId w:val="9"/>
  </w:num>
  <w:num w:numId="16" w16cid:durableId="1092626514">
    <w:abstractNumId w:val="26"/>
  </w:num>
  <w:num w:numId="17" w16cid:durableId="87775002">
    <w:abstractNumId w:val="10"/>
  </w:num>
  <w:num w:numId="18" w16cid:durableId="185795371">
    <w:abstractNumId w:val="0"/>
  </w:num>
  <w:num w:numId="19" w16cid:durableId="64575179">
    <w:abstractNumId w:val="22"/>
  </w:num>
  <w:num w:numId="20" w16cid:durableId="1987935364">
    <w:abstractNumId w:val="23"/>
  </w:num>
  <w:num w:numId="21" w16cid:durableId="709257011">
    <w:abstractNumId w:val="15"/>
  </w:num>
  <w:num w:numId="22" w16cid:durableId="2004118061">
    <w:abstractNumId w:val="5"/>
  </w:num>
  <w:num w:numId="23" w16cid:durableId="1405836261">
    <w:abstractNumId w:val="3"/>
  </w:num>
  <w:num w:numId="24" w16cid:durableId="345329718">
    <w:abstractNumId w:val="32"/>
  </w:num>
  <w:num w:numId="25" w16cid:durableId="1911891087">
    <w:abstractNumId w:val="12"/>
  </w:num>
  <w:num w:numId="26" w16cid:durableId="847716426">
    <w:abstractNumId w:val="8"/>
  </w:num>
  <w:num w:numId="27" w16cid:durableId="604073056">
    <w:abstractNumId w:val="7"/>
  </w:num>
  <w:num w:numId="28" w16cid:durableId="1535121161">
    <w:abstractNumId w:val="14"/>
  </w:num>
  <w:num w:numId="29" w16cid:durableId="1639411489">
    <w:abstractNumId w:val="16"/>
  </w:num>
  <w:num w:numId="30" w16cid:durableId="664630726">
    <w:abstractNumId w:val="1"/>
  </w:num>
  <w:num w:numId="31" w16cid:durableId="221792527">
    <w:abstractNumId w:val="29"/>
  </w:num>
  <w:num w:numId="32" w16cid:durableId="1530946596">
    <w:abstractNumId w:val="13"/>
  </w:num>
  <w:num w:numId="33" w16cid:durableId="1467550011">
    <w:abstractNumId w:val="4"/>
  </w:num>
  <w:num w:numId="34" w16cid:durableId="407267235">
    <w:abstractNumId w:val="6"/>
  </w:num>
  <w:num w:numId="35" w16cid:durableId="1038431926">
    <w:abstractNumId w:val="25"/>
  </w:num>
  <w:num w:numId="36" w16cid:durableId="9246104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3A2D"/>
    <w:rsid w:val="001248B8"/>
    <w:rsid w:val="001265EE"/>
    <w:rsid w:val="00130353"/>
    <w:rsid w:val="001360E9"/>
    <w:rsid w:val="00141E97"/>
    <w:rsid w:val="00143740"/>
    <w:rsid w:val="0014796F"/>
    <w:rsid w:val="00150A4C"/>
    <w:rsid w:val="00154B0D"/>
    <w:rsid w:val="00156A6B"/>
    <w:rsid w:val="00164B5B"/>
    <w:rsid w:val="00170D0B"/>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4FCE"/>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F86"/>
    <w:rsid w:val="002D7331"/>
    <w:rsid w:val="002E2523"/>
    <w:rsid w:val="002E38B1"/>
    <w:rsid w:val="002F535E"/>
    <w:rsid w:val="002F74D8"/>
    <w:rsid w:val="00301426"/>
    <w:rsid w:val="00302525"/>
    <w:rsid w:val="00302B24"/>
    <w:rsid w:val="003054B9"/>
    <w:rsid w:val="003060D2"/>
    <w:rsid w:val="00306DEF"/>
    <w:rsid w:val="00310872"/>
    <w:rsid w:val="00313C05"/>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57B2"/>
    <w:rsid w:val="003B75E7"/>
    <w:rsid w:val="003B7C4D"/>
    <w:rsid w:val="003C1A9A"/>
    <w:rsid w:val="003C1C0A"/>
    <w:rsid w:val="003C4094"/>
    <w:rsid w:val="003C7092"/>
    <w:rsid w:val="003D2C05"/>
    <w:rsid w:val="003D2E00"/>
    <w:rsid w:val="003D69A1"/>
    <w:rsid w:val="003E11DC"/>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56902"/>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758"/>
    <w:rsid w:val="005048F6"/>
    <w:rsid w:val="00504BCC"/>
    <w:rsid w:val="00507327"/>
    <w:rsid w:val="005103D7"/>
    <w:rsid w:val="00517FDB"/>
    <w:rsid w:val="00524F98"/>
    <w:rsid w:val="005336C0"/>
    <w:rsid w:val="0053472D"/>
    <w:rsid w:val="00535A0F"/>
    <w:rsid w:val="00540EB2"/>
    <w:rsid w:val="00543640"/>
    <w:rsid w:val="00543FDF"/>
    <w:rsid w:val="00550328"/>
    <w:rsid w:val="005528F3"/>
    <w:rsid w:val="0055297F"/>
    <w:rsid w:val="005533E5"/>
    <w:rsid w:val="00556282"/>
    <w:rsid w:val="005571F5"/>
    <w:rsid w:val="005652F5"/>
    <w:rsid w:val="00570442"/>
    <w:rsid w:val="00573E05"/>
    <w:rsid w:val="00575BF8"/>
    <w:rsid w:val="00586943"/>
    <w:rsid w:val="005902DD"/>
    <w:rsid w:val="0059068C"/>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33A6"/>
    <w:rsid w:val="005F3515"/>
    <w:rsid w:val="005F562B"/>
    <w:rsid w:val="005F5C4A"/>
    <w:rsid w:val="005F67B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0414"/>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39B"/>
    <w:rsid w:val="008A5131"/>
    <w:rsid w:val="008A5E7D"/>
    <w:rsid w:val="008B066B"/>
    <w:rsid w:val="008B2B8C"/>
    <w:rsid w:val="008B56DD"/>
    <w:rsid w:val="008B7B1A"/>
    <w:rsid w:val="008C346B"/>
    <w:rsid w:val="008C6637"/>
    <w:rsid w:val="008C7AF6"/>
    <w:rsid w:val="008D2428"/>
    <w:rsid w:val="008E1159"/>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746D1"/>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F0433"/>
    <w:rsid w:val="009F17F9"/>
    <w:rsid w:val="009F2C5D"/>
    <w:rsid w:val="009F5DAD"/>
    <w:rsid w:val="00A0128C"/>
    <w:rsid w:val="00A05906"/>
    <w:rsid w:val="00A0641F"/>
    <w:rsid w:val="00A1338F"/>
    <w:rsid w:val="00A17F97"/>
    <w:rsid w:val="00A20A0D"/>
    <w:rsid w:val="00A22D08"/>
    <w:rsid w:val="00A25248"/>
    <w:rsid w:val="00A311F1"/>
    <w:rsid w:val="00A3233F"/>
    <w:rsid w:val="00A331DD"/>
    <w:rsid w:val="00A4179C"/>
    <w:rsid w:val="00A4288D"/>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92B7A"/>
    <w:rsid w:val="00AA158C"/>
    <w:rsid w:val="00AA56E5"/>
    <w:rsid w:val="00AA5C9E"/>
    <w:rsid w:val="00AA72F2"/>
    <w:rsid w:val="00AB0D6C"/>
    <w:rsid w:val="00AB33BD"/>
    <w:rsid w:val="00AB3A6D"/>
    <w:rsid w:val="00AB671C"/>
    <w:rsid w:val="00AB6FC4"/>
    <w:rsid w:val="00AC4B0F"/>
    <w:rsid w:val="00AC7B49"/>
    <w:rsid w:val="00AD2399"/>
    <w:rsid w:val="00AD3378"/>
    <w:rsid w:val="00AD6BF2"/>
    <w:rsid w:val="00AE5DA6"/>
    <w:rsid w:val="00AE6E7D"/>
    <w:rsid w:val="00AF098E"/>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A80"/>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57F4D"/>
    <w:rsid w:val="00C60C7A"/>
    <w:rsid w:val="00C63B62"/>
    <w:rsid w:val="00C669AB"/>
    <w:rsid w:val="00C66C03"/>
    <w:rsid w:val="00C67293"/>
    <w:rsid w:val="00C73B44"/>
    <w:rsid w:val="00C73DB2"/>
    <w:rsid w:val="00C80467"/>
    <w:rsid w:val="00C85389"/>
    <w:rsid w:val="00C93D91"/>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15212"/>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47ED1"/>
    <w:rsid w:val="00D55878"/>
    <w:rsid w:val="00D564D0"/>
    <w:rsid w:val="00D57FF1"/>
    <w:rsid w:val="00D63D19"/>
    <w:rsid w:val="00D660A8"/>
    <w:rsid w:val="00D67729"/>
    <w:rsid w:val="00D777C7"/>
    <w:rsid w:val="00D8163B"/>
    <w:rsid w:val="00D81B60"/>
    <w:rsid w:val="00D82CA1"/>
    <w:rsid w:val="00D85659"/>
    <w:rsid w:val="00D85711"/>
    <w:rsid w:val="00D9066E"/>
    <w:rsid w:val="00D91CCA"/>
    <w:rsid w:val="00DA2B18"/>
    <w:rsid w:val="00DA3981"/>
    <w:rsid w:val="00DA3FCB"/>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F00E16"/>
    <w:rsid w:val="00F01103"/>
    <w:rsid w:val="00F10314"/>
    <w:rsid w:val="00F11260"/>
    <w:rsid w:val="00F13548"/>
    <w:rsid w:val="00F17733"/>
    <w:rsid w:val="00F279C2"/>
    <w:rsid w:val="00F30474"/>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2A5E6"/>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__.docx"/><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AB50B-42F4-4BDC-9BF0-7C39C5E5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2519</Words>
  <Characters>14364</Characters>
  <Application>Microsoft Office Word</Application>
  <DocSecurity>0</DocSecurity>
  <Lines>119</Lines>
  <Paragraphs>33</Paragraphs>
  <ScaleCrop>false</ScaleCrop>
  <Company>Hewlett-Packard Company</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Microsoft Office User</cp:lastModifiedBy>
  <cp:revision>11</cp:revision>
  <cp:lastPrinted>2018-11-20T02:54:00Z</cp:lastPrinted>
  <dcterms:created xsi:type="dcterms:W3CDTF">2023-06-01T00:24:00Z</dcterms:created>
  <dcterms:modified xsi:type="dcterms:W3CDTF">2023-06-15T01:59:00Z</dcterms:modified>
</cp:coreProperties>
</file>