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w:t>
      </w:r>
      <w:proofErr w:type="gramStart"/>
      <w:r w:rsidR="00680E68" w:rsidRPr="005F3515">
        <w:rPr>
          <w:rFonts w:ascii="標楷體" w:eastAsia="標楷體" w:hAnsi="標楷體" w:cs="標楷體" w:hint="eastAsia"/>
          <w:b/>
          <w:sz w:val="28"/>
          <w:szCs w:val="28"/>
          <w:u w:val="single"/>
        </w:rPr>
        <w:t>崑</w:t>
      </w:r>
      <w:proofErr w:type="gramEnd"/>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CA052B">
        <w:rPr>
          <w:rFonts w:ascii="標楷體" w:eastAsia="標楷體" w:hAnsi="標楷體" w:cs="標楷體" w:hint="eastAsia"/>
          <w:b/>
          <w:sz w:val="28"/>
          <w:szCs w:val="28"/>
          <w:u w:val="single"/>
        </w:rPr>
        <w:t>九</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proofErr w:type="gramStart"/>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w:t>
      </w:r>
      <w:proofErr w:type="gramEnd"/>
      <w:r w:rsidRPr="001E290D">
        <w:rPr>
          <w:rFonts w:ascii="標楷體" w:eastAsia="標楷體" w:hAnsi="標楷體" w:cs="標楷體" w:hint="eastAsia"/>
          <w:b/>
          <w:sz w:val="28"/>
          <w:szCs w:val="28"/>
        </w:rPr>
        <w:t>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proofErr w:type="gramStart"/>
      <w:r w:rsidR="00967DBF" w:rsidRPr="001E290D">
        <w:rPr>
          <w:rFonts w:ascii="標楷體" w:eastAsia="標楷體" w:hAnsi="標楷體" w:cs="標楷體" w:hint="eastAsia"/>
          <w:b/>
          <w:sz w:val="28"/>
          <w:szCs w:val="28"/>
          <w:u w:val="single"/>
        </w:rPr>
        <w:t>＿</w:t>
      </w:r>
      <w:proofErr w:type="gramEnd"/>
      <w:r w:rsidR="00CA052B">
        <w:rPr>
          <w:rFonts w:ascii="標楷體" w:eastAsia="標楷體" w:hAnsi="標楷體" w:cs="標楷體" w:hint="eastAsia"/>
          <w:b/>
          <w:sz w:val="28"/>
          <w:szCs w:val="28"/>
          <w:u w:val="single"/>
        </w:rPr>
        <w:t>簡志忠</w:t>
      </w:r>
      <w:proofErr w:type="gramStart"/>
      <w:r w:rsidR="00967DBF" w:rsidRPr="001E290D">
        <w:rPr>
          <w:rFonts w:ascii="標楷體" w:eastAsia="標楷體" w:hAnsi="標楷體" w:cs="標楷體" w:hint="eastAsia"/>
          <w:b/>
          <w:sz w:val="28"/>
          <w:szCs w:val="28"/>
          <w:u w:val="single"/>
        </w:rPr>
        <w:t>＿</w:t>
      </w:r>
      <w:proofErr w:type="gramEnd"/>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proofErr w:type="gramStart"/>
      <w:r w:rsidR="00CA052B">
        <w:rPr>
          <w:rFonts w:ascii="標楷體" w:eastAsia="標楷體" w:hAnsi="標楷體" w:cs="標楷體" w:hint="eastAsia"/>
          <w:color w:val="auto"/>
          <w:sz w:val="24"/>
          <w:szCs w:val="24"/>
        </w:rPr>
        <w:t>▓</w:t>
      </w:r>
      <w:proofErr w:type="gramEnd"/>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CA052B">
        <w:rPr>
          <w:rFonts w:ascii="標楷體" w:eastAsia="標楷體" w:hAnsi="標楷體" w:cs="標楷體" w:hint="eastAsia"/>
          <w:sz w:val="24"/>
          <w:szCs w:val="24"/>
        </w:rPr>
        <w:t>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hint="eastAsia"/>
          <w:sz w:val="24"/>
          <w:szCs w:val="24"/>
        </w:rPr>
        <w:t>，</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CA052B">
        <w:rPr>
          <w:rFonts w:ascii="標楷體" w:eastAsia="標楷體" w:hAnsi="標楷體" w:cs="標楷體" w:hint="eastAsia"/>
          <w:sz w:val="24"/>
          <w:szCs w:val="24"/>
        </w:rPr>
        <w:t>42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Default="00CA052B" w:rsidP="00B62FC1">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A1</w:t>
            </w:r>
            <w:r w:rsidR="00F6602E" w:rsidRPr="00EC7948">
              <w:rPr>
                <w:rFonts w:ascii="標楷體" w:eastAsia="標楷體" w:hAnsi="標楷體" w:cs="新細明體" w:hint="eastAsia"/>
                <w:color w:val="auto"/>
                <w:sz w:val="24"/>
                <w:szCs w:val="24"/>
              </w:rPr>
              <w:t>身心素質與自我精進</w:t>
            </w:r>
          </w:p>
          <w:p w:rsidR="00CA052B" w:rsidRPr="00EC7948" w:rsidRDefault="00CA052B" w:rsidP="00B62FC1">
            <w:pPr>
              <w:autoSpaceDE w:val="0"/>
              <w:autoSpaceDN w:val="0"/>
              <w:adjustRightInd w:val="0"/>
              <w:rPr>
                <w:rFonts w:ascii="標楷體" w:eastAsia="標楷體" w:hAnsi="標楷體" w:cs="新細明體" w:hint="eastAsia"/>
                <w:color w:val="auto"/>
                <w:sz w:val="24"/>
                <w:szCs w:val="24"/>
              </w:rPr>
            </w:pPr>
          </w:p>
          <w:p w:rsidR="00F6602E" w:rsidRDefault="00CA052B" w:rsidP="00B5253C">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rsidR="00CA052B" w:rsidRPr="00EC7948" w:rsidRDefault="00CA052B" w:rsidP="00B5253C">
            <w:pPr>
              <w:autoSpaceDE w:val="0"/>
              <w:autoSpaceDN w:val="0"/>
              <w:adjustRightInd w:val="0"/>
              <w:rPr>
                <w:rFonts w:ascii="標楷體" w:eastAsia="標楷體" w:hAnsi="標楷體" w:cs="新細明體" w:hint="eastAsia"/>
                <w:color w:val="auto"/>
                <w:sz w:val="24"/>
                <w:szCs w:val="24"/>
              </w:rPr>
            </w:pPr>
          </w:p>
          <w:p w:rsidR="00F6602E" w:rsidRDefault="00CA052B" w:rsidP="003D2C05">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rsidR="00CA052B" w:rsidRPr="00EC7948" w:rsidRDefault="00CA052B" w:rsidP="003D2C05">
            <w:pPr>
              <w:autoSpaceDE w:val="0"/>
              <w:autoSpaceDN w:val="0"/>
              <w:adjustRightInd w:val="0"/>
              <w:rPr>
                <w:rFonts w:ascii="標楷體" w:eastAsia="標楷體" w:hAnsi="標楷體" w:cs="新細明體" w:hint="eastAsia"/>
                <w:color w:val="auto"/>
                <w:sz w:val="24"/>
                <w:szCs w:val="24"/>
              </w:rPr>
            </w:pPr>
          </w:p>
          <w:p w:rsidR="00F6602E" w:rsidRDefault="00CA052B" w:rsidP="00033334">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rsidR="00CA052B" w:rsidRPr="00EC7948" w:rsidRDefault="00CA052B" w:rsidP="00033334">
            <w:pPr>
              <w:autoSpaceDE w:val="0"/>
              <w:autoSpaceDN w:val="0"/>
              <w:adjustRightInd w:val="0"/>
              <w:rPr>
                <w:rFonts w:ascii="標楷體" w:eastAsia="標楷體" w:hAnsi="標楷體" w:cs="新細明體" w:hint="eastAsia"/>
                <w:color w:val="auto"/>
                <w:sz w:val="24"/>
                <w:szCs w:val="24"/>
              </w:rPr>
            </w:pPr>
          </w:p>
          <w:p w:rsidR="00F6602E" w:rsidRDefault="00CA052B" w:rsidP="00B15D5D">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B2</w:t>
            </w:r>
            <w:r w:rsidR="00F6602E" w:rsidRPr="00EC7948">
              <w:rPr>
                <w:rFonts w:ascii="標楷體" w:eastAsia="標楷體" w:hAnsi="標楷體" w:hint="eastAsia"/>
                <w:color w:val="auto"/>
                <w:sz w:val="24"/>
                <w:szCs w:val="24"/>
              </w:rPr>
              <w:t>科技資訊</w:t>
            </w:r>
            <w:r w:rsidR="00F6602E" w:rsidRPr="00EC7948">
              <w:rPr>
                <w:rFonts w:ascii="標楷體" w:eastAsia="標楷體" w:hAnsi="標楷體" w:cs="新細明體" w:hint="eastAsia"/>
                <w:color w:val="auto"/>
                <w:sz w:val="24"/>
                <w:szCs w:val="24"/>
              </w:rPr>
              <w:t>與媒體素養</w:t>
            </w:r>
          </w:p>
          <w:p w:rsidR="00CA052B" w:rsidRPr="00EC7948" w:rsidRDefault="00CA052B" w:rsidP="00B15D5D">
            <w:pPr>
              <w:autoSpaceDE w:val="0"/>
              <w:autoSpaceDN w:val="0"/>
              <w:adjustRightInd w:val="0"/>
              <w:rPr>
                <w:rFonts w:ascii="標楷體" w:eastAsia="標楷體" w:hAnsi="標楷體" w:cs="新細明體" w:hint="eastAsia"/>
                <w:color w:val="auto"/>
                <w:sz w:val="24"/>
                <w:szCs w:val="24"/>
              </w:rPr>
            </w:pPr>
          </w:p>
          <w:p w:rsidR="00F6602E" w:rsidRDefault="00CA052B" w:rsidP="001918A5">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B3</w:t>
            </w:r>
            <w:r w:rsidR="00F6602E" w:rsidRPr="00EC7948">
              <w:rPr>
                <w:rFonts w:ascii="標楷體" w:eastAsia="標楷體" w:hAnsi="標楷體" w:hint="eastAsia"/>
                <w:color w:val="auto"/>
                <w:sz w:val="24"/>
                <w:szCs w:val="24"/>
              </w:rPr>
              <w:t>藝術涵養</w:t>
            </w:r>
            <w:r w:rsidR="00F6602E" w:rsidRPr="00EC7948">
              <w:rPr>
                <w:rFonts w:ascii="標楷體" w:eastAsia="標楷體" w:hAnsi="標楷體" w:cs="新細明體" w:hint="eastAsia"/>
                <w:color w:val="auto"/>
                <w:sz w:val="24"/>
                <w:szCs w:val="24"/>
              </w:rPr>
              <w:t>與美感素養</w:t>
            </w:r>
          </w:p>
          <w:p w:rsidR="00CA052B" w:rsidRPr="00EC7948" w:rsidRDefault="00CA052B" w:rsidP="001918A5">
            <w:pPr>
              <w:autoSpaceDE w:val="0"/>
              <w:autoSpaceDN w:val="0"/>
              <w:adjustRightInd w:val="0"/>
              <w:rPr>
                <w:rFonts w:ascii="標楷體" w:eastAsia="標楷體" w:hAnsi="標楷體" w:cs="新細明體" w:hint="eastAsia"/>
                <w:color w:val="auto"/>
                <w:sz w:val="24"/>
                <w:szCs w:val="24"/>
              </w:rPr>
            </w:pPr>
          </w:p>
          <w:p w:rsidR="00F6602E" w:rsidRDefault="00CA052B" w:rsidP="00871317">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C1</w:t>
            </w:r>
            <w:r w:rsidR="00F6602E" w:rsidRPr="00EC7948">
              <w:rPr>
                <w:rFonts w:ascii="標楷體" w:eastAsia="標楷體" w:hAnsi="標楷體" w:hint="eastAsia"/>
                <w:color w:val="auto"/>
                <w:sz w:val="24"/>
                <w:szCs w:val="24"/>
              </w:rPr>
              <w:t>道德實踐</w:t>
            </w:r>
            <w:r w:rsidR="00F6602E" w:rsidRPr="00EC7948">
              <w:rPr>
                <w:rFonts w:ascii="標楷體" w:eastAsia="標楷體" w:hAnsi="標楷體" w:cs="新細明體" w:hint="eastAsia"/>
                <w:color w:val="auto"/>
                <w:sz w:val="24"/>
                <w:szCs w:val="24"/>
              </w:rPr>
              <w:t>與公民意識</w:t>
            </w:r>
          </w:p>
          <w:p w:rsidR="00CA052B" w:rsidRPr="00EC7948" w:rsidRDefault="00CA052B" w:rsidP="00871317">
            <w:pPr>
              <w:autoSpaceDE w:val="0"/>
              <w:autoSpaceDN w:val="0"/>
              <w:adjustRightInd w:val="0"/>
              <w:rPr>
                <w:rFonts w:ascii="標楷體" w:eastAsia="標楷體" w:hAnsi="標楷體" w:cs="新細明體" w:hint="eastAsia"/>
                <w:color w:val="auto"/>
                <w:sz w:val="24"/>
                <w:szCs w:val="24"/>
              </w:rPr>
            </w:pPr>
          </w:p>
          <w:p w:rsidR="00F6602E" w:rsidRDefault="00CA052B" w:rsidP="00110487">
            <w:pPr>
              <w:autoSpaceDE w:val="0"/>
              <w:autoSpaceDN w:val="0"/>
              <w:adjustRightInd w:val="0"/>
              <w:rPr>
                <w:rFonts w:ascii="標楷體" w:eastAsia="標楷體" w:hAnsi="標楷體" w:cs="新細明體"/>
                <w:color w:val="auto"/>
                <w:sz w:val="24"/>
                <w:szCs w:val="24"/>
              </w:rPr>
            </w:pPr>
            <w:proofErr w:type="gramStart"/>
            <w:r>
              <w:rPr>
                <w:rFonts w:ascii="標楷體" w:eastAsia="標楷體" w:hAnsi="標楷體" w:cs="新細明體" w:hint="eastAsia"/>
                <w:b/>
                <w:color w:val="auto"/>
                <w:sz w:val="24"/>
                <w:szCs w:val="24"/>
              </w:rPr>
              <w:lastRenderedPageBreak/>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C2</w:t>
            </w:r>
            <w:r w:rsidR="00F6602E" w:rsidRPr="00EC7948">
              <w:rPr>
                <w:rFonts w:ascii="標楷體" w:eastAsia="標楷體" w:hAnsi="標楷體" w:hint="eastAsia"/>
                <w:color w:val="auto"/>
                <w:sz w:val="24"/>
                <w:szCs w:val="24"/>
              </w:rPr>
              <w:t>人際關係</w:t>
            </w:r>
            <w:r w:rsidR="00F6602E" w:rsidRPr="00EC7948">
              <w:rPr>
                <w:rFonts w:ascii="標楷體" w:eastAsia="標楷體" w:hAnsi="標楷體" w:cs="新細明體" w:hint="eastAsia"/>
                <w:color w:val="auto"/>
                <w:sz w:val="24"/>
                <w:szCs w:val="24"/>
              </w:rPr>
              <w:t>與團隊合作</w:t>
            </w:r>
          </w:p>
          <w:p w:rsidR="00CA052B" w:rsidRPr="00EC7948" w:rsidRDefault="00CA052B" w:rsidP="00110487">
            <w:pPr>
              <w:autoSpaceDE w:val="0"/>
              <w:autoSpaceDN w:val="0"/>
              <w:adjustRightInd w:val="0"/>
              <w:rPr>
                <w:rFonts w:ascii="標楷體" w:eastAsia="標楷體" w:hAnsi="標楷體" w:cs="新細明體" w:hint="eastAsia"/>
                <w:color w:val="auto"/>
                <w:sz w:val="24"/>
                <w:szCs w:val="24"/>
              </w:rPr>
            </w:pPr>
          </w:p>
          <w:p w:rsidR="00F6602E" w:rsidRPr="001D3382" w:rsidRDefault="00CA052B" w:rsidP="001D3382">
            <w:pPr>
              <w:autoSpaceDE w:val="0"/>
              <w:autoSpaceDN w:val="0"/>
              <w:adjustRightInd w:val="0"/>
              <w:rPr>
                <w:rFonts w:ascii="標楷體" w:eastAsia="標楷體" w:hAnsi="標楷體" w:cs="標楷體"/>
                <w:color w:val="auto"/>
                <w:sz w:val="24"/>
                <w:szCs w:val="24"/>
              </w:rPr>
            </w:pPr>
            <w:proofErr w:type="gramStart"/>
            <w:r>
              <w:rPr>
                <w:rFonts w:ascii="標楷體" w:eastAsia="標楷體" w:hAnsi="標楷體" w:cs="新細明體" w:hint="eastAsia"/>
                <w:b/>
                <w:color w:val="auto"/>
                <w:sz w:val="24"/>
                <w:szCs w:val="24"/>
              </w:rPr>
              <w:t>▓</w:t>
            </w:r>
            <w:proofErr w:type="gramEnd"/>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C3</w:t>
            </w:r>
            <w:r w:rsidR="00F6602E" w:rsidRPr="00EC7948">
              <w:rPr>
                <w:rFonts w:ascii="標楷體" w:eastAsia="標楷體" w:hAnsi="標楷體" w:hint="eastAsia"/>
                <w:color w:val="auto"/>
                <w:sz w:val="24"/>
                <w:szCs w:val="24"/>
              </w:rPr>
              <w:t>多元文化</w:t>
            </w:r>
            <w:r w:rsidR="00F6602E"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lastRenderedPageBreak/>
              <w:t>健體</w:t>
            </w:r>
            <w:proofErr w:type="gramEnd"/>
            <w:r w:rsidRPr="00CA052B">
              <w:rPr>
                <w:rFonts w:ascii="標楷體" w:eastAsia="標楷體" w:hAnsi="標楷體"/>
                <w:color w:val="auto"/>
                <w:sz w:val="24"/>
                <w:szCs w:val="24"/>
                <w:shd w:val="clear" w:color="auto" w:fill="FFFFFF"/>
              </w:rPr>
              <w:t>-J-A1 具備體育與健康的知能與態度，展現自我運動與保健潛能，探索人性、自我價值與生命意義，並積極實踐，不輕言放棄。</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-J-A3 具備善用體育與健康的資源，以擬定運動與保健計畫，有效執行並發揮主動學習與創新求變的能力。</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-J-B1 備情意表達的能力，能以同理心與人溝通互動，並理解體育與保健的基本概念，應用於日常生活中。</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-J-B2 具備善用體育與健康相關的科技、資訊及媒體，以增進學習的素養，並察覺、思辨人與科技、資訊、媒體的互動關係。</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-J-B3 具備審美與表現的能力，了解運動與健康在美學上的特質與表現方式，以增進生活中的豐富性與美感體驗。</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-J-C1 具備生活中有關運動與健康的道德思辨與實踐能力及環境意識，並主動參與公益團體活動，關懷社會。</w:t>
            </w:r>
          </w:p>
          <w:p w:rsidR="00CA052B" w:rsidRPr="00CA052B" w:rsidRDefault="00CA052B" w:rsidP="00CA052B">
            <w:pPr>
              <w:rPr>
                <w:sz w:val="24"/>
                <w:szCs w:val="24"/>
              </w:rPr>
            </w:pPr>
            <w:proofErr w:type="gramStart"/>
            <w:r w:rsidRPr="00CA052B">
              <w:rPr>
                <w:rFonts w:ascii="標楷體" w:eastAsia="標楷體" w:hAnsi="標楷體"/>
                <w:color w:val="auto"/>
                <w:sz w:val="24"/>
                <w:szCs w:val="24"/>
                <w:shd w:val="clear" w:color="auto" w:fill="FFFFFF"/>
              </w:rPr>
              <w:lastRenderedPageBreak/>
              <w:t>健體</w:t>
            </w:r>
            <w:proofErr w:type="gramEnd"/>
            <w:r w:rsidRPr="00CA052B">
              <w:rPr>
                <w:rFonts w:ascii="標楷體" w:eastAsia="標楷體" w:hAnsi="標楷體"/>
                <w:color w:val="auto"/>
                <w:sz w:val="24"/>
                <w:szCs w:val="24"/>
                <w:shd w:val="clear" w:color="auto" w:fill="FFFFFF"/>
              </w:rPr>
              <w:t>-J-C2 具備利他及合群的知能與態度，並在體育活動和健康生活中培育相互合作及與人和諧互動的素養。</w:t>
            </w:r>
          </w:p>
          <w:p w:rsidR="00F6602E" w:rsidRPr="00CA052B" w:rsidRDefault="00CA052B" w:rsidP="00CA052B">
            <w:pPr>
              <w:rPr>
                <w:rFonts w:ascii="標楷體" w:eastAsia="標楷體" w:hAnsi="標楷體" w:cs="標楷體"/>
                <w:color w:val="auto"/>
                <w:sz w:val="24"/>
                <w:szCs w:val="24"/>
              </w:rPr>
            </w:pPr>
            <w:proofErr w:type="gramStart"/>
            <w:r w:rsidRPr="00CA052B">
              <w:rPr>
                <w:rFonts w:ascii="標楷體" w:eastAsia="標楷體" w:hAnsi="標楷體"/>
                <w:color w:val="auto"/>
                <w:sz w:val="24"/>
                <w:szCs w:val="24"/>
                <w:shd w:val="clear" w:color="auto" w:fill="FFFFFF"/>
              </w:rPr>
              <w:t>健體</w:t>
            </w:r>
            <w:proofErr w:type="gramEnd"/>
            <w:r w:rsidRPr="00CA052B">
              <w:rPr>
                <w:rFonts w:ascii="標楷體" w:eastAsia="標楷體" w:hAnsi="標楷體"/>
                <w:color w:val="auto"/>
                <w:sz w:val="24"/>
                <w:szCs w:val="24"/>
                <w:shd w:val="clear" w:color="auto" w:fill="FFFFFF"/>
              </w:rPr>
              <w:t xml:space="preserve">-J-C3 </w:t>
            </w:r>
            <w:proofErr w:type="gramStart"/>
            <w:r w:rsidRPr="00CA052B">
              <w:rPr>
                <w:rFonts w:ascii="標楷體" w:eastAsia="標楷體" w:hAnsi="標楷體"/>
                <w:color w:val="auto"/>
                <w:sz w:val="24"/>
                <w:szCs w:val="24"/>
                <w:shd w:val="clear" w:color="auto" w:fill="FFFFFF"/>
              </w:rPr>
              <w:t>具備敏察和</w:t>
            </w:r>
            <w:proofErr w:type="gramEnd"/>
            <w:r w:rsidRPr="00CA052B">
              <w:rPr>
                <w:rFonts w:ascii="標楷體" w:eastAsia="標楷體" w:hAnsi="標楷體"/>
                <w:color w:val="auto"/>
                <w:sz w:val="24"/>
                <w:szCs w:val="24"/>
                <w:shd w:val="clear" w:color="auto" w:fill="FFFFFF"/>
              </w:rPr>
              <w:t>接納多元文化的涵養，關心本土與國際體育與健康議題，並尊重與欣賞其間的差異。</w:t>
            </w:r>
          </w:p>
        </w:tc>
      </w:tr>
    </w:tbl>
    <w:p w:rsidR="00440A20" w:rsidRDefault="00440A20" w:rsidP="00940293">
      <w:pPr>
        <w:spacing w:line="360" w:lineRule="auto"/>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440A20" w:rsidRPr="00440A20" w:rsidRDefault="00440A20" w:rsidP="001948DA">
      <w:pPr>
        <w:spacing w:line="240" w:lineRule="atLeast"/>
        <w:rPr>
          <w:rFonts w:ascii="標楷體" w:eastAsia="標楷體" w:hAnsi="標楷體" w:cs="標楷體"/>
          <w:sz w:val="24"/>
          <w:szCs w:val="24"/>
        </w:rPr>
      </w:pPr>
    </w:p>
    <w:p w:rsidR="00200C15" w:rsidRDefault="00200C15" w:rsidP="001948DA">
      <w:pPr>
        <w:spacing w:line="240" w:lineRule="atLeast"/>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689"/>
        <w:gridCol w:w="1275"/>
        <w:gridCol w:w="1274"/>
        <w:gridCol w:w="2975"/>
        <w:gridCol w:w="709"/>
        <w:gridCol w:w="2267"/>
        <w:gridCol w:w="1416"/>
        <w:gridCol w:w="1558"/>
        <w:gridCol w:w="1286"/>
      </w:tblGrid>
      <w:tr w:rsidR="00F6602E" w:rsidRPr="004C7166" w:rsidTr="0025461C">
        <w:trPr>
          <w:trHeight w:val="278"/>
          <w:tblHeader/>
          <w:jc w:val="center"/>
        </w:trPr>
        <w:tc>
          <w:tcPr>
            <w:tcW w:w="168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54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rsidTr="0025461C">
        <w:trPr>
          <w:trHeight w:val="278"/>
          <w:tblHeader/>
          <w:jc w:val="center"/>
        </w:trPr>
        <w:tc>
          <w:tcPr>
            <w:tcW w:w="1689" w:type="dxa"/>
            <w:vMerge/>
            <w:tcBorders>
              <w:left w:val="single" w:sz="8" w:space="0" w:color="000000"/>
              <w:bottom w:val="single" w:sz="8" w:space="0" w:color="000000"/>
              <w:right w:val="single" w:sz="8" w:space="0" w:color="000000"/>
            </w:tcBorders>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2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416"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55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rsidR="00330675" w:rsidRPr="004C7166" w:rsidRDefault="00330675" w:rsidP="0025461C">
            <w:pPr>
              <w:spacing w:line="280" w:lineRule="exact"/>
              <w:rPr>
                <w:rFonts w:ascii="標楷體" w:eastAsia="標楷體" w:hAnsi="標楷體" w:cs="標楷體"/>
                <w:color w:val="auto"/>
                <w:sz w:val="24"/>
                <w:szCs w:val="24"/>
              </w:rPr>
            </w:pPr>
          </w:p>
        </w:tc>
      </w:tr>
      <w:tr w:rsidR="006F68F5" w:rsidRPr="004C7166" w:rsidTr="0025461C">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proofErr w:type="gramStart"/>
            <w:r w:rsidRPr="004C7166">
              <w:rPr>
                <w:rFonts w:ascii="標楷體" w:eastAsia="標楷體" w:hAnsi="標楷體" w:cs="標楷體" w:hint="eastAsia"/>
                <w:color w:val="FF0000"/>
                <w:sz w:val="24"/>
                <w:szCs w:val="24"/>
              </w:rPr>
              <w:t>週</w:t>
            </w:r>
            <w:proofErr w:type="gramEnd"/>
            <w:r w:rsidRPr="004C7166">
              <w:rPr>
                <w:rFonts w:ascii="標楷體" w:eastAsia="標楷體" w:hAnsi="標楷體" w:cs="標楷體" w:hint="eastAsia"/>
                <w:color w:val="FF0000"/>
                <w:sz w:val="24"/>
                <w:szCs w:val="24"/>
              </w:rPr>
              <w:t>、月或起訖時間均可</w:t>
            </w:r>
          </w:p>
        </w:tc>
        <w:tc>
          <w:tcPr>
            <w:tcW w:w="1275"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pStyle w:val="Default"/>
              <w:spacing w:line="280" w:lineRule="exact"/>
              <w:jc w:val="center"/>
              <w:rPr>
                <w:rFonts w:eastAsia="標楷體"/>
                <w:color w:val="FF000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單元</w:t>
            </w:r>
            <w:proofErr w:type="gramStart"/>
            <w:r w:rsidRPr="004C7166">
              <w:rPr>
                <w:rFonts w:ascii="標楷體" w:eastAsia="標楷體" w:hAnsi="標楷體" w:cs="標楷體" w:hint="eastAsia"/>
                <w:color w:val="FF0000"/>
                <w:sz w:val="24"/>
                <w:szCs w:val="24"/>
              </w:rPr>
              <w:t>一</w:t>
            </w:r>
            <w:proofErr w:type="gramEnd"/>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活動</w:t>
            </w:r>
            <w:proofErr w:type="gramStart"/>
            <w:r w:rsidRPr="004C7166">
              <w:rPr>
                <w:rFonts w:ascii="標楷體" w:eastAsia="標楷體" w:hAnsi="標楷體" w:cs="標楷體" w:hint="eastAsia"/>
                <w:color w:val="FF0000"/>
                <w:sz w:val="24"/>
                <w:szCs w:val="24"/>
              </w:rPr>
              <w:t>一</w:t>
            </w:r>
            <w:proofErr w:type="gramEnd"/>
            <w:r w:rsidRPr="004C7166">
              <w:rPr>
                <w:rFonts w:ascii="標楷體" w:eastAsia="標楷體" w:hAnsi="標楷體" w:cs="標楷體" w:hint="eastAsia"/>
                <w:color w:val="FF0000"/>
                <w:sz w:val="24"/>
                <w:szCs w:val="24"/>
              </w:rPr>
              <w:t>：</w:t>
            </w:r>
          </w:p>
          <w:p w:rsidR="006F68F5" w:rsidRPr="004C7166" w:rsidRDefault="00C26FF7" w:rsidP="0059068C">
            <w:pPr>
              <w:spacing w:line="280" w:lineRule="exact"/>
              <w:rPr>
                <w:rFonts w:ascii="標楷體" w:eastAsia="標楷體" w:hAnsi="標楷體" w:cs="標楷體"/>
                <w:color w:val="FF0000"/>
                <w:sz w:val="24"/>
                <w:szCs w:val="24"/>
              </w:rPr>
            </w:pPr>
            <w:proofErr w:type="gramStart"/>
            <w:r w:rsidRPr="004C7166">
              <w:rPr>
                <w:rFonts w:ascii="標楷體" w:eastAsia="標楷體" w:hAnsi="標楷體" w:cs="標楷體" w:hint="eastAsia"/>
                <w:color w:val="FF0000"/>
                <w:sz w:val="24"/>
                <w:szCs w:val="24"/>
              </w:rPr>
              <w:t>﹙</w:t>
            </w:r>
            <w:proofErr w:type="gramEnd"/>
            <w:r w:rsidRPr="004C7166">
              <w:rPr>
                <w:rFonts w:ascii="標楷體" w:eastAsia="標楷體" w:hAnsi="標楷體" w:cs="標楷體" w:hint="eastAsia"/>
                <w:color w:val="FF0000"/>
                <w:sz w:val="24"/>
                <w:szCs w:val="24"/>
              </w:rPr>
              <w:t>須包含教學重點與活動內容</w:t>
            </w:r>
            <w:r w:rsidR="006F68F5" w:rsidRPr="004C7166">
              <w:rPr>
                <w:rFonts w:ascii="標楷體" w:eastAsia="標楷體" w:hAnsi="標楷體" w:cs="標楷體" w:hint="eastAsia"/>
                <w:color w:val="FF0000"/>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317" w:hanging="317"/>
              <w:rPr>
                <w:rFonts w:ascii="標楷體" w:eastAsia="標楷體" w:hAnsi="標楷體" w:cs="標楷體"/>
                <w:color w:val="FF0000"/>
                <w:sz w:val="24"/>
                <w:szCs w:val="24"/>
              </w:rPr>
            </w:pP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92" w:hanging="7"/>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22" w:hanging="7"/>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1.</w:t>
            </w:r>
            <w:r w:rsidRPr="004C7166">
              <w:rPr>
                <w:rFonts w:ascii="標楷體" w:eastAsia="標楷體" w:hAnsi="標楷體" w:cs="標楷體" w:hint="eastAsia"/>
                <w:color w:val="FF0000"/>
                <w:sz w:val="24"/>
                <w:szCs w:val="24"/>
              </w:rPr>
              <w:t>觀察記錄</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2.</w:t>
            </w:r>
            <w:r w:rsidRPr="004C7166">
              <w:rPr>
                <w:rFonts w:ascii="標楷體" w:eastAsia="標楷體" w:hAnsi="標楷體" w:cs="標楷體" w:hint="eastAsia"/>
                <w:color w:val="FF0000"/>
                <w:sz w:val="24"/>
                <w:szCs w:val="24"/>
              </w:rPr>
              <w:t>學習單</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3.</w:t>
            </w:r>
            <w:r w:rsidRPr="004C7166">
              <w:rPr>
                <w:rFonts w:ascii="標楷體" w:eastAsia="標楷體" w:hAnsi="標楷體" w:cs="標楷體" w:hint="eastAsia"/>
                <w:color w:val="FF0000"/>
                <w:sz w:val="24"/>
                <w:szCs w:val="24"/>
              </w:rPr>
              <w:t>參與態度</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4.</w:t>
            </w:r>
            <w:r w:rsidRPr="004C7166">
              <w:rPr>
                <w:rFonts w:ascii="標楷體" w:eastAsia="標楷體" w:hAnsi="標楷體" w:cs="標楷體" w:hint="eastAsia"/>
                <w:color w:val="FF0000"/>
                <w:sz w:val="24"/>
                <w:szCs w:val="24"/>
              </w:rPr>
              <w:t>合作能力</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例如：</w:t>
            </w:r>
          </w:p>
          <w:p w:rsidR="00CC450A"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性別平等</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人權</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環境</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海洋</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品德</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生命</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法治</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科技</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資</w:t>
            </w:r>
            <w:r w:rsidRPr="004C7166">
              <w:rPr>
                <w:rFonts w:ascii="標楷體" w:eastAsia="標楷體" w:hAnsi="標楷體" w:cs="DFKaiShu-SB-Estd-BF" w:hint="eastAsia"/>
                <w:color w:val="FF0000"/>
                <w:sz w:val="24"/>
                <w:szCs w:val="24"/>
              </w:rPr>
              <w:t>訊</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能源</w:t>
            </w:r>
            <w:r w:rsidR="00500692" w:rsidRPr="004C7166">
              <w:rPr>
                <w:rFonts w:ascii="標楷體" w:eastAsia="標楷體" w:hAnsi="標楷體" w:cs="DFKaiShu-SB-Estd-BF" w:hint="eastAsia"/>
                <w:color w:val="FF0000"/>
                <w:sz w:val="24"/>
                <w:szCs w:val="24"/>
              </w:rPr>
              <w:t>、</w:t>
            </w:r>
            <w:r w:rsidRPr="004C7166">
              <w:rPr>
                <w:rFonts w:ascii="標楷體" w:eastAsia="標楷體" w:hAnsi="標楷體" w:cs="DFKaiShu-SB-Estd-BF" w:hint="eastAsia"/>
                <w:color w:val="FF0000"/>
                <w:sz w:val="24"/>
                <w:szCs w:val="24"/>
              </w:rPr>
              <w:t>安全</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防災</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家庭教育</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生涯規劃</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多元文化</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DFKaiShu-SB-Estd-BF" w:hint="eastAsia"/>
                <w:color w:val="FF0000"/>
                <w:sz w:val="24"/>
                <w:szCs w:val="24"/>
              </w:rPr>
              <w:t>閱</w:t>
            </w:r>
            <w:r w:rsidRPr="004C7166">
              <w:rPr>
                <w:rFonts w:ascii="標楷體" w:eastAsia="標楷體" w:hAnsi="標楷體" w:cs="新細明體" w:hint="eastAsia"/>
                <w:color w:val="FF0000"/>
                <w:sz w:val="24"/>
                <w:szCs w:val="24"/>
              </w:rPr>
              <w:t>讀</w:t>
            </w:r>
            <w:r w:rsidRPr="004C7166">
              <w:rPr>
                <w:rFonts w:ascii="標楷體" w:eastAsia="標楷體" w:hAnsi="標楷體" w:cs="AVGmdBU" w:hint="eastAsia"/>
                <w:color w:val="FF0000"/>
                <w:sz w:val="24"/>
                <w:szCs w:val="24"/>
              </w:rPr>
              <w:t>素養</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戶外教育</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國</w:t>
            </w:r>
            <w:r w:rsidRPr="004C7166">
              <w:rPr>
                <w:rFonts w:ascii="標楷體" w:eastAsia="標楷體" w:hAnsi="標楷體" w:cs="DFKaiShu-SB-Estd-BF" w:hint="eastAsia"/>
                <w:color w:val="FF0000"/>
                <w:sz w:val="24"/>
                <w:szCs w:val="24"/>
              </w:rPr>
              <w:t>際教育</w:t>
            </w:r>
            <w:r w:rsidR="00500692" w:rsidRPr="004C7166">
              <w:rPr>
                <w:rFonts w:ascii="標楷體" w:eastAsia="標楷體" w:hAnsi="標楷體" w:cs="DFKaiShu-SB-Estd-BF" w:hint="eastAsia"/>
                <w:color w:val="FF0000"/>
                <w:sz w:val="24"/>
                <w:szCs w:val="24"/>
              </w:rPr>
              <w:t>、</w:t>
            </w:r>
          </w:p>
          <w:p w:rsidR="006F68F5" w:rsidRPr="004C7166" w:rsidRDefault="008555DC" w:rsidP="0059068C">
            <w:pPr>
              <w:autoSpaceDE w:val="0"/>
              <w:autoSpaceDN w:val="0"/>
              <w:adjustRightInd w:val="0"/>
              <w:spacing w:line="280" w:lineRule="exact"/>
              <w:rPr>
                <w:rFonts w:ascii="標楷體" w:eastAsia="標楷體" w:hAnsi="標楷體" w:cs="標楷體"/>
                <w:sz w:val="24"/>
                <w:szCs w:val="24"/>
              </w:rPr>
            </w:pPr>
            <w:r w:rsidRPr="004C7166">
              <w:rPr>
                <w:rFonts w:ascii="標楷體" w:eastAsia="標楷體" w:hAnsi="標楷體" w:cs="DFKaiShu-SB-Estd-BF" w:hint="eastAsia"/>
                <w:color w:val="FF0000"/>
                <w:sz w:val="24"/>
                <w:szCs w:val="24"/>
              </w:rPr>
              <w:t>原住民族教育</w:t>
            </w:r>
          </w:p>
        </w:tc>
        <w:tc>
          <w:tcPr>
            <w:tcW w:w="1286" w:type="dxa"/>
            <w:tcBorders>
              <w:top w:val="single" w:sz="8" w:space="0" w:color="000000"/>
              <w:bottom w:val="single" w:sz="8" w:space="0" w:color="000000"/>
              <w:right w:val="single" w:sz="8" w:space="0" w:color="000000"/>
            </w:tcBorders>
          </w:tcPr>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color w:val="auto"/>
                <w:sz w:val="24"/>
                <w:szCs w:val="24"/>
              </w:rPr>
              <w:t>□</w:t>
            </w:r>
            <w:r w:rsidR="00B858CC" w:rsidRPr="004C7166">
              <w:rPr>
                <w:rFonts w:ascii="標楷體" w:eastAsia="標楷體" w:hAnsi="標楷體" w:cs="標楷體" w:hint="eastAsia"/>
                <w:color w:val="auto"/>
                <w:sz w:val="24"/>
                <w:szCs w:val="24"/>
              </w:rPr>
              <w:t>實施跨領域或跨</w:t>
            </w:r>
            <w:r w:rsidRPr="004C7166">
              <w:rPr>
                <w:rFonts w:ascii="標楷體" w:eastAsia="標楷體" w:hAnsi="標楷體" w:cs="標楷體" w:hint="eastAsia"/>
                <w:color w:val="auto"/>
                <w:sz w:val="24"/>
                <w:szCs w:val="24"/>
              </w:rPr>
              <w:t>科目協同教學</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需另申請授課鐘點費者</w:t>
            </w:r>
            <w:r w:rsidRPr="004C7166">
              <w:rPr>
                <w:rFonts w:ascii="標楷體" w:eastAsia="標楷體" w:hAnsi="標楷體" w:cs="標楷體"/>
                <w:color w:val="auto"/>
                <w:sz w:val="24"/>
                <w:szCs w:val="24"/>
              </w:rPr>
              <w:t>)</w:t>
            </w:r>
          </w:p>
          <w:p w:rsidR="006F68F5" w:rsidRPr="004C7166" w:rsidRDefault="006F68F5" w:rsidP="0025461C">
            <w:pPr>
              <w:adjustRightInd w:val="0"/>
              <w:snapToGrid w:val="0"/>
              <w:spacing w:line="280" w:lineRule="exact"/>
              <w:ind w:left="120" w:hangingChars="50" w:hanging="120"/>
              <w:rPr>
                <w:rFonts w:ascii="標楷體" w:eastAsia="標楷體" w:hAnsi="標楷體" w:cs="標楷體"/>
                <w:color w:val="auto"/>
                <w:sz w:val="24"/>
                <w:szCs w:val="24"/>
              </w:rPr>
            </w:pPr>
            <w:r w:rsidRPr="004C7166">
              <w:rPr>
                <w:rFonts w:ascii="標楷體" w:eastAsia="標楷體" w:hAnsi="標楷體" w:cs="標楷體"/>
                <w:color w:val="auto"/>
                <w:sz w:val="24"/>
                <w:szCs w:val="24"/>
              </w:rPr>
              <w:t>1.</w:t>
            </w:r>
            <w:r w:rsidRPr="004C7166">
              <w:rPr>
                <w:rFonts w:ascii="標楷體" w:eastAsia="標楷體" w:hAnsi="標楷體" w:cs="標楷體" w:hint="eastAsia"/>
                <w:color w:val="auto"/>
                <w:sz w:val="24"/>
                <w:szCs w:val="24"/>
              </w:rPr>
              <w:t>協同科目：</w:t>
            </w:r>
          </w:p>
          <w:p w:rsidR="006F68F5" w:rsidRPr="004C7166" w:rsidRDefault="006F68F5" w:rsidP="0025461C">
            <w:pPr>
              <w:adjustRightInd w:val="0"/>
              <w:snapToGrid w:val="0"/>
              <w:spacing w:line="280" w:lineRule="exact"/>
              <w:rPr>
                <w:rFonts w:ascii="標楷體" w:eastAsia="標楷體" w:hAnsi="標楷體" w:cs="標楷體"/>
                <w:color w:val="auto"/>
                <w:sz w:val="24"/>
                <w:szCs w:val="24"/>
                <w:u w:val="single"/>
              </w:rPr>
            </w:pPr>
            <w:proofErr w:type="gramStart"/>
            <w:r w:rsidRPr="004C7166">
              <w:rPr>
                <w:rFonts w:ascii="標楷體" w:eastAsia="標楷體" w:hAnsi="標楷體" w:cs="標楷體" w:hint="eastAsia"/>
                <w:color w:val="auto"/>
                <w:sz w:val="24"/>
                <w:szCs w:val="24"/>
                <w:u w:val="single"/>
              </w:rPr>
              <w:t>＿</w:t>
            </w:r>
            <w:proofErr w:type="gramEnd"/>
            <w:r w:rsidRPr="004C7166">
              <w:rPr>
                <w:rFonts w:ascii="標楷體" w:eastAsia="標楷體" w:hAnsi="標楷體" w:cs="標楷體"/>
                <w:color w:val="auto"/>
                <w:sz w:val="24"/>
                <w:szCs w:val="24"/>
                <w:u w:val="single"/>
              </w:rPr>
              <w:t xml:space="preserve">      </w:t>
            </w:r>
            <w:r w:rsidR="00B2365E"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u w:val="single"/>
              </w:rPr>
            </w:pPr>
            <w:r w:rsidRPr="004C7166">
              <w:rPr>
                <w:rFonts w:ascii="標楷體" w:eastAsia="標楷體" w:hAnsi="標楷體" w:cs="標楷體"/>
                <w:color w:val="auto"/>
                <w:sz w:val="24"/>
                <w:szCs w:val="24"/>
              </w:rPr>
              <w:t>2.</w:t>
            </w:r>
            <w:r w:rsidRPr="004C7166">
              <w:rPr>
                <w:rFonts w:ascii="標楷體" w:eastAsia="標楷體" w:hAnsi="標楷體" w:cs="標楷體" w:hint="eastAsia"/>
                <w:color w:val="auto"/>
                <w:sz w:val="24"/>
                <w:szCs w:val="24"/>
              </w:rPr>
              <w:t>協同節數：</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proofErr w:type="gramStart"/>
            <w:r w:rsidRPr="004C7166">
              <w:rPr>
                <w:rFonts w:ascii="標楷體" w:eastAsia="標楷體" w:hAnsi="標楷體" w:cs="標楷體" w:hint="eastAsia"/>
                <w:color w:val="auto"/>
                <w:sz w:val="24"/>
                <w:szCs w:val="24"/>
                <w:u w:val="single"/>
              </w:rPr>
              <w:t>＿</w:t>
            </w:r>
            <w:proofErr w:type="gramEnd"/>
            <w:r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tc>
      </w:tr>
      <w:tr w:rsidR="00CA052B"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CA052B" w:rsidRPr="004C7166" w:rsidRDefault="00CA052B" w:rsidP="00CA052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第一</w:t>
            </w:r>
            <w:proofErr w:type="gramStart"/>
            <w:r w:rsidRPr="004C7166">
              <w:rPr>
                <w:rFonts w:ascii="標楷體" w:eastAsia="標楷體" w:hAnsi="標楷體" w:cs="標楷體" w:hint="eastAsia"/>
                <w:color w:val="auto"/>
                <w:sz w:val="24"/>
                <w:szCs w:val="24"/>
              </w:rPr>
              <w:t>週</w:t>
            </w:r>
            <w:proofErr w:type="gramEnd"/>
          </w:p>
          <w:p w:rsidR="00CA052B" w:rsidRPr="004C7166" w:rsidRDefault="00CA052B" w:rsidP="00CA052B">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8/30-9/2</w:t>
            </w:r>
          </w:p>
        </w:tc>
        <w:tc>
          <w:tcPr>
            <w:tcW w:w="1275" w:type="dxa"/>
            <w:tcBorders>
              <w:top w:val="single" w:sz="8" w:space="0" w:color="000000"/>
              <w:left w:val="single" w:sz="8" w:space="0" w:color="000000"/>
              <w:bottom w:val="single" w:sz="8" w:space="0" w:color="000000"/>
              <w:right w:val="single" w:sz="8" w:space="0" w:color="000000"/>
            </w:tcBorders>
          </w:tcPr>
          <w:p w:rsidR="00CA052B" w:rsidRPr="00CE637A" w:rsidRDefault="00CA052B" w:rsidP="00CA052B">
            <w:pPr>
              <w:pStyle w:val="Default"/>
              <w:jc w:val="left"/>
              <w:rPr>
                <w:rFonts w:eastAsia="標楷體"/>
                <w:color w:val="FF0000"/>
              </w:rPr>
            </w:pPr>
            <w:r w:rsidRPr="00CE637A">
              <w:rPr>
                <w:rFonts w:eastAsia="標楷體" w:hint="eastAsia"/>
                <w:sz w:val="20"/>
                <w:szCs w:val="20"/>
              </w:rPr>
              <w:t>Bc-IV-1 簡易運動傷害的處理與風險。</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1c-IV-1 了解各項運動基礎原理和規則。</w:t>
            </w:r>
          </w:p>
          <w:p w:rsidR="00CA052B" w:rsidRPr="00CE637A" w:rsidRDefault="00CA052B" w:rsidP="00CA052B">
            <w:pPr>
              <w:jc w:val="left"/>
              <w:rPr>
                <w:rFonts w:ascii="標楷體" w:eastAsia="標楷體" w:hAnsi="標楷體" w:cs="標楷體"/>
                <w:color w:val="FF0000"/>
                <w:sz w:val="24"/>
                <w:szCs w:val="24"/>
              </w:rPr>
            </w:pPr>
            <w:r w:rsidRPr="00CE637A">
              <w:rPr>
                <w:rFonts w:ascii="標楷體" w:eastAsia="標楷體" w:hAnsi="標楷體" w:hint="eastAsia"/>
              </w:rPr>
              <w:t>1c-IV-2 評估運動風險，維護安全的運動情境。</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rPr>
                <w:rFonts w:ascii="標楷體" w:eastAsia="標楷體" w:hAnsi="標楷體"/>
                <w:bCs/>
                <w:snapToGrid w:val="0"/>
              </w:rPr>
            </w:pPr>
            <w:r w:rsidRPr="00CE637A">
              <w:rPr>
                <w:rFonts w:ascii="標楷體" w:eastAsia="標楷體" w:hAnsi="標楷體" w:hint="eastAsia"/>
                <w:bCs/>
                <w:snapToGrid w:val="0"/>
              </w:rPr>
              <w:t>第四篇挑戰自我</w:t>
            </w:r>
          </w:p>
          <w:p w:rsidR="00CA052B" w:rsidRPr="00CE637A" w:rsidRDefault="00CA052B" w:rsidP="00CA052B">
            <w:pPr>
              <w:rPr>
                <w:rFonts w:ascii="標楷體" w:eastAsia="標楷體" w:hAnsi="標楷體"/>
                <w:bCs/>
                <w:snapToGrid w:val="0"/>
              </w:rPr>
            </w:pPr>
            <w:r w:rsidRPr="00CE637A">
              <w:rPr>
                <w:rFonts w:ascii="標楷體" w:eastAsia="標楷體" w:hAnsi="標楷體" w:hint="eastAsia"/>
                <w:bCs/>
                <w:snapToGrid w:val="0"/>
              </w:rPr>
              <w:t>第1章運動防護</w:t>
            </w:r>
          </w:p>
          <w:p w:rsidR="00CA052B" w:rsidRPr="00CE637A" w:rsidRDefault="00CA052B" w:rsidP="00CA052B">
            <w:pPr>
              <w:spacing w:line="260" w:lineRule="exact"/>
              <w:rPr>
                <w:rFonts w:ascii="標楷體" w:eastAsia="標楷體" w:hAnsi="標楷體"/>
                <w:bCs/>
                <w:snapToGrid w:val="0"/>
              </w:rPr>
            </w:pPr>
            <w:r w:rsidRPr="00CE637A">
              <w:rPr>
                <w:rFonts w:ascii="標楷體" w:eastAsia="標楷體" w:hAnsi="標楷體" w:hint="eastAsia"/>
                <w:b/>
                <w:bCs/>
                <w:snapToGrid w:val="0"/>
              </w:rPr>
              <w:t>一、學習引導</w:t>
            </w:r>
          </w:p>
          <w:p w:rsidR="00CA052B" w:rsidRPr="00CE637A" w:rsidRDefault="00CA052B" w:rsidP="00CA052B">
            <w:pPr>
              <w:spacing w:line="260" w:lineRule="exact"/>
              <w:rPr>
                <w:rFonts w:ascii="標楷體" w:eastAsia="標楷體" w:hAnsi="標楷體"/>
                <w:bCs/>
                <w:snapToGrid w:val="0"/>
              </w:rPr>
            </w:pPr>
            <w:r w:rsidRPr="00CE637A">
              <w:rPr>
                <w:rFonts w:ascii="標楷體" w:eastAsia="標楷體" w:hAnsi="標楷體" w:hint="eastAsia"/>
                <w:bCs/>
                <w:snapToGrid w:val="0"/>
              </w:rPr>
              <w:t>利用課本情境</w:t>
            </w:r>
            <w:proofErr w:type="gramStart"/>
            <w:r w:rsidRPr="00CE637A">
              <w:rPr>
                <w:rFonts w:ascii="標楷體" w:eastAsia="標楷體" w:hAnsi="標楷體" w:hint="eastAsia"/>
                <w:bCs/>
                <w:snapToGrid w:val="0"/>
              </w:rPr>
              <w:t>頁小育的</w:t>
            </w:r>
            <w:proofErr w:type="gramEnd"/>
            <w:r w:rsidRPr="00CE637A">
              <w:rPr>
                <w:rFonts w:ascii="標楷體" w:eastAsia="標楷體" w:hAnsi="標楷體" w:hint="eastAsia"/>
                <w:bCs/>
                <w:snapToGrid w:val="0"/>
              </w:rPr>
              <w:t>例子，引導學生運動環境中存在許多風險，容易造成運動意外傷害。具備運動風險評估知識，避開高風險或 具備運動防護技巧，才能降低運動意外傷害的發生。</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b/>
              </w:rPr>
              <w:t>二、認識學校運動風險管理</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1.講解：利用課文說明運動風險的意義，強調事前可以做好風險評估及預防措施，就可以避免許多不必要的危害。</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2.示例：以學校為例，利用課文表格說明學校 運動風險類別，如何預防與處理運動風險的作法。請學生發表自己參與學校運動風險管理活動的相關經驗。</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b/>
              </w:rPr>
              <w:t>三、理解運動風險評估指標</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1.講解：利用課文講解運動風險評估BREAKS六項指標的意義，提醒學生運動前先檢視是否符合這些指標，就能降低運動風險。</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2.案例討論：引導學生利用運動風險評估指標分組討論課文122頁中小育在夜間打籃球受傷的例子，分析此情境潛藏運動風險，以及如何降低 運動風險的做法。</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b/>
              </w:rPr>
              <w:lastRenderedPageBreak/>
              <w:t>四、運動風險評估指標應用</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1.案例討論：引導學生分組討論如何運動風險評估指標來降低參與班際大隊接力的潛藏運動風險。</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2.統整：教師再依據各組發表內容歸納可行的方法。</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b/>
              </w:rPr>
              <w:t>五、認識急性運動傷害處理原則</w:t>
            </w:r>
            <w:r w:rsidRPr="00CE637A">
              <w:rPr>
                <w:rFonts w:ascii="標楷體" w:eastAsia="標楷體" w:hAnsi="標楷體" w:hint="eastAsia"/>
              </w:rPr>
              <w:t xml:space="preserve"> </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1.講解：利用課文說明PRICE是目前最常用在來處理48～72小時內急性運動傷害的原則，可以減緩傷處發炎、腫脹情形，利於後續的醫療處理復健。</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2.講解：利用課文126、127頁的圖文，說明每一個步驟的目的與主要的處理技巧。提醒學生如果發生嚴重的出血、骨折或身體內傷情形，應緊急 就醫處理較佳。</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b/>
              </w:rPr>
              <w:t>六、演練PRICE處理步驟</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1.演練：引導學生實際演練PRICE處理步驟，互相檢視是否正確。</w:t>
            </w:r>
          </w:p>
          <w:p w:rsidR="00CA052B" w:rsidRPr="00CE637A" w:rsidRDefault="00CA052B" w:rsidP="00CA052B">
            <w:pPr>
              <w:rPr>
                <w:rFonts w:ascii="標楷體" w:eastAsia="標楷體" w:hAnsi="標楷體" w:cs="標楷體"/>
                <w:color w:val="FF0000"/>
                <w:sz w:val="24"/>
                <w:szCs w:val="24"/>
              </w:rPr>
            </w:pPr>
            <w:r w:rsidRPr="00CE637A">
              <w:rPr>
                <w:rFonts w:ascii="標楷體" w:eastAsia="標楷體" w:hAnsi="標楷體" w:hint="eastAsia"/>
              </w:rPr>
              <w:t>2.發表：學生分享與檢視之前處理運動傷害的經驗，是否符合這樣的流程。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A052B" w:rsidRPr="00CE637A" w:rsidRDefault="00CA052B" w:rsidP="00CA052B">
            <w:pPr>
              <w:ind w:left="317" w:hanging="317"/>
              <w:jc w:val="center"/>
              <w:rPr>
                <w:rFonts w:ascii="標楷體" w:eastAsia="標楷體" w:hAnsi="標楷體" w:cs="標楷體"/>
                <w:color w:val="FF0000"/>
                <w:sz w:val="24"/>
                <w:szCs w:val="24"/>
              </w:rPr>
            </w:pPr>
            <w:r w:rsidRPr="00CE637A">
              <w:rPr>
                <w:rFonts w:ascii="標楷體" w:eastAsia="標楷體" w:hAnsi="標楷體" w:cs="標楷體" w:hint="eastAsia"/>
                <w:color w:val="FF0000"/>
                <w:sz w:val="24"/>
                <w:szCs w:val="24"/>
              </w:rPr>
              <w:lastRenderedPageBreak/>
              <w:t>2</w:t>
            </w:r>
            <w:bookmarkStart w:id="0" w:name="_GoBack"/>
            <w:bookmarkEnd w:id="0"/>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spacing w:line="260" w:lineRule="exact"/>
              <w:rPr>
                <w:rFonts w:ascii="標楷體" w:eastAsia="標楷體" w:hAnsi="標楷體"/>
                <w:bCs/>
                <w:snapToGrid w:val="0"/>
              </w:rPr>
            </w:pPr>
            <w:r w:rsidRPr="00CE637A">
              <w:rPr>
                <w:rFonts w:ascii="標楷體" w:eastAsia="標楷體" w:hAnsi="標楷體" w:hint="eastAsia"/>
                <w:bCs/>
                <w:snapToGrid w:val="0"/>
              </w:rPr>
              <w:t>1.課本。</w:t>
            </w:r>
          </w:p>
          <w:p w:rsidR="00CA052B" w:rsidRPr="00CE637A" w:rsidRDefault="00CA052B" w:rsidP="00CA052B">
            <w:pPr>
              <w:spacing w:line="260" w:lineRule="exact"/>
              <w:rPr>
                <w:rFonts w:ascii="標楷體" w:eastAsia="標楷體" w:hAnsi="標楷體"/>
                <w:bCs/>
                <w:snapToGrid w:val="0"/>
              </w:rPr>
            </w:pPr>
            <w:r w:rsidRPr="00CE637A">
              <w:rPr>
                <w:rFonts w:ascii="標楷體" w:eastAsia="標楷體" w:hAnsi="標楷體" w:hint="eastAsia"/>
                <w:bCs/>
                <w:snapToGrid w:val="0"/>
              </w:rPr>
              <w:t>2.運動風險評估與課程相關資料。</w:t>
            </w:r>
          </w:p>
          <w:p w:rsidR="00CA052B" w:rsidRPr="00CE637A" w:rsidRDefault="00CA052B" w:rsidP="00CA052B">
            <w:pPr>
              <w:ind w:firstLine="0"/>
              <w:jc w:val="left"/>
              <w:rPr>
                <w:rFonts w:ascii="標楷體" w:eastAsia="標楷體" w:hAnsi="標楷體" w:cs="標楷體"/>
                <w:color w:val="FF0000"/>
                <w:sz w:val="24"/>
                <w:szCs w:val="24"/>
              </w:rPr>
            </w:pPr>
            <w:r w:rsidRPr="00CE637A">
              <w:rPr>
                <w:rFonts w:ascii="標楷體" w:eastAsia="標楷體" w:hAnsi="標楷體" w:hint="eastAsia"/>
                <w:bCs/>
                <w:snapToGrid w:val="0"/>
              </w:rPr>
              <w:t>3.電子教科書。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ind w:firstLine="0"/>
              <w:jc w:val="left"/>
              <w:rPr>
                <w:rFonts w:ascii="標楷體" w:eastAsia="標楷體" w:hAnsi="標楷體"/>
                <w:bCs/>
                <w:snapToGrid w:val="0"/>
              </w:rPr>
            </w:pPr>
            <w:r w:rsidRPr="00CE637A">
              <w:rPr>
                <w:rFonts w:ascii="標楷體" w:eastAsia="標楷體" w:hAnsi="標楷體" w:hint="eastAsia"/>
                <w:bCs/>
                <w:snapToGrid w:val="0"/>
              </w:rPr>
              <w:t>1.參與態度</w:t>
            </w:r>
          </w:p>
          <w:p w:rsidR="00CA052B" w:rsidRPr="00CE637A" w:rsidRDefault="00CA052B" w:rsidP="00CA052B">
            <w:pPr>
              <w:ind w:firstLine="0"/>
              <w:jc w:val="left"/>
              <w:rPr>
                <w:rFonts w:ascii="標楷體" w:eastAsia="標楷體" w:hAnsi="標楷體"/>
                <w:bCs/>
                <w:snapToGrid w:val="0"/>
              </w:rPr>
            </w:pPr>
            <w:r w:rsidRPr="00CE637A">
              <w:rPr>
                <w:rFonts w:ascii="標楷體" w:eastAsia="標楷體" w:hAnsi="標楷體" w:hint="eastAsia"/>
                <w:bCs/>
                <w:snapToGrid w:val="0"/>
              </w:rPr>
              <w:t>2.口語問答</w:t>
            </w:r>
          </w:p>
          <w:p w:rsidR="00CA052B" w:rsidRPr="00CE637A" w:rsidRDefault="00CA052B" w:rsidP="00CA052B">
            <w:pPr>
              <w:ind w:firstLine="0"/>
              <w:jc w:val="left"/>
              <w:rPr>
                <w:rFonts w:ascii="標楷體" w:eastAsia="標楷體" w:hAnsi="標楷體"/>
                <w:bCs/>
                <w:snapToGrid w:val="0"/>
              </w:rPr>
            </w:pPr>
            <w:r w:rsidRPr="00CE637A">
              <w:rPr>
                <w:rFonts w:ascii="標楷體" w:eastAsia="標楷體" w:hAnsi="標楷體" w:hint="eastAsia"/>
                <w:bCs/>
                <w:snapToGrid w:val="0"/>
              </w:rPr>
              <w:t>3.技能實作</w:t>
            </w:r>
          </w:p>
          <w:p w:rsidR="00CA052B" w:rsidRPr="00CE637A" w:rsidRDefault="00CA052B" w:rsidP="00CA052B">
            <w:pPr>
              <w:ind w:left="-22" w:hanging="7"/>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spacing w:line="260" w:lineRule="exact"/>
              <w:rPr>
                <w:rFonts w:ascii="標楷體" w:eastAsia="標楷體" w:hAnsi="標楷體"/>
                <w:b/>
              </w:rPr>
            </w:pPr>
            <w:r w:rsidRPr="00CE637A">
              <w:rPr>
                <w:rFonts w:ascii="標楷體" w:eastAsia="標楷體" w:hAnsi="標楷體" w:hint="eastAsia"/>
                <w:b/>
              </w:rPr>
              <w:t>【安全教育】</w:t>
            </w:r>
          </w:p>
          <w:p w:rsidR="00CA052B" w:rsidRPr="00CE637A" w:rsidRDefault="00CA052B" w:rsidP="00CA052B">
            <w:pPr>
              <w:spacing w:line="260" w:lineRule="exact"/>
              <w:rPr>
                <w:rFonts w:ascii="標楷體" w:eastAsia="標楷體" w:hAnsi="標楷體"/>
              </w:rPr>
            </w:pPr>
            <w:r w:rsidRPr="00CE637A">
              <w:rPr>
                <w:rFonts w:ascii="標楷體" w:eastAsia="標楷體" w:hAnsi="標楷體" w:hint="eastAsia"/>
              </w:rPr>
              <w:t>安J6 了解運動設施安全的維護。</w:t>
            </w:r>
          </w:p>
          <w:p w:rsidR="00CA052B" w:rsidRPr="00CE637A" w:rsidRDefault="00CA052B" w:rsidP="00CA052B">
            <w:pPr>
              <w:autoSpaceDE w:val="0"/>
              <w:autoSpaceDN w:val="0"/>
              <w:adjustRightInd w:val="0"/>
              <w:jc w:val="left"/>
              <w:rPr>
                <w:rFonts w:ascii="標楷體" w:eastAsia="標楷體" w:hAnsi="標楷體" w:cs="DFKaiShu-SB-Estd-BF"/>
                <w:color w:val="FF0000"/>
                <w:sz w:val="24"/>
                <w:szCs w:val="24"/>
              </w:rPr>
            </w:pPr>
            <w:r w:rsidRPr="00CE637A">
              <w:rPr>
                <w:rFonts w:ascii="標楷體" w:eastAsia="標楷體" w:hAnsi="標楷體" w:hint="eastAsia"/>
              </w:rPr>
              <w:t>安J11 學習創傷救護技能。</w:t>
            </w:r>
          </w:p>
        </w:tc>
        <w:tc>
          <w:tcPr>
            <w:tcW w:w="1286" w:type="dxa"/>
            <w:tcBorders>
              <w:top w:val="single" w:sz="8" w:space="0" w:color="000000"/>
              <w:bottom w:val="single" w:sz="8" w:space="0" w:color="000000"/>
              <w:right w:val="single" w:sz="8" w:space="0" w:color="000000"/>
            </w:tcBorders>
          </w:tcPr>
          <w:p w:rsidR="00CA052B" w:rsidRPr="0025461C" w:rsidRDefault="00CA052B" w:rsidP="00CA052B">
            <w:pPr>
              <w:rPr>
                <w:rFonts w:ascii="標楷體" w:eastAsia="標楷體" w:hAnsi="標楷體"/>
              </w:rPr>
            </w:pPr>
            <w:r w:rsidRPr="0025461C">
              <w:rPr>
                <w:rFonts w:ascii="標楷體" w:eastAsia="標楷體" w:hAnsi="標楷體" w:hint="eastAsia"/>
              </w:rPr>
              <w:t>30開學</w:t>
            </w:r>
          </w:p>
        </w:tc>
      </w:tr>
      <w:tr w:rsidR="00CA052B"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CA052B" w:rsidRPr="004C7166" w:rsidRDefault="00CA052B" w:rsidP="00CA052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第二</w:t>
            </w:r>
            <w:proofErr w:type="gramStart"/>
            <w:r w:rsidRPr="004C7166">
              <w:rPr>
                <w:rFonts w:ascii="標楷體" w:eastAsia="標楷體" w:hAnsi="標楷體" w:cs="標楷體" w:hint="eastAsia"/>
                <w:color w:val="auto"/>
                <w:sz w:val="24"/>
                <w:szCs w:val="24"/>
              </w:rPr>
              <w:t>週</w:t>
            </w:r>
            <w:proofErr w:type="gramEnd"/>
            <w:r w:rsidRPr="004C7166">
              <w:rPr>
                <w:rFonts w:ascii="標楷體" w:eastAsia="標楷體" w:hAnsi="標楷體" w:cs="標楷體" w:hint="eastAsia"/>
                <w:color w:val="auto"/>
                <w:sz w:val="24"/>
                <w:szCs w:val="24"/>
              </w:rPr>
              <w:t xml:space="preserve">   </w:t>
            </w:r>
            <w:r>
              <w:rPr>
                <w:rFonts w:ascii="標楷體" w:eastAsia="標楷體" w:hAnsi="標楷體" w:cs="標楷體" w:hint="eastAsia"/>
                <w:color w:val="auto"/>
                <w:sz w:val="24"/>
                <w:szCs w:val="24"/>
              </w:rPr>
              <w:t>9/3-9/9</w:t>
            </w:r>
          </w:p>
        </w:tc>
        <w:tc>
          <w:tcPr>
            <w:tcW w:w="1275" w:type="dxa"/>
            <w:tcBorders>
              <w:top w:val="single" w:sz="8" w:space="0" w:color="000000"/>
              <w:left w:val="single" w:sz="8" w:space="0" w:color="000000"/>
              <w:bottom w:val="single" w:sz="8" w:space="0" w:color="000000"/>
              <w:right w:val="single" w:sz="8" w:space="0" w:color="000000"/>
            </w:tcBorders>
          </w:tcPr>
          <w:p w:rsidR="00CA052B" w:rsidRPr="00CE637A" w:rsidRDefault="00CA052B" w:rsidP="00CA052B">
            <w:pPr>
              <w:pStyle w:val="Default"/>
              <w:rPr>
                <w:rFonts w:eastAsia="標楷體"/>
                <w:sz w:val="20"/>
                <w:szCs w:val="20"/>
              </w:rPr>
            </w:pPr>
            <w:r w:rsidRPr="00CE637A">
              <w:rPr>
                <w:rFonts w:eastAsia="標楷體" w:hint="eastAsia"/>
                <w:sz w:val="20"/>
                <w:szCs w:val="20"/>
              </w:rPr>
              <w:t>Ab-IV-1:體適能促進策</w:t>
            </w:r>
            <w:r w:rsidRPr="00CE637A">
              <w:rPr>
                <w:rFonts w:eastAsia="標楷體" w:hint="eastAsia"/>
                <w:sz w:val="20"/>
                <w:szCs w:val="20"/>
              </w:rPr>
              <w:lastRenderedPageBreak/>
              <w:t>略與活動方法。</w:t>
            </w:r>
          </w:p>
          <w:p w:rsidR="00CA052B" w:rsidRPr="00CE637A" w:rsidRDefault="00CA052B" w:rsidP="00CA052B">
            <w:pPr>
              <w:pStyle w:val="Default"/>
              <w:jc w:val="left"/>
              <w:rPr>
                <w:rFonts w:eastAsia="標楷體"/>
                <w:sz w:val="20"/>
                <w:szCs w:val="2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ind w:firstLine="0"/>
              <w:jc w:val="left"/>
              <w:rPr>
                <w:rFonts w:ascii="標楷體" w:eastAsia="標楷體" w:hAnsi="標楷體"/>
              </w:rPr>
            </w:pPr>
            <w:r w:rsidRPr="00CE637A">
              <w:rPr>
                <w:rFonts w:ascii="標楷體" w:eastAsia="標楷體" w:hAnsi="標楷體" w:hint="eastAsia"/>
              </w:rPr>
              <w:lastRenderedPageBreak/>
              <w:t>4c-IV-2:分析並評估個人的體適能與運動</w:t>
            </w:r>
            <w:r w:rsidRPr="00CE637A">
              <w:rPr>
                <w:rFonts w:ascii="標楷體" w:eastAsia="標楷體" w:hAnsi="標楷體" w:hint="eastAsia"/>
              </w:rPr>
              <w:lastRenderedPageBreak/>
              <w:t>技能，修正個人的運動計畫。</w:t>
            </w:r>
          </w:p>
          <w:p w:rsidR="00CA052B" w:rsidRPr="00CE637A" w:rsidRDefault="00CA052B" w:rsidP="00CA052B">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CA052B" w:rsidRPr="00CE637A" w:rsidRDefault="00CA052B" w:rsidP="00CA052B">
            <w:pPr>
              <w:ind w:firstLine="0"/>
              <w:jc w:val="left"/>
              <w:rPr>
                <w:rFonts w:ascii="標楷體" w:eastAsia="標楷體" w:hAnsi="標楷體"/>
              </w:rPr>
            </w:pPr>
            <w:r w:rsidRPr="00CE637A">
              <w:rPr>
                <w:rFonts w:ascii="標楷體" w:eastAsia="標楷體" w:hAnsi="標楷體" w:hint="eastAsia"/>
              </w:rPr>
              <w:t>4d-IV-2:執行個人運動計畫，實際參與身體活動。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F211AE" w:rsidRDefault="00CA052B" w:rsidP="00CA052B">
            <w:pPr>
              <w:jc w:val="left"/>
              <w:rPr>
                <w:rFonts w:ascii="標楷體" w:eastAsia="標楷體" w:hAnsi="標楷體" w:cs="標楷體"/>
                <w:b/>
              </w:rPr>
            </w:pPr>
            <w:r w:rsidRPr="00F211AE">
              <w:rPr>
                <w:rFonts w:ascii="標楷體" w:eastAsia="標楷體" w:hAnsi="標楷體" w:cs="標楷體" w:hint="eastAsia"/>
                <w:b/>
              </w:rPr>
              <w:lastRenderedPageBreak/>
              <w:t>主題</w:t>
            </w:r>
            <w:proofErr w:type="gramStart"/>
            <w:r w:rsidRPr="00F211AE">
              <w:rPr>
                <w:rFonts w:ascii="標楷體" w:eastAsia="標楷體" w:hAnsi="標楷體" w:cs="標楷體" w:hint="eastAsia"/>
                <w:b/>
              </w:rPr>
              <w:t>﹕</w:t>
            </w:r>
            <w:proofErr w:type="gramEnd"/>
            <w:r w:rsidRPr="00F211AE">
              <w:rPr>
                <w:rFonts w:ascii="標楷體" w:eastAsia="標楷體" w:hAnsi="標楷體" w:cs="標楷體" w:hint="eastAsia"/>
                <w:b/>
              </w:rPr>
              <w:t xml:space="preserve"> 體適能 (檢測)</w:t>
            </w:r>
          </w:p>
          <w:p w:rsidR="00CA052B" w:rsidRPr="00CE637A" w:rsidRDefault="00CA052B" w:rsidP="00CA052B">
            <w:pPr>
              <w:jc w:val="left"/>
              <w:rPr>
                <w:rFonts w:ascii="標楷體" w:eastAsia="標楷體" w:hAnsi="標楷體" w:cs="標楷體"/>
              </w:rPr>
            </w:pPr>
            <w:r w:rsidRPr="00CE637A">
              <w:rPr>
                <w:rFonts w:ascii="標楷體" w:eastAsia="標楷體" w:hAnsi="標楷體" w:cs="標楷體" w:hint="eastAsia"/>
              </w:rPr>
              <w:t>1.進行心肺耐力適能檢測</w:t>
            </w:r>
          </w:p>
          <w:p w:rsidR="00CA052B" w:rsidRPr="00CE637A" w:rsidRDefault="00CA052B" w:rsidP="00CA052B">
            <w:pPr>
              <w:jc w:val="left"/>
              <w:rPr>
                <w:rFonts w:ascii="標楷體" w:eastAsia="標楷體" w:hAnsi="標楷體" w:cs="標楷體"/>
              </w:rPr>
            </w:pPr>
            <w:r w:rsidRPr="00CE637A">
              <w:rPr>
                <w:rFonts w:ascii="標楷體" w:eastAsia="標楷體" w:hAnsi="標楷體" w:cs="標楷體" w:hint="eastAsia"/>
              </w:rPr>
              <w:t>（800，1600M跑走）</w:t>
            </w:r>
          </w:p>
          <w:p w:rsidR="00CA052B" w:rsidRPr="00CE637A" w:rsidRDefault="00CA052B" w:rsidP="00CA052B">
            <w:pPr>
              <w:jc w:val="left"/>
              <w:rPr>
                <w:rFonts w:ascii="標楷體" w:eastAsia="標楷體" w:hAnsi="標楷體" w:cs="標楷體"/>
              </w:rPr>
            </w:pPr>
            <w:r w:rsidRPr="00CE637A">
              <w:rPr>
                <w:rFonts w:ascii="標楷體" w:eastAsia="標楷體" w:hAnsi="標楷體" w:cs="標楷體" w:hint="eastAsia"/>
              </w:rPr>
              <w:lastRenderedPageBreak/>
              <w:t>2.進行柔軟度適能檢測</w:t>
            </w:r>
          </w:p>
          <w:p w:rsidR="00CA052B" w:rsidRPr="00CE637A" w:rsidRDefault="00CA052B" w:rsidP="00CA052B">
            <w:pPr>
              <w:jc w:val="left"/>
              <w:rPr>
                <w:rFonts w:ascii="標楷體" w:eastAsia="標楷體" w:hAnsi="標楷體" w:cs="標楷體"/>
              </w:rPr>
            </w:pPr>
            <w:r w:rsidRPr="00CE637A">
              <w:rPr>
                <w:rFonts w:ascii="標楷體" w:eastAsia="標楷體" w:hAnsi="標楷體" w:cs="標楷體" w:hint="eastAsia"/>
              </w:rPr>
              <w:t>（坐姿體前彎）</w:t>
            </w:r>
          </w:p>
          <w:p w:rsidR="00CA052B" w:rsidRDefault="00CA052B" w:rsidP="00CA052B">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CA052B" w:rsidRPr="00CE637A" w:rsidRDefault="00CA052B" w:rsidP="00CA052B">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CA052B" w:rsidRPr="00CE637A" w:rsidRDefault="00CA052B" w:rsidP="00CA052B">
            <w:pPr>
              <w:jc w:val="left"/>
              <w:rPr>
                <w:rFonts w:ascii="標楷體" w:eastAsia="標楷體" w:hAnsi="標楷體" w:cs="標楷體"/>
              </w:rPr>
            </w:pPr>
            <w:r>
              <w:rPr>
                <w:rFonts w:ascii="標楷體" w:eastAsia="標楷體" w:hAnsi="標楷體" w:cs="標楷體" w:hint="eastAsia"/>
              </w:rPr>
              <w:t>5</w:t>
            </w:r>
            <w:r w:rsidRPr="00CE637A">
              <w:rPr>
                <w:rFonts w:ascii="標楷體" w:eastAsia="標楷體" w:hAnsi="標楷體" w:cs="標楷體" w:hint="eastAsia"/>
              </w:rPr>
              <w:t>.溝通合作與和諧人際關係,重視群體規範與榮譽,</w:t>
            </w:r>
          </w:p>
          <w:p w:rsidR="00CA052B" w:rsidRPr="00CE637A" w:rsidRDefault="00CA052B" w:rsidP="00CA052B">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A052B" w:rsidRPr="00CE637A" w:rsidRDefault="00CA052B" w:rsidP="00CA052B">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CA052B" w:rsidRPr="00CE637A" w:rsidRDefault="00CA052B" w:rsidP="00CA052B">
            <w:pPr>
              <w:ind w:left="92" w:hanging="7"/>
              <w:jc w:val="left"/>
              <w:rPr>
                <w:rFonts w:ascii="標楷體" w:eastAsia="標楷體" w:hAnsi="標楷體" w:cs="標楷體"/>
              </w:rPr>
            </w:pPr>
            <w:r w:rsidRPr="00CE637A">
              <w:rPr>
                <w:rFonts w:ascii="標楷體" w:eastAsia="標楷體" w:hAnsi="標楷體" w:cs="標楷體" w:hint="eastAsia"/>
              </w:rPr>
              <w:t>碼表</w:t>
            </w:r>
          </w:p>
          <w:p w:rsidR="00CA052B" w:rsidRPr="00CE637A" w:rsidRDefault="00CA052B" w:rsidP="00CA052B">
            <w:pPr>
              <w:ind w:left="92" w:hanging="7"/>
              <w:jc w:val="left"/>
              <w:rPr>
                <w:rFonts w:ascii="標楷體" w:eastAsia="標楷體" w:hAnsi="標楷體" w:cs="標楷體"/>
              </w:rPr>
            </w:pPr>
            <w:proofErr w:type="gramStart"/>
            <w:r w:rsidRPr="00CE637A">
              <w:rPr>
                <w:rFonts w:ascii="標楷體" w:eastAsia="標楷體" w:hAnsi="標楷體" w:cs="標楷體" w:hint="eastAsia"/>
              </w:rPr>
              <w:t>捲</w:t>
            </w:r>
            <w:proofErr w:type="gramEnd"/>
            <w:r w:rsidRPr="00CE637A">
              <w:rPr>
                <w:rFonts w:ascii="標楷體" w:eastAsia="標楷體" w:hAnsi="標楷體" w:cs="標楷體" w:hint="eastAsia"/>
              </w:rPr>
              <w:t>尺</w:t>
            </w:r>
          </w:p>
          <w:p w:rsidR="00CA052B" w:rsidRPr="00CE637A" w:rsidRDefault="00CA052B" w:rsidP="00CA052B">
            <w:pPr>
              <w:ind w:left="92" w:hanging="7"/>
              <w:jc w:val="left"/>
              <w:rPr>
                <w:rFonts w:ascii="標楷體" w:eastAsia="標楷體" w:hAnsi="標楷體" w:cs="標楷體"/>
              </w:rPr>
            </w:pPr>
            <w:r w:rsidRPr="00CE637A">
              <w:rPr>
                <w:rFonts w:ascii="標楷體" w:eastAsia="標楷體" w:hAnsi="標楷體" w:cs="標楷體" w:hint="eastAsia"/>
              </w:rPr>
              <w:lastRenderedPageBreak/>
              <w:t>軟墊</w:t>
            </w:r>
          </w:p>
          <w:p w:rsidR="00CA052B" w:rsidRPr="00CE637A" w:rsidRDefault="00CA052B" w:rsidP="00CA052B">
            <w:pPr>
              <w:ind w:left="92" w:hanging="7"/>
              <w:jc w:val="left"/>
              <w:rPr>
                <w:rFonts w:ascii="標楷體" w:eastAsia="標楷體" w:hAnsi="標楷體" w:cs="標楷體"/>
              </w:rPr>
            </w:pPr>
            <w:proofErr w:type="gramStart"/>
            <w:r w:rsidRPr="00CE637A">
              <w:rPr>
                <w:rFonts w:ascii="標楷體" w:eastAsia="標楷體" w:hAnsi="標楷體" w:cs="標楷體" w:hint="eastAsia"/>
              </w:rPr>
              <w:t>體前彎</w:t>
            </w:r>
            <w:proofErr w:type="gramEnd"/>
            <w:r w:rsidRPr="00CE637A">
              <w:rPr>
                <w:rFonts w:ascii="標楷體" w:eastAsia="標楷體" w:hAnsi="標楷體" w:cs="標楷體" w:hint="eastAsia"/>
              </w:rPr>
              <w:t>測量器</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ind w:left="-22" w:hanging="7"/>
              <w:jc w:val="left"/>
              <w:rPr>
                <w:rFonts w:ascii="標楷體" w:eastAsia="標楷體" w:hAnsi="標楷體" w:cs="標楷體"/>
              </w:rPr>
            </w:pPr>
            <w:r w:rsidRPr="00CE637A">
              <w:rPr>
                <w:rFonts w:ascii="標楷體" w:eastAsia="標楷體" w:hAnsi="標楷體" w:cs="標楷體" w:hint="eastAsia"/>
              </w:rPr>
              <w:lastRenderedPageBreak/>
              <w:t>實作</w:t>
            </w:r>
          </w:p>
          <w:p w:rsidR="00CA052B" w:rsidRPr="00CE637A" w:rsidRDefault="00CA052B" w:rsidP="00CA052B">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A052B" w:rsidRPr="00CE637A" w:rsidRDefault="00CA052B" w:rsidP="00CA052B">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【品德教育】</w:t>
            </w:r>
          </w:p>
          <w:p w:rsidR="00CA052B" w:rsidRPr="00CE637A" w:rsidRDefault="00CA052B" w:rsidP="00CA052B">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lastRenderedPageBreak/>
              <w:t>品J1:溝通合作與和諧人際關係。</w:t>
            </w:r>
          </w:p>
          <w:p w:rsidR="00CA052B" w:rsidRPr="00CE637A" w:rsidRDefault="00CA052B" w:rsidP="00CA052B">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CA052B" w:rsidRPr="00CE637A" w:rsidRDefault="00CA052B" w:rsidP="00CA052B">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品EJU7:欣賞感恩。</w:t>
            </w:r>
          </w:p>
        </w:tc>
        <w:tc>
          <w:tcPr>
            <w:tcW w:w="1286" w:type="dxa"/>
            <w:tcBorders>
              <w:top w:val="single" w:sz="8" w:space="0" w:color="000000"/>
              <w:bottom w:val="single" w:sz="8" w:space="0" w:color="000000"/>
              <w:right w:val="single" w:sz="8" w:space="0" w:color="000000"/>
            </w:tcBorders>
          </w:tcPr>
          <w:p w:rsidR="00CA052B" w:rsidRPr="0025461C" w:rsidRDefault="00CA052B" w:rsidP="00CA052B">
            <w:pPr>
              <w:rPr>
                <w:rFonts w:ascii="標楷體" w:eastAsia="標楷體" w:hAnsi="標楷體"/>
              </w:rPr>
            </w:pPr>
            <w:r w:rsidRPr="0025461C">
              <w:rPr>
                <w:rFonts w:ascii="標楷體" w:eastAsia="標楷體" w:hAnsi="標楷體" w:hint="eastAsia"/>
              </w:rPr>
              <w:lastRenderedPageBreak/>
              <w:t>5-6</w:t>
            </w:r>
            <w:proofErr w:type="gramStart"/>
            <w:r w:rsidRPr="0025461C">
              <w:rPr>
                <w:rFonts w:ascii="標楷體" w:eastAsia="標楷體" w:hAnsi="標楷體" w:hint="eastAsia"/>
              </w:rPr>
              <w:t>九</w:t>
            </w:r>
            <w:proofErr w:type="gramEnd"/>
            <w:r w:rsidRPr="0025461C">
              <w:rPr>
                <w:rFonts w:ascii="標楷體" w:eastAsia="標楷體" w:hAnsi="標楷體" w:hint="eastAsia"/>
              </w:rPr>
              <w:t xml:space="preserve">年級第一次複習考             </w:t>
            </w:r>
            <w:r w:rsidRPr="0025461C">
              <w:rPr>
                <w:rFonts w:ascii="標楷體" w:eastAsia="標楷體" w:hAnsi="標楷體" w:hint="eastAsia"/>
              </w:rPr>
              <w:lastRenderedPageBreak/>
              <w:t>7暑假作業抽查、八九年級國文科補考</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9/10-9/16</w:t>
            </w:r>
          </w:p>
        </w:tc>
        <w:tc>
          <w:tcPr>
            <w:tcW w:w="1275" w:type="dxa"/>
            <w:tcBorders>
              <w:top w:val="single" w:sz="8" w:space="0" w:color="000000"/>
              <w:left w:val="single" w:sz="8" w:space="0" w:color="000000"/>
              <w:bottom w:val="single" w:sz="8" w:space="0" w:color="000000"/>
              <w:right w:val="single" w:sz="8" w:space="0" w:color="000000"/>
            </w:tcBorders>
          </w:tcPr>
          <w:p w:rsidR="00306B28" w:rsidRPr="00CE637A" w:rsidRDefault="00306B28" w:rsidP="00306B28">
            <w:pPr>
              <w:pStyle w:val="Default"/>
              <w:rPr>
                <w:rFonts w:eastAsia="標楷體"/>
                <w:sz w:val="20"/>
                <w:szCs w:val="20"/>
              </w:rPr>
            </w:pPr>
            <w:r w:rsidRPr="00CE637A">
              <w:rPr>
                <w:rFonts w:eastAsia="標楷體" w:hint="eastAsia"/>
                <w:sz w:val="20"/>
                <w:szCs w:val="20"/>
              </w:rPr>
              <w:t>Ab-IV-1:體適能促進策略與活動方法。</w:t>
            </w:r>
          </w:p>
          <w:p w:rsidR="00306B28" w:rsidRPr="00CE637A" w:rsidRDefault="00306B28" w:rsidP="00306B28">
            <w:pPr>
              <w:pStyle w:val="Default"/>
              <w:jc w:val="left"/>
              <w:rPr>
                <w:rFonts w:eastAsia="標楷體"/>
                <w:sz w:val="20"/>
                <w:szCs w:val="2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CE637A" w:rsidRDefault="00306B28" w:rsidP="00306B28">
            <w:pPr>
              <w:ind w:firstLine="0"/>
              <w:jc w:val="left"/>
              <w:rPr>
                <w:rFonts w:ascii="標楷體" w:eastAsia="標楷體" w:hAnsi="標楷體"/>
              </w:rPr>
            </w:pPr>
            <w:r w:rsidRPr="00CE637A">
              <w:rPr>
                <w:rFonts w:ascii="標楷體" w:eastAsia="標楷體" w:hAnsi="標楷體" w:hint="eastAsia"/>
              </w:rPr>
              <w:t>4c-IV-2:分析並評估個人的體適能與運動技能，修正個人的運動計畫。</w:t>
            </w:r>
          </w:p>
          <w:p w:rsidR="00306B28" w:rsidRPr="00CE637A" w:rsidRDefault="00306B28" w:rsidP="00306B28">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306B28" w:rsidRPr="00CE637A" w:rsidRDefault="00306B28" w:rsidP="00306B28">
            <w:pPr>
              <w:ind w:firstLine="0"/>
              <w:jc w:val="left"/>
              <w:rPr>
                <w:rFonts w:ascii="標楷體" w:eastAsia="標楷體" w:hAnsi="標楷體"/>
              </w:rPr>
            </w:pPr>
            <w:r w:rsidRPr="00CE637A">
              <w:rPr>
                <w:rFonts w:ascii="標楷體" w:eastAsia="標楷體" w:hAnsi="標楷體" w:hint="eastAsia"/>
              </w:rPr>
              <w:t>4d-IV-2:執行個人運動計畫，實際參與身體活動。</w:t>
            </w:r>
          </w:p>
          <w:p w:rsidR="00306B28" w:rsidRPr="00CE637A" w:rsidRDefault="00306B28" w:rsidP="00306B28">
            <w:pPr>
              <w:ind w:firstLine="0"/>
              <w:jc w:val="left"/>
              <w:rPr>
                <w:rFonts w:ascii="標楷體" w:eastAsia="標楷體" w:hAnsi="標楷體"/>
              </w:rPr>
            </w:pPr>
            <w:r w:rsidRPr="00CE637A">
              <w:rPr>
                <w:rFonts w:ascii="標楷體" w:eastAsia="標楷體" w:hAnsi="標楷體" w:hint="eastAsia"/>
              </w:rPr>
              <w:t>4d-IV-3:執行提升體適能的身體活動。</w:t>
            </w:r>
          </w:p>
          <w:p w:rsidR="00306B28" w:rsidRPr="00CE637A" w:rsidRDefault="00306B28" w:rsidP="00306B28">
            <w:pPr>
              <w:ind w:firstLine="0"/>
              <w:jc w:val="left"/>
              <w:rPr>
                <w:rFonts w:ascii="標楷體" w:eastAsia="標楷體" w:hAnsi="標楷體"/>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211AE" w:rsidRDefault="00306B28" w:rsidP="00306B28">
            <w:pPr>
              <w:jc w:val="left"/>
              <w:rPr>
                <w:rFonts w:ascii="標楷體" w:eastAsia="標楷體" w:hAnsi="標楷體" w:cs="標楷體"/>
                <w:b/>
              </w:rPr>
            </w:pPr>
            <w:r w:rsidRPr="00F211AE">
              <w:rPr>
                <w:rFonts w:ascii="標楷體" w:eastAsia="標楷體" w:hAnsi="標楷體" w:cs="標楷體" w:hint="eastAsia"/>
                <w:b/>
              </w:rPr>
              <w:lastRenderedPageBreak/>
              <w:t>主題</w:t>
            </w:r>
            <w:proofErr w:type="gramStart"/>
            <w:r w:rsidRPr="00F211AE">
              <w:rPr>
                <w:rFonts w:ascii="標楷體" w:eastAsia="標楷體" w:hAnsi="標楷體" w:cs="標楷體" w:hint="eastAsia"/>
                <w:b/>
              </w:rPr>
              <w:t>﹕</w:t>
            </w:r>
            <w:proofErr w:type="gramEnd"/>
            <w:r w:rsidRPr="00F211AE">
              <w:rPr>
                <w:rFonts w:ascii="標楷體" w:eastAsia="標楷體" w:hAnsi="標楷體" w:cs="標楷體" w:hint="eastAsia"/>
                <w:b/>
              </w:rPr>
              <w:t xml:space="preserve"> 體適能 (檢測)</w:t>
            </w:r>
          </w:p>
          <w:p w:rsidR="00306B28" w:rsidRPr="00CE637A" w:rsidRDefault="00306B28" w:rsidP="00306B28">
            <w:pPr>
              <w:jc w:val="left"/>
              <w:rPr>
                <w:rFonts w:ascii="標楷體" w:eastAsia="標楷體" w:hAnsi="標楷體" w:cs="標楷體"/>
              </w:rPr>
            </w:pPr>
            <w:r w:rsidRPr="00CE637A">
              <w:rPr>
                <w:rFonts w:ascii="標楷體" w:eastAsia="標楷體" w:hAnsi="標楷體" w:cs="標楷體" w:hint="eastAsia"/>
              </w:rPr>
              <w:t>1.進行心肺耐力適能檢測</w:t>
            </w:r>
          </w:p>
          <w:p w:rsidR="00306B28" w:rsidRPr="00CE637A" w:rsidRDefault="00306B28" w:rsidP="00306B28">
            <w:pPr>
              <w:jc w:val="left"/>
              <w:rPr>
                <w:rFonts w:ascii="標楷體" w:eastAsia="標楷體" w:hAnsi="標楷體" w:cs="標楷體"/>
              </w:rPr>
            </w:pPr>
            <w:r w:rsidRPr="00CE637A">
              <w:rPr>
                <w:rFonts w:ascii="標楷體" w:eastAsia="標楷體" w:hAnsi="標楷體" w:cs="標楷體" w:hint="eastAsia"/>
              </w:rPr>
              <w:t>（800，1600M跑走）</w:t>
            </w:r>
          </w:p>
          <w:p w:rsidR="00306B28" w:rsidRPr="00CE637A" w:rsidRDefault="00306B28" w:rsidP="00306B28">
            <w:pPr>
              <w:jc w:val="left"/>
              <w:rPr>
                <w:rFonts w:ascii="標楷體" w:eastAsia="標楷體" w:hAnsi="標楷體" w:cs="標楷體"/>
              </w:rPr>
            </w:pPr>
            <w:r w:rsidRPr="00CE637A">
              <w:rPr>
                <w:rFonts w:ascii="標楷體" w:eastAsia="標楷體" w:hAnsi="標楷體" w:cs="標楷體" w:hint="eastAsia"/>
              </w:rPr>
              <w:t>2.進行柔軟度適能檢測</w:t>
            </w:r>
          </w:p>
          <w:p w:rsidR="00306B28" w:rsidRPr="00CE637A" w:rsidRDefault="00306B28" w:rsidP="00306B28">
            <w:pPr>
              <w:jc w:val="left"/>
              <w:rPr>
                <w:rFonts w:ascii="標楷體" w:eastAsia="標楷體" w:hAnsi="標楷體" w:cs="標楷體"/>
              </w:rPr>
            </w:pPr>
            <w:r w:rsidRPr="00CE637A">
              <w:rPr>
                <w:rFonts w:ascii="標楷體" w:eastAsia="標楷體" w:hAnsi="標楷體" w:cs="標楷體" w:hint="eastAsia"/>
              </w:rPr>
              <w:t>（坐姿體前彎）</w:t>
            </w:r>
          </w:p>
          <w:p w:rsidR="00306B28" w:rsidRDefault="00306B28" w:rsidP="00306B28">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306B28" w:rsidRPr="00456882" w:rsidRDefault="00306B28" w:rsidP="00306B28">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306B28" w:rsidRPr="00CE637A" w:rsidRDefault="00306B28" w:rsidP="00306B28">
            <w:pPr>
              <w:jc w:val="left"/>
              <w:rPr>
                <w:rFonts w:ascii="標楷體" w:eastAsia="標楷體" w:hAnsi="標楷體" w:cs="標楷體"/>
              </w:rPr>
            </w:pPr>
            <w:r>
              <w:rPr>
                <w:rFonts w:ascii="標楷體" w:eastAsia="標楷體" w:hAnsi="標楷體" w:cs="標楷體" w:hint="eastAsia"/>
              </w:rPr>
              <w:t>5</w:t>
            </w:r>
            <w:r w:rsidRPr="00CE637A">
              <w:rPr>
                <w:rFonts w:ascii="標楷體" w:eastAsia="標楷體" w:hAnsi="標楷體" w:cs="標楷體" w:hint="eastAsia"/>
              </w:rPr>
              <w:t>.溝通合作與和諧人際關係,重視群體規範與榮譽,</w:t>
            </w:r>
          </w:p>
          <w:p w:rsidR="00306B28" w:rsidRPr="00CE637A" w:rsidRDefault="00306B28" w:rsidP="00306B28">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CE637A" w:rsidRDefault="00306B28" w:rsidP="00306B28">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306B28" w:rsidRPr="00CE637A" w:rsidRDefault="00306B28" w:rsidP="00306B28">
            <w:pPr>
              <w:ind w:left="92" w:hanging="7"/>
              <w:jc w:val="left"/>
              <w:rPr>
                <w:rFonts w:ascii="標楷體" w:eastAsia="標楷體" w:hAnsi="標楷體" w:cs="標楷體"/>
              </w:rPr>
            </w:pPr>
            <w:r w:rsidRPr="00CE637A">
              <w:rPr>
                <w:rFonts w:ascii="標楷體" w:eastAsia="標楷體" w:hAnsi="標楷體" w:cs="標楷體" w:hint="eastAsia"/>
              </w:rPr>
              <w:t>碼表</w:t>
            </w:r>
          </w:p>
          <w:p w:rsidR="00306B28" w:rsidRPr="00CE637A" w:rsidRDefault="00306B28" w:rsidP="00306B28">
            <w:pPr>
              <w:ind w:left="92" w:hanging="7"/>
              <w:jc w:val="left"/>
              <w:rPr>
                <w:rFonts w:ascii="標楷體" w:eastAsia="標楷體" w:hAnsi="標楷體" w:cs="標楷體"/>
              </w:rPr>
            </w:pPr>
            <w:proofErr w:type="gramStart"/>
            <w:r w:rsidRPr="00CE637A">
              <w:rPr>
                <w:rFonts w:ascii="標楷體" w:eastAsia="標楷體" w:hAnsi="標楷體" w:cs="標楷體" w:hint="eastAsia"/>
              </w:rPr>
              <w:t>捲</w:t>
            </w:r>
            <w:proofErr w:type="gramEnd"/>
            <w:r w:rsidRPr="00CE637A">
              <w:rPr>
                <w:rFonts w:ascii="標楷體" w:eastAsia="標楷體" w:hAnsi="標楷體" w:cs="標楷體" w:hint="eastAsia"/>
              </w:rPr>
              <w:t>尺</w:t>
            </w:r>
          </w:p>
          <w:p w:rsidR="00306B28" w:rsidRPr="00CE637A" w:rsidRDefault="00306B28" w:rsidP="00306B28">
            <w:pPr>
              <w:ind w:left="92" w:hanging="7"/>
              <w:jc w:val="left"/>
              <w:rPr>
                <w:rFonts w:ascii="標楷體" w:eastAsia="標楷體" w:hAnsi="標楷體" w:cs="標楷體"/>
              </w:rPr>
            </w:pPr>
            <w:r w:rsidRPr="00CE637A">
              <w:rPr>
                <w:rFonts w:ascii="標楷體" w:eastAsia="標楷體" w:hAnsi="標楷體" w:cs="標楷體" w:hint="eastAsia"/>
              </w:rPr>
              <w:t>軟墊</w:t>
            </w:r>
          </w:p>
          <w:p w:rsidR="00306B28" w:rsidRPr="00CE637A" w:rsidRDefault="00306B28" w:rsidP="00306B28">
            <w:pPr>
              <w:ind w:left="92" w:hanging="7"/>
              <w:jc w:val="left"/>
              <w:rPr>
                <w:rFonts w:ascii="標楷體" w:eastAsia="標楷體" w:hAnsi="標楷體" w:cs="標楷體"/>
              </w:rPr>
            </w:pPr>
            <w:proofErr w:type="gramStart"/>
            <w:r w:rsidRPr="00CE637A">
              <w:rPr>
                <w:rFonts w:ascii="標楷體" w:eastAsia="標楷體" w:hAnsi="標楷體" w:cs="標楷體" w:hint="eastAsia"/>
              </w:rPr>
              <w:t>體前彎</w:t>
            </w:r>
            <w:proofErr w:type="gramEnd"/>
            <w:r w:rsidRPr="00CE637A">
              <w:rPr>
                <w:rFonts w:ascii="標楷體" w:eastAsia="標楷體" w:hAnsi="標楷體" w:cs="標楷體" w:hint="eastAsia"/>
              </w:rPr>
              <w:t>測量器</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CE637A" w:rsidRDefault="00306B28" w:rsidP="00306B28">
            <w:pPr>
              <w:ind w:left="-22" w:hanging="7"/>
              <w:jc w:val="left"/>
              <w:rPr>
                <w:rFonts w:ascii="標楷體" w:eastAsia="標楷體" w:hAnsi="標楷體" w:cs="標楷體"/>
              </w:rPr>
            </w:pPr>
            <w:r w:rsidRPr="00CE637A">
              <w:rPr>
                <w:rFonts w:ascii="標楷體" w:eastAsia="標楷體" w:hAnsi="標楷體" w:cs="標楷體" w:hint="eastAsia"/>
              </w:rPr>
              <w:t>實作</w:t>
            </w:r>
          </w:p>
          <w:p w:rsidR="00306B28" w:rsidRPr="00CE637A" w:rsidRDefault="00306B28" w:rsidP="00306B28">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CE637A" w:rsidRDefault="00306B28" w:rsidP="00306B28">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【品德教育】</w:t>
            </w:r>
          </w:p>
          <w:p w:rsidR="00306B28" w:rsidRPr="00CE637A" w:rsidRDefault="00306B28" w:rsidP="00306B28">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品J1:溝通合作與和諧人際關係。</w:t>
            </w:r>
          </w:p>
          <w:p w:rsidR="00306B28" w:rsidRPr="00CE637A" w:rsidRDefault="00306B28" w:rsidP="00306B28">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306B28" w:rsidRPr="00CE637A" w:rsidRDefault="00306B28" w:rsidP="00306B28">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品EJU7:欣賞感恩。</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 xml:space="preserve">11-14八九年級數英社自科補考                 </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第四</w:t>
            </w:r>
            <w:proofErr w:type="gramStart"/>
            <w:r w:rsidRPr="004C7166">
              <w:rPr>
                <w:rFonts w:ascii="標楷體" w:eastAsia="標楷體" w:hAnsi="標楷體" w:cs="標楷體" w:hint="eastAsia"/>
                <w:color w:val="auto"/>
                <w:sz w:val="24"/>
                <w:szCs w:val="24"/>
              </w:rPr>
              <w:t>週</w:t>
            </w:r>
            <w:proofErr w:type="gramEnd"/>
          </w:p>
          <w:p w:rsidR="00306B28" w:rsidRPr="004C7166" w:rsidRDefault="00306B28" w:rsidP="00306B2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1275" w:type="dxa"/>
            <w:tcBorders>
              <w:top w:val="single" w:sz="8" w:space="0" w:color="000000"/>
              <w:left w:val="single" w:sz="8" w:space="0" w:color="000000"/>
              <w:bottom w:val="single" w:sz="8" w:space="0" w:color="000000"/>
              <w:right w:val="single" w:sz="8" w:space="0" w:color="000000"/>
            </w:tcBorders>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1d-IV-1 了解各項運動技能原理。</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1d-IV-3 應用運動比賽的各項策略。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3d-IV-1 運用運動技術的學習策略。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3d-IV-3 應用思考與分析能力，解決運動情境的問題。</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lastRenderedPageBreak/>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lastRenderedPageBreak/>
              <w:t>第五篇團隊動力</w:t>
            </w:r>
          </w:p>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
                <w:bCs/>
                <w:snapToGrid w:val="0"/>
              </w:rPr>
              <w:t>一、 透過影片介紹排球的扣球技術</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1.說明：攔網是防守的第一道防線，能直接得分帶動士氣，是比賽中重要的得分利器之</w:t>
            </w:r>
            <w:proofErr w:type="gramStart"/>
            <w:r w:rsidRPr="00FF0655">
              <w:rPr>
                <w:rFonts w:ascii="標楷體" w:eastAsia="標楷體" w:hAnsi="標楷體" w:hint="eastAsia"/>
                <w:bCs/>
                <w:snapToGrid w:val="0"/>
              </w:rPr>
              <w:t>一</w:t>
            </w:r>
            <w:proofErr w:type="gramEnd"/>
            <w:r w:rsidRPr="00FF0655">
              <w:rPr>
                <w:rFonts w:ascii="標楷體" w:eastAsia="標楷體" w:hAnsi="標楷體" w:hint="eastAsia"/>
                <w:bCs/>
                <w:snapToGrid w:val="0"/>
              </w:rPr>
              <w:t>。</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2.講解：介紹攔網技術在比賽中的使用時機及方法，如何反守為攻製造得分機會。</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3.提問：詢問學生從影片中能找出幾種不同的攔網方式？</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4.發表：讓學生自由發表、討論，老師適時引導學生。</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5.統整：攔網技術要因應對手不同戰術，分為單人攔網、雙人攔網、及多人攔網等，本章以單人攔網基本技術為主，再搭配單人攔網防守陣形為輔，引導學生學習動機。</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二、 活動「攔截遊戲-天羅地網」</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1.說明：學生在學習攔網動作前，沒有阻擋、攔截的概念，透</w:t>
            </w:r>
            <w:r w:rsidRPr="00FF0655">
              <w:rPr>
                <w:rFonts w:ascii="標楷體" w:eastAsia="標楷體" w:hAnsi="標楷體" w:hint="eastAsia"/>
              </w:rPr>
              <w:lastRenderedPageBreak/>
              <w:t>過遊戲活動學習攔網的原理及目的。</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2.講解：運用攔網與防守的組合，學習交錯站位的防守觀念，防止對手直接將球丟</w:t>
            </w:r>
            <w:proofErr w:type="gramStart"/>
            <w:r w:rsidRPr="00FF0655">
              <w:rPr>
                <w:rFonts w:ascii="標楷體" w:eastAsia="標楷體" w:hAnsi="標楷體" w:hint="eastAsia"/>
              </w:rPr>
              <w:t>進已方防守</w:t>
            </w:r>
            <w:proofErr w:type="gramEnd"/>
            <w:r w:rsidRPr="00FF0655">
              <w:rPr>
                <w:rFonts w:ascii="標楷體" w:eastAsia="標楷體" w:hAnsi="標楷體" w:hint="eastAsia"/>
              </w:rPr>
              <w:t>地面。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3.示範：為了越過攔網者的封阻，丟球的人必須把球的拋物線拉高，增加防守方的移動時間及動作反應，正是攔網的主要目的。</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4.操作：提醒學生要隨時注意來球，特別是眼睛要小心被球丟到，避免發生眼睛受傷的危險。</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三、攔網跨步、助跑起跳動作要領</w:t>
            </w:r>
            <w:r w:rsidRPr="00FF0655">
              <w:rPr>
                <w:rFonts w:ascii="標楷體" w:eastAsia="標楷體" w:hAnsi="標楷體" w:hint="eastAsia"/>
              </w:rPr>
              <w:t xml:space="preserve">  </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1.說明：比賽中攻擊手是進攻戰術的發動者，攔網者必須因應攻擊手的戰術、路線，快速改變攔網步法而形成封阻。攔網步法又分為</w:t>
            </w:r>
            <w:proofErr w:type="gramStart"/>
            <w:r w:rsidRPr="00FF0655">
              <w:rPr>
                <w:rFonts w:ascii="標楷體" w:eastAsia="標楷體" w:hAnsi="標楷體" w:hint="eastAsia"/>
              </w:rPr>
              <w:t>跨步及助跑</w:t>
            </w:r>
            <w:proofErr w:type="gramEnd"/>
            <w:r w:rsidRPr="00FF0655">
              <w:rPr>
                <w:rFonts w:ascii="標楷體" w:eastAsia="標楷體" w:hAnsi="標楷體" w:hint="eastAsia"/>
              </w:rPr>
              <w:t>起跳兩種。</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2.示範：跨步、助跑緊貼球網，是為了在起跳後不會</w:t>
            </w:r>
            <w:proofErr w:type="gramStart"/>
            <w:r w:rsidRPr="00FF0655">
              <w:rPr>
                <w:rFonts w:ascii="標楷體" w:eastAsia="標楷體" w:hAnsi="標楷體" w:hint="eastAsia"/>
              </w:rPr>
              <w:t>離網太遠</w:t>
            </w:r>
            <w:proofErr w:type="gramEnd"/>
            <w:r w:rsidRPr="00FF0655">
              <w:rPr>
                <w:rFonts w:ascii="標楷體" w:eastAsia="標楷體" w:hAnsi="標楷體" w:hint="eastAsia"/>
              </w:rPr>
              <w:t>、讓來球順著球網落地失分。起跳時雙腳腳尖必須面向球 網，起跳後才能正對球網、雙臂沿著球網盡力上提，達到最高的攔網點及最大的攔網面。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lastRenderedPageBreak/>
              <w:t>3.操作：起跳在空中瞬間停留，雙手掌緊繃封鎖扣球角度，不要讓來球擊中手臂後反彈出界。落地後，隨著來球方向迅速轉身，準備下一個動作。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85" w:firstLine="0"/>
              <w:jc w:val="left"/>
              <w:rPr>
                <w:rFonts w:ascii="標楷體" w:eastAsia="標楷體" w:hAnsi="標楷體" w:cs="標楷體"/>
              </w:rPr>
            </w:pPr>
            <w:r w:rsidRPr="002E72BB">
              <w:rPr>
                <w:rFonts w:ascii="標楷體" w:eastAsia="標楷體" w:hAnsi="標楷體" w:cs="標楷體" w:hint="eastAsia"/>
              </w:rPr>
              <w:t>1</w:t>
            </w:r>
            <w:r w:rsidRPr="002E72BB">
              <w:rPr>
                <w:rFonts w:ascii="標楷體" w:eastAsia="標楷體" w:hAnsi="標楷體" w:cs="標楷體"/>
              </w:rPr>
              <w:t>.</w:t>
            </w:r>
            <w:r w:rsidRPr="002E72BB">
              <w:rPr>
                <w:rFonts w:ascii="標楷體" w:eastAsia="標楷體" w:hAnsi="標楷體" w:cs="標楷體" w:hint="eastAsia"/>
              </w:rPr>
              <w:t>課本。</w:t>
            </w:r>
          </w:p>
          <w:p w:rsidR="00306B28" w:rsidRPr="002E72BB" w:rsidRDefault="00306B28" w:rsidP="00306B28">
            <w:pPr>
              <w:ind w:leftChars="43" w:left="286" w:hangingChars="100" w:hanging="200"/>
              <w:jc w:val="left"/>
              <w:rPr>
                <w:rFonts w:ascii="標楷體" w:eastAsia="標楷體" w:hAnsi="標楷體" w:cs="標楷體"/>
              </w:rPr>
            </w:pPr>
            <w:r w:rsidRPr="002E72BB">
              <w:rPr>
                <w:rFonts w:ascii="標楷體" w:eastAsia="標楷體" w:hAnsi="標楷體" w:cs="標楷體" w:hint="eastAsia"/>
              </w:rPr>
              <w:t>2.排球攔網與課程相關資料。</w:t>
            </w:r>
          </w:p>
          <w:p w:rsidR="00306B28" w:rsidRPr="002E72BB" w:rsidRDefault="00306B28" w:rsidP="00306B28">
            <w:pPr>
              <w:ind w:left="85" w:firstLine="0"/>
              <w:jc w:val="left"/>
              <w:rPr>
                <w:rFonts w:ascii="標楷體" w:eastAsia="標楷體" w:hAnsi="標楷體" w:cs="標楷體"/>
              </w:rPr>
            </w:pPr>
            <w:r w:rsidRPr="002E72BB">
              <w:rPr>
                <w:rFonts w:ascii="標楷體" w:eastAsia="標楷體" w:hAnsi="標楷體" w:cs="標楷體" w:hint="eastAsia"/>
              </w:rPr>
              <w:t>3.排球</w:t>
            </w:r>
          </w:p>
          <w:p w:rsidR="00306B28" w:rsidRPr="002E72BB" w:rsidRDefault="00306B28" w:rsidP="00306B28">
            <w:pPr>
              <w:ind w:left="85" w:firstLine="0"/>
              <w:jc w:val="left"/>
              <w:rPr>
                <w:rFonts w:ascii="標楷體" w:eastAsia="標楷體" w:hAnsi="標楷體" w:cs="標楷體"/>
              </w:rPr>
            </w:pPr>
            <w:r w:rsidRPr="002E72BB">
              <w:rPr>
                <w:rFonts w:ascii="標楷體" w:eastAsia="標楷體" w:hAnsi="標楷體" w:cs="標楷體" w:hint="eastAsia"/>
              </w:rPr>
              <w:t>4</w:t>
            </w:r>
            <w:r w:rsidRPr="002E72BB">
              <w:rPr>
                <w:rFonts w:ascii="標楷體" w:eastAsia="標楷體" w:hAnsi="標楷體" w:cs="標楷體"/>
              </w:rPr>
              <w:t>.</w:t>
            </w:r>
            <w:r w:rsidRPr="002E72BB">
              <w:rPr>
                <w:rFonts w:ascii="標楷體" w:eastAsia="標楷體" w:hAnsi="標楷體" w:cs="標楷體" w:hint="eastAsia"/>
              </w:rPr>
              <w:t>排球場</w:t>
            </w:r>
          </w:p>
          <w:p w:rsidR="00306B28" w:rsidRPr="002E72BB" w:rsidRDefault="00306B28" w:rsidP="00306B28">
            <w:pPr>
              <w:ind w:left="92" w:hanging="7"/>
              <w:jc w:val="left"/>
              <w:rPr>
                <w:rFonts w:ascii="標楷體" w:eastAsia="標楷體" w:hAnsi="標楷體" w:cs="標楷體"/>
                <w:color w:val="FF0000"/>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1.觀察</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306B28" w:rsidRPr="002E72BB" w:rsidRDefault="00306B28" w:rsidP="00306B28">
            <w:pPr>
              <w:ind w:left="-22" w:hanging="7"/>
              <w:jc w:val="left"/>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306B28" w:rsidRPr="00500692" w:rsidRDefault="00306B28" w:rsidP="00306B28">
            <w:pPr>
              <w:ind w:left="-22" w:hanging="7"/>
              <w:jc w:val="left"/>
              <w:rPr>
                <w:rFonts w:ascii="標楷體" w:eastAsia="標楷體" w:hAnsi="標楷體" w:cs="DFKaiShu-SB-Estd-BF"/>
                <w:color w:val="FF0000"/>
                <w:sz w:val="24"/>
                <w:szCs w:val="24"/>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18學習扶助、課輔、</w:t>
            </w:r>
            <w:proofErr w:type="gramStart"/>
            <w:r w:rsidRPr="0025461C">
              <w:rPr>
                <w:rFonts w:ascii="標楷體" w:eastAsia="標楷體" w:hAnsi="標楷體" w:hint="eastAsia"/>
              </w:rPr>
              <w:t>族語班開始</w:t>
            </w:r>
            <w:proofErr w:type="gramEnd"/>
            <w:r w:rsidRPr="0025461C">
              <w:rPr>
                <w:rFonts w:ascii="標楷體" w:eastAsia="標楷體" w:hAnsi="標楷體" w:hint="eastAsia"/>
              </w:rPr>
              <w:t xml:space="preserve">                            23補班補課(10/9) </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9/24-9/30</w:t>
            </w:r>
          </w:p>
        </w:tc>
        <w:tc>
          <w:tcPr>
            <w:tcW w:w="1275" w:type="dxa"/>
            <w:tcBorders>
              <w:top w:val="single" w:sz="8" w:space="0" w:color="000000"/>
              <w:left w:val="single" w:sz="8" w:space="0" w:color="000000"/>
              <w:bottom w:val="single" w:sz="8" w:space="0" w:color="000000"/>
              <w:right w:val="single" w:sz="8" w:space="0" w:color="000000"/>
            </w:tcBorders>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1d-IV-1 了解各項運動技能原理。</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1d-IV-3 應用運動比賽的各項策略。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3d-IV-1 運用運動技術的學習策略。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3d-IV-3 應用思考與分析能</w:t>
            </w:r>
            <w:r w:rsidRPr="00775EFA">
              <w:rPr>
                <w:rFonts w:ascii="標楷體" w:eastAsia="標楷體" w:hAnsi="標楷體" w:hint="eastAsia"/>
              </w:rPr>
              <w:lastRenderedPageBreak/>
              <w:t>力，解決運動情境的問題。</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lastRenderedPageBreak/>
              <w:t>第五篇團隊動力</w:t>
            </w:r>
          </w:p>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
                <w:bCs/>
                <w:snapToGrid w:val="0"/>
              </w:rPr>
              <w:t>一、活動「左右跨步攔網練習」</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1.說明：面對對方攻擊手的跑動及移位，攔網者要善用靈活的步法，讓身體面對攻擊手的擊球位置，才能取得有利的攔網定位。</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2.講解：運用身體重心及步法，能靈活的向兩側移動。面對對手瞬間跑動，才能快速移位。</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3.示範：移動</w:t>
            </w:r>
            <w:proofErr w:type="gramStart"/>
            <w:r w:rsidRPr="00FF0655">
              <w:rPr>
                <w:rFonts w:ascii="標楷體" w:eastAsia="標楷體" w:hAnsi="標楷體" w:hint="eastAsia"/>
                <w:bCs/>
                <w:snapToGrid w:val="0"/>
              </w:rPr>
              <w:t>到拋球</w:t>
            </w:r>
            <w:proofErr w:type="gramEnd"/>
            <w:r w:rsidRPr="00FF0655">
              <w:rPr>
                <w:rFonts w:ascii="標楷體" w:eastAsia="標楷體" w:hAnsi="標楷體" w:hint="eastAsia"/>
                <w:bCs/>
                <w:snapToGrid w:val="0"/>
              </w:rPr>
              <w:t>者的定點後，雙腳要迅速彈跳，讓雙臂沿著球網盡力上提。</w:t>
            </w:r>
          </w:p>
          <w:p w:rsidR="00306B28" w:rsidRPr="00FF0655" w:rsidRDefault="00306B28" w:rsidP="00306B28">
            <w:pPr>
              <w:spacing w:line="260" w:lineRule="exact"/>
              <w:rPr>
                <w:rFonts w:ascii="標楷體" w:eastAsia="標楷體" w:hAnsi="標楷體"/>
                <w:bCs/>
                <w:snapToGrid w:val="0"/>
              </w:rPr>
            </w:pPr>
            <w:r w:rsidRPr="00FF0655">
              <w:rPr>
                <w:rFonts w:ascii="標楷體" w:eastAsia="標楷體" w:hAnsi="標楷體" w:hint="eastAsia"/>
                <w:bCs/>
                <w:snapToGrid w:val="0"/>
              </w:rPr>
              <w:t>4.操作：在空中攔截來球，運用手腕</w:t>
            </w:r>
            <w:proofErr w:type="gramStart"/>
            <w:r w:rsidRPr="00FF0655">
              <w:rPr>
                <w:rFonts w:ascii="標楷體" w:eastAsia="標楷體" w:hAnsi="標楷體" w:hint="eastAsia"/>
                <w:bCs/>
                <w:snapToGrid w:val="0"/>
              </w:rPr>
              <w:t>將球壓回</w:t>
            </w:r>
            <w:proofErr w:type="gramEnd"/>
            <w:r w:rsidRPr="00FF0655">
              <w:rPr>
                <w:rFonts w:ascii="標楷體" w:eastAsia="標楷體" w:hAnsi="標楷體" w:hint="eastAsia"/>
                <w:bCs/>
                <w:snapToGrid w:val="0"/>
              </w:rPr>
              <w:t>，要提醒學生</w:t>
            </w:r>
            <w:proofErr w:type="gramStart"/>
            <w:r w:rsidRPr="00FF0655">
              <w:rPr>
                <w:rFonts w:ascii="標楷體" w:eastAsia="標楷體" w:hAnsi="標楷體" w:hint="eastAsia"/>
                <w:bCs/>
                <w:snapToGrid w:val="0"/>
              </w:rPr>
              <w:t>切誤觸碰球</w:t>
            </w:r>
            <w:proofErr w:type="gramEnd"/>
            <w:r w:rsidRPr="00FF0655">
              <w:rPr>
                <w:rFonts w:ascii="標楷體" w:eastAsia="標楷體" w:hAnsi="標楷體" w:hint="eastAsia"/>
                <w:bCs/>
                <w:snapToGrid w:val="0"/>
              </w:rPr>
              <w:t>網，養成習慣才不會在比賽中造成失分。</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二、 活動「助跑攔網練習」</w:t>
            </w:r>
            <w:r w:rsidRPr="00FF0655">
              <w:rPr>
                <w:rFonts w:ascii="標楷體" w:eastAsia="標楷體" w:hAnsi="標楷體" w:hint="eastAsia"/>
              </w:rPr>
              <w:t xml:space="preserve"> </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 xml:space="preserve">1.說明：因應攔網目標距離較遠，可以運用助跑來增加攔網速度及高度，常用於3 </w:t>
            </w:r>
            <w:proofErr w:type="gramStart"/>
            <w:r w:rsidRPr="00FF0655">
              <w:rPr>
                <w:rFonts w:ascii="標楷體" w:eastAsia="標楷體" w:hAnsi="標楷體" w:hint="eastAsia"/>
              </w:rPr>
              <w:t>號位協助</w:t>
            </w:r>
            <w:proofErr w:type="gramEnd"/>
            <w:r w:rsidRPr="00FF0655">
              <w:rPr>
                <w:rFonts w:ascii="標楷體" w:eastAsia="標楷體" w:hAnsi="標楷體" w:hint="eastAsia"/>
              </w:rPr>
              <w:t>組合攔網。</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lastRenderedPageBreak/>
              <w:t>2.講解：3號位攔網者在協助兩側組合攔網時，常使用助跑攔網，因此必須具備 至少左右各3公尺的助跑攔網能力，才能攔截到兩側長攻的攻擊手。</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3.示範：攔網助跑動作類似扣球助跑，向左側移動步法與右手扣球助跑方式一樣；但向右側移動步法與左手扣球助跑方式相同。因此，向左助跑第一步為左腳；向右助跑第一步為右腳。</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4.操作：運用加速度助跑，雙手</w:t>
            </w:r>
            <w:proofErr w:type="gramStart"/>
            <w:r w:rsidRPr="00FF0655">
              <w:rPr>
                <w:rFonts w:ascii="標楷體" w:eastAsia="標楷體" w:hAnsi="標楷體" w:hint="eastAsia"/>
              </w:rPr>
              <w:t>擺臂迅速</w:t>
            </w:r>
            <w:proofErr w:type="gramEnd"/>
            <w:r w:rsidRPr="00FF0655">
              <w:rPr>
                <w:rFonts w:ascii="標楷體" w:eastAsia="標楷體" w:hAnsi="標楷體" w:hint="eastAsia"/>
              </w:rPr>
              <w:t>上拉，讓身體由水平速度，轉變成垂直上升的跳躍動作，動作越協調，在空中停留的時間越持久。</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三、活動「兩人面對面扣球攔網」</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1.說明：站立於地面練習攔網手勢，讓老師可以從中調整手部動作，並讓學生體驗扣球攔網的實際感受。</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2.講解：強調</w:t>
            </w:r>
            <w:proofErr w:type="gramStart"/>
            <w:r w:rsidRPr="00FF0655">
              <w:rPr>
                <w:rFonts w:ascii="標楷體" w:eastAsia="標楷體" w:hAnsi="標楷體" w:hint="eastAsia"/>
              </w:rPr>
              <w:t>雙掌包覆</w:t>
            </w:r>
            <w:proofErr w:type="gramEnd"/>
            <w:r w:rsidRPr="00FF0655">
              <w:rPr>
                <w:rFonts w:ascii="標楷體" w:eastAsia="標楷體" w:hAnsi="標楷體" w:hint="eastAsia"/>
              </w:rPr>
              <w:t>球體的攔阻動作，並</w:t>
            </w:r>
            <w:proofErr w:type="gramStart"/>
            <w:r w:rsidRPr="00FF0655">
              <w:rPr>
                <w:rFonts w:ascii="標楷體" w:eastAsia="標楷體" w:hAnsi="標楷體" w:hint="eastAsia"/>
              </w:rPr>
              <w:t>觀察攔回的</w:t>
            </w:r>
            <w:proofErr w:type="gramEnd"/>
            <w:r w:rsidRPr="00FF0655">
              <w:rPr>
                <w:rFonts w:ascii="標楷體" w:eastAsia="標楷體" w:hAnsi="標楷體" w:hint="eastAsia"/>
              </w:rPr>
              <w:t>球是否反彈於地面上，藉此瞭解來球的入射角及反射角與手勢的關聯性。</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3.示範：雙手臂盡可能貼近，避免來球從雙臂之間穿入；下巴微</w:t>
            </w:r>
            <w:r w:rsidRPr="00FF0655">
              <w:rPr>
                <w:rFonts w:ascii="標楷體" w:eastAsia="標楷體" w:hAnsi="標楷體" w:hint="eastAsia"/>
              </w:rPr>
              <w:lastRenderedPageBreak/>
              <w:t>微內縮、雙眼上飄瞄準來球，避免來球直接扣到眼睛而受傷。</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4.操作：觀察扣球者是否能準確將球扣到設定位置，並且觀察攔網後球體的反彈位置，直接、快速落在地面上才是正確的攔網動作。</w:t>
            </w:r>
          </w:p>
          <w:p w:rsidR="00306B28" w:rsidRPr="00FF0655" w:rsidRDefault="00306B28" w:rsidP="00306B28">
            <w:pPr>
              <w:spacing w:line="260" w:lineRule="exact"/>
              <w:rPr>
                <w:rFonts w:ascii="標楷體" w:eastAsia="標楷體" w:hAnsi="標楷體"/>
                <w:b/>
              </w:rPr>
            </w:pPr>
            <w:r w:rsidRPr="00FF0655">
              <w:rPr>
                <w:rFonts w:ascii="標楷體" w:eastAsia="標楷體" w:hAnsi="標楷體" w:hint="eastAsia"/>
                <w:b/>
              </w:rPr>
              <w:t>四、活動「高台扣球</w:t>
            </w:r>
            <w:proofErr w:type="gramStart"/>
            <w:r w:rsidRPr="00FF0655">
              <w:rPr>
                <w:rFonts w:ascii="標楷體" w:eastAsia="標楷體" w:hAnsi="標楷體" w:hint="eastAsia"/>
                <w:b/>
              </w:rPr>
              <w:t>——</w:t>
            </w:r>
            <w:proofErr w:type="gramEnd"/>
            <w:r w:rsidRPr="00FF0655">
              <w:rPr>
                <w:rFonts w:ascii="標楷體" w:eastAsia="標楷體" w:hAnsi="標楷體" w:hint="eastAsia"/>
                <w:b/>
              </w:rPr>
              <w:t>跨步攔網」</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1.說明：在地面上完成攔網手勢動作後，嘗試左右跨步攔網動作，檢視起跳後是否能維持正確的攔網手勢。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2.講解：在跨步的過程中觀察扣球者</w:t>
            </w:r>
            <w:proofErr w:type="gramStart"/>
            <w:r w:rsidRPr="00FF0655">
              <w:rPr>
                <w:rFonts w:ascii="標楷體" w:eastAsia="標楷體" w:hAnsi="標楷體" w:hint="eastAsia"/>
              </w:rPr>
              <w:t>的拋球</w:t>
            </w:r>
            <w:proofErr w:type="gramEnd"/>
            <w:r w:rsidRPr="00FF0655">
              <w:rPr>
                <w:rFonts w:ascii="標楷體" w:eastAsia="標楷體" w:hAnsi="標楷體" w:hint="eastAsia"/>
              </w:rPr>
              <w:t>、擊球動作，在扣球者</w:t>
            </w:r>
            <w:proofErr w:type="gramStart"/>
            <w:r w:rsidRPr="00FF0655">
              <w:rPr>
                <w:rFonts w:ascii="標楷體" w:eastAsia="標楷體" w:hAnsi="標楷體" w:hint="eastAsia"/>
              </w:rPr>
              <w:t>預備揮臂擊球</w:t>
            </w:r>
            <w:proofErr w:type="gramEnd"/>
            <w:r w:rsidRPr="00FF0655">
              <w:rPr>
                <w:rFonts w:ascii="標楷體" w:eastAsia="標楷體" w:hAnsi="標楷體" w:hint="eastAsia"/>
              </w:rPr>
              <w:t>的瞬間，抓準時機起跳完成攔網動作。</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3.示範：攔網者起跳後，要在空中維持攔網包覆球體的姿勢，並且盡可能的滯留空中越久越好，</w:t>
            </w:r>
            <w:proofErr w:type="gramStart"/>
            <w:r w:rsidRPr="00FF0655">
              <w:rPr>
                <w:rFonts w:ascii="標楷體" w:eastAsia="標楷體" w:hAnsi="標楷體" w:hint="eastAsia"/>
              </w:rPr>
              <w:t>增加攔球回</w:t>
            </w:r>
            <w:proofErr w:type="gramEnd"/>
            <w:r w:rsidRPr="00FF0655">
              <w:rPr>
                <w:rFonts w:ascii="標楷體" w:eastAsia="標楷體" w:hAnsi="標楷體" w:hint="eastAsia"/>
              </w:rPr>
              <w:t>彈的成功率。</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4.操作：跨步攔網成功的關鍵在於攔網起跳時機，攔網者必須</w:t>
            </w:r>
            <w:proofErr w:type="gramStart"/>
            <w:r w:rsidRPr="00FF0655">
              <w:rPr>
                <w:rFonts w:ascii="標楷體" w:eastAsia="標楷體" w:hAnsi="標楷體" w:hint="eastAsia"/>
              </w:rPr>
              <w:t>在拋球</w:t>
            </w:r>
            <w:proofErr w:type="gramEnd"/>
            <w:r w:rsidRPr="00FF0655">
              <w:rPr>
                <w:rFonts w:ascii="標楷體" w:eastAsia="標楷體" w:hAnsi="標楷體" w:hint="eastAsia"/>
              </w:rPr>
              <w:t>前移動至定位，在即</w:t>
            </w:r>
            <w:proofErr w:type="gramStart"/>
            <w:r w:rsidRPr="00FF0655">
              <w:rPr>
                <w:rFonts w:ascii="標楷體" w:eastAsia="標楷體" w:hAnsi="標楷體" w:hint="eastAsia"/>
              </w:rPr>
              <w:t>將揮臂扣球</w:t>
            </w:r>
            <w:proofErr w:type="gramEnd"/>
            <w:r w:rsidRPr="00FF0655">
              <w:rPr>
                <w:rFonts w:ascii="標楷體" w:eastAsia="標楷體" w:hAnsi="標楷體" w:hint="eastAsia"/>
              </w:rPr>
              <w:t>的瞬間起跳，並完成攔網手勢。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36FBD" w:rsidRDefault="00306B28" w:rsidP="00306B28">
            <w:pPr>
              <w:ind w:left="85" w:firstLine="0"/>
              <w:jc w:val="left"/>
              <w:rPr>
                <w:rFonts w:ascii="標楷體" w:eastAsia="標楷體" w:hAnsi="標楷體" w:cs="標楷體"/>
              </w:rPr>
            </w:pPr>
            <w:r w:rsidRPr="00336FBD">
              <w:rPr>
                <w:rFonts w:ascii="標楷體" w:eastAsia="標楷體" w:hAnsi="標楷體" w:cs="標楷體" w:hint="eastAsia"/>
              </w:rPr>
              <w:t>1</w:t>
            </w:r>
            <w:r w:rsidRPr="00336FBD">
              <w:rPr>
                <w:rFonts w:ascii="標楷體" w:eastAsia="標楷體" w:hAnsi="標楷體" w:cs="標楷體"/>
              </w:rPr>
              <w:t>.</w:t>
            </w:r>
            <w:r w:rsidRPr="00336FBD">
              <w:rPr>
                <w:rFonts w:ascii="標楷體" w:eastAsia="標楷體" w:hAnsi="標楷體" w:cs="標楷體" w:hint="eastAsia"/>
              </w:rPr>
              <w:t>課本。</w:t>
            </w:r>
          </w:p>
          <w:p w:rsidR="00306B28" w:rsidRPr="00336FBD" w:rsidRDefault="00306B28" w:rsidP="00306B28">
            <w:pPr>
              <w:ind w:leftChars="43" w:left="286" w:hangingChars="100" w:hanging="200"/>
              <w:jc w:val="left"/>
              <w:rPr>
                <w:rFonts w:ascii="標楷體" w:eastAsia="標楷體" w:hAnsi="標楷體" w:cs="標楷體"/>
              </w:rPr>
            </w:pPr>
            <w:r w:rsidRPr="00336FBD">
              <w:rPr>
                <w:rFonts w:ascii="標楷體" w:eastAsia="標楷體" w:hAnsi="標楷體" w:cs="標楷體" w:hint="eastAsia"/>
              </w:rPr>
              <w:t>2.排球攔網與課程相關資料。</w:t>
            </w:r>
          </w:p>
          <w:p w:rsidR="00306B28" w:rsidRPr="00336FBD" w:rsidRDefault="00306B28" w:rsidP="00306B28">
            <w:pPr>
              <w:ind w:left="85" w:firstLine="0"/>
              <w:jc w:val="left"/>
              <w:rPr>
                <w:rFonts w:ascii="標楷體" w:eastAsia="標楷體" w:hAnsi="標楷體" w:cs="標楷體"/>
              </w:rPr>
            </w:pPr>
            <w:r>
              <w:rPr>
                <w:rFonts w:ascii="標楷體" w:eastAsia="標楷體" w:hAnsi="標楷體" w:cs="標楷體" w:hint="eastAsia"/>
              </w:rPr>
              <w:t>3.</w:t>
            </w:r>
            <w:r w:rsidRPr="00336FBD">
              <w:rPr>
                <w:rFonts w:ascii="標楷體" w:eastAsia="標楷體" w:hAnsi="標楷體" w:cs="標楷體" w:hint="eastAsia"/>
              </w:rPr>
              <w:t>排球</w:t>
            </w:r>
          </w:p>
          <w:p w:rsidR="00306B28" w:rsidRPr="00336FBD" w:rsidRDefault="00306B28" w:rsidP="00306B28">
            <w:pPr>
              <w:ind w:left="85" w:firstLine="0"/>
              <w:jc w:val="left"/>
              <w:rPr>
                <w:rFonts w:ascii="標楷體" w:eastAsia="標楷體" w:hAnsi="標楷體" w:cs="標楷體"/>
              </w:rPr>
            </w:pPr>
            <w:r>
              <w:rPr>
                <w:rFonts w:ascii="標楷體" w:eastAsia="標楷體" w:hAnsi="標楷體" w:cs="標楷體" w:hint="eastAsia"/>
              </w:rPr>
              <w:t>4</w:t>
            </w:r>
            <w:r w:rsidRPr="00336FBD">
              <w:rPr>
                <w:rFonts w:ascii="標楷體" w:eastAsia="標楷體" w:hAnsi="標楷體" w:cs="標楷體"/>
              </w:rPr>
              <w:t>.</w:t>
            </w:r>
            <w:r w:rsidRPr="00336FBD">
              <w:rPr>
                <w:rFonts w:ascii="標楷體" w:eastAsia="標楷體" w:hAnsi="標楷體" w:cs="標楷體" w:hint="eastAsia"/>
              </w:rPr>
              <w:t>排球場</w:t>
            </w:r>
          </w:p>
          <w:p w:rsidR="00306B28" w:rsidRPr="00500692" w:rsidRDefault="00306B28" w:rsidP="00306B28">
            <w:pPr>
              <w:ind w:left="92" w:hanging="7"/>
              <w:jc w:val="left"/>
              <w:rPr>
                <w:rFonts w:ascii="標楷體" w:eastAsia="標楷體" w:hAnsi="標楷體" w:cs="標楷體"/>
                <w:color w:val="FF0000"/>
                <w:sz w:val="24"/>
                <w:szCs w:val="24"/>
              </w:rPr>
            </w:pPr>
            <w:r w:rsidRPr="00336FBD">
              <w:rPr>
                <w:rFonts w:ascii="標楷體" w:eastAsia="標楷體" w:hAnsi="標楷體" w:cs="標楷體" w:hint="eastAsia"/>
              </w:rPr>
              <w:t>5.</w:t>
            </w:r>
            <w:r>
              <w:rPr>
                <w:rFonts w:ascii="標楷體" w:eastAsia="標楷體" w:hAnsi="標楷體" w:cs="標楷體" w:hint="eastAsia"/>
              </w:rPr>
              <w:t>台階或椅子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1.觀察</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306B28" w:rsidRPr="00500692" w:rsidRDefault="00306B28" w:rsidP="00306B28">
            <w:pPr>
              <w:ind w:left="-22" w:hanging="7"/>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306B28" w:rsidRPr="00500692" w:rsidRDefault="00306B28" w:rsidP="00306B28">
            <w:pPr>
              <w:autoSpaceDE w:val="0"/>
              <w:autoSpaceDN w:val="0"/>
              <w:adjustRightInd w:val="0"/>
              <w:jc w:val="left"/>
              <w:rPr>
                <w:rFonts w:ascii="標楷體" w:eastAsia="標楷體" w:hAnsi="標楷體" w:cs="DFKaiShu-SB-Estd-BF"/>
                <w:color w:val="FF0000"/>
                <w:sz w:val="24"/>
                <w:szCs w:val="24"/>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29-1中秋節連假</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第六</w:t>
            </w:r>
            <w:proofErr w:type="gramStart"/>
            <w:r w:rsidRPr="004C7166">
              <w:rPr>
                <w:rFonts w:ascii="標楷體" w:eastAsia="標楷體" w:hAnsi="標楷體" w:cs="標楷體" w:hint="eastAsia"/>
                <w:color w:val="auto"/>
                <w:sz w:val="24"/>
                <w:szCs w:val="24"/>
              </w:rPr>
              <w:t>週</w:t>
            </w:r>
            <w:proofErr w:type="gramEnd"/>
          </w:p>
          <w:p w:rsidR="00306B28" w:rsidRPr="004C7166" w:rsidRDefault="00306B28" w:rsidP="00306B2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1275" w:type="dxa"/>
            <w:tcBorders>
              <w:top w:val="single" w:sz="8" w:space="0" w:color="000000"/>
              <w:left w:val="single" w:sz="8" w:space="0" w:color="000000"/>
              <w:bottom w:val="single" w:sz="8" w:space="0" w:color="000000"/>
              <w:right w:val="single" w:sz="8" w:space="0" w:color="000000"/>
            </w:tcBorders>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1d-IV-1 了解各項運動技能原理。</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1d-IV-3 應用運動比賽的各項策略。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3d-IV-1 運用運動技術的學習策略。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3d-IV-3 應用思考與分析能力，解決運動情境的問題。</w:t>
            </w:r>
          </w:p>
          <w:p w:rsidR="00306B28" w:rsidRPr="00775EFA" w:rsidRDefault="00306B28" w:rsidP="00306B28">
            <w:pPr>
              <w:spacing w:line="260" w:lineRule="exact"/>
              <w:rPr>
                <w:rFonts w:ascii="標楷體" w:eastAsia="標楷體" w:hAnsi="標楷體"/>
              </w:rPr>
            </w:pPr>
            <w:r w:rsidRPr="00775EFA">
              <w:rPr>
                <w:rFonts w:ascii="標楷體" w:eastAsia="標楷體" w:hAnsi="標楷體" w:hint="eastAsia"/>
              </w:rPr>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第五篇團隊動力</w:t>
            </w:r>
          </w:p>
          <w:p w:rsidR="00306B28" w:rsidRPr="00F211AE" w:rsidRDefault="00306B28" w:rsidP="00306B28">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一、 團隊防守概念</w:t>
            </w:r>
            <w:proofErr w:type="gramStart"/>
            <w:r w:rsidRPr="00FF0655">
              <w:rPr>
                <w:rFonts w:ascii="標楷體" w:eastAsia="標楷體" w:hAnsi="標楷體" w:hint="eastAsia"/>
                <w:b/>
              </w:rPr>
              <w:t>——</w:t>
            </w:r>
            <w:proofErr w:type="gramEnd"/>
            <w:r w:rsidRPr="00FF0655">
              <w:rPr>
                <w:rFonts w:ascii="標楷體" w:eastAsia="標楷體" w:hAnsi="標楷體" w:hint="eastAsia"/>
                <w:b/>
              </w:rPr>
              <w:t>不攔網防守隊形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1.說明：當對方沒有扣球動作或沒有攻擊威脅時，可以採用不攔網隊形。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2.講解：類似接發球的防守隊形，目的是讓場上五個人（不包含舉球員）相等距離拉開，讓場上防守位置站滿沒有死角。</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3.示範：當對方沒有攻勢、準備將球送過球網時，</w:t>
            </w:r>
            <w:proofErr w:type="gramStart"/>
            <w:r w:rsidRPr="00FF0655">
              <w:rPr>
                <w:rFonts w:ascii="標楷體" w:eastAsia="標楷體" w:hAnsi="標楷體" w:hint="eastAsia"/>
              </w:rPr>
              <w:t>已隊隊友</w:t>
            </w:r>
            <w:proofErr w:type="gramEnd"/>
            <w:r w:rsidRPr="00FF0655">
              <w:rPr>
                <w:rFonts w:ascii="標楷體" w:eastAsia="標楷體" w:hAnsi="標楷體" w:hint="eastAsia"/>
              </w:rPr>
              <w:t>可以互相提醒一起大喊 「chance！」，讓彼此意會立即改變成不攔網陣形。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4.操作：不攔網陣形的好處是可以解除攔網動作，提早退下接球準備防守反擊，因此，隊友間是否有共同默契、瞬間反應最為重要。</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二、 團隊防守概念</w:t>
            </w:r>
            <w:proofErr w:type="gramStart"/>
            <w:r w:rsidRPr="00FF0655">
              <w:rPr>
                <w:rFonts w:ascii="標楷體" w:eastAsia="標楷體" w:hAnsi="標楷體" w:hint="eastAsia"/>
                <w:b/>
              </w:rPr>
              <w:t>——</w:t>
            </w:r>
            <w:proofErr w:type="gramEnd"/>
            <w:r w:rsidRPr="00FF0655">
              <w:rPr>
                <w:rFonts w:ascii="標楷體" w:eastAsia="標楷體" w:hAnsi="標楷體" w:hint="eastAsia"/>
                <w:b/>
              </w:rPr>
              <w:t>單人攔網的防守隊形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1.說明：當對方扣球攻擊力不強，</w:t>
            </w:r>
            <w:proofErr w:type="gramStart"/>
            <w:r w:rsidRPr="00FF0655">
              <w:rPr>
                <w:rFonts w:ascii="標楷體" w:eastAsia="標楷體" w:hAnsi="標楷體" w:hint="eastAsia"/>
              </w:rPr>
              <w:t>或者已方來不及</w:t>
            </w:r>
            <w:proofErr w:type="gramEnd"/>
            <w:r w:rsidRPr="00FF0655">
              <w:rPr>
                <w:rFonts w:ascii="標楷體" w:eastAsia="標楷體" w:hAnsi="標楷體" w:hint="eastAsia"/>
              </w:rPr>
              <w:t>組合攔網，可以採用單人攔網的防守陣形。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2.講解：單人攔網可以阻擋對方</w:t>
            </w:r>
            <w:proofErr w:type="gramStart"/>
            <w:r w:rsidRPr="00FF0655">
              <w:rPr>
                <w:rFonts w:ascii="標楷體" w:eastAsia="標楷體" w:hAnsi="標楷體" w:hint="eastAsia"/>
              </w:rPr>
              <w:t>攻擊手最順手</w:t>
            </w:r>
            <w:proofErr w:type="gramEnd"/>
            <w:r w:rsidRPr="00FF0655">
              <w:rPr>
                <w:rFonts w:ascii="標楷體" w:eastAsia="標楷體" w:hAnsi="標楷體" w:hint="eastAsia"/>
              </w:rPr>
              <w:t>的扣球路線，其餘防守者可以分佈在攔網者的後方</w:t>
            </w:r>
            <w:r w:rsidRPr="00FF0655">
              <w:rPr>
                <w:rFonts w:ascii="標楷體" w:eastAsia="標楷體" w:hAnsi="標楷體" w:hint="eastAsia"/>
              </w:rPr>
              <w:lastRenderedPageBreak/>
              <w:t>兩側，防守對方較不順手的扣球路線。</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3.示範：單人攔網可以減少後方防守者的防守範圍，攔網與防守交錯站位，可以攔阻對手大部分的扣球路線，以利防守方。</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4.操作：單人攔網陣形必須透過長時間練習培養默契，讓場上每個人各司其職的守住自己的責任區域，並提早準備防守反擊。</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b/>
              </w:rPr>
              <w:t>三、活動「二打二排球比賽」</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1.說明：透過小型模擬比賽，增加學生練習機會，學習與隊友合作完成攔網與防守隊形。</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2.講解：二</w:t>
            </w:r>
            <w:proofErr w:type="gramStart"/>
            <w:r w:rsidRPr="00FF0655">
              <w:rPr>
                <w:rFonts w:ascii="標楷體" w:eastAsia="標楷體" w:hAnsi="標楷體" w:hint="eastAsia"/>
              </w:rPr>
              <w:t>人制</w:t>
            </w:r>
            <w:proofErr w:type="gramEnd"/>
            <w:r w:rsidRPr="00FF0655">
              <w:rPr>
                <w:rFonts w:ascii="標楷體" w:eastAsia="標楷體" w:hAnsi="標楷體" w:hint="eastAsia"/>
              </w:rPr>
              <w:t>排球比賽需要與隊友高度合作，攔網與防守位置必須交錯，減少對手直接將球扣</w:t>
            </w:r>
            <w:proofErr w:type="gramStart"/>
            <w:r w:rsidRPr="00FF0655">
              <w:rPr>
                <w:rFonts w:ascii="標楷體" w:eastAsia="標楷體" w:hAnsi="標楷體" w:hint="eastAsia"/>
              </w:rPr>
              <w:t>進已方場地</w:t>
            </w:r>
            <w:proofErr w:type="gramEnd"/>
            <w:r w:rsidRPr="00FF0655">
              <w:rPr>
                <w:rFonts w:ascii="標楷體" w:eastAsia="標楷體" w:hAnsi="標楷體" w:hint="eastAsia"/>
              </w:rPr>
              <w:t>。</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3.示範：以前排攔網為主，後排防守找縫隙為輔，成功將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之後，前排攔網者轉變角色為舉球員，後排防守者轉變為攻擊手反擊。</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4.操作：二人合作過程中，必須不斷的發出聲音溝通，讓彼此知道下一個動作，在角色轉變 中能增加處理球的穩定性。</w:t>
            </w:r>
          </w:p>
          <w:p w:rsidR="00306B28" w:rsidRPr="00FF0655" w:rsidRDefault="00306B28" w:rsidP="00306B28">
            <w:pPr>
              <w:spacing w:line="260" w:lineRule="exact"/>
              <w:rPr>
                <w:rFonts w:ascii="標楷體" w:eastAsia="標楷體" w:hAnsi="標楷體"/>
                <w:b/>
              </w:rPr>
            </w:pPr>
            <w:r w:rsidRPr="00FF0655">
              <w:rPr>
                <w:rFonts w:ascii="標楷體" w:eastAsia="標楷體" w:hAnsi="標楷體" w:hint="eastAsia"/>
                <w:b/>
              </w:rPr>
              <w:t>四、活動「兩側高台團隊攔網防守</w:t>
            </w:r>
            <w:proofErr w:type="gramStart"/>
            <w:r w:rsidRPr="00FF0655">
              <w:rPr>
                <w:rFonts w:ascii="標楷體" w:eastAsia="標楷體" w:hAnsi="標楷體" w:hint="eastAsia"/>
                <w:b/>
              </w:rPr>
              <w:t>佈</w:t>
            </w:r>
            <w:proofErr w:type="gramEnd"/>
            <w:r w:rsidRPr="00FF0655">
              <w:rPr>
                <w:rFonts w:ascii="標楷體" w:eastAsia="標楷體" w:hAnsi="標楷體" w:hint="eastAsia"/>
                <w:b/>
              </w:rPr>
              <w:t>陣練習」</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lastRenderedPageBreak/>
              <w:t>1.說明：模擬對手扣球時，六人進行單人攔網的防守陣形，在成功將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之後，再嘗試將</w:t>
            </w:r>
            <w:proofErr w:type="gramStart"/>
            <w:r w:rsidRPr="00FF0655">
              <w:rPr>
                <w:rFonts w:ascii="標楷體" w:eastAsia="標楷體" w:hAnsi="標楷體" w:hint="eastAsia"/>
              </w:rPr>
              <w:t>球扣至對方</w:t>
            </w:r>
            <w:proofErr w:type="gramEnd"/>
            <w:r w:rsidRPr="00FF0655">
              <w:rPr>
                <w:rFonts w:ascii="標楷體" w:eastAsia="標楷體" w:hAnsi="標楷體" w:hint="eastAsia"/>
              </w:rPr>
              <w:t>場地。</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2.解讀：單人攔網防守陣形，前排沒有攔網的兩位防守者必須防守前排區域，後排位防守者必須成半弧形，與前排攔網者交錯站位。</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3.示範：當高台上的扣球者將</w:t>
            </w:r>
            <w:proofErr w:type="gramStart"/>
            <w:r w:rsidRPr="00FF0655">
              <w:rPr>
                <w:rFonts w:ascii="標楷體" w:eastAsia="標楷體" w:hAnsi="標楷體" w:hint="eastAsia"/>
              </w:rPr>
              <w:t>球拋起</w:t>
            </w:r>
            <w:proofErr w:type="gramEnd"/>
            <w:r w:rsidRPr="00FF0655">
              <w:rPr>
                <w:rFonts w:ascii="標楷體" w:eastAsia="標楷體" w:hAnsi="標楷體" w:hint="eastAsia"/>
              </w:rPr>
              <w:t>，靠近攻擊手的攔網者必須起跳攔網，其餘隊友必須快 速移動至防守站位。</w:t>
            </w:r>
          </w:p>
          <w:p w:rsidR="00306B28" w:rsidRPr="00FF0655" w:rsidRDefault="00306B28" w:rsidP="00306B28">
            <w:pPr>
              <w:spacing w:line="260" w:lineRule="exact"/>
              <w:rPr>
                <w:rFonts w:ascii="標楷體" w:eastAsia="標楷體" w:hAnsi="標楷體"/>
              </w:rPr>
            </w:pPr>
            <w:r w:rsidRPr="00FF0655">
              <w:rPr>
                <w:rFonts w:ascii="標楷體" w:eastAsia="標楷體" w:hAnsi="標楷體" w:hint="eastAsia"/>
              </w:rPr>
              <w:t>4.操作：當防守方將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，舉球員快速</w:t>
            </w:r>
            <w:proofErr w:type="gramStart"/>
            <w:r w:rsidRPr="00FF0655">
              <w:rPr>
                <w:rFonts w:ascii="標楷體" w:eastAsia="標楷體" w:hAnsi="標楷體" w:hint="eastAsia"/>
              </w:rPr>
              <w:t>移位舉球</w:t>
            </w:r>
            <w:proofErr w:type="gramEnd"/>
            <w:r w:rsidRPr="00FF0655">
              <w:rPr>
                <w:rFonts w:ascii="標楷體" w:eastAsia="標楷體" w:hAnsi="標楷體" w:hint="eastAsia"/>
              </w:rPr>
              <w:t>，前排另外兩名攻擊手主動喊出戰術號 碼進行扣球攻擊。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36FBD" w:rsidRDefault="00306B28" w:rsidP="00306B28">
            <w:pPr>
              <w:ind w:left="85" w:firstLine="0"/>
              <w:jc w:val="left"/>
              <w:rPr>
                <w:rFonts w:ascii="標楷體" w:eastAsia="標楷體" w:hAnsi="標楷體" w:cs="標楷體"/>
              </w:rPr>
            </w:pPr>
            <w:r w:rsidRPr="00336FBD">
              <w:rPr>
                <w:rFonts w:ascii="標楷體" w:eastAsia="標楷體" w:hAnsi="標楷體" w:cs="標楷體" w:hint="eastAsia"/>
              </w:rPr>
              <w:t>1</w:t>
            </w:r>
            <w:r w:rsidRPr="00336FBD">
              <w:rPr>
                <w:rFonts w:ascii="標楷體" w:eastAsia="標楷體" w:hAnsi="標楷體" w:cs="標楷體"/>
              </w:rPr>
              <w:t>.</w:t>
            </w:r>
            <w:r w:rsidRPr="00336FBD">
              <w:rPr>
                <w:rFonts w:ascii="標楷體" w:eastAsia="標楷體" w:hAnsi="標楷體" w:cs="標楷體" w:hint="eastAsia"/>
              </w:rPr>
              <w:t>課本。</w:t>
            </w:r>
          </w:p>
          <w:p w:rsidR="00306B28" w:rsidRPr="00336FBD" w:rsidRDefault="00306B28" w:rsidP="00306B28">
            <w:pPr>
              <w:ind w:leftChars="43" w:left="286" w:hangingChars="100" w:hanging="200"/>
              <w:jc w:val="left"/>
              <w:rPr>
                <w:rFonts w:ascii="標楷體" w:eastAsia="標楷體" w:hAnsi="標楷體" w:cs="標楷體"/>
              </w:rPr>
            </w:pPr>
            <w:r w:rsidRPr="00336FBD">
              <w:rPr>
                <w:rFonts w:ascii="標楷體" w:eastAsia="標楷體" w:hAnsi="標楷體" w:cs="標楷體" w:hint="eastAsia"/>
              </w:rPr>
              <w:t>2.排球攔網與課程相關資料。</w:t>
            </w:r>
          </w:p>
          <w:p w:rsidR="00306B28" w:rsidRPr="00336FBD" w:rsidRDefault="00306B28" w:rsidP="00306B28">
            <w:pPr>
              <w:ind w:left="85" w:firstLine="0"/>
              <w:jc w:val="left"/>
              <w:rPr>
                <w:rFonts w:ascii="標楷體" w:eastAsia="標楷體" w:hAnsi="標楷體" w:cs="標楷體"/>
              </w:rPr>
            </w:pPr>
            <w:r>
              <w:rPr>
                <w:rFonts w:ascii="標楷體" w:eastAsia="標楷體" w:hAnsi="標楷體" w:cs="標楷體" w:hint="eastAsia"/>
              </w:rPr>
              <w:t>3.</w:t>
            </w:r>
            <w:r w:rsidRPr="00336FBD">
              <w:rPr>
                <w:rFonts w:ascii="標楷體" w:eastAsia="標楷體" w:hAnsi="標楷體" w:cs="標楷體" w:hint="eastAsia"/>
              </w:rPr>
              <w:t>排球</w:t>
            </w:r>
          </w:p>
          <w:p w:rsidR="00306B28" w:rsidRPr="00336FBD" w:rsidRDefault="00306B28" w:rsidP="00306B28">
            <w:pPr>
              <w:ind w:left="85" w:firstLine="0"/>
              <w:jc w:val="left"/>
              <w:rPr>
                <w:rFonts w:ascii="標楷體" w:eastAsia="標楷體" w:hAnsi="標楷體" w:cs="標楷體"/>
              </w:rPr>
            </w:pPr>
            <w:r>
              <w:rPr>
                <w:rFonts w:ascii="標楷體" w:eastAsia="標楷體" w:hAnsi="標楷體" w:cs="標楷體" w:hint="eastAsia"/>
              </w:rPr>
              <w:t>4</w:t>
            </w:r>
            <w:r w:rsidRPr="00336FBD">
              <w:rPr>
                <w:rFonts w:ascii="標楷體" w:eastAsia="標楷體" w:hAnsi="標楷體" w:cs="標楷體"/>
              </w:rPr>
              <w:t>.</w:t>
            </w:r>
            <w:r w:rsidRPr="00336FBD">
              <w:rPr>
                <w:rFonts w:ascii="標楷體" w:eastAsia="標楷體" w:hAnsi="標楷體" w:cs="標楷體" w:hint="eastAsia"/>
              </w:rPr>
              <w:t>排球場</w:t>
            </w:r>
          </w:p>
          <w:p w:rsidR="00306B28" w:rsidRPr="00500692" w:rsidRDefault="00306B28" w:rsidP="00306B28">
            <w:pPr>
              <w:ind w:left="92" w:hanging="7"/>
              <w:jc w:val="left"/>
              <w:rPr>
                <w:rFonts w:ascii="標楷體" w:eastAsia="標楷體" w:hAnsi="標楷體" w:cs="標楷體"/>
                <w:color w:val="FF0000"/>
                <w:sz w:val="24"/>
                <w:szCs w:val="24"/>
              </w:rPr>
            </w:pPr>
            <w:r w:rsidRPr="00336FBD">
              <w:rPr>
                <w:rFonts w:ascii="標楷體" w:eastAsia="標楷體" w:hAnsi="標楷體" w:cs="標楷體" w:hint="eastAsia"/>
              </w:rPr>
              <w:t>5.</w:t>
            </w:r>
            <w:r>
              <w:rPr>
                <w:rFonts w:ascii="標楷體" w:eastAsia="標楷體" w:hAnsi="標楷體" w:cs="標楷體" w:hint="eastAsia"/>
              </w:rPr>
              <w:t>台階或椅子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1.觀察</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306B28" w:rsidRPr="002E72BB" w:rsidRDefault="00306B28" w:rsidP="00306B28">
            <w:pPr>
              <w:ind w:left="-22" w:hanging="7"/>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E72BB" w:rsidRDefault="00306B28" w:rsidP="00306B28">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306B28" w:rsidRPr="00500692" w:rsidRDefault="00306B28" w:rsidP="00306B28">
            <w:pPr>
              <w:autoSpaceDE w:val="0"/>
              <w:autoSpaceDN w:val="0"/>
              <w:adjustRightInd w:val="0"/>
              <w:jc w:val="left"/>
              <w:rPr>
                <w:rFonts w:ascii="標楷體" w:eastAsia="標楷體" w:hAnsi="標楷體" w:cs="DFKaiShu-SB-Estd-BF"/>
                <w:color w:val="FF0000"/>
                <w:sz w:val="24"/>
                <w:szCs w:val="24"/>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7-10國慶日連假</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第七</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10/8-10/14</w:t>
            </w:r>
          </w:p>
        </w:tc>
        <w:tc>
          <w:tcPr>
            <w:tcW w:w="1275" w:type="dxa"/>
            <w:tcBorders>
              <w:top w:val="single" w:sz="8" w:space="0" w:color="000000"/>
              <w:left w:val="single" w:sz="8" w:space="0" w:color="000000"/>
              <w:bottom w:val="single" w:sz="8" w:space="0" w:color="000000"/>
              <w:right w:val="single" w:sz="8" w:space="0" w:color="000000"/>
            </w:tcBorders>
          </w:tcPr>
          <w:p w:rsidR="00306B28" w:rsidRPr="003B54A1" w:rsidRDefault="00306B28" w:rsidP="00306B28">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1d-IV-1:了解各項運動技能原理。</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2c-IV-2:表現利他合群的態度，與他人理性溝通與和諧互動。</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lastRenderedPageBreak/>
              <w:t>2c-IV-3:表現自信樂觀、勇於挑戰的學習態度。</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3c-IV-1:表現局部或全身性的身體控制能力，發展專項運動技能。</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3d-IV-2:運用運動比賽中的各種策略。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A45E1" w:rsidRDefault="00306B28" w:rsidP="00306B28">
            <w:pPr>
              <w:jc w:val="left"/>
              <w:rPr>
                <w:rFonts w:ascii="標楷體" w:eastAsia="標楷體" w:hAnsi="標楷體" w:cs="標楷體"/>
                <w:sz w:val="24"/>
                <w:szCs w:val="24"/>
              </w:rPr>
            </w:pPr>
            <w:r w:rsidRPr="006A45E1">
              <w:rPr>
                <w:rFonts w:ascii="標楷體" w:eastAsia="標楷體" w:hAnsi="標楷體" w:cs="標楷體" w:hint="eastAsia"/>
                <w:sz w:val="24"/>
                <w:szCs w:val="24"/>
              </w:rPr>
              <w:lastRenderedPageBreak/>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排球基本動作練習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配合校本課程班際排球賽，進行綜合性練習。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1.高低守基本練習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2.發球、接發球練習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3.組織進攻，</w:t>
            </w:r>
            <w:proofErr w:type="gramStart"/>
            <w:r w:rsidRPr="003B54A1">
              <w:rPr>
                <w:rFonts w:ascii="標楷體" w:eastAsia="標楷體" w:hAnsi="標楷體" w:cs="標楷體" w:hint="eastAsia"/>
              </w:rPr>
              <w:t>舉求與</w:t>
            </w:r>
            <w:proofErr w:type="gramEnd"/>
            <w:r w:rsidRPr="003B54A1">
              <w:rPr>
                <w:rFonts w:ascii="標楷體" w:eastAsia="標楷體" w:hAnsi="標楷體" w:cs="標楷體" w:hint="eastAsia"/>
              </w:rPr>
              <w:t>扣球</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4.攔網</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5</w:t>
            </w:r>
            <w:r w:rsidRPr="003B54A1">
              <w:rPr>
                <w:rFonts w:ascii="標楷體" w:eastAsia="標楷體" w:hAnsi="標楷體" w:cs="標楷體"/>
              </w:rPr>
              <w:t>.</w:t>
            </w:r>
            <w:r w:rsidRPr="003B54A1">
              <w:rPr>
                <w:rFonts w:ascii="標楷體" w:eastAsia="標楷體" w:hAnsi="標楷體" w:cs="標楷體" w:hint="eastAsia"/>
              </w:rPr>
              <w:t>由比賽中同儕溝通了解,進而與家人溝通互動及相互支持的適切方式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0317E3" w:rsidRDefault="00306B28" w:rsidP="00306B28">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numPr>
                <w:ilvl w:val="0"/>
                <w:numId w:val="37"/>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排球</w:t>
            </w:r>
          </w:p>
          <w:p w:rsidR="00306B28" w:rsidRPr="003B54A1" w:rsidRDefault="00306B28" w:rsidP="00306B28">
            <w:pPr>
              <w:numPr>
                <w:ilvl w:val="0"/>
                <w:numId w:val="37"/>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排球場</w:t>
            </w:r>
          </w:p>
          <w:p w:rsidR="00306B28" w:rsidRPr="003B54A1" w:rsidRDefault="00306B28" w:rsidP="00306B28">
            <w:pPr>
              <w:numPr>
                <w:ilvl w:val="0"/>
                <w:numId w:val="37"/>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記分板</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1.觀察</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【家庭教育】</w:t>
            </w:r>
          </w:p>
          <w:p w:rsidR="00306B28" w:rsidRPr="003B54A1" w:rsidRDefault="00306B28" w:rsidP="00306B28">
            <w:pPr>
              <w:autoSpaceDE w:val="0"/>
              <w:jc w:val="left"/>
              <w:rPr>
                <w:rFonts w:ascii="標楷體" w:eastAsia="標楷體" w:hAnsi="標楷體" w:cs="DFKaiShu-SB-Estd-BF"/>
                <w:color w:val="FF0000"/>
              </w:rPr>
            </w:pPr>
            <w:r w:rsidRPr="003B54A1">
              <w:rPr>
                <w:rFonts w:ascii="標楷體" w:eastAsia="標楷體" w:hAnsi="標楷體" w:cs="DFKaiShu-SB-Estd-BF" w:hint="eastAsia"/>
                <w:color w:val="auto"/>
              </w:rPr>
              <w:t>家J5:了解與家人溝通互動及相互支持的適切方式。</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12-13第一次定期評量</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第八</w:t>
            </w:r>
            <w:proofErr w:type="gramStart"/>
            <w:r w:rsidRPr="004C7166">
              <w:rPr>
                <w:rFonts w:ascii="標楷體" w:eastAsia="標楷體" w:hAnsi="標楷體" w:cs="標楷體" w:hint="eastAsia"/>
                <w:color w:val="auto"/>
                <w:sz w:val="24"/>
                <w:szCs w:val="24"/>
              </w:rPr>
              <w:t>週</w:t>
            </w:r>
            <w:proofErr w:type="gramEnd"/>
          </w:p>
          <w:p w:rsidR="00306B28" w:rsidRPr="004C7166" w:rsidRDefault="00306B28" w:rsidP="00306B2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1275" w:type="dxa"/>
            <w:tcBorders>
              <w:top w:val="single" w:sz="8" w:space="0" w:color="000000"/>
              <w:left w:val="single" w:sz="8" w:space="0" w:color="000000"/>
              <w:bottom w:val="single" w:sz="8" w:space="0" w:color="000000"/>
              <w:right w:val="single" w:sz="8" w:space="0" w:color="000000"/>
            </w:tcBorders>
          </w:tcPr>
          <w:p w:rsidR="00306B28" w:rsidRPr="003B54A1" w:rsidRDefault="00306B28" w:rsidP="00306B28">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1d-IV-1:了解各項運動技能原理。</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2c-IV-2:表現利他合群的態度，與他人理性溝通與和諧互動。</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2c-IV-3:表現自信樂觀、勇於挑戰的學習態度。</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lastRenderedPageBreak/>
              <w:t>3c-IV-1:表現局部或全身性的身體控制能力，發展專項運動技能。</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3d-IV-2:運用運動比賽中的各種策略。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A45E1" w:rsidRDefault="00306B28" w:rsidP="00306B28">
            <w:pPr>
              <w:jc w:val="left"/>
              <w:rPr>
                <w:rFonts w:ascii="標楷體" w:eastAsia="標楷體" w:hAnsi="標楷體" w:cs="標楷體"/>
                <w:sz w:val="24"/>
                <w:szCs w:val="24"/>
              </w:rPr>
            </w:pPr>
            <w:r w:rsidRPr="006A45E1">
              <w:rPr>
                <w:rFonts w:ascii="標楷體" w:eastAsia="標楷體" w:hAnsi="標楷體" w:cs="標楷體" w:hint="eastAsia"/>
                <w:sz w:val="24"/>
                <w:szCs w:val="24"/>
              </w:rPr>
              <w:lastRenderedPageBreak/>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w:t>
            </w:r>
            <w:proofErr w:type="gramStart"/>
            <w:r w:rsidRPr="006A45E1">
              <w:rPr>
                <w:rFonts w:ascii="標楷體" w:eastAsia="標楷體" w:hAnsi="標楷體" w:cs="標楷體" w:hint="eastAsia"/>
                <w:sz w:val="24"/>
                <w:szCs w:val="24"/>
              </w:rPr>
              <w:t>排球－班際</w:t>
            </w:r>
            <w:proofErr w:type="gramEnd"/>
            <w:r w:rsidRPr="006A45E1">
              <w:rPr>
                <w:rFonts w:ascii="標楷體" w:eastAsia="標楷體" w:hAnsi="標楷體" w:cs="標楷體" w:hint="eastAsia"/>
                <w:sz w:val="24"/>
                <w:szCs w:val="24"/>
              </w:rPr>
              <w:t>排球賽</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1.指導學生分組進行合作無間活動。</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2.教師說明班際排球比賽的賽制安排類型；指導學生分組進行排球比賽。</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3.班級友誼賽練習。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4.</w:t>
            </w:r>
            <w:r w:rsidRPr="003B54A1">
              <w:rPr>
                <w:rFonts w:ascii="標楷體" w:eastAsia="標楷體" w:hAnsi="標楷體" w:cs="標楷體"/>
              </w:rPr>
              <w:t>由比賽中同儕溝通</w:t>
            </w:r>
            <w:r w:rsidRPr="003B54A1">
              <w:rPr>
                <w:rFonts w:ascii="標楷體" w:eastAsia="標楷體" w:hAnsi="標楷體" w:cs="標楷體" w:hint="eastAsia"/>
              </w:rPr>
              <w:t>了解,進而與家人溝通互動及相互支持的適切方式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0317E3" w:rsidRDefault="00306B28" w:rsidP="00306B28">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1</w:t>
            </w:r>
            <w:r w:rsidRPr="003B54A1">
              <w:rPr>
                <w:rFonts w:ascii="標楷體" w:eastAsia="標楷體" w:hAnsi="標楷體" w:cs="標楷體"/>
              </w:rPr>
              <w:t>.</w:t>
            </w:r>
            <w:r w:rsidRPr="003B54A1">
              <w:rPr>
                <w:rFonts w:ascii="標楷體" w:eastAsia="標楷體" w:hAnsi="標楷體" w:cs="標楷體" w:hint="eastAsia"/>
              </w:rPr>
              <w:t>排球</w:t>
            </w:r>
          </w:p>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2</w:t>
            </w:r>
            <w:r w:rsidRPr="003B54A1">
              <w:rPr>
                <w:rFonts w:ascii="標楷體" w:eastAsia="標楷體" w:hAnsi="標楷體" w:cs="標楷體"/>
              </w:rPr>
              <w:t>.</w:t>
            </w:r>
            <w:r w:rsidRPr="003B54A1">
              <w:rPr>
                <w:rFonts w:ascii="標楷體" w:eastAsia="標楷體" w:hAnsi="標楷體" w:cs="標楷體" w:hint="eastAsia"/>
              </w:rPr>
              <w:t>排球場</w:t>
            </w:r>
          </w:p>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3</w:t>
            </w:r>
            <w:r w:rsidRPr="003B54A1">
              <w:rPr>
                <w:rFonts w:ascii="標楷體" w:eastAsia="標楷體" w:hAnsi="標楷體" w:cs="標楷體"/>
              </w:rPr>
              <w:t>.</w:t>
            </w:r>
            <w:r w:rsidRPr="003B54A1">
              <w:rPr>
                <w:rFonts w:ascii="標楷體" w:eastAsia="標楷體" w:hAnsi="標楷體" w:cs="標楷體" w:hint="eastAsia"/>
              </w:rPr>
              <w:t>記分板</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1.觀察</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【家庭教育】</w:t>
            </w:r>
          </w:p>
          <w:p w:rsidR="00306B28" w:rsidRPr="003B54A1" w:rsidRDefault="00306B28" w:rsidP="00306B28">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家J5:了解與家人溝通互動及相互支持的適切方式。</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19-20</w:t>
            </w:r>
            <w:proofErr w:type="gramStart"/>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proofErr w:type="gramEnd"/>
            <w:r w:rsidRPr="0025461C">
              <w:rPr>
                <w:rFonts w:ascii="標楷體" w:eastAsia="標楷體" w:hAnsi="標楷體" w:hint="eastAsia"/>
              </w:rPr>
              <w:t>(暫訂)</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第九</w:t>
            </w:r>
            <w:proofErr w:type="gramStart"/>
            <w:r>
              <w:rPr>
                <w:rFonts w:ascii="標楷體" w:eastAsia="標楷體" w:hAnsi="標楷體" w:cs="標楷體" w:hint="eastAsia"/>
                <w:color w:val="auto"/>
                <w:sz w:val="24"/>
                <w:szCs w:val="24"/>
              </w:rPr>
              <w:t>週</w:t>
            </w:r>
            <w:proofErr w:type="gramEnd"/>
          </w:p>
          <w:p w:rsidR="00306B28" w:rsidRPr="004C7166" w:rsidRDefault="00306B28" w:rsidP="00306B2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1275" w:type="dxa"/>
            <w:tcBorders>
              <w:top w:val="single" w:sz="8" w:space="0" w:color="000000"/>
              <w:left w:val="single" w:sz="8" w:space="0" w:color="000000"/>
              <w:bottom w:val="single" w:sz="8" w:space="0" w:color="000000"/>
              <w:right w:val="single" w:sz="8" w:space="0" w:color="000000"/>
            </w:tcBorders>
          </w:tcPr>
          <w:p w:rsidR="00306B28" w:rsidRPr="003B54A1" w:rsidRDefault="00306B28" w:rsidP="00306B28">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1d-IV-1:了解各項運動技能原理。</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2c-IV-2:表現利他合群的態度，與他人理性溝通與和諧互動。</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2c-IV-3:表現自信樂觀、勇於挑戰的學習態度。</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t>3c-IV-1:表現局部或全身性的身體控制能力，發展專項運動技能。</w:t>
            </w:r>
          </w:p>
          <w:p w:rsidR="00306B28" w:rsidRPr="003B54A1" w:rsidRDefault="00306B28" w:rsidP="00306B28">
            <w:pPr>
              <w:ind w:firstLine="0"/>
              <w:jc w:val="left"/>
              <w:rPr>
                <w:rFonts w:ascii="標楷體" w:eastAsia="標楷體" w:hAnsi="標楷體"/>
              </w:rPr>
            </w:pPr>
            <w:r w:rsidRPr="003B54A1">
              <w:rPr>
                <w:rFonts w:ascii="標楷體" w:eastAsia="標楷體" w:hAnsi="標楷體" w:hint="eastAsia"/>
              </w:rPr>
              <w:lastRenderedPageBreak/>
              <w:t>3d-IV-2:運用運動比賽中的各種策略。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A45E1" w:rsidRDefault="00306B28" w:rsidP="00306B28">
            <w:pPr>
              <w:jc w:val="left"/>
              <w:rPr>
                <w:rFonts w:ascii="標楷體" w:eastAsia="標楷體" w:hAnsi="標楷體" w:cs="標楷體"/>
                <w:sz w:val="24"/>
                <w:szCs w:val="24"/>
              </w:rPr>
            </w:pPr>
            <w:r w:rsidRPr="006A45E1">
              <w:rPr>
                <w:rFonts w:ascii="標楷體" w:eastAsia="標楷體" w:hAnsi="標楷體" w:cs="標楷體" w:hint="eastAsia"/>
                <w:sz w:val="24"/>
                <w:szCs w:val="24"/>
              </w:rPr>
              <w:lastRenderedPageBreak/>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排球</w:t>
            </w:r>
            <w:r w:rsidRPr="006A45E1">
              <w:rPr>
                <w:rFonts w:ascii="標楷體" w:eastAsia="標楷體" w:hAnsi="標楷體" w:cs="標楷體"/>
                <w:sz w:val="24"/>
                <w:szCs w:val="24"/>
              </w:rPr>
              <w:softHyphen/>
            </w:r>
            <w:proofErr w:type="gramStart"/>
            <w:r w:rsidRPr="006A45E1">
              <w:rPr>
                <w:rFonts w:ascii="標楷體" w:eastAsia="標楷體" w:hAnsi="標楷體" w:cs="標楷體" w:hint="eastAsia"/>
                <w:sz w:val="24"/>
                <w:szCs w:val="24"/>
              </w:rPr>
              <w:t>－班際</w:t>
            </w:r>
            <w:proofErr w:type="gramEnd"/>
            <w:r w:rsidRPr="006A45E1">
              <w:rPr>
                <w:rFonts w:ascii="標楷體" w:eastAsia="標楷體" w:hAnsi="標楷體" w:cs="標楷體" w:hint="eastAsia"/>
                <w:sz w:val="24"/>
                <w:szCs w:val="24"/>
              </w:rPr>
              <w:t>排球賽</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1.排球綜合練習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2.分組練習</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3.模擬班級對抗賽</w:t>
            </w:r>
          </w:p>
          <w:p w:rsidR="00306B28" w:rsidRPr="003B54A1" w:rsidRDefault="00306B28" w:rsidP="00306B28">
            <w:pPr>
              <w:jc w:val="left"/>
              <w:rPr>
                <w:rFonts w:ascii="標楷體" w:eastAsia="標楷體" w:hAnsi="標楷體" w:cs="標楷體"/>
              </w:rPr>
            </w:pPr>
            <w:r w:rsidRPr="003B54A1">
              <w:rPr>
                <w:rFonts w:ascii="標楷體" w:eastAsia="標楷體" w:hAnsi="標楷體" w:cs="標楷體" w:hint="eastAsia"/>
              </w:rPr>
              <w:t>4.電視賽事轉播介紹，與目前我國企業排球聯賽，相關職業的介紹或生涯規劃</w:t>
            </w:r>
          </w:p>
          <w:p w:rsidR="00306B28" w:rsidRPr="003B54A1" w:rsidRDefault="00306B28" w:rsidP="00306B28">
            <w:pPr>
              <w:jc w:val="left"/>
              <w:rPr>
                <w:rFonts w:ascii="標楷體" w:eastAsia="標楷體" w:hAnsi="標楷體" w:cs="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0317E3" w:rsidRDefault="00306B28" w:rsidP="00306B28">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1</w:t>
            </w:r>
            <w:r w:rsidRPr="003B54A1">
              <w:rPr>
                <w:rFonts w:ascii="標楷體" w:eastAsia="標楷體" w:hAnsi="標楷體" w:cs="標楷體"/>
              </w:rPr>
              <w:t>.</w:t>
            </w:r>
            <w:r w:rsidRPr="003B54A1">
              <w:rPr>
                <w:rFonts w:ascii="標楷體" w:eastAsia="標楷體" w:hAnsi="標楷體" w:cs="標楷體" w:hint="eastAsia"/>
              </w:rPr>
              <w:t>排球</w:t>
            </w:r>
          </w:p>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2</w:t>
            </w:r>
            <w:r w:rsidRPr="003B54A1">
              <w:rPr>
                <w:rFonts w:ascii="標楷體" w:eastAsia="標楷體" w:hAnsi="標楷體" w:cs="標楷體"/>
              </w:rPr>
              <w:t>.</w:t>
            </w:r>
            <w:r w:rsidRPr="003B54A1">
              <w:rPr>
                <w:rFonts w:ascii="標楷體" w:eastAsia="標楷體" w:hAnsi="標楷體" w:cs="標楷體" w:hint="eastAsia"/>
              </w:rPr>
              <w:t>排球場</w:t>
            </w:r>
          </w:p>
          <w:p w:rsidR="00306B28" w:rsidRPr="003B54A1" w:rsidRDefault="00306B28" w:rsidP="00306B28">
            <w:pPr>
              <w:ind w:left="85" w:firstLine="0"/>
              <w:jc w:val="left"/>
              <w:rPr>
                <w:rFonts w:ascii="標楷體" w:eastAsia="標楷體" w:hAnsi="標楷體" w:cs="標楷體"/>
              </w:rPr>
            </w:pPr>
            <w:r w:rsidRPr="003B54A1">
              <w:rPr>
                <w:rFonts w:ascii="標楷體" w:eastAsia="標楷體" w:hAnsi="標楷體" w:cs="標楷體" w:hint="eastAsia"/>
              </w:rPr>
              <w:t>3</w:t>
            </w:r>
            <w:r w:rsidRPr="003B54A1">
              <w:rPr>
                <w:rFonts w:ascii="標楷體" w:eastAsia="標楷體" w:hAnsi="標楷體" w:cs="標楷體"/>
              </w:rPr>
              <w:t>.</w:t>
            </w:r>
            <w:r w:rsidRPr="003B54A1">
              <w:rPr>
                <w:rFonts w:ascii="標楷體" w:eastAsia="標楷體" w:hAnsi="標楷體" w:cs="標楷體" w:hint="eastAsia"/>
              </w:rPr>
              <w:t>記分板</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1.觀察</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06B28" w:rsidRPr="003B54A1" w:rsidRDefault="00306B28" w:rsidP="00306B28">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3B54A1" w:rsidRDefault="00306B28" w:rsidP="00306B28">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【生涯規劃教育】</w:t>
            </w:r>
          </w:p>
          <w:p w:rsidR="00306B28" w:rsidRPr="003B54A1" w:rsidRDefault="00306B28" w:rsidP="00306B28">
            <w:pPr>
              <w:autoSpaceDE w:val="0"/>
              <w:jc w:val="left"/>
              <w:rPr>
                <w:rFonts w:ascii="標楷體" w:eastAsia="標楷體" w:hAnsi="標楷體" w:cs="DFKaiShu-SB-Estd-BF"/>
                <w:color w:val="auto"/>
              </w:rPr>
            </w:pPr>
            <w:proofErr w:type="gramStart"/>
            <w:r w:rsidRPr="003B54A1">
              <w:rPr>
                <w:rFonts w:ascii="標楷體" w:eastAsia="標楷體" w:hAnsi="標楷體" w:cs="DFKaiShu-SB-Estd-BF"/>
                <w:color w:val="auto"/>
              </w:rPr>
              <w:t>涯</w:t>
            </w:r>
            <w:proofErr w:type="gramEnd"/>
            <w:r w:rsidRPr="003B54A1">
              <w:rPr>
                <w:rFonts w:ascii="標楷體" w:eastAsia="標楷體" w:hAnsi="標楷體" w:cs="DFKaiShu-SB-Estd-BF"/>
                <w:color w:val="auto"/>
              </w:rPr>
              <w:t>J1 了解生涯規劃的意義與功能</w:t>
            </w:r>
          </w:p>
          <w:p w:rsidR="00306B28" w:rsidRPr="003B54A1" w:rsidRDefault="00306B28" w:rsidP="00306B28">
            <w:pPr>
              <w:autoSpaceDE w:val="0"/>
              <w:jc w:val="left"/>
              <w:rPr>
                <w:rFonts w:ascii="標楷體" w:eastAsia="標楷體" w:hAnsi="標楷體" w:cs="DFKaiShu-SB-Estd-BF"/>
                <w:color w:val="auto"/>
              </w:rPr>
            </w:pPr>
          </w:p>
        </w:tc>
        <w:tc>
          <w:tcPr>
            <w:tcW w:w="1286" w:type="dxa"/>
            <w:tcBorders>
              <w:top w:val="single" w:sz="8" w:space="0" w:color="000000"/>
              <w:bottom w:val="single" w:sz="8" w:space="0" w:color="000000"/>
              <w:right w:val="single" w:sz="8" w:space="0" w:color="000000"/>
            </w:tcBorders>
          </w:tcPr>
          <w:p w:rsidR="00306B28" w:rsidRPr="0025461C" w:rsidRDefault="00306B28" w:rsidP="00306B28">
            <w:pPr>
              <w:ind w:firstLine="0"/>
              <w:rPr>
                <w:rFonts w:ascii="標楷體" w:eastAsia="標楷體" w:hAnsi="標楷體"/>
              </w:rPr>
            </w:pPr>
            <w:r w:rsidRPr="0025461C">
              <w:rPr>
                <w:rFonts w:ascii="標楷體" w:eastAsia="標楷體" w:hAnsi="標楷體" w:hint="eastAsia"/>
              </w:rPr>
              <w:t>26作業抽查(1)</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w:t>
            </w:r>
            <w:proofErr w:type="gramStart"/>
            <w:r w:rsidRPr="004C7166">
              <w:rPr>
                <w:rFonts w:ascii="標楷體" w:eastAsia="標楷體" w:hAnsi="標楷體" w:cs="標楷體" w:hint="eastAsia"/>
                <w:color w:val="auto"/>
                <w:sz w:val="24"/>
                <w:szCs w:val="24"/>
              </w:rPr>
              <w:t>週</w:t>
            </w:r>
            <w:proofErr w:type="gramEnd"/>
          </w:p>
          <w:p w:rsidR="00306B28" w:rsidRPr="004C7166" w:rsidRDefault="00306B28" w:rsidP="00306B2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1275" w:type="dxa"/>
            <w:tcBorders>
              <w:top w:val="single" w:sz="8" w:space="0" w:color="000000"/>
              <w:left w:val="single" w:sz="8" w:space="0" w:color="000000"/>
              <w:bottom w:val="single" w:sz="8" w:space="0" w:color="000000"/>
              <w:right w:val="single" w:sz="8" w:space="0" w:color="000000"/>
            </w:tcBorders>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2c-IV-3 表現自信樂觀、勇於挑戰的學習態度。</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第五篇團隊動力</w:t>
            </w:r>
          </w:p>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
                <w:bCs/>
                <w:snapToGrid w:val="0"/>
              </w:rPr>
              <w:t>一、學習引導</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Cs/>
                <w:snapToGrid w:val="0"/>
              </w:rPr>
              <w:t>利用情境中三位同學對於球賽狀況的敘述，引導學生回想</w:t>
            </w:r>
            <w:proofErr w:type="gramStart"/>
            <w:r w:rsidRPr="00626A89">
              <w:rPr>
                <w:rFonts w:ascii="標楷體" w:eastAsia="標楷體" w:hAnsi="標楷體" w:hint="eastAsia"/>
                <w:bCs/>
                <w:snapToGrid w:val="0"/>
              </w:rPr>
              <w:t>自己在場上</w:t>
            </w:r>
            <w:proofErr w:type="gramEnd"/>
            <w:r w:rsidRPr="00626A89">
              <w:rPr>
                <w:rFonts w:ascii="標楷體" w:eastAsia="標楷體" w:hAnsi="標楷體" w:hint="eastAsia"/>
                <w:bCs/>
                <w:snapToGrid w:val="0"/>
              </w:rPr>
              <w:t>所遇到的問題，逐漸引起學生學習動機</w:t>
            </w:r>
            <w:proofErr w:type="gramStart"/>
            <w:r w:rsidRPr="00626A89">
              <w:rPr>
                <w:rFonts w:ascii="標楷體" w:eastAsia="標楷體" w:hAnsi="標楷體" w:hint="eastAsia"/>
                <w:bCs/>
                <w:snapToGrid w:val="0"/>
              </w:rPr>
              <w:t>—</w:t>
            </w:r>
            <w:proofErr w:type="gramEnd"/>
            <w:r w:rsidRPr="00626A89">
              <w:rPr>
                <w:rFonts w:ascii="標楷體" w:eastAsia="標楷體" w:hAnsi="標楷體" w:hint="eastAsia"/>
                <w:bCs/>
                <w:snapToGrid w:val="0"/>
              </w:rPr>
              <w:t>怎麼做可以更好？</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
                <w:bCs/>
                <w:snapToGrid w:val="0"/>
              </w:rPr>
              <w:t>二、簡介三對三籃球規則</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Cs/>
                <w:snapToGrid w:val="0"/>
              </w:rPr>
              <w:t>1.比賽時間10分鐘。先得到21分的球隊立刻獲勝。或比賽時間終了時分數</w:t>
            </w:r>
            <w:proofErr w:type="gramStart"/>
            <w:r w:rsidRPr="00626A89">
              <w:rPr>
                <w:rFonts w:ascii="標楷體" w:eastAsia="標楷體" w:hAnsi="標楷體" w:hint="eastAsia"/>
                <w:bCs/>
                <w:snapToGrid w:val="0"/>
              </w:rPr>
              <w:t>較高隊獲勝</w:t>
            </w:r>
            <w:proofErr w:type="gramEnd"/>
            <w:r w:rsidRPr="00626A89">
              <w:rPr>
                <w:rFonts w:ascii="標楷體" w:eastAsia="標楷體" w:hAnsi="標楷體" w:hint="eastAsia"/>
                <w:bCs/>
                <w:snapToGrid w:val="0"/>
              </w:rPr>
              <w:t>。</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Cs/>
                <w:snapToGrid w:val="0"/>
              </w:rPr>
              <w:t>2.如時間結束時仍平手則加時直至一隊勝出2分。</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Cs/>
                <w:snapToGrid w:val="0"/>
              </w:rPr>
              <w:t>3.單次進攻時間限制為12秒，球員4次犯規則被罰出場。團隊犯規累計7次則全隊進入加罰狀態。</w:t>
            </w:r>
          </w:p>
          <w:p w:rsidR="00306B28" w:rsidRPr="00626A89" w:rsidRDefault="00306B28" w:rsidP="00306B28">
            <w:pPr>
              <w:spacing w:line="260" w:lineRule="exact"/>
              <w:rPr>
                <w:rFonts w:ascii="標楷體" w:eastAsia="標楷體" w:hAnsi="標楷體"/>
                <w:bCs/>
                <w:snapToGrid w:val="0"/>
              </w:rPr>
            </w:pPr>
            <w:r w:rsidRPr="00626A89">
              <w:rPr>
                <w:rFonts w:ascii="標楷體" w:eastAsia="標楷體" w:hAnsi="標楷體" w:hint="eastAsia"/>
                <w:bCs/>
                <w:snapToGrid w:val="0"/>
              </w:rPr>
              <w:t>4.進攻方得分後防守方不需洗球，只需將球自籃下拾起。</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5.防守方球員獲得球權後需運球或傳球出三分線外，才能開始進攻。</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三、實際操作新規則</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lastRenderedPageBreak/>
              <w:t>將學生分組後，以國際三對</w:t>
            </w:r>
            <w:proofErr w:type="gramStart"/>
            <w:r w:rsidRPr="00626A89">
              <w:rPr>
                <w:rFonts w:ascii="標楷體" w:eastAsia="標楷體" w:hAnsi="標楷體" w:hint="eastAsia"/>
              </w:rPr>
              <w:t>三</w:t>
            </w:r>
            <w:proofErr w:type="gramEnd"/>
            <w:r w:rsidRPr="00626A89">
              <w:rPr>
                <w:rFonts w:ascii="標楷體" w:eastAsia="標楷體" w:hAnsi="標楷體" w:hint="eastAsia"/>
              </w:rPr>
              <w:t>規則進行比賽，體驗不同的比賽規則。</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四、三對三站位與空間</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講解：籃球比賽中空間的概念相對的重要，能夠拉大進攻範圍，就能增加投籃的機會，同時增加防守的難度。利用課本圖文說明三對</w:t>
            </w:r>
            <w:proofErr w:type="gramStart"/>
            <w:r w:rsidRPr="00626A89">
              <w:rPr>
                <w:rFonts w:ascii="標楷體" w:eastAsia="標楷體" w:hAnsi="標楷體" w:hint="eastAsia"/>
              </w:rPr>
              <w:t>三</w:t>
            </w:r>
            <w:proofErr w:type="gramEnd"/>
            <w:r w:rsidRPr="00626A89">
              <w:rPr>
                <w:rFonts w:ascii="標楷體" w:eastAsia="標楷體" w:hAnsi="標楷體" w:hint="eastAsia"/>
              </w:rPr>
              <w:t>籃球賽基本三角形站位，而每一種站位又有其獨特的切傳與移動路線，同時也能讓同學體認適合自己的位置與打法。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五、實際演練</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1.教師先以課本的內容，</w:t>
            </w:r>
            <w:proofErr w:type="gramStart"/>
            <w:r w:rsidRPr="00626A89">
              <w:rPr>
                <w:rFonts w:ascii="標楷體" w:eastAsia="標楷體" w:hAnsi="標楷體" w:hint="eastAsia"/>
              </w:rPr>
              <w:t>請班上三</w:t>
            </w:r>
            <w:proofErr w:type="gramEnd"/>
            <w:r w:rsidRPr="00626A89">
              <w:rPr>
                <w:rFonts w:ascii="標楷體" w:eastAsia="標楷體" w:hAnsi="標楷體" w:hint="eastAsia"/>
              </w:rPr>
              <w:t>位同學實際操作，同時解說動作與方法的關鍵處並提醒同學常見的錯誤，然後將同學分組和分配場地，按照課本的方式進行練習。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2.一開始同學還不熟悉時，可以用走的來移動位置，但仍要</w:t>
            </w:r>
            <w:proofErr w:type="gramStart"/>
            <w:r w:rsidRPr="00626A89">
              <w:rPr>
                <w:rFonts w:ascii="標楷體" w:eastAsia="標楷體" w:hAnsi="標楷體" w:hint="eastAsia"/>
              </w:rPr>
              <w:t>做出要球與</w:t>
            </w:r>
            <w:proofErr w:type="gramEnd"/>
            <w:r w:rsidRPr="00626A89">
              <w:rPr>
                <w:rFonts w:ascii="標楷體" w:eastAsia="標楷體" w:hAnsi="標楷體" w:hint="eastAsia"/>
              </w:rPr>
              <w:t>接球動作，同時發出聲音，來引導隊友共同完成。</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六、無防守者練習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傳球與走位的速度都與在比賽時一樣，增加整體籃球技巧的質量來進行練習。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6A45E1" w:rsidRDefault="00306B28" w:rsidP="00306B28">
            <w:pPr>
              <w:ind w:left="317" w:hanging="317"/>
              <w:jc w:val="center"/>
              <w:rPr>
                <w:rFonts w:ascii="標楷體" w:eastAsia="標楷體" w:hAnsi="標楷體" w:cs="標楷體"/>
                <w:color w:val="FF0000"/>
                <w:sz w:val="24"/>
                <w:szCs w:val="24"/>
              </w:rPr>
            </w:pPr>
            <w:r w:rsidRPr="006A45E1">
              <w:rPr>
                <w:rFonts w:ascii="標楷體" w:eastAsia="標楷體" w:hAnsi="標楷體" w:cs="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jc w:val="left"/>
              <w:rPr>
                <w:rFonts w:ascii="標楷體" w:eastAsia="標楷體" w:hAnsi="標楷體" w:cs="標楷體"/>
              </w:rPr>
            </w:pPr>
            <w:r w:rsidRPr="00626A89">
              <w:rPr>
                <w:rFonts w:ascii="標楷體" w:eastAsia="標楷體" w:hAnsi="標楷體" w:cs="標楷體" w:hint="eastAsia"/>
              </w:rPr>
              <w:t>1.籃球</w:t>
            </w:r>
          </w:p>
          <w:p w:rsidR="00306B28" w:rsidRPr="00626A89" w:rsidRDefault="00306B28" w:rsidP="00306B28">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1.觀察</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2.實作及表現</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3.分組練習</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306B28" w:rsidRPr="00626A89" w:rsidRDefault="00306B28" w:rsidP="00306B28">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c>
          <w:tcPr>
            <w:tcW w:w="1286" w:type="dxa"/>
            <w:tcBorders>
              <w:top w:val="single" w:sz="8" w:space="0" w:color="000000"/>
              <w:bottom w:val="single" w:sz="8" w:space="0" w:color="000000"/>
              <w:right w:val="single" w:sz="8" w:space="0" w:color="000000"/>
            </w:tcBorders>
          </w:tcPr>
          <w:p w:rsidR="00306B28" w:rsidRDefault="00306B28" w:rsidP="00306B28">
            <w:pPr>
              <w:rPr>
                <w:rFonts w:ascii="標楷體" w:eastAsia="標楷體" w:hAnsi="標楷體"/>
              </w:rPr>
            </w:pPr>
            <w:r w:rsidRPr="0025461C">
              <w:rPr>
                <w:rFonts w:ascii="標楷體" w:eastAsia="標楷體" w:hAnsi="標楷體" w:hint="eastAsia"/>
              </w:rPr>
              <w:t xml:space="preserve">30-3英語文競賽  </w:t>
            </w:r>
          </w:p>
          <w:p w:rsidR="00306B28" w:rsidRPr="0025461C" w:rsidRDefault="00306B28" w:rsidP="00306B28">
            <w:pPr>
              <w:rPr>
                <w:rFonts w:ascii="標楷體" w:eastAsia="標楷體" w:hAnsi="標楷體"/>
                <w:color w:val="auto"/>
              </w:rPr>
            </w:pPr>
            <w:r w:rsidRPr="0025461C">
              <w:rPr>
                <w:rFonts w:ascii="標楷體" w:eastAsia="標楷體" w:hAnsi="標楷體" w:hint="eastAsia"/>
              </w:rPr>
              <w:t>2作業補抽查</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11/5-11/11</w:t>
            </w:r>
          </w:p>
        </w:tc>
        <w:tc>
          <w:tcPr>
            <w:tcW w:w="1275" w:type="dxa"/>
            <w:tcBorders>
              <w:top w:val="single" w:sz="8" w:space="0" w:color="000000"/>
              <w:left w:val="single" w:sz="8" w:space="0" w:color="000000"/>
              <w:bottom w:val="single" w:sz="8" w:space="0" w:color="000000"/>
              <w:right w:val="single" w:sz="8" w:space="0" w:color="000000"/>
            </w:tcBorders>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2c-IV-3 表現自信樂觀、勇於挑戰的學習態度。</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第五篇團隊動力</w:t>
            </w:r>
          </w:p>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一、無球的移動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1講解：利用課文介紹球的傳動、人的移動、球與人同時流動所產生的差異。比賽中需依照自己的能力、以及對手的防守強度，進行有球或無球的移動。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 xml:space="preserve">2發表： </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(1)引導學生發表自己在比賽中沒有持球時，如何移動來增加自己或隊友的投籃機會。</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(2)為什麼要與隊友維持適當的空間呢？因缺乏空間概念容易引發比賽中的失誤。</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二、傳切練習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傳球是籃球場上基本打法，是展現團隊籃球的最好例子，教師可以銜接上一節所學的站位，示範如何利用空間來獲得空檔。</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三、傳導狩獵活動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著重於引導學生透過隊友之間流暢的傳導球</w:t>
            </w:r>
            <w:proofErr w:type="gramStart"/>
            <w:r w:rsidRPr="00626A89">
              <w:rPr>
                <w:rFonts w:ascii="標楷體" w:eastAsia="標楷體" w:hAnsi="標楷體" w:hint="eastAsia"/>
              </w:rPr>
              <w:t>與跑位</w:t>
            </w:r>
            <w:proofErr w:type="gramEnd"/>
            <w:r w:rsidRPr="00626A89">
              <w:rPr>
                <w:rFonts w:ascii="標楷體" w:eastAsia="標楷體" w:hAnsi="標楷體" w:hint="eastAsia"/>
              </w:rPr>
              <w:t>，來製造出碰到移動中的對手。</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四、沒有持球移動的重要性講解</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講解：比賽時大多數時間，只有</w:t>
            </w:r>
            <w:proofErr w:type="gramStart"/>
            <w:r w:rsidRPr="00626A89">
              <w:rPr>
                <w:rFonts w:ascii="標楷體" w:eastAsia="標楷體" w:hAnsi="標楷體" w:hint="eastAsia"/>
              </w:rPr>
              <w:t>一</w:t>
            </w:r>
            <w:proofErr w:type="gramEnd"/>
            <w:r w:rsidRPr="00626A89">
              <w:rPr>
                <w:rFonts w:ascii="標楷體" w:eastAsia="標楷體" w:hAnsi="標楷體" w:hint="eastAsia"/>
              </w:rPr>
              <w:t>個人可以拿到球，所以很多的時間都會做無球的移動，這些無球的移動是用來製造自己或隊友</w:t>
            </w:r>
            <w:r w:rsidRPr="00626A89">
              <w:rPr>
                <w:rFonts w:ascii="標楷體" w:eastAsia="標楷體" w:hAnsi="標楷體" w:hint="eastAsia"/>
              </w:rPr>
              <w:lastRenderedPageBreak/>
              <w:t>的空檔，當學會無球的移動可以讓自己成為更好的球員，同時能夠幫助隊友得分，提升三人小組的進攻能力。</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五、實際練習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1.當防守者</w:t>
            </w:r>
            <w:proofErr w:type="gramStart"/>
            <w:r w:rsidRPr="00626A89">
              <w:rPr>
                <w:rFonts w:ascii="標楷體" w:eastAsia="標楷體" w:hAnsi="標楷體" w:hint="eastAsia"/>
              </w:rPr>
              <w:t>的手擋在</w:t>
            </w:r>
            <w:proofErr w:type="gramEnd"/>
            <w:r w:rsidRPr="00626A89">
              <w:rPr>
                <w:rFonts w:ascii="標楷體" w:eastAsia="標楷體" w:hAnsi="標楷體" w:hint="eastAsia"/>
              </w:rPr>
              <w:t>隊友和你之間的傳球路線時，就應該改變方向。或者當防守者在短時間的視線範圍內無法看到你時，也可以做出開後門的切入。</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2.成功的開後門切入</w:t>
            </w:r>
            <w:proofErr w:type="gramStart"/>
            <w:r w:rsidRPr="00626A89">
              <w:rPr>
                <w:rFonts w:ascii="標楷體" w:eastAsia="標楷體" w:hAnsi="標楷體" w:hint="eastAsia"/>
              </w:rPr>
              <w:t>與閃切</w:t>
            </w:r>
            <w:proofErr w:type="gramEnd"/>
            <w:r w:rsidRPr="00626A89">
              <w:rPr>
                <w:rFonts w:ascii="標楷體" w:eastAsia="標楷體" w:hAnsi="標楷體" w:hint="eastAsia"/>
              </w:rPr>
              <w:t>，來自於與傳球者的溝通以及快速地往籃下切入，萬一溝通不佳，很容易人尚未跑到位置，而球已經傳出造成失誤。</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六、無防守者練習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傳球與走位的速度都與在比賽時一樣，增加整體籃球技巧的質量來進行練習。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626A89" w:rsidRDefault="00306B28" w:rsidP="00306B28">
            <w:pPr>
              <w:ind w:left="317" w:hanging="317"/>
              <w:jc w:val="center"/>
              <w:rPr>
                <w:rFonts w:ascii="標楷體" w:eastAsia="標楷體" w:hAnsi="標楷體" w:cs="標楷體"/>
                <w:color w:val="FF0000"/>
              </w:rPr>
            </w:pPr>
            <w:r w:rsidRPr="00626A89">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jc w:val="left"/>
              <w:rPr>
                <w:rFonts w:ascii="標楷體" w:eastAsia="標楷體" w:hAnsi="標楷體" w:cs="標楷體"/>
              </w:rPr>
            </w:pPr>
            <w:r w:rsidRPr="00626A89">
              <w:rPr>
                <w:rFonts w:ascii="標楷體" w:eastAsia="標楷體" w:hAnsi="標楷體" w:cs="標楷體" w:hint="eastAsia"/>
              </w:rPr>
              <w:t>1.籃球</w:t>
            </w:r>
          </w:p>
          <w:p w:rsidR="00306B28" w:rsidRPr="00626A89" w:rsidRDefault="00306B28" w:rsidP="00306B28">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1.觀察</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2.實作及表現</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3.分組練習</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306B28" w:rsidRPr="00626A89" w:rsidRDefault="00306B28" w:rsidP="00306B28">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8-10</w:t>
            </w:r>
            <w:proofErr w:type="gramStart"/>
            <w:r>
              <w:rPr>
                <w:rFonts w:ascii="標楷體" w:eastAsia="標楷體" w:hAnsi="標楷體" w:hint="eastAsia"/>
              </w:rPr>
              <w:t>九</w:t>
            </w:r>
            <w:proofErr w:type="gramEnd"/>
            <w:r>
              <w:rPr>
                <w:rFonts w:ascii="標楷體" w:eastAsia="標楷體" w:hAnsi="標楷體" w:hint="eastAsia"/>
              </w:rPr>
              <w:t>年級</w:t>
            </w:r>
            <w:r w:rsidRPr="0025461C">
              <w:rPr>
                <w:rFonts w:ascii="標楷體" w:eastAsia="標楷體" w:hAnsi="標楷體" w:hint="eastAsia"/>
              </w:rPr>
              <w:t>畢業旅行</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第十二</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11/12-11/18</w:t>
            </w:r>
          </w:p>
        </w:tc>
        <w:tc>
          <w:tcPr>
            <w:tcW w:w="1275" w:type="dxa"/>
            <w:tcBorders>
              <w:top w:val="single" w:sz="8" w:space="0" w:color="000000"/>
              <w:left w:val="single" w:sz="8" w:space="0" w:color="000000"/>
              <w:bottom w:val="single" w:sz="8" w:space="0" w:color="000000"/>
              <w:right w:val="single" w:sz="8" w:space="0" w:color="000000"/>
            </w:tcBorders>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lastRenderedPageBreak/>
              <w:t>2c-IV-3 表現自信樂觀、勇於挑戰的學習態度。</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lastRenderedPageBreak/>
              <w:t>第五篇團隊動力</w:t>
            </w:r>
          </w:p>
          <w:p w:rsidR="00306B28" w:rsidRPr="00626A89" w:rsidRDefault="00306B28" w:rsidP="00306B28">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一、</w:t>
            </w:r>
            <w:proofErr w:type="gramStart"/>
            <w:r w:rsidRPr="00626A89">
              <w:rPr>
                <w:rFonts w:ascii="標楷體" w:eastAsia="標楷體" w:hAnsi="標楷體" w:hint="eastAsia"/>
                <w:b/>
              </w:rPr>
              <w:t>閃切結合</w:t>
            </w:r>
            <w:proofErr w:type="gramEnd"/>
            <w:r w:rsidRPr="00626A89">
              <w:rPr>
                <w:rFonts w:ascii="標楷體" w:eastAsia="標楷體" w:hAnsi="標楷體" w:hint="eastAsia"/>
                <w:b/>
              </w:rPr>
              <w:t>開後門切入的練習說明</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講解：三對</w:t>
            </w:r>
            <w:proofErr w:type="gramStart"/>
            <w:r w:rsidRPr="00626A89">
              <w:rPr>
                <w:rFonts w:ascii="標楷體" w:eastAsia="標楷體" w:hAnsi="標楷體" w:hint="eastAsia"/>
              </w:rPr>
              <w:t>三</w:t>
            </w:r>
            <w:proofErr w:type="gramEnd"/>
            <w:r w:rsidRPr="00626A89">
              <w:rPr>
                <w:rFonts w:ascii="標楷體" w:eastAsia="標楷體" w:hAnsi="標楷體" w:hint="eastAsia"/>
              </w:rPr>
              <w:t>比賽中，由於節奏快速，身體碰撞次數也多，往往也造成了進攻的難度，因此一次的得分，通常無法由一種策略來達成，而是需要結合幾種不同的</w:t>
            </w:r>
            <w:r w:rsidRPr="00626A89">
              <w:rPr>
                <w:rFonts w:ascii="標楷體" w:eastAsia="標楷體" w:hAnsi="標楷體" w:hint="eastAsia"/>
              </w:rPr>
              <w:lastRenderedPageBreak/>
              <w:t>切入方式，並視場上狀況快速調整來達 成得分。</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二、活動「三對零訓練」</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即要求學生必須做到精</w:t>
            </w:r>
            <w:proofErr w:type="gramStart"/>
            <w:r w:rsidRPr="00626A89">
              <w:rPr>
                <w:rFonts w:ascii="標楷體" w:eastAsia="標楷體" w:hAnsi="標楷體" w:hint="eastAsia"/>
              </w:rPr>
              <w:t>準</w:t>
            </w:r>
            <w:proofErr w:type="gramEnd"/>
            <w:r w:rsidRPr="00626A89">
              <w:rPr>
                <w:rFonts w:ascii="標楷體" w:eastAsia="標楷體" w:hAnsi="標楷體" w:hint="eastAsia"/>
              </w:rPr>
              <w:t>的傳球與切入，並且能夠完成得分，過程中球不得落地或是失誤。</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三、活動「球</w:t>
            </w:r>
            <w:proofErr w:type="gramStart"/>
            <w:r w:rsidRPr="00626A89">
              <w:rPr>
                <w:rFonts w:ascii="標楷體" w:eastAsia="標楷體" w:hAnsi="標楷體" w:hint="eastAsia"/>
                <w:b/>
              </w:rPr>
              <w:t>球</w:t>
            </w:r>
            <w:proofErr w:type="gramEnd"/>
            <w:r w:rsidRPr="00626A89">
              <w:rPr>
                <w:rFonts w:ascii="標楷體" w:eastAsia="標楷體" w:hAnsi="標楷體" w:hint="eastAsia"/>
                <w:b/>
              </w:rPr>
              <w:t>到位」</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1.進攻方默契、傳球視野與技能的養成，防守方換防、協防觀念初養成。</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2.對話：由於活動並非固定路線，因此當成員一起移動時，</w:t>
            </w:r>
            <w:proofErr w:type="gramStart"/>
            <w:r w:rsidRPr="00626A89">
              <w:rPr>
                <w:rFonts w:ascii="標楷體" w:eastAsia="標楷體" w:hAnsi="標楷體" w:hint="eastAsia"/>
              </w:rPr>
              <w:t>彼此間的持續</w:t>
            </w:r>
            <w:proofErr w:type="gramEnd"/>
            <w:r w:rsidRPr="00626A89">
              <w:rPr>
                <w:rFonts w:ascii="標楷體" w:eastAsia="標楷體" w:hAnsi="標楷體" w:hint="eastAsia"/>
              </w:rPr>
              <w:t>溝通變得特別重要。</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3.擺脫防守快速移動到空缺的位置，方便隊友傳球。</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四、活動「</w:t>
            </w:r>
            <w:proofErr w:type="gramStart"/>
            <w:r w:rsidRPr="00626A89">
              <w:rPr>
                <w:rFonts w:ascii="標楷體" w:eastAsia="標楷體" w:hAnsi="標楷體" w:hint="eastAsia"/>
                <w:b/>
              </w:rPr>
              <w:t>類全場</w:t>
            </w:r>
            <w:proofErr w:type="gramEnd"/>
            <w:r w:rsidRPr="00626A89">
              <w:rPr>
                <w:rFonts w:ascii="標楷體" w:eastAsia="標楷體" w:hAnsi="標楷體" w:hint="eastAsia"/>
                <w:b/>
              </w:rPr>
              <w:t>三對</w:t>
            </w:r>
            <w:proofErr w:type="gramStart"/>
            <w:r w:rsidRPr="00626A89">
              <w:rPr>
                <w:rFonts w:ascii="標楷體" w:eastAsia="標楷體" w:hAnsi="標楷體" w:hint="eastAsia"/>
                <w:b/>
              </w:rPr>
              <w:t>三</w:t>
            </w:r>
            <w:proofErr w:type="gramEnd"/>
            <w:r w:rsidRPr="00626A89">
              <w:rPr>
                <w:rFonts w:ascii="標楷體" w:eastAsia="標楷體" w:hAnsi="標楷體" w:hint="eastAsia"/>
                <w:b/>
              </w:rPr>
              <w:t>比賽」</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1.當被過度防守時，</w:t>
            </w:r>
            <w:proofErr w:type="gramStart"/>
            <w:r w:rsidRPr="00626A89">
              <w:rPr>
                <w:rFonts w:ascii="標楷體" w:eastAsia="標楷體" w:hAnsi="標楷體" w:hint="eastAsia"/>
              </w:rPr>
              <w:t>選擇閃切</w:t>
            </w:r>
            <w:proofErr w:type="gramEnd"/>
            <w:r w:rsidRPr="00626A89">
              <w:rPr>
                <w:rFonts w:ascii="標楷體" w:eastAsia="標楷體" w:hAnsi="標楷體" w:hint="eastAsia"/>
              </w:rPr>
              <w:t>或開後門切的移動接球，維持場上的空間與平衡，才能</w:t>
            </w:r>
            <w:proofErr w:type="gramStart"/>
            <w:r w:rsidRPr="00626A89">
              <w:rPr>
                <w:rFonts w:ascii="標楷體" w:eastAsia="標楷體" w:hAnsi="標楷體" w:hint="eastAsia"/>
              </w:rPr>
              <w:t>方便傳</w:t>
            </w:r>
            <w:proofErr w:type="gramEnd"/>
            <w:r w:rsidRPr="00626A89">
              <w:rPr>
                <w:rFonts w:ascii="標楷體" w:eastAsia="標楷體" w:hAnsi="標楷體" w:hint="eastAsia"/>
              </w:rPr>
              <w:t>球與移動。</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2.持球者須留意擔任籃框的同學位置以及隊友是否空切</w:t>
            </w:r>
            <w:proofErr w:type="gramStart"/>
            <w:r w:rsidRPr="00626A89">
              <w:rPr>
                <w:rFonts w:ascii="標楷體" w:eastAsia="標楷體" w:hAnsi="標楷體" w:hint="eastAsia"/>
              </w:rPr>
              <w:t>與要球</w:t>
            </w:r>
            <w:proofErr w:type="gramEnd"/>
            <w:r w:rsidRPr="00626A89">
              <w:rPr>
                <w:rFonts w:ascii="標楷體" w:eastAsia="標楷體" w:hAnsi="標楷體" w:hint="eastAsia"/>
              </w:rPr>
              <w:t>。</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五、小組防守觀念說明</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講解：</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1.避免對方低位球員接到球，以四分之三的身體在球與你的防守者</w:t>
            </w:r>
            <w:proofErr w:type="gramStart"/>
            <w:r w:rsidRPr="00626A89">
              <w:rPr>
                <w:rFonts w:ascii="標楷體" w:eastAsia="標楷體" w:hAnsi="標楷體" w:hint="eastAsia"/>
              </w:rPr>
              <w:t>之間，</w:t>
            </w:r>
            <w:proofErr w:type="gramEnd"/>
            <w:r w:rsidRPr="00626A89">
              <w:rPr>
                <w:rFonts w:ascii="標楷體" w:eastAsia="標楷體" w:hAnsi="標楷體" w:hint="eastAsia"/>
              </w:rPr>
              <w:t>降低 通常是較為高大的低位進攻者持球</w:t>
            </w:r>
            <w:proofErr w:type="gramStart"/>
            <w:r w:rsidRPr="00626A89">
              <w:rPr>
                <w:rFonts w:ascii="標楷體" w:eastAsia="標楷體" w:hAnsi="標楷體" w:hint="eastAsia"/>
              </w:rPr>
              <w:t>後對籃下</w:t>
            </w:r>
            <w:proofErr w:type="gramEnd"/>
            <w:r w:rsidRPr="00626A89">
              <w:rPr>
                <w:rFonts w:ascii="標楷體" w:eastAsia="標楷體" w:hAnsi="標楷體" w:hint="eastAsia"/>
              </w:rPr>
              <w:t>的威脅.</w:t>
            </w:r>
            <w:proofErr w:type="gramStart"/>
            <w:r w:rsidRPr="00626A89">
              <w:rPr>
                <w:rFonts w:ascii="標楷體" w:eastAsia="標楷體" w:hAnsi="標楷體" w:hint="eastAsia"/>
              </w:rPr>
              <w:t>隨球移動</w:t>
            </w:r>
            <w:proofErr w:type="gramEnd"/>
            <w:r w:rsidRPr="00626A89">
              <w:rPr>
                <w:rFonts w:ascii="標楷體" w:eastAsia="標楷體" w:hAnsi="標楷體" w:hint="eastAsia"/>
              </w:rPr>
              <w:t>（jump to the ball）</w:t>
            </w:r>
            <w:r w:rsidRPr="00626A89">
              <w:rPr>
                <w:rFonts w:ascii="標楷體" w:eastAsia="標楷體" w:hAnsi="標楷體" w:hint="eastAsia"/>
              </w:rPr>
              <w:lastRenderedPageBreak/>
              <w:t>可以讓擔任防守的學生站在一個能夠</w:t>
            </w:r>
            <w:proofErr w:type="gramStart"/>
            <w:r w:rsidRPr="00626A89">
              <w:rPr>
                <w:rFonts w:ascii="標楷體" w:eastAsia="標楷體" w:hAnsi="標楷體" w:hint="eastAsia"/>
              </w:rPr>
              <w:t>抄截且幫忙</w:t>
            </w:r>
            <w:proofErr w:type="gramEnd"/>
            <w:r w:rsidRPr="00626A89">
              <w:rPr>
                <w:rFonts w:ascii="標楷體" w:eastAsia="標楷體" w:hAnsi="標楷體" w:hint="eastAsia"/>
              </w:rPr>
              <w:t>隊友的協防位置。</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六、實際練習</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六個學生一組，三人擔任進攻者在</w:t>
            </w:r>
            <w:proofErr w:type="gramStart"/>
            <w:r w:rsidRPr="00626A89">
              <w:rPr>
                <w:rFonts w:ascii="標楷體" w:eastAsia="標楷體" w:hAnsi="標楷體" w:hint="eastAsia"/>
              </w:rPr>
              <w:t>外圍導</w:t>
            </w:r>
            <w:proofErr w:type="gramEnd"/>
            <w:r w:rsidRPr="00626A89">
              <w:rPr>
                <w:rFonts w:ascii="標楷體" w:eastAsia="標楷體" w:hAnsi="標楷體" w:hint="eastAsia"/>
              </w:rPr>
              <w:t>球，另外三個為防守者，當</w:t>
            </w:r>
            <w:proofErr w:type="gramStart"/>
            <w:r w:rsidRPr="00626A89">
              <w:rPr>
                <w:rFonts w:ascii="標楷體" w:eastAsia="標楷體" w:hAnsi="標楷體" w:hint="eastAsia"/>
              </w:rPr>
              <w:t>進攻者傳球</w:t>
            </w:r>
            <w:proofErr w:type="gramEnd"/>
            <w:r w:rsidRPr="00626A89">
              <w:rPr>
                <w:rFonts w:ascii="標楷體" w:eastAsia="標楷體" w:hAnsi="標楷體" w:hint="eastAsia"/>
              </w:rPr>
              <w:t>時，防守者須跟著並站在正確的位置上，進攻者可等防守者站到正確位置後，再傳下一個球。</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b/>
              </w:rPr>
              <w:t>七、活動「攻守轉換」</w:t>
            </w:r>
          </w:p>
          <w:p w:rsidR="00306B28" w:rsidRPr="00626A89" w:rsidRDefault="00306B28" w:rsidP="00306B28">
            <w:pPr>
              <w:spacing w:line="260" w:lineRule="exact"/>
              <w:rPr>
                <w:rFonts w:ascii="標楷體" w:eastAsia="標楷體" w:hAnsi="標楷體"/>
              </w:rPr>
            </w:pPr>
            <w:r w:rsidRPr="00626A89">
              <w:rPr>
                <w:rFonts w:ascii="標楷體" w:eastAsia="標楷體" w:hAnsi="標楷體" w:hint="eastAsia"/>
              </w:rPr>
              <w:t>該活動透過規則的設計，雖然是三對三的半場比賽卻能產生接近全場比賽的節奏，在活動中會產生較多的三打二或二打</w:t>
            </w:r>
            <w:proofErr w:type="gramStart"/>
            <w:r w:rsidRPr="00626A89">
              <w:rPr>
                <w:rFonts w:ascii="標楷體" w:eastAsia="標楷體" w:hAnsi="標楷體" w:hint="eastAsia"/>
              </w:rPr>
              <w:t>一</w:t>
            </w:r>
            <w:proofErr w:type="gramEnd"/>
            <w:r w:rsidRPr="00626A89">
              <w:rPr>
                <w:rFonts w:ascii="標楷體" w:eastAsia="標楷體" w:hAnsi="標楷體" w:hint="eastAsia"/>
              </w:rPr>
              <w:t>甚至無人防守的情況，作為下學期全場籃球比賽教學的課程活動。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626A89" w:rsidRDefault="00306B28" w:rsidP="00306B28">
            <w:pPr>
              <w:ind w:left="317" w:hanging="317"/>
              <w:jc w:val="center"/>
              <w:rPr>
                <w:rFonts w:ascii="標楷體" w:eastAsia="標楷體" w:hAnsi="標楷體" w:cs="標楷體"/>
                <w:color w:val="FF0000"/>
              </w:rPr>
            </w:pPr>
            <w:r w:rsidRPr="00626A89">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jc w:val="left"/>
              <w:rPr>
                <w:rFonts w:ascii="標楷體" w:eastAsia="標楷體" w:hAnsi="標楷體" w:cs="標楷體"/>
              </w:rPr>
            </w:pPr>
            <w:r w:rsidRPr="00626A89">
              <w:rPr>
                <w:rFonts w:ascii="標楷體" w:eastAsia="標楷體" w:hAnsi="標楷體" w:cs="標楷體" w:hint="eastAsia"/>
              </w:rPr>
              <w:t>1.籃球</w:t>
            </w:r>
          </w:p>
          <w:p w:rsidR="00306B28" w:rsidRPr="00626A89" w:rsidRDefault="00306B28" w:rsidP="00306B28">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1.觀察</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2.實作及表現</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3.分組練習</w:t>
            </w:r>
          </w:p>
          <w:p w:rsidR="00306B28" w:rsidRPr="00626A89" w:rsidRDefault="00306B28" w:rsidP="00306B28">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626A89" w:rsidRDefault="00306B28" w:rsidP="00306B28">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306B28" w:rsidRPr="00626A89" w:rsidRDefault="00306B28" w:rsidP="00306B28">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w:t>
            </w:r>
            <w:r w:rsidRPr="00626A89">
              <w:rPr>
                <w:rFonts w:ascii="標楷體" w:eastAsia="標楷體" w:hAnsi="標楷體" w:cs="標楷體"/>
                <w:color w:val="auto"/>
              </w:rPr>
              <w:lastRenderedPageBreak/>
              <w:t>規則，落實平等自由之保障</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lastRenderedPageBreak/>
              <w:t>圖書館</w:t>
            </w:r>
            <w:proofErr w:type="gramStart"/>
            <w:r w:rsidRPr="0025461C">
              <w:rPr>
                <w:rFonts w:ascii="標楷體" w:eastAsia="標楷體" w:hAnsi="標楷體" w:hint="eastAsia"/>
              </w:rPr>
              <w:t>排詩大</w:t>
            </w:r>
            <w:proofErr w:type="gramEnd"/>
            <w:r w:rsidRPr="0025461C">
              <w:rPr>
                <w:rFonts w:ascii="標楷體" w:eastAsia="標楷體" w:hAnsi="標楷體" w:hint="eastAsia"/>
              </w:rPr>
              <w:t>賽(暫訂)</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第十三</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11/19-11/25</w:t>
            </w:r>
          </w:p>
        </w:tc>
        <w:tc>
          <w:tcPr>
            <w:tcW w:w="1275" w:type="dxa"/>
            <w:tcBorders>
              <w:top w:val="single" w:sz="8" w:space="0" w:color="000000"/>
              <w:left w:val="single" w:sz="8" w:space="0" w:color="000000"/>
              <w:bottom w:val="single" w:sz="8" w:space="0" w:color="000000"/>
              <w:right w:val="single" w:sz="8" w:space="0" w:color="000000"/>
            </w:tcBorders>
          </w:tcPr>
          <w:p w:rsidR="00306B28" w:rsidRPr="00C62362" w:rsidRDefault="00306B28" w:rsidP="00306B28">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1d-IV-1 了解各項運動技能原理。</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1d-IV-2 反思自己的運動技能。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3c-IV-1 表現局部或全身性的身體控制能力，發展專項運動技能。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lastRenderedPageBreak/>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lastRenderedPageBreak/>
              <w:t>第五篇團隊動力</w:t>
            </w:r>
          </w:p>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b/>
              </w:rPr>
              <w:t>一、 學習引導</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利用課本情境結合學生經驗引導，了解學習前場區域擊球的重要性。</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二、想想看</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說明：最常見的前場區域擊球</w:t>
            </w:r>
            <w:proofErr w:type="gramStart"/>
            <w:r w:rsidRPr="00B62B4F">
              <w:rPr>
                <w:rFonts w:ascii="標楷體" w:eastAsia="標楷體" w:hAnsi="標楷體" w:hint="eastAsia"/>
              </w:rPr>
              <w:t>技術為放小</w:t>
            </w:r>
            <w:proofErr w:type="gramEnd"/>
            <w:r w:rsidRPr="00B62B4F">
              <w:rPr>
                <w:rFonts w:ascii="標楷體" w:eastAsia="標楷體" w:hAnsi="標楷體" w:hint="eastAsia"/>
              </w:rPr>
              <w:t>球與挑球，這兩項技術雖沒有後場殺球強大的殺傷力，但卻有很好控制對手的掌控力，</w:t>
            </w:r>
            <w:r w:rsidRPr="00B62B4F">
              <w:rPr>
                <w:rFonts w:ascii="標楷體" w:eastAsia="標楷體" w:hAnsi="標楷體" w:hint="eastAsia"/>
              </w:rPr>
              <w:lastRenderedPageBreak/>
              <w:t>請動手完成課本連連看後再與同學分享討論這兩項 技術具有甚麼特點，及可為你製造的機會為何。</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三、活動「向上擊球練習」（放小球）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1.說明：藉由已學過的向上擊球</w:t>
            </w:r>
            <w:proofErr w:type="gramStart"/>
            <w:r w:rsidRPr="00B62B4F">
              <w:rPr>
                <w:rFonts w:ascii="標楷體" w:eastAsia="標楷體" w:hAnsi="標楷體" w:hint="eastAsia"/>
              </w:rPr>
              <w:t>球</w:t>
            </w:r>
            <w:proofErr w:type="gramEnd"/>
            <w:r w:rsidRPr="00B62B4F">
              <w:rPr>
                <w:rFonts w:ascii="標楷體" w:eastAsia="標楷體" w:hAnsi="標楷體" w:hint="eastAsia"/>
              </w:rPr>
              <w:t>感活動，體驗正、反手放小球的手感練習。過程</w:t>
            </w:r>
            <w:proofErr w:type="gramStart"/>
            <w:r w:rsidRPr="00B62B4F">
              <w:rPr>
                <w:rFonts w:ascii="標楷體" w:eastAsia="標楷體" w:hAnsi="標楷體" w:hint="eastAsia"/>
              </w:rPr>
              <w:t>中需掌</w:t>
            </w:r>
            <w:proofErr w:type="gramEnd"/>
            <w:r w:rsidRPr="00B62B4F">
              <w:rPr>
                <w:rFonts w:ascii="標楷體" w:eastAsia="標楷體" w:hAnsi="標楷體" w:hint="eastAsia"/>
              </w:rPr>
              <w:t xml:space="preserve"> 控擊球後的高度以不超過一支球拍為原則。</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2.操作：(1)自拋自打。(2)二人合作向上擊球。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3討論：活動後，由老師逆向思考說明，二人合作向上擊球時，若要使對方難打應該怎麼做。</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四、正、反手放小球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1.說明：說明放小球的使用時機及目的。</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2.示範：正、反手放小球之動作要領，「提醒多</w:t>
            </w:r>
            <w:proofErr w:type="gramStart"/>
            <w:r w:rsidRPr="00B62B4F">
              <w:rPr>
                <w:rFonts w:ascii="標楷體" w:eastAsia="標楷體" w:hAnsi="標楷體" w:hint="eastAsia"/>
              </w:rPr>
              <w:t>以往前碰擊</w:t>
            </w:r>
            <w:proofErr w:type="gramEnd"/>
            <w:r w:rsidRPr="00B62B4F">
              <w:rPr>
                <w:rFonts w:ascii="標楷體" w:eastAsia="標楷體" w:hAnsi="標楷體" w:hint="eastAsia"/>
              </w:rPr>
              <w:t>、</w:t>
            </w:r>
            <w:proofErr w:type="gramStart"/>
            <w:r w:rsidRPr="00B62B4F">
              <w:rPr>
                <w:rFonts w:ascii="標楷體" w:eastAsia="標楷體" w:hAnsi="標楷體" w:hint="eastAsia"/>
              </w:rPr>
              <w:t>搓擊方式</w:t>
            </w:r>
            <w:proofErr w:type="gramEnd"/>
            <w:r w:rsidRPr="00B62B4F">
              <w:rPr>
                <w:rFonts w:ascii="標楷體" w:eastAsia="標楷體" w:hAnsi="標楷體" w:hint="eastAsia"/>
              </w:rPr>
              <w:t>擊球，勿由下往上打擊」。</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 操作：原地操作正、反手放小球動作（右手持拍者右腳向落球點踩往前）。</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4 動作檢核：(1)身體、腳步往來球方向。(2)拍頭朝向球網方向。(3)手腕微高於拍面。</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b/>
              </w:rPr>
              <w:lastRenderedPageBreak/>
              <w:t>五、複習正、反手放小球技術動作要領</w:t>
            </w:r>
            <w:r w:rsidRPr="00B62B4F">
              <w:rPr>
                <w:rFonts w:ascii="標楷體" w:eastAsia="標楷體" w:hAnsi="標楷體" w:hint="eastAsia"/>
              </w:rPr>
              <w:t xml:space="preserve"> </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講解：放小球可使對手向場地前方移動，且若擊出的</w:t>
            </w:r>
            <w:proofErr w:type="gramStart"/>
            <w:r w:rsidRPr="00B62B4F">
              <w:rPr>
                <w:rFonts w:ascii="標楷體" w:eastAsia="標楷體" w:hAnsi="標楷體" w:hint="eastAsia"/>
              </w:rPr>
              <w:t>球貼網</w:t>
            </w:r>
            <w:proofErr w:type="gramEnd"/>
            <w:r w:rsidRPr="00B62B4F">
              <w:rPr>
                <w:rFonts w:ascii="標楷體" w:eastAsia="標楷體" w:hAnsi="標楷體" w:hint="eastAsia"/>
              </w:rPr>
              <w:t>而過，可使對手無法處理或被迫挑高回球，所以操作時請以此為原則，應盡量讓球</w:t>
            </w:r>
            <w:proofErr w:type="gramStart"/>
            <w:r w:rsidRPr="00B62B4F">
              <w:rPr>
                <w:rFonts w:ascii="標楷體" w:eastAsia="標楷體" w:hAnsi="標楷體" w:hint="eastAsia"/>
              </w:rPr>
              <w:t>正好貼網過</w:t>
            </w:r>
            <w:proofErr w:type="gramEnd"/>
            <w:r w:rsidRPr="00B62B4F">
              <w:rPr>
                <w:rFonts w:ascii="標楷體" w:eastAsia="標楷體" w:hAnsi="標楷體" w:hint="eastAsia"/>
              </w:rPr>
              <w:t>為佳。</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b/>
              </w:rPr>
              <w:t>六、活動「替代性放小球練習」</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1講解：利用桌球回彈特性，熟練正反手放小球技術動作，操作時盡量</w:t>
            </w:r>
            <w:proofErr w:type="gramStart"/>
            <w:r w:rsidRPr="00B62B4F">
              <w:rPr>
                <w:rFonts w:ascii="標楷體" w:eastAsia="標楷體" w:hAnsi="標楷體" w:hint="eastAsia"/>
              </w:rPr>
              <w:t>以搓擊方式</w:t>
            </w:r>
            <w:proofErr w:type="gramEnd"/>
            <w:r w:rsidRPr="00B62B4F">
              <w:rPr>
                <w:rFonts w:ascii="標楷體" w:eastAsia="標楷體" w:hAnsi="標楷體" w:hint="eastAsia"/>
              </w:rPr>
              <w:t>擊球。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2說明：於牆面簡易繪製羽球網高，</w:t>
            </w:r>
            <w:proofErr w:type="gramStart"/>
            <w:r w:rsidRPr="00B62B4F">
              <w:rPr>
                <w:rFonts w:ascii="標楷體" w:eastAsia="標楷體" w:hAnsi="標楷體" w:hint="eastAsia"/>
              </w:rPr>
              <w:t>搓擊過程</w:t>
            </w:r>
            <w:proofErr w:type="gramEnd"/>
            <w:r w:rsidRPr="00B62B4F">
              <w:rPr>
                <w:rFonts w:ascii="標楷體" w:eastAsia="標楷體" w:hAnsi="標楷體" w:hint="eastAsia"/>
              </w:rPr>
              <w:t>中讓球回彈地面距離牆面2公尺內為原則。</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3操作：依正、反手放小球要領擊球，熟練腳到手到之整體性動作。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1.觀察</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306B28" w:rsidRPr="00DC71F6" w:rsidRDefault="00306B28" w:rsidP="00306B28">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306B28" w:rsidRPr="00DC71F6" w:rsidRDefault="00306B28" w:rsidP="00306B28">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第十四</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11/26-12/2</w:t>
            </w:r>
          </w:p>
        </w:tc>
        <w:tc>
          <w:tcPr>
            <w:tcW w:w="1275" w:type="dxa"/>
            <w:tcBorders>
              <w:top w:val="single" w:sz="8" w:space="0" w:color="000000"/>
              <w:left w:val="single" w:sz="8" w:space="0" w:color="000000"/>
              <w:bottom w:val="single" w:sz="8" w:space="0" w:color="000000"/>
              <w:right w:val="single" w:sz="8" w:space="0" w:color="000000"/>
            </w:tcBorders>
          </w:tcPr>
          <w:p w:rsidR="00306B28" w:rsidRPr="00C62362" w:rsidRDefault="00306B28" w:rsidP="00306B28">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1d-IV-1 了解各項運動技能原理。</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1d-IV-2 反思自己的運動技能。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3c-IV-1 表現局部或全身性的身體控制能</w:t>
            </w:r>
            <w:r w:rsidRPr="00B62B4F">
              <w:rPr>
                <w:rFonts w:ascii="標楷體" w:eastAsia="標楷體" w:hAnsi="標楷體" w:hint="eastAsia"/>
              </w:rPr>
              <w:lastRenderedPageBreak/>
              <w:t>力，發展專項運動技能。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lastRenderedPageBreak/>
              <w:t>第五篇團隊動力</w:t>
            </w:r>
          </w:p>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b/>
              </w:rPr>
              <w:t>一、活動「一拋一打」</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1.說明：判斷來球的落點，以腳部帶動身體往來球方向，使用放小球技術回擊。</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2.操作：同學由下而上拋至練習者前場，練習者依正、反手放小球要領擊球，過程中請參照檢核表檢視自己的結束動作。</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lastRenderedPageBreak/>
              <w:t>二、活動「網前球對抗」</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1.說明：依照比賽規則進行放小球比賽，為一項綜合練習，擊球前應判斷來球以反手或正手放小球回擊。</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2.想想看：漂亮的放小球應(1)球</w:t>
            </w:r>
            <w:proofErr w:type="gramStart"/>
            <w:r w:rsidRPr="00B62B4F">
              <w:rPr>
                <w:rFonts w:ascii="標楷體" w:eastAsia="標楷體" w:hAnsi="標楷體" w:hint="eastAsia"/>
              </w:rPr>
              <w:t>盡量貼網過</w:t>
            </w:r>
            <w:proofErr w:type="gramEnd"/>
            <w:r w:rsidRPr="00B62B4F">
              <w:rPr>
                <w:rFonts w:ascii="標楷體" w:eastAsia="標楷體" w:hAnsi="標楷體" w:hint="eastAsia"/>
              </w:rPr>
              <w:t>(2)使球體翻轉或旋轉。</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作法:(1)盡量在往高處擊球(2)拋物線原理，擊出球的最高點應在自己場區(3)以手指發力。</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三、正、反手挑球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1.說明：說明挑球的使用時機及目的，瞭解主動挑球與被動挑球的用意。</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2.示範：正、反手挑球之動作要領，注意擊球點約在膝蓋前上方位置，揮拍由下而上，非由右向左（正手）與左向右 （反手）。</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b/>
              </w:rPr>
              <w:t>四、複習正、反手挑球技術動作要領</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說明：挑球可使對手向後場移動，被動挑球可爭取更多準備時間，而主動挑球可壓迫對手使其後退不及，關鍵作法在於「球點位置與拍面角度的搭配」。</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五、活動「向上擊球練習(挑球)」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lastRenderedPageBreak/>
              <w:t>1.說明：以正手或反手握</w:t>
            </w:r>
            <w:proofErr w:type="gramStart"/>
            <w:r w:rsidRPr="00B62B4F">
              <w:rPr>
                <w:rFonts w:ascii="標楷體" w:eastAsia="標楷體" w:hAnsi="標楷體" w:hint="eastAsia"/>
              </w:rPr>
              <w:t>拍法握拍</w:t>
            </w:r>
            <w:proofErr w:type="gramEnd"/>
            <w:r w:rsidRPr="00B62B4F">
              <w:rPr>
                <w:rFonts w:ascii="標楷體" w:eastAsia="標楷體" w:hAnsi="標楷體" w:hint="eastAsia"/>
              </w:rPr>
              <w:t>，分別進行向上擊球練習。</w:t>
            </w:r>
            <w:proofErr w:type="gramStart"/>
            <w:r w:rsidRPr="00B62B4F">
              <w:rPr>
                <w:rFonts w:ascii="標楷體" w:eastAsia="標楷體" w:hAnsi="標楷體" w:hint="eastAsia"/>
              </w:rPr>
              <w:t>為了使球打</w:t>
            </w:r>
            <w:proofErr w:type="gramEnd"/>
            <w:r w:rsidRPr="00B62B4F">
              <w:rPr>
                <w:rFonts w:ascii="標楷體" w:eastAsia="標楷體" w:hAnsi="標楷體" w:hint="eastAsia"/>
              </w:rPr>
              <w:t>向上方，擊球點應移至胸前高度位置，由下往上用力甩動手腕揮拍，盡可能地將球打至天花板。</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2.提醒：反手挑球時，因擊球須由手肘帶動前臂揮擊，所以身體應稍微前傾較好施力。</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六、活動「拍面角度練習」</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說明：</w:t>
            </w:r>
            <w:proofErr w:type="gramStart"/>
            <w:r w:rsidRPr="00B62B4F">
              <w:rPr>
                <w:rFonts w:ascii="標楷體" w:eastAsia="標楷體" w:hAnsi="標楷體" w:hint="eastAsia"/>
              </w:rPr>
              <w:t>此為揮拍</w:t>
            </w:r>
            <w:proofErr w:type="gramEnd"/>
            <w:r w:rsidRPr="00B62B4F">
              <w:rPr>
                <w:rFonts w:ascii="標楷體" w:eastAsia="標楷體" w:hAnsi="標楷體" w:hint="eastAsia"/>
              </w:rPr>
              <w:t>軌跡檢核方式，以球網下緣為擊球點，了解</w:t>
            </w:r>
            <w:proofErr w:type="gramStart"/>
            <w:r w:rsidRPr="00B62B4F">
              <w:rPr>
                <w:rFonts w:ascii="標楷體" w:eastAsia="標楷體" w:hAnsi="標楷體" w:hint="eastAsia"/>
              </w:rPr>
              <w:t>擊</w:t>
            </w:r>
            <w:proofErr w:type="gramEnd"/>
            <w:r w:rsidRPr="00B62B4F">
              <w:rPr>
                <w:rFonts w:ascii="標楷體" w:eastAsia="標楷體" w:hAnsi="標楷體" w:hint="eastAsia"/>
              </w:rPr>
              <w:t>球拍面</w:t>
            </w:r>
            <w:proofErr w:type="gramStart"/>
            <w:r w:rsidRPr="00B62B4F">
              <w:rPr>
                <w:rFonts w:ascii="標楷體" w:eastAsia="標楷體" w:hAnsi="標楷體" w:hint="eastAsia"/>
              </w:rPr>
              <w:t>角度與揮</w:t>
            </w:r>
            <w:proofErr w:type="gramEnd"/>
            <w:r w:rsidRPr="00B62B4F">
              <w:rPr>
                <w:rFonts w:ascii="標楷體" w:eastAsia="標楷體" w:hAnsi="標楷體" w:hint="eastAsia"/>
              </w:rPr>
              <w:t>拍軌跡，</w:t>
            </w:r>
            <w:proofErr w:type="gramStart"/>
            <w:r w:rsidRPr="00B62B4F">
              <w:rPr>
                <w:rFonts w:ascii="標楷體" w:eastAsia="標楷體" w:hAnsi="標楷體" w:hint="eastAsia"/>
              </w:rPr>
              <w:t>若擊球</w:t>
            </w:r>
            <w:proofErr w:type="gramEnd"/>
            <w:r w:rsidRPr="00B62B4F">
              <w:rPr>
                <w:rFonts w:ascii="標楷體" w:eastAsia="標楷體" w:hAnsi="標楷體" w:hint="eastAsia"/>
              </w:rPr>
              <w:t>拍面無法正對球網下緣，代表揮拍軌跡與拍面角度歪斜了。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1.觀察</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306B28" w:rsidRPr="00DC71F6" w:rsidRDefault="00306B28" w:rsidP="00306B28">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306B28" w:rsidRPr="00DC71F6" w:rsidRDefault="00306B28" w:rsidP="00306B28">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30-1第二次定期評量</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12/3-12/9</w:t>
            </w:r>
          </w:p>
        </w:tc>
        <w:tc>
          <w:tcPr>
            <w:tcW w:w="1275" w:type="dxa"/>
            <w:tcBorders>
              <w:top w:val="single" w:sz="8" w:space="0" w:color="000000"/>
              <w:left w:val="single" w:sz="8" w:space="0" w:color="000000"/>
              <w:bottom w:val="single" w:sz="8" w:space="0" w:color="000000"/>
              <w:right w:val="single" w:sz="8" w:space="0" w:color="000000"/>
            </w:tcBorders>
          </w:tcPr>
          <w:p w:rsidR="00306B28" w:rsidRPr="00C62362" w:rsidRDefault="00306B28" w:rsidP="00306B28">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1d-IV-1 了解各項運動技能原理。</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1d-IV-2 反思自己的運動技能。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3c-IV-1 表現局部或全身性的身體控制能力，發展專項運動技能。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lastRenderedPageBreak/>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lastRenderedPageBreak/>
              <w:t>第五篇團隊動力</w:t>
            </w:r>
          </w:p>
          <w:p w:rsidR="00306B28" w:rsidRPr="00B62B4F" w:rsidRDefault="00306B28" w:rsidP="00306B28">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一、活動「一拋一打」</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w:t>
            </w:r>
            <w:proofErr w:type="gramStart"/>
            <w:r w:rsidRPr="00B62B4F">
              <w:rPr>
                <w:rFonts w:ascii="標楷體" w:eastAsia="標楷體" w:hAnsi="標楷體" w:hint="eastAsia"/>
              </w:rPr>
              <w:t>依來球</w:t>
            </w:r>
            <w:proofErr w:type="gramEnd"/>
            <w:r w:rsidRPr="00B62B4F">
              <w:rPr>
                <w:rFonts w:ascii="標楷體" w:eastAsia="標楷體" w:hAnsi="標楷體" w:hint="eastAsia"/>
              </w:rPr>
              <w:t>方向使用正或反手挑球技術，練習者站位應稍微後退一點較容易延伸球拍擊球，過程中需感受擊球位置與拍面角度的搭配。</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2.操作：同學由下而上拋至練習者前場，練習者依正、反手挑球要領擊球。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3.觀察：觀察球體飛行的軌跡與落點。</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lastRenderedPageBreak/>
              <w:t>二、前場技術的運用與回擊</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1.</w:t>
            </w:r>
            <w:r w:rsidRPr="00B62B4F">
              <w:rPr>
                <w:rFonts w:ascii="標楷體" w:eastAsia="標楷體" w:hAnsi="標楷體" w:hint="eastAsia"/>
              </w:rPr>
              <w:t>說明：了解如何回擊對手的放小球與挑球，思考擊球策略。</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2.活動：放、挑運用策略戰。</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3.分享：從發球方與接球方的角度分析自己的擊球策略與同學分享。</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三、區域站位羽球賽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1.說明：依比賽規則進行對戰，責任劃分培養默契，後場擊球者不可殺球。</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2.小組討論：比賽前小組需討論如何合作擊球，並於賽中檢視賽前討論的結果是否需調整，賽後再進行統整並與同學分享。</w:t>
            </w:r>
          </w:p>
          <w:p w:rsidR="00306B28" w:rsidRPr="00B62B4F" w:rsidRDefault="00306B28" w:rsidP="00306B28">
            <w:pPr>
              <w:spacing w:line="260" w:lineRule="exact"/>
              <w:rPr>
                <w:rFonts w:ascii="標楷體" w:eastAsia="標楷體" w:hAnsi="標楷體"/>
                <w:b/>
              </w:rPr>
            </w:pPr>
            <w:r w:rsidRPr="00B62B4F">
              <w:rPr>
                <w:rFonts w:ascii="標楷體" w:eastAsia="標楷體" w:hAnsi="標楷體" w:hint="eastAsia"/>
                <w:b/>
              </w:rPr>
              <w:t>四、前後區域羽球賽</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1.說明：活動如同雙打比賽前後站位，擊球的範圍變大了，責任區域也增加了，故擊球站位與隊友的搭配更顯重要。</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2.操作：進行比賽時，前場隊友應感受後場擊球的方位與對手可回擊的角度以選擇站位，讓自己的進攻與防守固若金湯。</w:t>
            </w:r>
          </w:p>
          <w:p w:rsidR="00306B28" w:rsidRPr="00B62B4F" w:rsidRDefault="00306B28" w:rsidP="00306B28">
            <w:pPr>
              <w:spacing w:line="260" w:lineRule="exact"/>
              <w:rPr>
                <w:rFonts w:ascii="標楷體" w:eastAsia="標楷體" w:hAnsi="標楷體"/>
              </w:rPr>
            </w:pPr>
            <w:r w:rsidRPr="00B62B4F">
              <w:rPr>
                <w:rFonts w:ascii="標楷體" w:eastAsia="標楷體" w:hAnsi="標楷體" w:hint="eastAsia"/>
              </w:rPr>
              <w:t>3.想想看：</w:t>
            </w:r>
            <w:proofErr w:type="gramStart"/>
            <w:r w:rsidRPr="00B62B4F">
              <w:rPr>
                <w:rFonts w:ascii="標楷體" w:eastAsia="標楷體" w:hAnsi="標楷體" w:hint="eastAsia"/>
              </w:rPr>
              <w:t>中場請寫</w:t>
            </w:r>
            <w:proofErr w:type="gramEnd"/>
            <w:r w:rsidRPr="00B62B4F">
              <w:rPr>
                <w:rFonts w:ascii="標楷體" w:eastAsia="標楷體" w:hAnsi="標楷體" w:hint="eastAsia"/>
              </w:rPr>
              <w:t>下與隊友討論的站位、擊球與其他策略性問題。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1.觀察</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306B28" w:rsidRPr="00DC71F6" w:rsidRDefault="00306B28" w:rsidP="00306B28">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306B28" w:rsidRPr="00DC71F6" w:rsidRDefault="00306B28" w:rsidP="00306B28">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306B28" w:rsidRPr="00DC71F6" w:rsidRDefault="00306B28" w:rsidP="00306B28">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 xml:space="preserve">4-30學習扶助成長測驗    </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12/10-12/16</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1d-IV-3 應用運動比賽的項策略。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3d-IV-2 運用運動比賽中的各種策略。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bCs/>
                <w:snapToGrid w:val="0"/>
              </w:rPr>
            </w:pPr>
            <w:r w:rsidRPr="00232B84">
              <w:rPr>
                <w:rFonts w:ascii="標楷體" w:eastAsia="標楷體" w:hAnsi="標楷體" w:hint="eastAsia"/>
                <w:b/>
                <w:bCs/>
                <w:snapToGrid w:val="0"/>
              </w:rPr>
              <w:t>一、情境式教學引導</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1.利用小琳與小</w:t>
            </w:r>
            <w:proofErr w:type="gramStart"/>
            <w:r w:rsidRPr="00232B84">
              <w:rPr>
                <w:rFonts w:ascii="標楷體" w:eastAsia="標楷體" w:hAnsi="標楷體" w:hint="eastAsia"/>
                <w:bCs/>
                <w:snapToGrid w:val="0"/>
              </w:rPr>
              <w:t>翰</w:t>
            </w:r>
            <w:proofErr w:type="gramEnd"/>
            <w:r w:rsidRPr="00232B84">
              <w:rPr>
                <w:rFonts w:ascii="標楷體" w:eastAsia="標楷體" w:hAnsi="標楷體" w:hint="eastAsia"/>
                <w:bCs/>
                <w:snapToGrid w:val="0"/>
              </w:rPr>
              <w:t>對話的例子，引導學生思考長距離跑的意義，它不單單只是比賽性質，重點不在快慢，而是對生活的一種挑戰、一種堅持、一種興趣、一股熱情。</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2.讓學生分享自己的長跑經驗或生活中所看見他人的長跑經驗。</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二、長距離跑介紹</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1.介紹田徑比賽的長距離跑項目。</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 .講解長距離跑技術內容。</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3.講解長距離跑的起跑動作要領。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三、起跑及加速跑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1.說明：講解起跑及加速跑的動作要領。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(1)示範以腳跨步的啟動與身體碰壞重心後的啟動動作，讓全班觀察兩者的差異性並分享觀察心得。</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(2)教師統整重點，讓學生實際操作，引導學生用心體會啟動的差異性並修正身體跑步姿勢。</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四、中間跑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1.說明：講解中間跑的動作要領。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2.實作：設計三趟50公尺跑步，分別要求學生以腳跟、全腳掌及前腳掌著地的三種 方式去跑，並用心感受其差異性。</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3.發表：藉由提問，讓學生以自身體驗去說明上述三者的差異性。</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4統整：腳跟著地對於膝蓋衝擊最大，不建議使用；全腳掌受力面積較大，衝擊力量較小；前腳掌著地的方式，</w:t>
            </w:r>
            <w:proofErr w:type="gramStart"/>
            <w:r w:rsidRPr="00232B84">
              <w:rPr>
                <w:rFonts w:ascii="標楷體" w:eastAsia="標楷體" w:hAnsi="標楷體" w:hint="eastAsia"/>
              </w:rPr>
              <w:t>衝擊力較全腳掌</w:t>
            </w:r>
            <w:proofErr w:type="gramEnd"/>
            <w:r w:rsidRPr="00232B84">
              <w:rPr>
                <w:rFonts w:ascii="標楷體" w:eastAsia="標楷體" w:hAnsi="標楷體" w:hint="eastAsia"/>
              </w:rPr>
              <w:t>大，但向前推進效率也較佳，因此建議學生可以從全腳掌著地開始，待跑步姿勢穩定後，為了更快更有效率，進而再以前腳掌著地的方式跑。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五、彎道跑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1.講解：講解</w:t>
            </w:r>
            <w:proofErr w:type="gramStart"/>
            <w:r w:rsidRPr="00232B84">
              <w:rPr>
                <w:rFonts w:ascii="標楷體" w:eastAsia="標楷體" w:hAnsi="標楷體" w:hint="eastAsia"/>
              </w:rPr>
              <w:t>彎道跑的</w:t>
            </w:r>
            <w:proofErr w:type="gramEnd"/>
            <w:r w:rsidRPr="00232B84">
              <w:rPr>
                <w:rFonts w:ascii="標楷體" w:eastAsia="標楷體" w:hAnsi="標楷體" w:hint="eastAsia"/>
              </w:rPr>
              <w:t>動作要領。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(1)引導學生直</w:t>
            </w:r>
            <w:proofErr w:type="gramStart"/>
            <w:r w:rsidRPr="00232B84">
              <w:rPr>
                <w:rFonts w:ascii="標楷體" w:eastAsia="標楷體" w:hAnsi="標楷體" w:hint="eastAsia"/>
              </w:rPr>
              <w:t>道進彎道跑</w:t>
            </w:r>
            <w:proofErr w:type="gramEnd"/>
            <w:r w:rsidRPr="00232B84">
              <w:rPr>
                <w:rFonts w:ascii="標楷體" w:eastAsia="標楷體" w:hAnsi="標楷體" w:hint="eastAsia"/>
              </w:rPr>
              <w:t>，為對抗離心力，身體須向內傾斜，此時不宜加速。</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(2)引導學生彎</w:t>
            </w:r>
            <w:proofErr w:type="gramStart"/>
            <w:r w:rsidRPr="00232B84">
              <w:rPr>
                <w:rFonts w:ascii="標楷體" w:eastAsia="標楷體" w:hAnsi="標楷體" w:hint="eastAsia"/>
              </w:rPr>
              <w:t>道進直道跑時</w:t>
            </w:r>
            <w:proofErr w:type="gramEnd"/>
            <w:r w:rsidRPr="00232B84">
              <w:rPr>
                <w:rFonts w:ascii="標楷體" w:eastAsia="標楷體" w:hAnsi="標楷體" w:hint="eastAsia"/>
              </w:rPr>
              <w:t>，順應離心力，身體順勢向外，此時宜加速前進。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(3)發表：引導學生發表自己參與過程的情形。</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六、長距離跑步姿勢注意事項</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1.說明：講解長距離正確姿勢與常見錯誤姿勢的不同。</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2.統整：引導學生能理解並說出正確姿勢，其應具備頭部注視前方、</w:t>
            </w:r>
            <w:proofErr w:type="gramStart"/>
            <w:r w:rsidRPr="00232B84">
              <w:rPr>
                <w:rFonts w:ascii="標楷體" w:eastAsia="標楷體" w:hAnsi="標楷體" w:hint="eastAsia"/>
              </w:rPr>
              <w:t>擺臂的</w:t>
            </w:r>
            <w:proofErr w:type="gramEnd"/>
            <w:r w:rsidRPr="00232B84">
              <w:rPr>
                <w:rFonts w:ascii="標楷體" w:eastAsia="標楷體" w:hAnsi="標楷體" w:hint="eastAsia"/>
              </w:rPr>
              <w:t>位置、身體</w:t>
            </w:r>
            <w:proofErr w:type="gramStart"/>
            <w:r w:rsidRPr="00232B84">
              <w:rPr>
                <w:rFonts w:ascii="標楷體" w:eastAsia="標楷體" w:hAnsi="標楷體" w:hint="eastAsia"/>
              </w:rPr>
              <w:t>體姿須</w:t>
            </w:r>
            <w:proofErr w:type="gramEnd"/>
            <w:r w:rsidRPr="00232B84">
              <w:rPr>
                <w:rFonts w:ascii="標楷體" w:eastAsia="標楷體" w:hAnsi="標楷體" w:hint="eastAsia"/>
              </w:rPr>
              <w:t>成一直線。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哨子及碼</w:t>
            </w:r>
            <w:proofErr w:type="gramStart"/>
            <w:r>
              <w:rPr>
                <w:rFonts w:ascii="標楷體" w:eastAsia="標楷體" w:hAnsi="標楷體" w:cs="標楷體" w:hint="eastAsia"/>
              </w:rPr>
              <w:t>錶</w:t>
            </w:r>
            <w:proofErr w:type="gramEnd"/>
          </w:p>
          <w:p w:rsidR="00306B28" w:rsidRPr="00DC71F6" w:rsidRDefault="00306B28" w:rsidP="00306B28">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306B28" w:rsidRPr="00500692" w:rsidRDefault="00306B28" w:rsidP="00306B28">
            <w:pPr>
              <w:ind w:firstLine="0"/>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1.觀察</w:t>
            </w:r>
          </w:p>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2.實作及表現</w:t>
            </w:r>
          </w:p>
          <w:p w:rsidR="00306B28" w:rsidRPr="00596D92" w:rsidRDefault="00306B28" w:rsidP="00306B28">
            <w:pPr>
              <w:ind w:firstLine="0"/>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【國際教育】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ind w:firstLine="0"/>
              <w:rPr>
                <w:rFonts w:ascii="標楷體" w:eastAsia="標楷體" w:hAnsi="標楷體"/>
                <w:color w:val="auto"/>
              </w:rPr>
            </w:pPr>
            <w:r w:rsidRPr="0025461C">
              <w:rPr>
                <w:rFonts w:ascii="標楷體" w:eastAsia="標楷體" w:hAnsi="標楷體" w:hint="eastAsia"/>
              </w:rPr>
              <w:t>14作業抽查(2)</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第十七</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12/17-12/23</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1d-IV-3 應用運動比賽的項策略。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lastRenderedPageBreak/>
              <w:t>3d-IV-2 運用運動比賽中的各種策略。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lastRenderedPageBreak/>
              <w:t>一、法克雷克Fartlek訓練法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(1)學生清楚了解訓練法定義與具體內容。</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(2)教師分別以距離類、時間類及地形類舉例說明，引導學生融會貫通並能活用。</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操作：讓學生嘗試設計活動，並能結合資訊能力呈現成果，運用口語能力表達想法，並能帶領同學參與其中。</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二、上下坡跑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1.說明：講解人為了在不同地形中跑步，該如何調整身體姿勢去適應地形。</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(1)引導學生在連續上坡</w:t>
            </w:r>
            <w:proofErr w:type="gramStart"/>
            <w:r w:rsidRPr="00232B84">
              <w:rPr>
                <w:rFonts w:ascii="標楷體" w:eastAsia="標楷體" w:hAnsi="標楷體" w:hint="eastAsia"/>
              </w:rPr>
              <w:t>跑及下坡跑時</w:t>
            </w:r>
            <w:proofErr w:type="gramEnd"/>
            <w:r w:rsidRPr="00232B84">
              <w:rPr>
                <w:rFonts w:ascii="標楷體" w:eastAsia="標楷體" w:hAnsi="標楷體" w:hint="eastAsia"/>
              </w:rPr>
              <w:t>，去感受身體姿勢的變化。</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(2)引導學生針對在上坡與下坡時的地形變化下，身體姿勢、頻率及步幅要如何調整，進行討論與分享。</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三、馬拉松的起源</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(1)「馬拉松」名詞由來的典故。</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(2)馬拉松列入奧林匹克運動項目，距離由40公里到42.195公里的演變。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哨子及碼</w:t>
            </w:r>
            <w:proofErr w:type="gramStart"/>
            <w:r>
              <w:rPr>
                <w:rFonts w:ascii="標楷體" w:eastAsia="標楷體" w:hAnsi="標楷體" w:cs="標楷體" w:hint="eastAsia"/>
              </w:rPr>
              <w:t>錶</w:t>
            </w:r>
            <w:proofErr w:type="gramEnd"/>
          </w:p>
          <w:p w:rsidR="00306B28" w:rsidRPr="00DC71F6" w:rsidRDefault="00306B28" w:rsidP="00306B28">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306B28" w:rsidRPr="00500692" w:rsidRDefault="00306B28" w:rsidP="00306B28">
            <w:pPr>
              <w:ind w:firstLine="0"/>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1.觀察</w:t>
            </w:r>
          </w:p>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2.實作及表現</w:t>
            </w:r>
          </w:p>
          <w:p w:rsidR="00306B28" w:rsidRPr="00596D92" w:rsidRDefault="00306B28" w:rsidP="00306B28">
            <w:pPr>
              <w:ind w:firstLine="0"/>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【國際教育】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21作業補抽查                                       21-2</w:t>
            </w:r>
            <w:r>
              <w:rPr>
                <w:rFonts w:ascii="標楷體" w:eastAsia="標楷體" w:hAnsi="標楷體" w:hint="eastAsia"/>
              </w:rPr>
              <w:t>2</w:t>
            </w:r>
            <w:proofErr w:type="gramStart"/>
            <w:r w:rsidRPr="0025461C">
              <w:rPr>
                <w:rFonts w:ascii="標楷體" w:eastAsia="標楷體" w:hAnsi="標楷體" w:hint="eastAsia"/>
              </w:rPr>
              <w:t>九</w:t>
            </w:r>
            <w:proofErr w:type="gramEnd"/>
            <w:r w:rsidRPr="0025461C">
              <w:rPr>
                <w:rFonts w:ascii="標楷體" w:eastAsia="標楷體" w:hAnsi="標楷體" w:hint="eastAsia"/>
              </w:rPr>
              <w:t>年級第二次複習考</w:t>
            </w:r>
          </w:p>
        </w:tc>
      </w:tr>
      <w:tr w:rsidR="00306B28" w:rsidRPr="004C7166" w:rsidTr="0054538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第十八</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12/24-12/30</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1d-IV-3 應用運動比賽的項策略。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w:t>
            </w:r>
            <w:r w:rsidRPr="00232B84">
              <w:rPr>
                <w:rFonts w:ascii="標楷體" w:eastAsia="標楷體" w:hAnsi="標楷體" w:hint="eastAsia"/>
              </w:rPr>
              <w:lastRenderedPageBreak/>
              <w:t>力，發展專項運動技能。</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3d-IV-2 運用運動比賽中的各種策略。</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lastRenderedPageBreak/>
              <w:t>一、兔子的故事</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1.問答：以課文圖片或相關蒐集的照片去提問，引導學生了解兔子的由來與職責。問題舉例如下：</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(1)圖片中的人去為何要背著汽球？</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(2)為何氣球上面要寫數字？</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(3)氣球上數字代表什麼意思？</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(4)兔子在路跑當中的使用時機為何？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w:t>
            </w:r>
            <w:proofErr w:type="gramStart"/>
            <w:r w:rsidRPr="00232B84">
              <w:rPr>
                <w:rFonts w:ascii="標楷體" w:eastAsia="標楷體" w:hAnsi="標楷體" w:hint="eastAsia"/>
              </w:rPr>
              <w:t>講解賽犬追</w:t>
            </w:r>
            <w:proofErr w:type="gramEnd"/>
            <w:r w:rsidRPr="00232B84">
              <w:rPr>
                <w:rFonts w:ascii="標楷體" w:eastAsia="標楷體" w:hAnsi="標楷體" w:hint="eastAsia"/>
              </w:rPr>
              <w:t>兔子的故事。</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(2)講解兔子配速的重要性及其影響。</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二、配速</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(1)講解配速內涵及重要性。</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(2)講解配速在長距離跑上的重要性及其影響。</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(1)讓學生跑三組200公尺，分別以課文中三種</w:t>
            </w:r>
            <w:proofErr w:type="gramStart"/>
            <w:r w:rsidRPr="00232B84">
              <w:rPr>
                <w:rFonts w:ascii="標楷體" w:eastAsia="標楷體" w:hAnsi="標楷體" w:hint="eastAsia"/>
              </w:rPr>
              <w:t>配速去嘗試</w:t>
            </w:r>
            <w:proofErr w:type="gramEnd"/>
            <w:r w:rsidRPr="00232B84">
              <w:rPr>
                <w:rFonts w:ascii="標楷體" w:eastAsia="標楷體" w:hAnsi="標楷體" w:hint="eastAsia"/>
              </w:rPr>
              <w:t>。</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(2)讓學生分享在不同配速下身體的感受。</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(3)統整：了解</w:t>
            </w:r>
            <w:proofErr w:type="gramStart"/>
            <w:r w:rsidRPr="00232B84">
              <w:rPr>
                <w:rFonts w:ascii="標楷體" w:eastAsia="標楷體" w:hAnsi="標楷體" w:hint="eastAsia"/>
              </w:rPr>
              <w:t>先快後慢</w:t>
            </w:r>
            <w:proofErr w:type="gramEnd"/>
            <w:r w:rsidRPr="00232B84">
              <w:rPr>
                <w:rFonts w:ascii="標楷體" w:eastAsia="標楷體" w:hAnsi="標楷體" w:hint="eastAsia"/>
              </w:rPr>
              <w:t>的配速，容易造成後繼無力；</w:t>
            </w:r>
            <w:proofErr w:type="gramStart"/>
            <w:r w:rsidRPr="00232B84">
              <w:rPr>
                <w:rFonts w:ascii="標楷體" w:eastAsia="標楷體" w:hAnsi="標楷體" w:hint="eastAsia"/>
              </w:rPr>
              <w:t>先慢後快</w:t>
            </w:r>
            <w:proofErr w:type="gramEnd"/>
            <w:r w:rsidRPr="00232B84">
              <w:rPr>
                <w:rFonts w:ascii="標楷體" w:eastAsia="標楷體" w:hAnsi="標楷體" w:hint="eastAsia"/>
              </w:rPr>
              <w:t>往往保留體力，以至於成績不容易提升；長距離跑步，還是以均勻的速度跑是最為有效率且省力。</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三</w:t>
            </w:r>
            <w:r w:rsidRPr="00232B84">
              <w:rPr>
                <w:rFonts w:ascii="標楷體" w:eastAsia="標楷體" w:hAnsi="標楷體" w:hint="eastAsia"/>
                <w:b/>
              </w:rPr>
              <w:t>、創新產品與路跑的結合應用</w:t>
            </w:r>
            <w:r w:rsidRPr="00232B84">
              <w:rPr>
                <w:rFonts w:ascii="標楷體" w:eastAsia="標楷體" w:hAnsi="標楷體" w:hint="eastAsia"/>
              </w:rPr>
              <w:t xml:space="preserve"> </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講解跑步服裝設備及相關電子產品的功能性及使用方式。</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2.提問：</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(1)你在跑步過程中，使用過上述那些產品？試著分享你的使用心得。</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(2)你在跑步過程中，推薦的其他產品有？產品的功能性為何？</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四、跑出我的創意圖形</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1.說明：如何運用APP去定位及記錄軌跡並上傳雲端。</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(1)實際示範：首先找出你要的圖形，並於地圖上畫出路線。</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(2)以手機定位後開始跑步，中途可以電子產品協助確認路線的正確性。</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(3)跑步結束後將軌跡下載，可結合照片及文字作為成果報告，上傳雲端。</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哨子及碼</w:t>
            </w:r>
            <w:proofErr w:type="gramStart"/>
            <w:r>
              <w:rPr>
                <w:rFonts w:ascii="標楷體" w:eastAsia="標楷體" w:hAnsi="標楷體" w:cs="標楷體" w:hint="eastAsia"/>
              </w:rPr>
              <w:t>錶</w:t>
            </w:r>
            <w:proofErr w:type="gramEnd"/>
          </w:p>
          <w:p w:rsidR="00306B28" w:rsidRPr="00DC71F6" w:rsidRDefault="00306B28" w:rsidP="00306B28">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306B28" w:rsidRPr="00500692" w:rsidRDefault="00306B28" w:rsidP="00306B28">
            <w:pPr>
              <w:ind w:firstLine="0"/>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1.觀察</w:t>
            </w:r>
          </w:p>
          <w:p w:rsidR="00306B28" w:rsidRPr="00FE1217" w:rsidRDefault="00306B28" w:rsidP="00306B28">
            <w:pPr>
              <w:ind w:firstLine="0"/>
              <w:jc w:val="left"/>
              <w:rPr>
                <w:rFonts w:ascii="標楷體" w:eastAsia="標楷體" w:hAnsi="標楷體" w:cs="標楷體"/>
              </w:rPr>
            </w:pPr>
            <w:r w:rsidRPr="00FE1217">
              <w:rPr>
                <w:rFonts w:ascii="標楷體" w:eastAsia="標楷體" w:hAnsi="標楷體" w:cs="標楷體" w:hint="eastAsia"/>
              </w:rPr>
              <w:t>2.實作及表現</w:t>
            </w:r>
          </w:p>
          <w:p w:rsidR="00306B28" w:rsidRPr="00FE1217" w:rsidRDefault="00306B28" w:rsidP="00306B28">
            <w:pPr>
              <w:ind w:firstLine="0"/>
              <w:jc w:val="left"/>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【國際教育】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t xml:space="preserve">29英語歌唱比賽                     </w:t>
            </w:r>
          </w:p>
        </w:tc>
      </w:tr>
      <w:tr w:rsidR="00306B28" w:rsidRPr="004C7166" w:rsidTr="006C4011">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第十九</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12/31-1/6</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1c-IV-2 評估運動風險，維護安全的運動情境。</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3c-IV-1 表現局部或全身性的身體控制能</w:t>
            </w:r>
            <w:r w:rsidRPr="00232B84">
              <w:rPr>
                <w:rFonts w:ascii="標楷體" w:eastAsia="標楷體" w:hAnsi="標楷體" w:hint="eastAsia"/>
              </w:rPr>
              <w:lastRenderedPageBreak/>
              <w:t>力，發展專項運動技能。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
                <w:bCs/>
                <w:snapToGrid w:val="0"/>
              </w:rPr>
              <w:lastRenderedPageBreak/>
              <w:t>一、情境式教學引導</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以高中籃球聯賽中場休息，常見競技啦啦隊熱情帶動場內氣氛為例，拋出議題，進而引導學生分享生活中所看到的各式各樣的啦啦隊的經驗。</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二、競技啦啦隊起源及發展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1.說明：介紹啦啦隊轉變成競技啦啦隊的由來。</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2.藉由國際或國內的啦啦隊比賽相關影片觀賞，加深同學對競技啦啦隊的認識。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三、</w:t>
            </w:r>
            <w:proofErr w:type="gramStart"/>
            <w:r w:rsidRPr="00232B84">
              <w:rPr>
                <w:rFonts w:ascii="標楷體" w:eastAsia="標楷體" w:hAnsi="標楷體" w:hint="eastAsia"/>
                <w:b/>
              </w:rPr>
              <w:t>手姿的</w:t>
            </w:r>
            <w:proofErr w:type="gramEnd"/>
            <w:r w:rsidRPr="00232B84">
              <w:rPr>
                <w:rFonts w:ascii="標楷體" w:eastAsia="標楷體" w:hAnsi="標楷體" w:hint="eastAsia"/>
                <w:b/>
              </w:rPr>
              <w:t>基本練習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1.說明：介紹T式、</w:t>
            </w:r>
            <w:proofErr w:type="gramStart"/>
            <w:r w:rsidRPr="00232B84">
              <w:rPr>
                <w:rFonts w:ascii="標楷體" w:eastAsia="標楷體" w:hAnsi="標楷體" w:hint="eastAsia"/>
              </w:rPr>
              <w:t>單折</w:t>
            </w:r>
            <w:proofErr w:type="gramEnd"/>
            <w:r w:rsidRPr="00232B84">
              <w:rPr>
                <w:rFonts w:ascii="標楷體" w:eastAsia="標楷體" w:hAnsi="標楷體" w:hint="eastAsia"/>
              </w:rPr>
              <w:t>T式、</w:t>
            </w:r>
            <w:proofErr w:type="gramStart"/>
            <w:r w:rsidRPr="00232B84">
              <w:rPr>
                <w:rFonts w:ascii="標楷體" w:eastAsia="標楷體" w:hAnsi="標楷體" w:hint="eastAsia"/>
              </w:rPr>
              <w:t>雙折T式及</w:t>
            </w:r>
            <w:proofErr w:type="gramEnd"/>
            <w:r w:rsidRPr="00232B84">
              <w:rPr>
                <w:rFonts w:ascii="標楷體" w:eastAsia="標楷體" w:hAnsi="標楷體" w:hint="eastAsia"/>
              </w:rPr>
              <w:t>高、</w:t>
            </w:r>
            <w:proofErr w:type="gramStart"/>
            <w:r w:rsidRPr="00232B84">
              <w:rPr>
                <w:rFonts w:ascii="標楷體" w:eastAsia="標楷體" w:hAnsi="標楷體" w:hint="eastAsia"/>
              </w:rPr>
              <w:t>低劍式的手姿</w:t>
            </w:r>
            <w:proofErr w:type="gramEnd"/>
            <w:r w:rsidRPr="00232B84">
              <w:rPr>
                <w:rFonts w:ascii="標楷體" w:eastAsia="標楷體" w:hAnsi="標楷體" w:hint="eastAsia"/>
              </w:rPr>
              <w:t>動作要領及注意重點。</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(1)將全班分組，6人一組，分組練習。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(2)提醒同學注意身體軀幹要挺直，雙手用力緊繃，讓小組動作能整齊劃一。</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lastRenderedPageBreak/>
              <w:t>四、介紹左、右L</w:t>
            </w:r>
            <w:proofErr w:type="gramStart"/>
            <w:r w:rsidRPr="00232B84">
              <w:rPr>
                <w:rFonts w:ascii="標楷體" w:eastAsia="標楷體" w:hAnsi="標楷體" w:hint="eastAsia"/>
                <w:b/>
              </w:rPr>
              <w:t>式及高</w:t>
            </w:r>
            <w:proofErr w:type="gramEnd"/>
            <w:r w:rsidRPr="00232B84">
              <w:rPr>
                <w:rFonts w:ascii="標楷體" w:eastAsia="標楷體" w:hAnsi="標楷體" w:hint="eastAsia"/>
                <w:b/>
              </w:rPr>
              <w:t>、低V</w:t>
            </w:r>
            <w:proofErr w:type="gramStart"/>
            <w:r w:rsidRPr="00232B84">
              <w:rPr>
                <w:rFonts w:ascii="標楷體" w:eastAsia="標楷體" w:hAnsi="標楷體" w:hint="eastAsia"/>
                <w:b/>
              </w:rPr>
              <w:t>式的手姿</w:t>
            </w:r>
            <w:proofErr w:type="gramEnd"/>
            <w:r w:rsidRPr="00232B84">
              <w:rPr>
                <w:rFonts w:ascii="標楷體" w:eastAsia="標楷體" w:hAnsi="標楷體" w:hint="eastAsia"/>
                <w:b/>
              </w:rPr>
              <w:t>動作要領及注意重點</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w:t>
            </w:r>
            <w:proofErr w:type="gramStart"/>
            <w:r w:rsidRPr="00232B84">
              <w:rPr>
                <w:rFonts w:ascii="標楷體" w:eastAsia="標楷體" w:hAnsi="標楷體" w:hint="eastAsia"/>
              </w:rPr>
              <w:t>注意拳眼朝向</w:t>
            </w:r>
            <w:proofErr w:type="gramEnd"/>
            <w:r w:rsidRPr="00232B84">
              <w:rPr>
                <w:rFonts w:ascii="標楷體" w:eastAsia="標楷體" w:hAnsi="標楷體" w:hint="eastAsia"/>
              </w:rPr>
              <w:t>的方向須一致。</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(2)提醒同學注意臉部表情帶有精神，保持微笑。</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(3)可拍打節奏，讓小組能搭配節奏做出連續動動作。</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五、</w:t>
            </w:r>
            <w:proofErr w:type="gramStart"/>
            <w:r w:rsidRPr="00232B84">
              <w:rPr>
                <w:rFonts w:ascii="標楷體" w:eastAsia="標楷體" w:hAnsi="標楷體" w:hint="eastAsia"/>
                <w:b/>
              </w:rPr>
              <w:t>手姿的</w:t>
            </w:r>
            <w:proofErr w:type="gramEnd"/>
            <w:r w:rsidRPr="00232B84">
              <w:rPr>
                <w:rFonts w:ascii="標楷體" w:eastAsia="標楷體" w:hAnsi="標楷體" w:hint="eastAsia"/>
                <w:b/>
              </w:rPr>
              <w:t>基本練習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(1)複習上次課程內容。</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w:t>
            </w:r>
            <w:proofErr w:type="gramStart"/>
            <w:r w:rsidRPr="00232B84">
              <w:rPr>
                <w:rFonts w:ascii="標楷體" w:eastAsia="標楷體" w:hAnsi="標楷體" w:hint="eastAsia"/>
              </w:rPr>
              <w:t>介紹斜</w:t>
            </w:r>
            <w:proofErr w:type="gramEnd"/>
            <w:r w:rsidRPr="00232B84">
              <w:rPr>
                <w:rFonts w:ascii="標楷體" w:eastAsia="標楷體" w:hAnsi="標楷體" w:hint="eastAsia"/>
              </w:rPr>
              <w:t>對角式、斜對角</w:t>
            </w:r>
            <w:proofErr w:type="gramStart"/>
            <w:r w:rsidRPr="00232B84">
              <w:rPr>
                <w:rFonts w:ascii="標楷體" w:eastAsia="標楷體" w:hAnsi="標楷體" w:hint="eastAsia"/>
              </w:rPr>
              <w:t>上單折</w:t>
            </w:r>
            <w:proofErr w:type="gramEnd"/>
            <w:r w:rsidRPr="00232B84">
              <w:rPr>
                <w:rFonts w:ascii="標楷體" w:eastAsia="標楷體" w:hAnsi="標楷體" w:hint="eastAsia"/>
              </w:rPr>
              <w:t>、斜對角下單折</w:t>
            </w:r>
            <w:proofErr w:type="gramStart"/>
            <w:r w:rsidRPr="00232B84">
              <w:rPr>
                <w:rFonts w:ascii="標楷體" w:eastAsia="標楷體" w:hAnsi="標楷體" w:hint="eastAsia"/>
              </w:rPr>
              <w:t>及斜對角雙折式的手姿</w:t>
            </w:r>
            <w:proofErr w:type="gramEnd"/>
            <w:r w:rsidRPr="00232B84">
              <w:rPr>
                <w:rFonts w:ascii="標楷體" w:eastAsia="標楷體" w:hAnsi="標楷體" w:hint="eastAsia"/>
              </w:rPr>
              <w:t>動作要領及注意重點。</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2操作：提醒同學注意握拳</w:t>
            </w:r>
            <w:proofErr w:type="gramStart"/>
            <w:r w:rsidRPr="00232B84">
              <w:rPr>
                <w:rFonts w:ascii="標楷體" w:eastAsia="標楷體" w:hAnsi="標楷體" w:hint="eastAsia"/>
              </w:rPr>
              <w:t>拳</w:t>
            </w:r>
            <w:proofErr w:type="gramEnd"/>
            <w:r w:rsidRPr="00232B84">
              <w:rPr>
                <w:rFonts w:ascii="標楷體" w:eastAsia="標楷體" w:hAnsi="標楷體" w:hint="eastAsia"/>
              </w:rPr>
              <w:t>眼位置要一致，兩手斜度要一樣，雙手力度要繃緊。</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六、腳步的基本練習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1.說明：介紹</w:t>
            </w:r>
            <w:proofErr w:type="gramStart"/>
            <w:r w:rsidRPr="00232B84">
              <w:rPr>
                <w:rFonts w:ascii="標楷體" w:eastAsia="標楷體" w:hAnsi="標楷體" w:hint="eastAsia"/>
              </w:rPr>
              <w:t>開合步</w:t>
            </w:r>
            <w:proofErr w:type="gramEnd"/>
            <w:r w:rsidRPr="00232B84">
              <w:rPr>
                <w:rFonts w:ascii="標楷體" w:eastAsia="標楷體" w:hAnsi="標楷體" w:hint="eastAsia"/>
              </w:rPr>
              <w:t>、弓箭步、抬腿及跳躍的腳步動作要領及注意重點。</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(1)提醒同學注意手腳須協調，動作可由慢到快的練習。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(2)步伐大小要一致，身體高度就會對齊。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p>
          <w:p w:rsidR="00306B28" w:rsidRPr="00500692" w:rsidRDefault="00306B28" w:rsidP="00306B28">
            <w:pPr>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1.觀察</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2.實作及表現</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3.分組練習</w:t>
            </w:r>
          </w:p>
          <w:p w:rsidR="00306B28" w:rsidRPr="00596D92" w:rsidRDefault="00306B28" w:rsidP="00306B28">
            <w:pPr>
              <w:ind w:left="-22" w:hanging="7"/>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【安全教育】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【國際教育】</w:t>
            </w:r>
          </w:p>
          <w:p w:rsidR="00306B28" w:rsidRPr="004C5D5D" w:rsidRDefault="00306B28" w:rsidP="00306B28">
            <w:pPr>
              <w:spacing w:line="260" w:lineRule="exact"/>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Default="00306B28" w:rsidP="00306B28">
            <w:pPr>
              <w:rPr>
                <w:rFonts w:ascii="標楷體" w:eastAsia="標楷體" w:hAnsi="標楷體"/>
              </w:rPr>
            </w:pPr>
            <w:r w:rsidRPr="0025461C">
              <w:rPr>
                <w:rFonts w:ascii="標楷體" w:eastAsia="標楷體" w:hAnsi="標楷體" w:hint="eastAsia"/>
              </w:rPr>
              <w:t xml:space="preserve">31-1元旦連假  </w:t>
            </w:r>
          </w:p>
          <w:p w:rsidR="00306B28" w:rsidRDefault="00306B28" w:rsidP="00306B28">
            <w:pPr>
              <w:rPr>
                <w:rFonts w:ascii="標楷體" w:eastAsia="標楷體" w:hAnsi="標楷體"/>
              </w:rPr>
            </w:pPr>
            <w:r w:rsidRPr="0025461C">
              <w:rPr>
                <w:rFonts w:ascii="標楷體" w:eastAsia="標楷體" w:hAnsi="標楷體" w:hint="eastAsia"/>
              </w:rPr>
              <w:t xml:space="preserve">5七八九年級藝能科評量   </w:t>
            </w:r>
          </w:p>
          <w:p w:rsidR="00306B28" w:rsidRPr="0025461C" w:rsidRDefault="00306B28" w:rsidP="00306B28">
            <w:pPr>
              <w:ind w:firstLine="0"/>
              <w:rPr>
                <w:rFonts w:ascii="標楷體" w:eastAsia="標楷體" w:hAnsi="標楷體"/>
              </w:rPr>
            </w:pPr>
            <w:r>
              <w:rPr>
                <w:rFonts w:ascii="標楷體" w:eastAsia="標楷體" w:hAnsi="標楷體" w:hint="eastAsia"/>
              </w:rPr>
              <w:t>5</w:t>
            </w:r>
            <w:r w:rsidRPr="0025461C">
              <w:rPr>
                <w:rFonts w:ascii="標楷體" w:eastAsia="標楷體" w:hAnsi="標楷體" w:hint="eastAsia"/>
              </w:rPr>
              <w:t>學習扶助、課輔、</w:t>
            </w:r>
            <w:proofErr w:type="gramStart"/>
            <w:r w:rsidRPr="0025461C">
              <w:rPr>
                <w:rFonts w:ascii="標楷體" w:eastAsia="標楷體" w:hAnsi="標楷體" w:hint="eastAsia"/>
              </w:rPr>
              <w:t>族語班結束</w:t>
            </w:r>
            <w:proofErr w:type="gramEnd"/>
            <w:r w:rsidRPr="0025461C">
              <w:rPr>
                <w:rFonts w:ascii="標楷體" w:eastAsia="標楷體" w:hAnsi="標楷體" w:hint="eastAsia"/>
              </w:rPr>
              <w:t xml:space="preserve">      </w:t>
            </w:r>
          </w:p>
        </w:tc>
      </w:tr>
      <w:tr w:rsidR="00306B28" w:rsidRPr="004C7166" w:rsidTr="002F51B7">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1/7-1/13</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1c-IV-2 評估運動風險，維護安全的運動情境。</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bCs/>
                <w:snapToGrid w:val="0"/>
              </w:rPr>
            </w:pPr>
            <w:r w:rsidRPr="00232B84">
              <w:rPr>
                <w:rFonts w:ascii="標楷體" w:eastAsia="標楷體" w:hAnsi="標楷體" w:hint="eastAsia"/>
                <w:b/>
                <w:bCs/>
                <w:snapToGrid w:val="0"/>
              </w:rPr>
              <w:lastRenderedPageBreak/>
              <w:t>一、競技啦啦隊比賽中口號介紹</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 xml:space="preserve">說明： </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1.介紹比賽規則。</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2.以彩球、標語海報板、傳聲筒等搭配口號現場示範不同器材帶來的效果。</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3.介紹口號的重點在於聲音要宏亮、</w:t>
            </w:r>
            <w:proofErr w:type="gramStart"/>
            <w:r w:rsidRPr="00232B84">
              <w:rPr>
                <w:rFonts w:ascii="標楷體" w:eastAsia="標楷體" w:hAnsi="標楷體" w:hint="eastAsia"/>
                <w:bCs/>
                <w:snapToGrid w:val="0"/>
              </w:rPr>
              <w:t>清晰，</w:t>
            </w:r>
            <w:proofErr w:type="gramEnd"/>
            <w:r w:rsidRPr="00232B84">
              <w:rPr>
                <w:rFonts w:ascii="標楷體" w:eastAsia="標楷體" w:hAnsi="標楷體" w:hint="eastAsia"/>
                <w:bCs/>
                <w:snapToGrid w:val="0"/>
              </w:rPr>
              <w:t>搭配動作要簡潔、有力，主要能在大環境中將聲音放送至</w:t>
            </w:r>
            <w:proofErr w:type="gramStart"/>
            <w:r w:rsidRPr="00232B84">
              <w:rPr>
                <w:rFonts w:ascii="標楷體" w:eastAsia="標楷體" w:hAnsi="標楷體" w:hint="eastAsia"/>
                <w:bCs/>
                <w:snapToGrid w:val="0"/>
              </w:rPr>
              <w:t>最</w:t>
            </w:r>
            <w:proofErr w:type="gramEnd"/>
            <w:r w:rsidRPr="00232B84">
              <w:rPr>
                <w:rFonts w:ascii="標楷體" w:eastAsia="標楷體" w:hAnsi="標楷體" w:hint="eastAsia"/>
                <w:bCs/>
                <w:snapToGrid w:val="0"/>
              </w:rPr>
              <w:t>遠端觀眾席，進而能帶動全場氣氛。</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二、口號</w:t>
            </w:r>
            <w:proofErr w:type="gramStart"/>
            <w:r w:rsidRPr="00232B84">
              <w:rPr>
                <w:rFonts w:ascii="標楷體" w:eastAsia="標楷體" w:hAnsi="標楷體" w:hint="eastAsia"/>
                <w:b/>
              </w:rPr>
              <w:t>及手姿的</w:t>
            </w:r>
            <w:proofErr w:type="gramEnd"/>
            <w:r w:rsidRPr="00232B84">
              <w:rPr>
                <w:rFonts w:ascii="標楷體" w:eastAsia="標楷體" w:hAnsi="標楷體" w:hint="eastAsia"/>
                <w:b/>
              </w:rPr>
              <w:t>基本練習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 xml:space="preserve">1.講解並示範課文中的口號內容、節奏變化與肢體動作的搭配。　</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2.將全班以6人1組，進行分組練習。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3.提醒同學聲音要短促</w:t>
            </w:r>
            <w:proofErr w:type="gramStart"/>
            <w:r w:rsidRPr="00232B84">
              <w:rPr>
                <w:rFonts w:ascii="標楷體" w:eastAsia="標楷體" w:hAnsi="標楷體" w:hint="eastAsia"/>
              </w:rPr>
              <w:t>清楚，手姿</w:t>
            </w:r>
            <w:proofErr w:type="gramEnd"/>
            <w:r w:rsidRPr="00232B84">
              <w:rPr>
                <w:rFonts w:ascii="標楷體" w:eastAsia="標楷體" w:hAnsi="標楷體" w:hint="eastAsia"/>
              </w:rPr>
              <w:t>要展現力度並整齊劃一。</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4.分組表演。</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t>三、創意滿分，口號我最行</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1.學生分組，透過節奏變化與肢體動作的搭配，創意編出一套口號動作。</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2.講解評分表內容，學生透過欣賞，分析出他人的優缺點及特色，給予實質回饋與建議。</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b/>
              </w:rPr>
              <w:lastRenderedPageBreak/>
              <w:t>四、舞伴技巧人員介紹</w:t>
            </w:r>
            <w:r w:rsidRPr="00232B84">
              <w:rPr>
                <w:rFonts w:ascii="標楷體" w:eastAsia="標楷體" w:hAnsi="標楷體" w:hint="eastAsia"/>
              </w:rPr>
              <w:t xml:space="preserve"> </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 xml:space="preserve">說明： </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1.講解底層人員、頂層人員及保護人員的特質及任務。</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2.以提問方式與學生互動，藉以聚焦小組合作的關鍵因素。問題如下：要如何讓別人知道我的恐懼？我要如何知道他人喜不喜歡我的輔助動作？</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五、雙股立姿</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1.說明：</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(1)講解雙股立姿的底層、頂層及保護人員之動作要領。</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(2)操作：分組進行練習。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(3)提醒：眼神專注，保持溝通，觀察彼此。</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2.提醒：</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(1)底層需穩定下肢力量，眼神注視頂層的手腳，穩定支撐頂層人員。</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(2)頂層人員注意核心力量，使身體成為棒式。</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(3)保護人員隨時支持與保護頂層人員。</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r w:rsidRPr="00232B84">
              <w:rPr>
                <w:rFonts w:ascii="標楷體" w:eastAsia="標楷體" w:hAnsi="標楷體" w:hint="eastAsia"/>
                <w:bCs/>
                <w:snapToGrid w:val="0"/>
              </w:rPr>
              <w:t>彩球、標語海報板、傳聲筒</w:t>
            </w:r>
          </w:p>
          <w:p w:rsidR="00306B28" w:rsidRPr="00500692" w:rsidRDefault="00306B28" w:rsidP="00306B28">
            <w:pPr>
              <w:ind w:left="92" w:hanging="7"/>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1.觀察</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2.實作及表現</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3.分組練習</w:t>
            </w:r>
          </w:p>
          <w:p w:rsidR="00306B28" w:rsidRPr="00596D92" w:rsidRDefault="00306B28" w:rsidP="00306B28">
            <w:pPr>
              <w:ind w:left="-22" w:hanging="7"/>
              <w:jc w:val="left"/>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【安全教育】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【國際教育】</w:t>
            </w:r>
          </w:p>
          <w:p w:rsidR="00306B28" w:rsidRPr="004C5D5D" w:rsidRDefault="00306B28" w:rsidP="00306B28">
            <w:pPr>
              <w:spacing w:line="260" w:lineRule="exact"/>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Default="00306B28" w:rsidP="00306B28">
            <w:pPr>
              <w:rPr>
                <w:rFonts w:ascii="標楷體" w:eastAsia="標楷體" w:hAnsi="標楷體"/>
              </w:rPr>
            </w:pPr>
            <w:r w:rsidRPr="0025461C">
              <w:rPr>
                <w:rFonts w:ascii="標楷體" w:eastAsia="標楷體" w:hAnsi="標楷體" w:hint="eastAsia"/>
              </w:rPr>
              <w:t xml:space="preserve">11作業抽查(3) </w:t>
            </w:r>
          </w:p>
          <w:p w:rsidR="00306B28" w:rsidRPr="0025461C" w:rsidRDefault="00306B28" w:rsidP="00306B28">
            <w:pPr>
              <w:rPr>
                <w:rFonts w:ascii="標楷體" w:eastAsia="標楷體" w:hAnsi="標楷體"/>
              </w:rPr>
            </w:pPr>
            <w:r w:rsidRPr="0025461C">
              <w:rPr>
                <w:rFonts w:ascii="標楷體" w:eastAsia="標楷體" w:hAnsi="標楷體" w:hint="eastAsia"/>
              </w:rPr>
              <w:t>12</w:t>
            </w:r>
            <w:proofErr w:type="gramStart"/>
            <w:r w:rsidRPr="0025461C">
              <w:rPr>
                <w:rFonts w:ascii="標楷體" w:eastAsia="標楷體" w:hAnsi="標楷體" w:hint="eastAsia"/>
              </w:rPr>
              <w:t>九</w:t>
            </w:r>
            <w:proofErr w:type="gramEnd"/>
            <w:r w:rsidRPr="0025461C">
              <w:rPr>
                <w:rFonts w:ascii="標楷體" w:eastAsia="標楷體" w:hAnsi="標楷體" w:hint="eastAsia"/>
              </w:rPr>
              <w:t xml:space="preserve">年級藝能科評量 </w:t>
            </w:r>
          </w:p>
        </w:tc>
      </w:tr>
      <w:tr w:rsidR="00306B28" w:rsidRPr="004C7166" w:rsidTr="007C7B00">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06B28" w:rsidRPr="004C7166" w:rsidRDefault="00306B28" w:rsidP="00306B2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第二十</w:t>
            </w:r>
            <w:r>
              <w:rPr>
                <w:rFonts w:ascii="標楷體" w:eastAsia="標楷體" w:hAnsi="標楷體" w:cs="標楷體" w:hint="eastAsia"/>
                <w:color w:val="auto"/>
                <w:sz w:val="24"/>
                <w:szCs w:val="24"/>
              </w:rPr>
              <w:t>一</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1/14-1/20</w:t>
            </w:r>
          </w:p>
        </w:tc>
        <w:tc>
          <w:tcPr>
            <w:tcW w:w="1275" w:type="dxa"/>
            <w:tcBorders>
              <w:top w:val="single" w:sz="8" w:space="0" w:color="000000"/>
              <w:left w:val="single" w:sz="8" w:space="0" w:color="000000"/>
              <w:bottom w:val="single" w:sz="8" w:space="0" w:color="000000"/>
              <w:right w:val="single" w:sz="8" w:space="0" w:color="000000"/>
            </w:tcBorders>
          </w:tcPr>
          <w:p w:rsidR="00306B28" w:rsidRPr="00232B84" w:rsidRDefault="00306B28" w:rsidP="00306B28">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lastRenderedPageBreak/>
              <w:t>1c-IV-2 評估運動風險，維護安全的運動情境。</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1d-IV-1 了解各項運動技能原理。</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4d-IV-1 發展適合個人之專項運動技能。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bCs/>
                <w:snapToGrid w:val="0"/>
              </w:rPr>
            </w:pPr>
            <w:r w:rsidRPr="00232B84">
              <w:rPr>
                <w:rFonts w:ascii="標楷體" w:eastAsia="標楷體" w:hAnsi="標楷體" w:hint="eastAsia"/>
                <w:b/>
                <w:bCs/>
                <w:snapToGrid w:val="0"/>
              </w:rPr>
              <w:lastRenderedPageBreak/>
              <w:t>一、我們</w:t>
            </w:r>
            <w:proofErr w:type="gramStart"/>
            <w:r w:rsidRPr="00232B84">
              <w:rPr>
                <w:rFonts w:ascii="標楷體" w:eastAsia="標楷體" w:hAnsi="標楷體" w:hint="eastAsia"/>
                <w:b/>
                <w:bCs/>
                <w:snapToGrid w:val="0"/>
              </w:rPr>
              <w:t>＿＿＿</w:t>
            </w:r>
            <w:proofErr w:type="gramEnd"/>
            <w:r w:rsidRPr="00232B84">
              <w:rPr>
                <w:rFonts w:ascii="標楷體" w:eastAsia="標楷體" w:hAnsi="標楷體" w:hint="eastAsia"/>
                <w:b/>
                <w:bCs/>
                <w:snapToGrid w:val="0"/>
              </w:rPr>
              <w:t>班的專屬加油歌</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1.說明：分組後，講解各組別練習內容、表演順序及音樂搭配的</w:t>
            </w:r>
            <w:r w:rsidRPr="00232B84">
              <w:rPr>
                <w:rFonts w:ascii="標楷體" w:eastAsia="標楷體" w:hAnsi="標楷體" w:hint="eastAsia"/>
                <w:bCs/>
                <w:snapToGrid w:val="0"/>
              </w:rPr>
              <w:lastRenderedPageBreak/>
              <w:t>段落，於20分鐘練習後集合，共同表演。</w:t>
            </w:r>
          </w:p>
          <w:p w:rsidR="00306B28" w:rsidRPr="00232B84" w:rsidRDefault="00306B28" w:rsidP="00306B28">
            <w:pPr>
              <w:spacing w:line="260" w:lineRule="exact"/>
              <w:rPr>
                <w:rFonts w:ascii="標楷體" w:eastAsia="標楷體" w:hAnsi="標楷體"/>
                <w:bCs/>
                <w:snapToGrid w:val="0"/>
              </w:rPr>
            </w:pPr>
            <w:r w:rsidRPr="00232B84">
              <w:rPr>
                <w:rFonts w:ascii="標楷體" w:eastAsia="標楷體" w:hAnsi="標楷體" w:hint="eastAsia"/>
                <w:bCs/>
                <w:snapToGrid w:val="0"/>
              </w:rPr>
              <w:t>2.提醒：</w:t>
            </w:r>
            <w:proofErr w:type="gramStart"/>
            <w:r w:rsidRPr="00232B84">
              <w:rPr>
                <w:rFonts w:ascii="標楷體" w:eastAsia="標楷體" w:hAnsi="標楷體" w:hint="eastAsia"/>
                <w:bCs/>
                <w:snapToGrid w:val="0"/>
              </w:rPr>
              <w:t>各組若有</w:t>
            </w:r>
            <w:proofErr w:type="gramEnd"/>
            <w:r w:rsidRPr="00232B84">
              <w:rPr>
                <w:rFonts w:ascii="標楷體" w:eastAsia="標楷體" w:hAnsi="標楷體" w:hint="eastAsia"/>
                <w:bCs/>
                <w:snapToGrid w:val="0"/>
              </w:rPr>
              <w:t>失敗動作，請務必恢復立正站穩，下一組別的同學要臨危不亂的接上自己組別的節奏，不宜停止，繼續表演。</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二、運動欣賞</w:t>
            </w:r>
          </w:p>
          <w:p w:rsidR="00306B28" w:rsidRPr="004C5D5D" w:rsidRDefault="00306B28" w:rsidP="00306B28">
            <w:pPr>
              <w:spacing w:line="260" w:lineRule="exact"/>
            </w:pPr>
            <w:r w:rsidRPr="00232B84">
              <w:rPr>
                <w:rFonts w:ascii="標楷體" w:eastAsia="標楷體" w:hAnsi="標楷體" w:hint="eastAsia"/>
              </w:rPr>
              <w:t>說明：引導學生依照描述、分析及分享與讚美三大向度來進行口語表達，欣賞他人表現，給予讚美與具體建議。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06B28" w:rsidRPr="00CE637A" w:rsidRDefault="00306B28" w:rsidP="00306B28">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DC71F6" w:rsidRDefault="00306B28" w:rsidP="00306B28">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306B28" w:rsidRDefault="00306B28" w:rsidP="00306B28">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r w:rsidRPr="00232B84">
              <w:rPr>
                <w:rFonts w:ascii="標楷體" w:eastAsia="標楷體" w:hAnsi="標楷體" w:hint="eastAsia"/>
                <w:bCs/>
                <w:snapToGrid w:val="0"/>
              </w:rPr>
              <w:t>彩球、標語海報板、傳聲筒</w:t>
            </w:r>
          </w:p>
          <w:p w:rsidR="00306B28" w:rsidRPr="00904090" w:rsidRDefault="00306B28" w:rsidP="00306B28">
            <w:pPr>
              <w:ind w:left="92" w:hanging="7"/>
              <w:jc w:val="left"/>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1.觀察</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2.實作及表現</w:t>
            </w:r>
          </w:p>
          <w:p w:rsidR="00306B28" w:rsidRPr="00904090" w:rsidRDefault="00306B28" w:rsidP="00306B28">
            <w:pPr>
              <w:ind w:firstLine="0"/>
              <w:jc w:val="left"/>
              <w:rPr>
                <w:rFonts w:ascii="標楷體" w:eastAsia="標楷體" w:hAnsi="標楷體" w:cs="標楷體"/>
              </w:rPr>
            </w:pPr>
            <w:r w:rsidRPr="00904090">
              <w:rPr>
                <w:rFonts w:ascii="標楷體" w:eastAsia="標楷體" w:hAnsi="標楷體" w:cs="標楷體" w:hint="eastAsia"/>
              </w:rPr>
              <w:t>3.分組練習</w:t>
            </w:r>
          </w:p>
          <w:p w:rsidR="00306B28" w:rsidRPr="00904090" w:rsidRDefault="00306B28" w:rsidP="00306B28">
            <w:pPr>
              <w:ind w:left="-22" w:hanging="7"/>
              <w:jc w:val="left"/>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t>【安全教育】</w:t>
            </w:r>
          </w:p>
          <w:p w:rsidR="00306B28" w:rsidRPr="00232B84" w:rsidRDefault="00306B28" w:rsidP="00306B28">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306B28" w:rsidRPr="00232B84" w:rsidRDefault="00306B28" w:rsidP="00306B28">
            <w:pPr>
              <w:spacing w:line="260" w:lineRule="exact"/>
              <w:rPr>
                <w:rFonts w:ascii="標楷體" w:eastAsia="標楷體" w:hAnsi="標楷體"/>
                <w:b/>
              </w:rPr>
            </w:pPr>
            <w:r w:rsidRPr="00232B84">
              <w:rPr>
                <w:rFonts w:ascii="標楷體" w:eastAsia="標楷體" w:hAnsi="標楷體" w:hint="eastAsia"/>
                <w:b/>
              </w:rPr>
              <w:lastRenderedPageBreak/>
              <w:t>【國際教育】</w:t>
            </w:r>
          </w:p>
          <w:p w:rsidR="00306B28" w:rsidRPr="004C5D5D" w:rsidRDefault="00306B28" w:rsidP="00306B28">
            <w:pPr>
              <w:spacing w:line="260" w:lineRule="exact"/>
            </w:pPr>
            <w:r w:rsidRPr="00232B84">
              <w:rPr>
                <w:rFonts w:ascii="標楷體" w:eastAsia="標楷體" w:hAnsi="標楷體" w:hint="eastAsia"/>
              </w:rPr>
              <w:t>國J5 尊重與欣賞世界不同文化的價值</w:t>
            </w:r>
          </w:p>
        </w:tc>
        <w:tc>
          <w:tcPr>
            <w:tcW w:w="1286" w:type="dxa"/>
            <w:tcBorders>
              <w:top w:val="single" w:sz="8" w:space="0" w:color="000000"/>
              <w:bottom w:val="single" w:sz="8" w:space="0" w:color="000000"/>
              <w:right w:val="single" w:sz="8" w:space="0" w:color="000000"/>
            </w:tcBorders>
          </w:tcPr>
          <w:p w:rsidR="00306B28" w:rsidRPr="0025461C" w:rsidRDefault="00306B28" w:rsidP="00306B28">
            <w:pPr>
              <w:rPr>
                <w:rFonts w:ascii="標楷體" w:eastAsia="標楷體" w:hAnsi="標楷體"/>
              </w:rPr>
            </w:pPr>
            <w:r w:rsidRPr="0025461C">
              <w:rPr>
                <w:rFonts w:ascii="標楷體" w:eastAsia="標楷體" w:hAnsi="標楷體" w:hint="eastAsia"/>
              </w:rPr>
              <w:lastRenderedPageBreak/>
              <w:t>18-1</w:t>
            </w:r>
            <w:r>
              <w:rPr>
                <w:rFonts w:ascii="標楷體" w:eastAsia="標楷體" w:hAnsi="標楷體" w:hint="eastAsia"/>
              </w:rPr>
              <w:t>9</w:t>
            </w:r>
            <w:r w:rsidRPr="0025461C">
              <w:rPr>
                <w:rFonts w:ascii="標楷體" w:eastAsia="標楷體" w:hAnsi="標楷體" w:hint="eastAsia"/>
              </w:rPr>
              <w:t>第三次段考                                       19休業式</w:t>
            </w:r>
          </w:p>
        </w:tc>
      </w:tr>
    </w:tbl>
    <w:p w:rsidR="00556282" w:rsidRDefault="00556282" w:rsidP="00D37619">
      <w:pPr>
        <w:rPr>
          <w:rFonts w:ascii="標楷體" w:eastAsia="標楷體" w:hAnsi="標楷體" w:cs="標楷體"/>
          <w:b/>
          <w:sz w:val="24"/>
          <w:szCs w:val="24"/>
        </w:rPr>
      </w:pPr>
    </w:p>
    <w:p w:rsidR="006E3407" w:rsidRDefault="006E3407"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6"/>
        <w:gridCol w:w="3532"/>
        <w:gridCol w:w="861"/>
        <w:gridCol w:w="2439"/>
        <w:gridCol w:w="1209"/>
        <w:gridCol w:w="1291"/>
        <w:gridCol w:w="4440"/>
      </w:tblGrid>
      <w:tr w:rsidR="00097724" w:rsidRPr="00DA2B18" w:rsidTr="007C34FE">
        <w:trPr>
          <w:trHeight w:val="1077"/>
          <w:jc w:val="center"/>
        </w:trPr>
        <w:tc>
          <w:tcPr>
            <w:tcW w:w="866" w:type="dxa"/>
            <w:vMerge w:val="restart"/>
            <w:vAlign w:val="center"/>
          </w:tcPr>
          <w:p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3532" w:type="dxa"/>
            <w:vMerge w:val="restart"/>
            <w:vAlign w:val="center"/>
          </w:tcPr>
          <w:p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rsidTr="008D3BE5">
        <w:trPr>
          <w:trHeight w:val="837"/>
          <w:jc w:val="center"/>
        </w:trPr>
        <w:tc>
          <w:tcPr>
            <w:tcW w:w="866" w:type="dxa"/>
            <w:vMerge/>
          </w:tcPr>
          <w:p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9"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rsidR="00097724" w:rsidRPr="00750707" w:rsidRDefault="00097724" w:rsidP="00DA2B18">
            <w:pPr>
              <w:jc w:val="center"/>
              <w:rPr>
                <w:rFonts w:ascii="標楷體" w:eastAsia="標楷體" w:hAnsi="標楷體" w:cs="標楷體"/>
                <w:color w:val="auto"/>
                <w:sz w:val="28"/>
                <w:szCs w:val="28"/>
              </w:rPr>
            </w:pPr>
            <w:proofErr w:type="gramStart"/>
            <w:r w:rsidRPr="00750707">
              <w:rPr>
                <w:rFonts w:ascii="標楷體" w:eastAsia="標楷體" w:hAnsi="標楷體" w:cs="標楷體" w:hint="eastAsia"/>
                <w:color w:val="auto"/>
                <w:sz w:val="28"/>
                <w:szCs w:val="28"/>
              </w:rPr>
              <w:t>週</w:t>
            </w:r>
            <w:proofErr w:type="gramEnd"/>
            <w:r w:rsidRPr="00750707">
              <w:rPr>
                <w:rFonts w:ascii="標楷體" w:eastAsia="標楷體" w:hAnsi="標楷體" w:cs="標楷體" w:hint="eastAsia"/>
                <w:color w:val="auto"/>
                <w:sz w:val="28"/>
                <w:szCs w:val="28"/>
              </w:rPr>
              <w:t>次</w:t>
            </w:r>
          </w:p>
        </w:tc>
        <w:tc>
          <w:tcPr>
            <w:tcW w:w="1291" w:type="dxa"/>
            <w:vMerge/>
            <w:vAlign w:val="center"/>
          </w:tcPr>
          <w:p w:rsidR="00097724" w:rsidRPr="00DA2B18" w:rsidRDefault="00097724" w:rsidP="00DA2B18">
            <w:pPr>
              <w:jc w:val="center"/>
              <w:rPr>
                <w:rFonts w:ascii="標楷體" w:eastAsia="標楷體" w:hAnsi="標楷體" w:cs="標楷體"/>
                <w:color w:val="auto"/>
                <w:sz w:val="24"/>
                <w:szCs w:val="24"/>
              </w:rPr>
            </w:pPr>
          </w:p>
        </w:tc>
        <w:tc>
          <w:tcPr>
            <w:tcW w:w="4440" w:type="dxa"/>
            <w:vMerge/>
          </w:tcPr>
          <w:p w:rsidR="00097724" w:rsidRPr="002C23FA" w:rsidRDefault="00097724" w:rsidP="00DA2B18">
            <w:pPr>
              <w:rPr>
                <w:rFonts w:ascii="標楷體" w:eastAsia="標楷體" w:hAnsi="標楷體" w:cs="標楷體"/>
                <w:color w:val="auto"/>
                <w:sz w:val="24"/>
                <w:szCs w:val="24"/>
              </w:rPr>
            </w:pPr>
          </w:p>
        </w:tc>
      </w:tr>
      <w:tr w:rsidR="006A49EA" w:rsidRPr="00DA2B18" w:rsidTr="008D3BE5">
        <w:trPr>
          <w:trHeight w:val="715"/>
          <w:jc w:val="center"/>
        </w:trPr>
        <w:tc>
          <w:tcPr>
            <w:tcW w:w="866"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範例</w:t>
            </w:r>
          </w:p>
        </w:tc>
        <w:tc>
          <w:tcPr>
            <w:tcW w:w="3532"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9"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p>
        </w:tc>
      </w:tr>
      <w:tr w:rsidR="008D3BE5" w:rsidRPr="00DA2B18" w:rsidTr="006B00B4">
        <w:trPr>
          <w:trHeight w:val="967"/>
          <w:jc w:val="center"/>
        </w:trPr>
        <w:tc>
          <w:tcPr>
            <w:tcW w:w="866" w:type="dxa"/>
            <w:vAlign w:val="center"/>
          </w:tcPr>
          <w:p w:rsidR="008D3BE5" w:rsidRPr="00750707" w:rsidRDefault="008D3BE5" w:rsidP="008D3BE5">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1</w:t>
            </w:r>
          </w:p>
        </w:tc>
        <w:tc>
          <w:tcPr>
            <w:tcW w:w="3532" w:type="dxa"/>
            <w:vAlign w:val="center"/>
          </w:tcPr>
          <w:p w:rsidR="008D3BE5" w:rsidRPr="002C23FA" w:rsidRDefault="008D3BE5" w:rsidP="008D3BE5">
            <w:pPr>
              <w:jc w:val="center"/>
              <w:rPr>
                <w:rFonts w:ascii="標楷體" w:eastAsia="標楷體" w:hAnsi="標楷體" w:cs="標楷體"/>
                <w:color w:val="FF0000"/>
                <w:sz w:val="28"/>
                <w:szCs w:val="28"/>
              </w:rPr>
            </w:pPr>
            <w:r w:rsidRPr="002C23FA">
              <w:rPr>
                <w:rFonts w:ascii="標楷體" w:eastAsia="標楷體" w:hAnsi="標楷體" w:cs="標楷體"/>
                <w:color w:val="FF0000"/>
                <w:sz w:val="28"/>
                <w:szCs w:val="28"/>
              </w:rPr>
              <w:t>生涯規劃教育</w:t>
            </w: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4、5</w:t>
            </w:r>
            <w:r w:rsidRPr="00CA77C5">
              <w:rPr>
                <w:rFonts w:ascii="標楷體" w:eastAsia="標楷體" w:hAnsi="標楷體" w:cs="標楷體"/>
                <w:b/>
                <w:color w:val="FF0000"/>
                <w:sz w:val="24"/>
                <w:szCs w:val="24"/>
              </w:rPr>
              <w:t xml:space="preserve"> </w:t>
            </w:r>
            <w:r w:rsidRPr="00CA77C5">
              <w:rPr>
                <w:rFonts w:ascii="標楷體" w:eastAsia="標楷體" w:hAnsi="標楷體" w:cs="標楷體" w:hint="eastAsia"/>
                <w:b/>
                <w:color w:val="FF0000"/>
                <w:sz w:val="24"/>
                <w:szCs w:val="24"/>
              </w:rPr>
              <w:t>、6、9、1</w:t>
            </w:r>
            <w:r w:rsidRPr="00CA77C5">
              <w:rPr>
                <w:rFonts w:ascii="標楷體" w:eastAsia="標楷體" w:hAnsi="標楷體" w:cs="標楷體"/>
                <w:b/>
                <w:color w:val="FF0000"/>
                <w:sz w:val="24"/>
                <w:szCs w:val="24"/>
              </w:rPr>
              <w:t>3</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4</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5</w:t>
            </w:r>
          </w:p>
        </w:tc>
        <w:tc>
          <w:tcPr>
            <w:tcW w:w="1291" w:type="dxa"/>
            <w:vAlign w:val="center"/>
          </w:tcPr>
          <w:p w:rsidR="008D3BE5" w:rsidRPr="00CA77C5" w:rsidRDefault="008D3BE5" w:rsidP="008D3BE5">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440" w:type="dxa"/>
            <w:vAlign w:val="center"/>
          </w:tcPr>
          <w:p w:rsidR="008D3BE5" w:rsidRDefault="008D3BE5" w:rsidP="008D3BE5">
            <w:pPr>
              <w:rPr>
                <w:rFonts w:ascii="標楷體" w:eastAsia="標楷體" w:hAnsi="標楷體" w:cs="標楷體"/>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p w:rsidR="008D3BE5" w:rsidRPr="003B54A1" w:rsidRDefault="008D3BE5" w:rsidP="008D3BE5">
            <w:pPr>
              <w:autoSpaceDE w:val="0"/>
              <w:jc w:val="left"/>
              <w:rPr>
                <w:rFonts w:ascii="標楷體" w:eastAsia="標楷體" w:hAnsi="標楷體" w:cs="DFKaiShu-SB-Estd-BF"/>
                <w:color w:val="auto"/>
              </w:rPr>
            </w:pPr>
            <w:proofErr w:type="gramStart"/>
            <w:r w:rsidRPr="003B54A1">
              <w:rPr>
                <w:rFonts w:ascii="標楷體" w:eastAsia="標楷體" w:hAnsi="標楷體" w:cs="DFKaiShu-SB-Estd-BF"/>
                <w:color w:val="auto"/>
              </w:rPr>
              <w:t>涯</w:t>
            </w:r>
            <w:proofErr w:type="gramEnd"/>
            <w:r w:rsidRPr="003B54A1">
              <w:rPr>
                <w:rFonts w:ascii="標楷體" w:eastAsia="標楷體" w:hAnsi="標楷體" w:cs="DFKaiShu-SB-Estd-BF"/>
                <w:color w:val="auto"/>
              </w:rPr>
              <w:t>J1 了解生涯規劃的意義與功能</w:t>
            </w:r>
          </w:p>
          <w:p w:rsidR="008D3BE5" w:rsidRPr="00F75BB3" w:rsidRDefault="008D3BE5" w:rsidP="008D3BE5">
            <w:pPr>
              <w:ind w:firstLine="0"/>
              <w:rPr>
                <w:rFonts w:ascii="標楷體" w:eastAsia="標楷體" w:hAnsi="標楷體" w:cs="標楷體"/>
                <w:color w:val="auto"/>
                <w:sz w:val="24"/>
                <w:szCs w:val="24"/>
              </w:rPr>
            </w:pPr>
          </w:p>
        </w:tc>
      </w:tr>
      <w:tr w:rsidR="008D3BE5" w:rsidRPr="00DA2B18" w:rsidTr="00904D0D">
        <w:trPr>
          <w:trHeight w:val="402"/>
          <w:jc w:val="center"/>
        </w:trPr>
        <w:tc>
          <w:tcPr>
            <w:tcW w:w="866" w:type="dxa"/>
            <w:vAlign w:val="center"/>
          </w:tcPr>
          <w:p w:rsidR="008D3BE5" w:rsidRPr="00750707" w:rsidRDefault="008D3BE5" w:rsidP="008D3BE5">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2</w:t>
            </w:r>
          </w:p>
        </w:tc>
        <w:tc>
          <w:tcPr>
            <w:tcW w:w="3532" w:type="dxa"/>
            <w:vAlign w:val="center"/>
          </w:tcPr>
          <w:p w:rsidR="008D3BE5" w:rsidRPr="002C23FA" w:rsidRDefault="008D3BE5" w:rsidP="008D3BE5">
            <w:pPr>
              <w:jc w:val="center"/>
              <w:rPr>
                <w:rFonts w:ascii="標楷體" w:eastAsia="標楷體" w:hAnsi="標楷體" w:cs="標楷體"/>
                <w:color w:val="FF0000"/>
                <w:sz w:val="28"/>
                <w:szCs w:val="28"/>
              </w:rPr>
            </w:pPr>
            <w:r w:rsidRPr="002C23FA">
              <w:rPr>
                <w:rFonts w:ascii="標楷體" w:eastAsia="標楷體" w:hAnsi="標楷體" w:cs="標楷體" w:hint="eastAsia"/>
                <w:color w:val="FF0000"/>
                <w:sz w:val="28"/>
                <w:szCs w:val="28"/>
              </w:rPr>
              <w:t>國際教</w:t>
            </w:r>
            <w:r w:rsidRPr="00593744">
              <w:rPr>
                <w:rFonts w:ascii="標楷體" w:eastAsia="標楷體" w:hAnsi="標楷體" w:cs="標楷體" w:hint="eastAsia"/>
                <w:color w:val="FF0000"/>
                <w:sz w:val="28"/>
                <w:szCs w:val="28"/>
              </w:rPr>
              <w:t>育</w:t>
            </w: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6</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7</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8</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9</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1</w:t>
            </w:r>
          </w:p>
        </w:tc>
        <w:tc>
          <w:tcPr>
            <w:tcW w:w="1291" w:type="dxa"/>
            <w:vAlign w:val="center"/>
          </w:tcPr>
          <w:p w:rsidR="008D3BE5" w:rsidRPr="00CA77C5" w:rsidRDefault="008D3BE5" w:rsidP="008D3BE5">
            <w:pPr>
              <w:ind w:firstLineChars="150" w:firstLine="360"/>
              <w:jc w:val="left"/>
              <w:rPr>
                <w:rFonts w:ascii="標楷體" w:eastAsia="標楷體" w:hAnsi="標楷體" w:cs="標楷體"/>
                <w:b/>
                <w:color w:val="FF0000"/>
                <w:sz w:val="24"/>
                <w:szCs w:val="24"/>
              </w:rPr>
            </w:pPr>
            <w:r>
              <w:rPr>
                <w:rFonts w:ascii="標楷體" w:eastAsia="標楷體" w:hAnsi="標楷體" w:cs="標楷體" w:hint="eastAsia"/>
                <w:b/>
                <w:color w:val="FF0000"/>
                <w:sz w:val="24"/>
                <w:szCs w:val="24"/>
              </w:rPr>
              <w:t>4</w:t>
            </w:r>
          </w:p>
        </w:tc>
        <w:tc>
          <w:tcPr>
            <w:tcW w:w="4440" w:type="dxa"/>
            <w:vAlign w:val="center"/>
          </w:tcPr>
          <w:p w:rsidR="008D3BE5" w:rsidRPr="00FB6D66" w:rsidRDefault="008D3BE5" w:rsidP="008D3BE5">
            <w:pPr>
              <w:rPr>
                <w:rFonts w:ascii="標楷體" w:eastAsia="標楷體" w:hAnsi="標楷體" w:cs="標楷體"/>
                <w:color w:val="auto"/>
                <w:sz w:val="24"/>
                <w:szCs w:val="24"/>
              </w:rPr>
            </w:pPr>
            <w:r w:rsidRPr="00232B84">
              <w:rPr>
                <w:rFonts w:ascii="標楷體" w:eastAsia="標楷體" w:hAnsi="標楷體" w:hint="eastAsia"/>
              </w:rPr>
              <w:t>國J5 尊重與欣賞世界不同文化的價值。</w:t>
            </w:r>
          </w:p>
        </w:tc>
      </w:tr>
      <w:tr w:rsidR="008D3BE5" w:rsidRPr="00DA2B18" w:rsidTr="002A574E">
        <w:trPr>
          <w:trHeight w:val="1054"/>
          <w:jc w:val="center"/>
        </w:trPr>
        <w:tc>
          <w:tcPr>
            <w:tcW w:w="866" w:type="dxa"/>
            <w:vAlign w:val="center"/>
          </w:tcPr>
          <w:p w:rsidR="008D3BE5" w:rsidRPr="00750707" w:rsidRDefault="008D3BE5" w:rsidP="008D3BE5">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3</w:t>
            </w:r>
          </w:p>
        </w:tc>
        <w:tc>
          <w:tcPr>
            <w:tcW w:w="3532" w:type="dxa"/>
            <w:vAlign w:val="center"/>
          </w:tcPr>
          <w:p w:rsidR="008D3BE5" w:rsidRPr="00593744" w:rsidRDefault="008D3BE5" w:rsidP="008D3BE5">
            <w:pPr>
              <w:jc w:val="center"/>
              <w:rPr>
                <w:rFonts w:ascii="標楷體" w:eastAsia="標楷體" w:hAnsi="標楷體" w:cs="標楷體"/>
                <w:color w:val="auto"/>
                <w:sz w:val="28"/>
                <w:szCs w:val="28"/>
              </w:rPr>
            </w:pPr>
            <w:r w:rsidRPr="00593744">
              <w:rPr>
                <w:rFonts w:ascii="標楷體" w:eastAsia="標楷體" w:hAnsi="標楷體" w:hint="eastAsia"/>
                <w:sz w:val="28"/>
                <w:szCs w:val="28"/>
              </w:rPr>
              <w:t>性侵害防治教育課程</w:t>
            </w:r>
          </w:p>
          <w:p w:rsidR="008D3BE5" w:rsidRPr="00593744" w:rsidRDefault="008D3BE5" w:rsidP="008D3BE5">
            <w:pPr>
              <w:jc w:val="center"/>
              <w:rPr>
                <w:rFonts w:ascii="標楷體" w:eastAsia="標楷體" w:hAnsi="標楷體" w:cs="標楷體"/>
                <w:color w:val="auto"/>
                <w:sz w:val="28"/>
                <w:szCs w:val="28"/>
              </w:rPr>
            </w:pP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1</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2</w:t>
            </w:r>
          </w:p>
        </w:tc>
        <w:tc>
          <w:tcPr>
            <w:tcW w:w="1291" w:type="dxa"/>
            <w:vAlign w:val="center"/>
          </w:tcPr>
          <w:p w:rsidR="008D3BE5" w:rsidRPr="00CA77C5" w:rsidRDefault="008D3BE5" w:rsidP="008D3BE5">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440" w:type="dxa"/>
            <w:vAlign w:val="center"/>
          </w:tcPr>
          <w:p w:rsidR="008D3BE5" w:rsidRPr="00FB6D66" w:rsidRDefault="008D3BE5" w:rsidP="008D3BE5">
            <w:pPr>
              <w:jc w:val="left"/>
              <w:rPr>
                <w:rFonts w:ascii="標楷體" w:eastAsia="標楷體" w:hAnsi="標楷體" w:cs="標楷體"/>
                <w:color w:val="auto"/>
                <w:sz w:val="24"/>
                <w:szCs w:val="24"/>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r>
      <w:tr w:rsidR="008D3BE5" w:rsidRPr="00DA2B18" w:rsidTr="0080583E">
        <w:trPr>
          <w:trHeight w:val="549"/>
          <w:jc w:val="center"/>
        </w:trPr>
        <w:tc>
          <w:tcPr>
            <w:tcW w:w="866" w:type="dxa"/>
            <w:vAlign w:val="center"/>
          </w:tcPr>
          <w:p w:rsidR="008D3BE5" w:rsidRPr="00750707" w:rsidRDefault="008D3BE5" w:rsidP="008D3BE5">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4</w:t>
            </w:r>
          </w:p>
        </w:tc>
        <w:tc>
          <w:tcPr>
            <w:tcW w:w="3532" w:type="dxa"/>
            <w:vAlign w:val="center"/>
          </w:tcPr>
          <w:p w:rsidR="008D3BE5" w:rsidRPr="00593744" w:rsidRDefault="008D3BE5" w:rsidP="008D3BE5">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7、8</w:t>
            </w:r>
          </w:p>
        </w:tc>
        <w:tc>
          <w:tcPr>
            <w:tcW w:w="1291" w:type="dxa"/>
            <w:vAlign w:val="center"/>
          </w:tcPr>
          <w:p w:rsidR="008D3BE5" w:rsidRPr="00CA77C5" w:rsidRDefault="008D3BE5" w:rsidP="008D3BE5">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440" w:type="dxa"/>
          </w:tcPr>
          <w:p w:rsidR="008D3BE5" w:rsidRPr="00FB6D66" w:rsidRDefault="008D3BE5" w:rsidP="008D3BE5">
            <w:pPr>
              <w:rPr>
                <w:rFonts w:ascii="標楷體" w:eastAsia="標楷體" w:hAnsi="標楷體" w:cs="標楷體"/>
                <w:dstrike/>
                <w:color w:val="auto"/>
                <w:sz w:val="24"/>
                <w:szCs w:val="24"/>
              </w:rPr>
            </w:pPr>
            <w:r w:rsidRPr="003B54A1">
              <w:rPr>
                <w:rFonts w:ascii="標楷體" w:eastAsia="標楷體" w:hAnsi="標楷體" w:cs="DFKaiShu-SB-Estd-BF" w:hint="eastAsia"/>
                <w:color w:val="auto"/>
              </w:rPr>
              <w:t>家J5:了解與家人溝通互動及相互支持的適切方式。</w:t>
            </w:r>
          </w:p>
        </w:tc>
      </w:tr>
      <w:tr w:rsidR="008D3BE5" w:rsidRPr="00DA2B18" w:rsidTr="008546BE">
        <w:trPr>
          <w:trHeight w:val="1253"/>
          <w:jc w:val="center"/>
        </w:trPr>
        <w:tc>
          <w:tcPr>
            <w:tcW w:w="866" w:type="dxa"/>
            <w:vAlign w:val="center"/>
          </w:tcPr>
          <w:p w:rsidR="008D3BE5" w:rsidRPr="00750707" w:rsidRDefault="008D3BE5" w:rsidP="008D3BE5">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5</w:t>
            </w:r>
          </w:p>
        </w:tc>
        <w:tc>
          <w:tcPr>
            <w:tcW w:w="3532" w:type="dxa"/>
            <w:vAlign w:val="center"/>
          </w:tcPr>
          <w:p w:rsidR="008D3BE5" w:rsidRPr="002C23FA" w:rsidRDefault="008D3BE5" w:rsidP="008D3BE5">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ind w:firstLineChars="150" w:firstLine="36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1、1</w:t>
            </w:r>
            <w:r w:rsidRPr="00CA77C5">
              <w:rPr>
                <w:rFonts w:ascii="標楷體" w:eastAsia="標楷體" w:hAnsi="標楷體" w:cs="標楷體"/>
                <w:b/>
                <w:color w:val="FF0000"/>
                <w:sz w:val="24"/>
                <w:szCs w:val="24"/>
              </w:rPr>
              <w:t>9</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1</w:t>
            </w:r>
          </w:p>
        </w:tc>
        <w:tc>
          <w:tcPr>
            <w:tcW w:w="1291" w:type="dxa"/>
            <w:vAlign w:val="center"/>
          </w:tcPr>
          <w:p w:rsidR="008D3BE5" w:rsidRPr="00CA77C5" w:rsidRDefault="008D3BE5" w:rsidP="008D3BE5">
            <w:pPr>
              <w:ind w:firstLineChars="159" w:firstLine="382"/>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440" w:type="dxa"/>
            <w:vAlign w:val="center"/>
          </w:tcPr>
          <w:p w:rsidR="008D3BE5" w:rsidRPr="00CE637A" w:rsidRDefault="008D3BE5" w:rsidP="008D3BE5">
            <w:pPr>
              <w:spacing w:line="260" w:lineRule="exact"/>
              <w:rPr>
                <w:rFonts w:ascii="標楷體" w:eastAsia="標楷體" w:hAnsi="標楷體"/>
              </w:rPr>
            </w:pPr>
            <w:r w:rsidRPr="00CE637A">
              <w:rPr>
                <w:rFonts w:ascii="標楷體" w:eastAsia="標楷體" w:hAnsi="標楷體" w:hint="eastAsia"/>
              </w:rPr>
              <w:t>安J6 了解運動設施安全的維護。</w:t>
            </w:r>
          </w:p>
          <w:p w:rsidR="008D3BE5" w:rsidRPr="00FB6D66" w:rsidRDefault="008D3BE5" w:rsidP="008D3BE5">
            <w:pPr>
              <w:rPr>
                <w:rFonts w:ascii="標楷體" w:eastAsia="標楷體" w:hAnsi="標楷體" w:cs="標楷體"/>
                <w:color w:val="auto"/>
                <w:sz w:val="24"/>
                <w:szCs w:val="24"/>
              </w:rPr>
            </w:pPr>
            <w:r w:rsidRPr="00CE637A">
              <w:rPr>
                <w:rFonts w:ascii="標楷體" w:eastAsia="標楷體" w:hAnsi="標楷體" w:hint="eastAsia"/>
              </w:rPr>
              <w:t>安J11 學習創傷救護技能。</w:t>
            </w:r>
          </w:p>
        </w:tc>
      </w:tr>
      <w:tr w:rsidR="008D3BE5" w:rsidRPr="00DA2B18" w:rsidTr="008546BE">
        <w:trPr>
          <w:trHeight w:val="649"/>
          <w:jc w:val="center"/>
        </w:trPr>
        <w:tc>
          <w:tcPr>
            <w:tcW w:w="866" w:type="dxa"/>
            <w:vAlign w:val="center"/>
          </w:tcPr>
          <w:p w:rsidR="008D3BE5" w:rsidRPr="00750707" w:rsidRDefault="008D3BE5" w:rsidP="008D3BE5">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3532" w:type="dxa"/>
            <w:vAlign w:val="center"/>
          </w:tcPr>
          <w:p w:rsidR="008D3BE5" w:rsidRPr="002C23FA" w:rsidRDefault="008D3BE5" w:rsidP="008D3BE5">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p w:rsidR="008D3BE5" w:rsidRPr="002C23FA" w:rsidRDefault="008D3BE5" w:rsidP="008D3BE5">
            <w:pPr>
              <w:jc w:val="center"/>
              <w:rPr>
                <w:rFonts w:ascii="標楷體" w:eastAsia="標楷體" w:hAnsi="標楷體" w:cs="標楷體"/>
                <w:color w:val="auto"/>
                <w:sz w:val="28"/>
                <w:szCs w:val="28"/>
              </w:rPr>
            </w:pPr>
          </w:p>
        </w:tc>
        <w:tc>
          <w:tcPr>
            <w:tcW w:w="861" w:type="dxa"/>
            <w:vAlign w:val="center"/>
          </w:tcPr>
          <w:p w:rsidR="008D3BE5" w:rsidRPr="00CA77C5" w:rsidRDefault="008D3BE5" w:rsidP="008D3BE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39" w:type="dxa"/>
            <w:vAlign w:val="center"/>
          </w:tcPr>
          <w:p w:rsidR="008D3BE5" w:rsidRPr="00CA77C5" w:rsidRDefault="008D3BE5" w:rsidP="008D3BE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209" w:type="dxa"/>
            <w:vAlign w:val="center"/>
          </w:tcPr>
          <w:p w:rsidR="008D3BE5" w:rsidRPr="00CA77C5" w:rsidRDefault="008D3BE5" w:rsidP="008D3BE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3</w:t>
            </w:r>
          </w:p>
        </w:tc>
        <w:tc>
          <w:tcPr>
            <w:tcW w:w="1291" w:type="dxa"/>
            <w:vAlign w:val="center"/>
          </w:tcPr>
          <w:p w:rsidR="008D3BE5" w:rsidRPr="00CA77C5" w:rsidRDefault="008D3BE5" w:rsidP="008D3BE5">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440" w:type="dxa"/>
            <w:vAlign w:val="center"/>
          </w:tcPr>
          <w:p w:rsidR="008D3BE5" w:rsidRPr="00CE637A" w:rsidRDefault="008D3BE5" w:rsidP="008D3BE5">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品J1:溝通合作與和諧人際關係。</w:t>
            </w:r>
          </w:p>
          <w:p w:rsidR="008D3BE5" w:rsidRPr="00CE637A" w:rsidRDefault="008D3BE5" w:rsidP="008D3BE5">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8D3BE5" w:rsidRPr="00FB6D66" w:rsidRDefault="008D3BE5" w:rsidP="008D3BE5">
            <w:pPr>
              <w:rPr>
                <w:rFonts w:ascii="標楷體" w:eastAsia="標楷體" w:hAnsi="標楷體" w:cs="標楷體"/>
                <w:color w:val="auto"/>
                <w:sz w:val="24"/>
                <w:szCs w:val="24"/>
              </w:rPr>
            </w:pPr>
            <w:r w:rsidRPr="00CE637A">
              <w:rPr>
                <w:rFonts w:ascii="標楷體" w:eastAsia="標楷體" w:hAnsi="標楷體" w:cs="DFKaiShu-SB-Estd-BF" w:hint="eastAsia"/>
                <w:color w:val="auto"/>
              </w:rPr>
              <w:t>品EJU7:欣賞感恩。</w:t>
            </w:r>
          </w:p>
        </w:tc>
      </w:tr>
    </w:tbl>
    <w:p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rsidR="008D3BE5" w:rsidRDefault="008D3BE5" w:rsidP="00217DCF">
      <w:pPr>
        <w:rPr>
          <w:rFonts w:ascii="標楷體" w:eastAsia="標楷體" w:hAnsi="標楷體"/>
          <w:color w:val="FF0000"/>
          <w:sz w:val="24"/>
          <w:szCs w:val="24"/>
        </w:rPr>
      </w:pPr>
    </w:p>
    <w:p w:rsidR="008D3BE5" w:rsidRDefault="008D3BE5" w:rsidP="00217DCF">
      <w:pPr>
        <w:rPr>
          <w:rFonts w:ascii="標楷體" w:eastAsia="標楷體" w:hAnsi="標楷體" w:hint="eastAsia"/>
          <w:color w:val="FF0000"/>
          <w:sz w:val="24"/>
          <w:szCs w:val="24"/>
        </w:rPr>
      </w:pPr>
    </w:p>
    <w:p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8D3BE5" w:rsidP="00217DCF">
      <w:pP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w:t>
      </w:r>
      <w:proofErr w:type="gramEnd"/>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proofErr w:type="gramStart"/>
      <w:r w:rsidR="00217DCF" w:rsidRPr="00BF31BC">
        <w:rPr>
          <w:rFonts w:ascii="標楷體" w:eastAsia="標楷體" w:hAnsi="標楷體" w:cs="標楷體" w:hint="eastAsia"/>
          <w:color w:val="auto"/>
          <w:sz w:val="24"/>
          <w:szCs w:val="24"/>
        </w:rPr>
        <w:t>以下免</w:t>
      </w:r>
      <w:proofErr w:type="gramEnd"/>
      <w:r w:rsidR="00217DCF" w:rsidRPr="00BF31BC">
        <w:rPr>
          <w:rFonts w:ascii="標楷體" w:eastAsia="標楷體" w:hAnsi="標楷體" w:cs="標楷體" w:hint="eastAsia"/>
          <w:color w:val="auto"/>
          <w:sz w:val="24"/>
          <w:szCs w:val="24"/>
        </w:rPr>
        <w:t>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C23FA" w:rsidRDefault="002C23FA" w:rsidP="00DA2B18">
      <w:pPr>
        <w:rPr>
          <w:rFonts w:ascii="標楷體" w:eastAsia="標楷體" w:hAnsi="標楷體" w:cs="標楷體"/>
          <w:b/>
          <w:color w:val="auto"/>
          <w:sz w:val="28"/>
          <w:szCs w:val="28"/>
        </w:rPr>
      </w:pPr>
    </w:p>
    <w:sectPr w:rsidR="002C23FA"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427" w:rsidRDefault="00F35427">
      <w:r>
        <w:separator/>
      </w:r>
    </w:p>
  </w:endnote>
  <w:endnote w:type="continuationSeparator" w:id="0">
    <w:p w:rsidR="00F35427" w:rsidRDefault="00F3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386" w:rsidRDefault="00545386">
    <w:pPr>
      <w:pStyle w:val="ad"/>
      <w:jc w:val="center"/>
    </w:pPr>
    <w:r>
      <w:fldChar w:fldCharType="begin"/>
    </w:r>
    <w:r>
      <w:instrText>PAGE   \* MERGEFORMAT</w:instrText>
    </w:r>
    <w:r>
      <w:fldChar w:fldCharType="separate"/>
    </w:r>
    <w:r w:rsidRPr="00DC359E">
      <w:rPr>
        <w:noProof/>
        <w:lang w:val="zh-TW"/>
      </w:rPr>
      <w:t>1</w:t>
    </w:r>
    <w:r>
      <w:fldChar w:fldCharType="end"/>
    </w:r>
  </w:p>
  <w:p w:rsidR="00545386" w:rsidRDefault="00545386">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427" w:rsidRDefault="00F35427">
      <w:r>
        <w:separator/>
      </w:r>
    </w:p>
  </w:footnote>
  <w:footnote w:type="continuationSeparator" w:id="0">
    <w:p w:rsidR="00F35427" w:rsidRDefault="00F35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6" w15:restartNumberingAfterBreak="0">
    <w:nsid w:val="7C2558B9"/>
    <w:multiLevelType w:val="hybridMultilevel"/>
    <w:tmpl w:val="310AA470"/>
    <w:lvl w:ilvl="0" w:tplc="F6908072">
      <w:start w:val="1"/>
      <w:numFmt w:val="decimal"/>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2C45"/>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465A9"/>
    <w:rsid w:val="0025196E"/>
    <w:rsid w:val="00252E0C"/>
    <w:rsid w:val="0025461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3F86"/>
    <w:rsid w:val="002D7331"/>
    <w:rsid w:val="002E2523"/>
    <w:rsid w:val="002E38B1"/>
    <w:rsid w:val="002E76B6"/>
    <w:rsid w:val="002F535E"/>
    <w:rsid w:val="002F74D8"/>
    <w:rsid w:val="00301426"/>
    <w:rsid w:val="00302525"/>
    <w:rsid w:val="00302B24"/>
    <w:rsid w:val="003054B9"/>
    <w:rsid w:val="00306B28"/>
    <w:rsid w:val="00306DEF"/>
    <w:rsid w:val="00310872"/>
    <w:rsid w:val="00313C05"/>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0B2F"/>
    <w:rsid w:val="003B57B2"/>
    <w:rsid w:val="003B75E7"/>
    <w:rsid w:val="003B7C4D"/>
    <w:rsid w:val="003C1A9A"/>
    <w:rsid w:val="003C1C0A"/>
    <w:rsid w:val="003C4094"/>
    <w:rsid w:val="003C7092"/>
    <w:rsid w:val="003D2C05"/>
    <w:rsid w:val="003D2E00"/>
    <w:rsid w:val="003E11DC"/>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0CE6"/>
    <w:rsid w:val="00501758"/>
    <w:rsid w:val="005048F6"/>
    <w:rsid w:val="00504BCC"/>
    <w:rsid w:val="00507327"/>
    <w:rsid w:val="005103D7"/>
    <w:rsid w:val="00517FDB"/>
    <w:rsid w:val="00524F98"/>
    <w:rsid w:val="005336C0"/>
    <w:rsid w:val="0053472D"/>
    <w:rsid w:val="00535A0F"/>
    <w:rsid w:val="00540EB2"/>
    <w:rsid w:val="00543640"/>
    <w:rsid w:val="00543FDF"/>
    <w:rsid w:val="00545386"/>
    <w:rsid w:val="00550328"/>
    <w:rsid w:val="005528F3"/>
    <w:rsid w:val="0055297F"/>
    <w:rsid w:val="005533E5"/>
    <w:rsid w:val="00556282"/>
    <w:rsid w:val="005571F5"/>
    <w:rsid w:val="005652F5"/>
    <w:rsid w:val="00570442"/>
    <w:rsid w:val="00573E05"/>
    <w:rsid w:val="00575BF8"/>
    <w:rsid w:val="00586943"/>
    <w:rsid w:val="005902DD"/>
    <w:rsid w:val="0059068C"/>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17A"/>
    <w:rsid w:val="008A339B"/>
    <w:rsid w:val="008A5131"/>
    <w:rsid w:val="008A5E7D"/>
    <w:rsid w:val="008B066B"/>
    <w:rsid w:val="008B2B8C"/>
    <w:rsid w:val="008B56DD"/>
    <w:rsid w:val="008B7B1A"/>
    <w:rsid w:val="008C346B"/>
    <w:rsid w:val="008C6637"/>
    <w:rsid w:val="008C7AF6"/>
    <w:rsid w:val="008D2428"/>
    <w:rsid w:val="008D3BE5"/>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3FF"/>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2637"/>
    <w:rsid w:val="009F0433"/>
    <w:rsid w:val="009F17F9"/>
    <w:rsid w:val="009F2C5D"/>
    <w:rsid w:val="009F5DAD"/>
    <w:rsid w:val="00A05906"/>
    <w:rsid w:val="00A0641F"/>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052B"/>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85711"/>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3B85"/>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79C2"/>
    <w:rsid w:val="00F30474"/>
    <w:rsid w:val="00F35427"/>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A1669E"/>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D8A50-17CF-46D5-B54F-8DB212E7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38</Pages>
  <Words>2829</Words>
  <Characters>16129</Characters>
  <Application>Microsoft Office Word</Application>
  <DocSecurity>0</DocSecurity>
  <Lines>134</Lines>
  <Paragraphs>37</Paragraphs>
  <ScaleCrop>false</ScaleCrop>
  <Company>Hewlett-Packard Company</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user</cp:lastModifiedBy>
  <cp:revision>10</cp:revision>
  <cp:lastPrinted>2018-11-20T02:54:00Z</cp:lastPrinted>
  <dcterms:created xsi:type="dcterms:W3CDTF">2023-06-14T03:09:00Z</dcterms:created>
  <dcterms:modified xsi:type="dcterms:W3CDTF">2023-06-14T04:16:00Z</dcterms:modified>
</cp:coreProperties>
</file>