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B5B91" w:rsidRDefault="003B0E73" w:rsidP="00CB33CC">
      <w:pPr>
        <w:jc w:val="center"/>
        <w:rPr>
          <w:rFonts w:ascii="標楷體" w:eastAsia="標楷體" w:hAnsi="標楷體" w:cs="標楷體"/>
          <w:b/>
          <w:sz w:val="28"/>
          <w:szCs w:val="28"/>
          <w:u w:val="single"/>
        </w:rPr>
      </w:pPr>
      <w:r>
        <w:rPr>
          <w:rFonts w:ascii="標楷體" w:eastAsia="標楷體" w:hAnsi="標楷體" w:cs="標楷體" w:hint="eastAsia"/>
          <w:b/>
          <w:sz w:val="28"/>
          <w:szCs w:val="28"/>
        </w:rPr>
        <w:t xml:space="preserve"> </w:t>
      </w:r>
      <w:r w:rsidR="002B5B91" w:rsidRPr="001E290D">
        <w:rPr>
          <w:rFonts w:ascii="標楷體" w:eastAsia="標楷體" w:hAnsi="標楷體" w:cs="標楷體"/>
          <w:b/>
          <w:sz w:val="28"/>
          <w:szCs w:val="28"/>
        </w:rPr>
        <w:t>新北市</w:t>
      </w:r>
      <w:r w:rsidR="002B5B91" w:rsidRPr="001E290D">
        <w:rPr>
          <w:rFonts w:ascii="標楷體" w:eastAsia="標楷體" w:hAnsi="標楷體" w:cs="標楷體"/>
          <w:b/>
          <w:sz w:val="28"/>
          <w:szCs w:val="28"/>
          <w:u w:val="single"/>
        </w:rPr>
        <w:t xml:space="preserve"> </w:t>
      </w:r>
      <w:r w:rsidR="00856DA3" w:rsidRPr="00856DA3">
        <w:rPr>
          <w:rFonts w:ascii="標楷體" w:eastAsia="標楷體" w:hAnsi="標楷體" w:cs="標楷體" w:hint="eastAsia"/>
          <w:b/>
          <w:sz w:val="28"/>
          <w:szCs w:val="28"/>
          <w:u w:val="single"/>
        </w:rPr>
        <w:t>溪</w:t>
      </w:r>
      <w:proofErr w:type="gramStart"/>
      <w:r w:rsidR="00856DA3" w:rsidRPr="00856DA3">
        <w:rPr>
          <w:rFonts w:ascii="標楷體" w:eastAsia="標楷體" w:hAnsi="標楷體" w:cs="標楷體" w:hint="eastAsia"/>
          <w:b/>
          <w:sz w:val="28"/>
          <w:szCs w:val="28"/>
          <w:u w:val="single"/>
        </w:rPr>
        <w:t>崑</w:t>
      </w:r>
      <w:proofErr w:type="gramEnd"/>
      <w:r w:rsidR="002B5B91" w:rsidRPr="001E290D">
        <w:rPr>
          <w:rFonts w:ascii="標楷體" w:eastAsia="標楷體" w:hAnsi="標楷體" w:cs="標楷體"/>
          <w:b/>
          <w:sz w:val="28"/>
          <w:szCs w:val="28"/>
          <w:u w:val="single"/>
        </w:rPr>
        <w:t xml:space="preserve"> </w:t>
      </w:r>
      <w:r w:rsidR="002B5B91" w:rsidRPr="001E290D">
        <w:rPr>
          <w:rFonts w:ascii="標楷體" w:eastAsia="標楷體" w:hAnsi="標楷體" w:cs="標楷體"/>
          <w:b/>
          <w:sz w:val="28"/>
          <w:szCs w:val="28"/>
        </w:rPr>
        <w:t>國民</w:t>
      </w:r>
      <w:r w:rsidR="00E52EA3">
        <w:rPr>
          <w:rFonts w:ascii="標楷體" w:eastAsia="標楷體" w:hAnsi="標楷體" w:cs="標楷體" w:hint="eastAsia"/>
          <w:b/>
          <w:sz w:val="28"/>
          <w:szCs w:val="28"/>
        </w:rPr>
        <w:t>中</w:t>
      </w:r>
      <w:r w:rsidR="002B5B91" w:rsidRPr="001E290D">
        <w:rPr>
          <w:rFonts w:ascii="標楷體" w:eastAsia="標楷體" w:hAnsi="標楷體" w:cs="標楷體"/>
          <w:b/>
          <w:sz w:val="28"/>
          <w:szCs w:val="28"/>
        </w:rPr>
        <w:t>學</w:t>
      </w:r>
      <w:r w:rsidR="002B5B91" w:rsidRPr="001E290D">
        <w:rPr>
          <w:rFonts w:ascii="標楷體" w:eastAsia="標楷體" w:hAnsi="標楷體" w:cs="標楷體"/>
          <w:b/>
          <w:sz w:val="28"/>
          <w:szCs w:val="28"/>
          <w:u w:val="single"/>
        </w:rPr>
        <w:t xml:space="preserve"> </w:t>
      </w:r>
      <w:r w:rsidR="006005E6">
        <w:rPr>
          <w:rFonts w:ascii="標楷體" w:eastAsia="標楷體" w:hAnsi="標楷體" w:cs="標楷體" w:hint="eastAsia"/>
          <w:b/>
          <w:sz w:val="28"/>
          <w:szCs w:val="28"/>
          <w:u w:val="single"/>
        </w:rPr>
        <w:t>11</w:t>
      </w:r>
      <w:r w:rsidR="004C7445">
        <w:rPr>
          <w:rFonts w:ascii="標楷體" w:eastAsia="標楷體" w:hAnsi="標楷體" w:cs="標楷體" w:hint="eastAsia"/>
          <w:b/>
          <w:sz w:val="28"/>
          <w:szCs w:val="28"/>
          <w:u w:val="single"/>
        </w:rPr>
        <w:t>2</w:t>
      </w:r>
      <w:r w:rsidR="007C3769">
        <w:rPr>
          <w:rFonts w:ascii="標楷體" w:eastAsia="標楷體" w:hAnsi="標楷體" w:cs="標楷體" w:hint="eastAsia"/>
          <w:b/>
          <w:sz w:val="28"/>
          <w:szCs w:val="28"/>
          <w:u w:val="single"/>
        </w:rPr>
        <w:t xml:space="preserve"> </w:t>
      </w:r>
      <w:r w:rsidR="002B5B91" w:rsidRPr="001E290D">
        <w:rPr>
          <w:rFonts w:ascii="標楷體" w:eastAsia="標楷體" w:hAnsi="標楷體" w:cs="標楷體"/>
          <w:b/>
          <w:sz w:val="28"/>
          <w:szCs w:val="28"/>
        </w:rPr>
        <w:t>學年度</w:t>
      </w:r>
      <w:r w:rsidR="002B5B91" w:rsidRPr="001E290D">
        <w:rPr>
          <w:rFonts w:ascii="標楷體" w:eastAsia="標楷體" w:hAnsi="標楷體" w:cs="標楷體"/>
          <w:b/>
          <w:sz w:val="28"/>
          <w:szCs w:val="28"/>
          <w:u w:val="single"/>
        </w:rPr>
        <w:t xml:space="preserve"> </w:t>
      </w:r>
      <w:r w:rsidR="006005E6">
        <w:rPr>
          <w:rFonts w:ascii="標楷體" w:eastAsia="標楷體" w:hAnsi="標楷體" w:cs="標楷體" w:hint="eastAsia"/>
          <w:b/>
          <w:sz w:val="28"/>
          <w:szCs w:val="28"/>
          <w:u w:val="single"/>
        </w:rPr>
        <w:t>八</w:t>
      </w:r>
      <w:r w:rsidR="007C3769">
        <w:rPr>
          <w:rFonts w:ascii="標楷體" w:eastAsia="標楷體" w:hAnsi="標楷體" w:cs="標楷體" w:hint="eastAsia"/>
          <w:b/>
          <w:sz w:val="28"/>
          <w:szCs w:val="28"/>
          <w:u w:val="single"/>
        </w:rPr>
        <w:t xml:space="preserve"> </w:t>
      </w:r>
      <w:r w:rsidR="002B5B91" w:rsidRPr="001E290D">
        <w:rPr>
          <w:rFonts w:ascii="標楷體" w:eastAsia="標楷體" w:hAnsi="標楷體" w:cs="標楷體"/>
          <w:b/>
          <w:sz w:val="28"/>
          <w:szCs w:val="28"/>
        </w:rPr>
        <w:t>年級</w:t>
      </w:r>
      <w:r w:rsidR="002B5B91" w:rsidRPr="001E290D">
        <w:rPr>
          <w:rFonts w:ascii="標楷體" w:eastAsia="標楷體" w:hAnsi="標楷體" w:cs="標楷體" w:hint="eastAsia"/>
          <w:b/>
          <w:sz w:val="28"/>
          <w:szCs w:val="28"/>
        </w:rPr>
        <w:t>第</w:t>
      </w:r>
      <w:r w:rsidR="002B5B91" w:rsidRPr="001E290D">
        <w:rPr>
          <w:rFonts w:ascii="標楷體" w:eastAsia="標楷體" w:hAnsi="標楷體" w:cs="標楷體"/>
          <w:b/>
          <w:sz w:val="28"/>
          <w:szCs w:val="28"/>
          <w:u w:val="single"/>
        </w:rPr>
        <w:t xml:space="preserve"> </w:t>
      </w:r>
      <w:proofErr w:type="gramStart"/>
      <w:r w:rsidR="006005E6">
        <w:rPr>
          <w:rFonts w:ascii="標楷體" w:eastAsia="標楷體" w:hAnsi="標楷體" w:cs="標楷體" w:hint="eastAsia"/>
          <w:b/>
          <w:sz w:val="28"/>
          <w:szCs w:val="28"/>
          <w:u w:val="single"/>
        </w:rPr>
        <w:t>一</w:t>
      </w:r>
      <w:proofErr w:type="gramEnd"/>
      <w:r w:rsidR="002B5B91" w:rsidRPr="001E290D">
        <w:rPr>
          <w:rFonts w:ascii="標楷體" w:eastAsia="標楷體" w:hAnsi="標楷體" w:cs="標楷體"/>
          <w:b/>
          <w:sz w:val="28"/>
          <w:szCs w:val="28"/>
          <w:u w:val="single"/>
        </w:rPr>
        <w:t xml:space="preserve"> </w:t>
      </w:r>
      <w:proofErr w:type="gramStart"/>
      <w:r w:rsidR="002B5B91" w:rsidRPr="001E290D">
        <w:rPr>
          <w:rFonts w:ascii="標楷體" w:eastAsia="標楷體" w:hAnsi="標楷體" w:cs="標楷體"/>
          <w:b/>
          <w:sz w:val="28"/>
          <w:szCs w:val="28"/>
        </w:rPr>
        <w:t>學期</w:t>
      </w:r>
      <w:r w:rsidR="00B80E48" w:rsidRPr="00B80E48">
        <w:rPr>
          <w:rFonts w:ascii="標楷體" w:eastAsia="標楷體" w:hAnsi="標楷體" w:cs="標楷體" w:hint="eastAsia"/>
          <w:b/>
          <w:sz w:val="28"/>
          <w:szCs w:val="28"/>
          <w:u w:val="single"/>
        </w:rPr>
        <w:t>部定</w:t>
      </w:r>
      <w:r w:rsidR="002B5B91" w:rsidRPr="001E290D">
        <w:rPr>
          <w:rFonts w:ascii="標楷體" w:eastAsia="標楷體" w:hAnsi="標楷體" w:cs="標楷體" w:hint="eastAsia"/>
          <w:b/>
          <w:sz w:val="28"/>
          <w:szCs w:val="28"/>
        </w:rPr>
        <w:t>課</w:t>
      </w:r>
      <w:r w:rsidR="002B5B91" w:rsidRPr="001E290D">
        <w:rPr>
          <w:rFonts w:ascii="標楷體" w:eastAsia="標楷體" w:hAnsi="標楷體" w:cs="標楷體"/>
          <w:b/>
          <w:sz w:val="28"/>
          <w:szCs w:val="28"/>
        </w:rPr>
        <w:t>程</w:t>
      </w:r>
      <w:proofErr w:type="gramEnd"/>
      <w:r w:rsidR="002B5B91" w:rsidRPr="001E290D">
        <w:rPr>
          <w:rFonts w:ascii="標楷體" w:eastAsia="標楷體" w:hAnsi="標楷體" w:cs="標楷體"/>
          <w:b/>
          <w:sz w:val="28"/>
          <w:szCs w:val="28"/>
        </w:rPr>
        <w:t>計畫</w:t>
      </w:r>
      <w:r w:rsidR="00967DBF" w:rsidRPr="001E290D">
        <w:rPr>
          <w:rFonts w:ascii="標楷體" w:eastAsia="標楷體" w:hAnsi="標楷體" w:cs="標楷體" w:hint="eastAsia"/>
          <w:b/>
          <w:sz w:val="28"/>
          <w:szCs w:val="28"/>
        </w:rPr>
        <w:t xml:space="preserve">  </w:t>
      </w:r>
      <w:r w:rsidR="00967DBF" w:rsidRPr="001E290D">
        <w:rPr>
          <w:rFonts w:ascii="標楷體" w:eastAsia="標楷體" w:hAnsi="標楷體" w:cs="標楷體"/>
          <w:b/>
          <w:sz w:val="28"/>
          <w:szCs w:val="28"/>
        </w:rPr>
        <w:t>設計者：</w:t>
      </w:r>
      <w:r w:rsidR="00856DA3" w:rsidRPr="00856DA3">
        <w:rPr>
          <w:rFonts w:ascii="標楷體" w:eastAsia="標楷體" w:hAnsi="標楷體" w:cs="標楷體" w:hint="eastAsia"/>
          <w:b/>
          <w:sz w:val="28"/>
          <w:szCs w:val="28"/>
          <w:u w:val="single"/>
        </w:rPr>
        <w:t>潘淑姬</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9D5F4F" w:rsidRPr="00903674"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 xml:space="preserve">    </w:t>
      </w:r>
      <w:r w:rsidR="00903674" w:rsidRPr="00903674">
        <w:rPr>
          <w:rFonts w:ascii="標楷體" w:eastAsia="標楷體" w:hAnsi="標楷體" w:cs="標楷體" w:hint="eastAsia"/>
          <w:color w:val="auto"/>
          <w:sz w:val="24"/>
          <w:szCs w:val="24"/>
        </w:rPr>
        <w:t>1.</w:t>
      </w:r>
      <w:r w:rsidR="00C80FA1"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00903674"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00903674"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00903674" w:rsidRPr="00903674">
        <w:rPr>
          <w:rFonts w:ascii="標楷體" w:eastAsia="標楷體" w:hAnsi="標楷體" w:cs="標楷體" w:hint="eastAsia"/>
          <w:color w:val="auto"/>
          <w:sz w:val="24"/>
          <w:szCs w:val="24"/>
        </w:rPr>
        <w:t>4.</w:t>
      </w:r>
      <w:r w:rsidR="008C40E2" w:rsidRPr="008C40E2">
        <w:rPr>
          <w:rFonts w:ascii="標楷體" w:eastAsia="標楷體" w:hAnsi="標楷體" w:cs="標楷體"/>
          <w:color w:val="auto"/>
          <w:sz w:val="24"/>
          <w:szCs w:val="24"/>
        </w:rPr>
        <w:t xml:space="preserve"> </w:t>
      </w:r>
      <w:r w:rsidR="00323EC2"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00903674" w:rsidRPr="00903674">
        <w:rPr>
          <w:rFonts w:ascii="標楷體" w:eastAsia="標楷體" w:hAnsi="標楷體" w:cs="標楷體" w:hint="eastAsia"/>
          <w:color w:val="auto"/>
          <w:sz w:val="24"/>
          <w:szCs w:val="24"/>
        </w:rPr>
        <w:t>5.</w:t>
      </w:r>
      <w:r w:rsidR="007C3769"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00903674"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00903674" w:rsidRPr="00903674">
        <w:rPr>
          <w:rFonts w:ascii="標楷體" w:eastAsia="標楷體" w:hAnsi="標楷體" w:cs="標楷體" w:hint="eastAsia"/>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自然科學 </w:t>
      </w:r>
      <w:r w:rsidR="00903674"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00903674" w:rsidRPr="00903674">
        <w:rPr>
          <w:rFonts w:ascii="標楷體" w:eastAsia="標楷體" w:hAnsi="標楷體" w:cs="標楷體" w:hint="eastAsia"/>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pBdr>
          <w:top w:val="nil"/>
          <w:left w:val="nil"/>
          <w:bottom w:val="nil"/>
          <w:right w:val="nil"/>
          <w:between w:val="nil"/>
        </w:pBd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1218DF" w:rsidRPr="001218DF">
        <w:rPr>
          <w:rFonts w:ascii="標楷體" w:eastAsia="標楷體" w:hAnsi="標楷體" w:cs="標楷體" w:hint="eastAsia"/>
          <w:sz w:val="24"/>
          <w:szCs w:val="24"/>
        </w:rPr>
        <w:t>每週（</w:t>
      </w:r>
      <w:r w:rsidR="00BC3E0D">
        <w:rPr>
          <w:rFonts w:ascii="標楷體" w:eastAsia="標楷體" w:hAnsi="標楷體" w:cs="標楷體" w:hint="eastAsia"/>
          <w:sz w:val="24"/>
          <w:szCs w:val="24"/>
        </w:rPr>
        <w:t>2</w:t>
      </w:r>
      <w:r w:rsidR="001218DF" w:rsidRPr="001218DF">
        <w:rPr>
          <w:rFonts w:ascii="標楷體" w:eastAsia="標楷體" w:hAnsi="標楷體" w:cs="標楷體" w:hint="eastAsia"/>
          <w:sz w:val="24"/>
          <w:szCs w:val="24"/>
        </w:rPr>
        <w:t>）節，</w:t>
      </w:r>
      <w:r w:rsidR="001218DF" w:rsidRPr="00504BCC">
        <w:rPr>
          <w:rFonts w:ascii="標楷體" w:eastAsia="標楷體" w:hAnsi="標楷體" w:cs="標楷體" w:hint="eastAsia"/>
          <w:sz w:val="24"/>
          <w:szCs w:val="24"/>
        </w:rPr>
        <w:t>實施(</w:t>
      </w:r>
      <w:r w:rsidR="00BC3E0D">
        <w:rPr>
          <w:rFonts w:ascii="標楷體" w:eastAsia="標楷體" w:hAnsi="標楷體" w:cs="標楷體" w:hint="eastAsia"/>
          <w:sz w:val="24"/>
          <w:szCs w:val="24"/>
        </w:rPr>
        <w:t>21</w:t>
      </w:r>
      <w:r w:rsidR="001218DF" w:rsidRPr="00504BCC">
        <w:rPr>
          <w:rFonts w:ascii="標楷體" w:eastAsia="標楷體" w:hAnsi="標楷體" w:cs="標楷體" w:hint="eastAsia"/>
          <w:sz w:val="24"/>
          <w:szCs w:val="24"/>
        </w:rPr>
        <w:t>)</w:t>
      </w:r>
      <w:proofErr w:type="gramStart"/>
      <w:r w:rsidR="001218DF" w:rsidRPr="00504BCC">
        <w:rPr>
          <w:rFonts w:ascii="標楷體" w:eastAsia="標楷體" w:hAnsi="標楷體" w:cs="標楷體" w:hint="eastAsia"/>
          <w:sz w:val="24"/>
          <w:szCs w:val="24"/>
        </w:rPr>
        <w:t>週</w:t>
      </w:r>
      <w:proofErr w:type="gramEnd"/>
      <w:r w:rsidR="001218DF" w:rsidRPr="00504BCC">
        <w:rPr>
          <w:rFonts w:ascii="標楷體" w:eastAsia="標楷體" w:hAnsi="標楷體" w:cs="標楷體"/>
          <w:sz w:val="24"/>
          <w:szCs w:val="24"/>
        </w:rPr>
        <w:t>，</w:t>
      </w:r>
      <w:r w:rsidR="001218DF" w:rsidRPr="001218DF">
        <w:rPr>
          <w:rFonts w:ascii="標楷體" w:eastAsia="標楷體" w:hAnsi="標楷體" w:cs="標楷體" w:hint="eastAsia"/>
          <w:sz w:val="24"/>
          <w:szCs w:val="24"/>
        </w:rPr>
        <w:t>共（</w:t>
      </w:r>
      <w:r w:rsidR="00BC3E0D" w:rsidRPr="00BC3E0D">
        <w:rPr>
          <w:rFonts w:ascii="標楷體" w:eastAsia="標楷體" w:hAnsi="標楷體" w:cs="標楷體" w:hint="eastAsia"/>
          <w:sz w:val="24"/>
          <w:szCs w:val="24"/>
        </w:rPr>
        <w:t>42</w:t>
      </w:r>
      <w:r w:rsidR="001218DF" w:rsidRPr="001218DF">
        <w:rPr>
          <w:rFonts w:ascii="標楷體" w:eastAsia="標楷體" w:hAnsi="標楷體" w:cs="標楷體" w:hint="eastAsia"/>
          <w:sz w:val="24"/>
          <w:szCs w:val="24"/>
        </w:rPr>
        <w:t>）節</w:t>
      </w:r>
      <w:r w:rsidR="001218DF" w:rsidRPr="00504BCC">
        <w:rPr>
          <w:rFonts w:ascii="標楷體" w:eastAsia="標楷體" w:hAnsi="標楷體" w:cs="標楷體"/>
          <w:sz w:val="24"/>
          <w:szCs w:val="24"/>
        </w:rPr>
        <w:t>。</w:t>
      </w:r>
    </w:p>
    <w:p w:rsidR="00285A39" w:rsidRPr="00285A39" w:rsidRDefault="00504BC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sz w:val="24"/>
          <w:szCs w:val="24"/>
        </w:rPr>
        <w:t>課程內涵：</w:t>
      </w:r>
      <w:r w:rsidR="0061264C">
        <w:rPr>
          <w:rFonts w:ascii="標楷體" w:eastAsia="標楷體" w:hAnsi="標楷體" w:cs="標楷體"/>
          <w:sz w:val="24"/>
          <w:szCs w:val="24"/>
        </w:rPr>
        <w:tab/>
      </w:r>
    </w:p>
    <w:tbl>
      <w:tblPr>
        <w:tblW w:w="0" w:type="auto"/>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111"/>
        <w:gridCol w:w="11430"/>
      </w:tblGrid>
      <w:tr w:rsidR="008C40E2" w:rsidRPr="008F16B4" w:rsidTr="005B68BF">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8C40E2" w:rsidRPr="00434C48" w:rsidRDefault="008C40E2" w:rsidP="00526E70">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8C40E2" w:rsidRPr="00434C48" w:rsidRDefault="008C40E2" w:rsidP="00526E70">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EF2AD8" w:rsidRPr="008F16B4" w:rsidTr="005B68BF">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A1身心素質與自我精進</w:t>
            </w:r>
          </w:p>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A2</w:t>
            </w:r>
            <w:r>
              <w:rPr>
                <w:rFonts w:ascii="標楷體" w:eastAsia="標楷體" w:hAnsi="標楷體" w:hint="eastAsia"/>
                <w:color w:val="auto"/>
                <w:sz w:val="24"/>
                <w:szCs w:val="24"/>
              </w:rPr>
              <w:t>系統思考</w:t>
            </w:r>
            <w:r>
              <w:rPr>
                <w:rFonts w:ascii="標楷體" w:eastAsia="標楷體" w:hAnsi="標楷體" w:cs="新細明體" w:hint="eastAsia"/>
                <w:color w:val="auto"/>
                <w:sz w:val="24"/>
                <w:szCs w:val="24"/>
              </w:rPr>
              <w:t>與解決問題</w:t>
            </w:r>
          </w:p>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A3</w:t>
            </w:r>
            <w:r>
              <w:rPr>
                <w:rFonts w:ascii="標楷體" w:eastAsia="標楷體" w:hAnsi="標楷體" w:hint="eastAsia"/>
                <w:color w:val="auto"/>
                <w:sz w:val="24"/>
                <w:szCs w:val="24"/>
              </w:rPr>
              <w:t>規劃執行</w:t>
            </w:r>
            <w:r>
              <w:rPr>
                <w:rFonts w:ascii="標楷體" w:eastAsia="標楷體" w:hAnsi="標楷體" w:cs="新細明體" w:hint="eastAsia"/>
                <w:color w:val="auto"/>
                <w:sz w:val="24"/>
                <w:szCs w:val="24"/>
              </w:rPr>
              <w:t>與創新應變</w:t>
            </w:r>
          </w:p>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B1</w:t>
            </w:r>
            <w:r>
              <w:rPr>
                <w:rFonts w:ascii="標楷體" w:eastAsia="標楷體" w:hAnsi="標楷體" w:hint="eastAsia"/>
                <w:color w:val="auto"/>
                <w:sz w:val="24"/>
                <w:szCs w:val="24"/>
              </w:rPr>
              <w:t>符號運用</w:t>
            </w:r>
            <w:r>
              <w:rPr>
                <w:rFonts w:ascii="標楷體" w:eastAsia="標楷體" w:hAnsi="標楷體" w:cs="新細明體" w:hint="eastAsia"/>
                <w:color w:val="auto"/>
                <w:sz w:val="24"/>
                <w:szCs w:val="24"/>
              </w:rPr>
              <w:t>與溝通表達</w:t>
            </w:r>
          </w:p>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B2</w:t>
            </w:r>
            <w:r>
              <w:rPr>
                <w:rFonts w:ascii="標楷體" w:eastAsia="標楷體" w:hAnsi="標楷體" w:hint="eastAsia"/>
                <w:color w:val="auto"/>
                <w:sz w:val="24"/>
                <w:szCs w:val="24"/>
              </w:rPr>
              <w:t>科技資訊</w:t>
            </w:r>
            <w:r>
              <w:rPr>
                <w:rFonts w:ascii="標楷體" w:eastAsia="標楷體" w:hAnsi="標楷體" w:cs="新細明體" w:hint="eastAsia"/>
                <w:color w:val="auto"/>
                <w:sz w:val="24"/>
                <w:szCs w:val="24"/>
              </w:rPr>
              <w:t>與媒體素養</w:t>
            </w:r>
          </w:p>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B3</w:t>
            </w:r>
            <w:r>
              <w:rPr>
                <w:rFonts w:ascii="標楷體" w:eastAsia="標楷體" w:hAnsi="標楷體" w:hint="eastAsia"/>
                <w:color w:val="auto"/>
                <w:sz w:val="24"/>
                <w:szCs w:val="24"/>
              </w:rPr>
              <w:t>藝術涵養</w:t>
            </w:r>
            <w:r>
              <w:rPr>
                <w:rFonts w:ascii="標楷體" w:eastAsia="標楷體" w:hAnsi="標楷體" w:cs="新細明體" w:hint="eastAsia"/>
                <w:color w:val="auto"/>
                <w:sz w:val="24"/>
                <w:szCs w:val="24"/>
              </w:rPr>
              <w:t>與美感素養</w:t>
            </w:r>
          </w:p>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C1</w:t>
            </w:r>
            <w:r>
              <w:rPr>
                <w:rFonts w:ascii="標楷體" w:eastAsia="標楷體" w:hAnsi="標楷體" w:hint="eastAsia"/>
                <w:color w:val="auto"/>
                <w:sz w:val="24"/>
                <w:szCs w:val="24"/>
              </w:rPr>
              <w:t>道德實踐</w:t>
            </w:r>
            <w:r>
              <w:rPr>
                <w:rFonts w:ascii="標楷體" w:eastAsia="標楷體" w:hAnsi="標楷體" w:cs="新細明體" w:hint="eastAsia"/>
                <w:color w:val="auto"/>
                <w:sz w:val="24"/>
                <w:szCs w:val="24"/>
              </w:rPr>
              <w:t>與公民意識</w:t>
            </w:r>
          </w:p>
          <w:p w:rsidR="00EF2AD8" w:rsidRDefault="00EF2AD8" w:rsidP="007C3769">
            <w:pPr>
              <w:autoSpaceDE w:val="0"/>
              <w:autoSpaceDN w:val="0"/>
              <w:adjustRightInd w:val="0"/>
              <w:rPr>
                <w:rFonts w:ascii="標楷體" w:eastAsia="標楷體" w:hAnsi="標楷體" w:cs="新細明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C2</w:t>
            </w:r>
            <w:r>
              <w:rPr>
                <w:rFonts w:ascii="標楷體" w:eastAsia="標楷體" w:hAnsi="標楷體" w:hint="eastAsia"/>
                <w:color w:val="auto"/>
                <w:sz w:val="24"/>
                <w:szCs w:val="24"/>
              </w:rPr>
              <w:t>人際關係</w:t>
            </w:r>
            <w:r>
              <w:rPr>
                <w:rFonts w:ascii="標楷體" w:eastAsia="標楷體" w:hAnsi="標楷體" w:cs="新細明體" w:hint="eastAsia"/>
                <w:color w:val="auto"/>
                <w:sz w:val="24"/>
                <w:szCs w:val="24"/>
              </w:rPr>
              <w:t>與團隊合作</w:t>
            </w:r>
          </w:p>
          <w:p w:rsidR="00EF2AD8" w:rsidRPr="00BC3E0D" w:rsidRDefault="00EF2AD8" w:rsidP="007C3769">
            <w:pPr>
              <w:autoSpaceDE w:val="0"/>
              <w:autoSpaceDN w:val="0"/>
              <w:adjustRightInd w:val="0"/>
              <w:jc w:val="left"/>
              <w:rPr>
                <w:rFonts w:ascii="標楷體" w:eastAsia="標楷體" w:hAnsi="標楷體" w:cs="標楷體"/>
                <w:color w:val="auto"/>
                <w:sz w:val="24"/>
                <w:szCs w:val="24"/>
              </w:rPr>
            </w:pPr>
            <w:r>
              <w:rPr>
                <w:rFonts w:ascii="標楷體" w:eastAsia="標楷體" w:hAnsi="標楷體" w:cs="新細明體" w:hint="eastAsia"/>
                <w:b/>
                <w:color w:val="auto"/>
                <w:sz w:val="24"/>
                <w:szCs w:val="24"/>
              </w:rPr>
              <w:t xml:space="preserve">■ </w:t>
            </w:r>
            <w:r>
              <w:rPr>
                <w:rFonts w:ascii="標楷體" w:eastAsia="標楷體" w:hAnsi="標楷體" w:cs="新細明體" w:hint="eastAsia"/>
                <w:color w:val="auto"/>
                <w:sz w:val="24"/>
                <w:szCs w:val="24"/>
              </w:rPr>
              <w:t>C3</w:t>
            </w:r>
            <w:r>
              <w:rPr>
                <w:rFonts w:ascii="標楷體" w:eastAsia="標楷體" w:hAnsi="標楷體" w:hint="eastAsia"/>
                <w:color w:val="auto"/>
                <w:sz w:val="24"/>
                <w:szCs w:val="24"/>
              </w:rPr>
              <w:t>多元文化</w:t>
            </w:r>
            <w:r>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F2AD8" w:rsidRDefault="00EF2AD8" w:rsidP="00EA63C0">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-J-A1 具備體育與健康的知能與態度，展現自我運動與保健潛能，探索人性、自我價值與生命意義，並積極實踐，不輕言放棄。</w:t>
            </w:r>
          </w:p>
          <w:p w:rsidR="00EF2AD8" w:rsidRDefault="00EF2AD8" w:rsidP="00EA63C0">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-J-A2 具備理解體育與健康情境的全貌，並做獨立思考與分析的知能，進而運用適當的策略，處理與解決體育與健康的問題。</w:t>
            </w:r>
          </w:p>
          <w:p w:rsidR="00EF2AD8" w:rsidRDefault="00EF2AD8" w:rsidP="00EA63C0">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-J-A3 具備善用體育與健康的資源，以擬定運動與保健計畫，有效執行並發揮主動學習與創新求變的能力。</w:t>
            </w:r>
          </w:p>
          <w:p w:rsidR="00EF2AD8" w:rsidRDefault="00EF2AD8" w:rsidP="00EA63C0">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-J-B1 備情意表達的能力，能以同理心與人溝通互動，並理解體育與保健的基本概念，應用於日常生活中。</w:t>
            </w:r>
          </w:p>
          <w:p w:rsidR="00EF2AD8" w:rsidRDefault="00EF2AD8" w:rsidP="00EA63C0">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-J-B2 具備善用體育與健康相關的科技、資訊及媒體，以增進學習的素養，並察覺、思辨人與科技、資訊、媒體的互動關係。</w:t>
            </w:r>
          </w:p>
          <w:p w:rsidR="00EF2AD8" w:rsidRDefault="00EF2AD8" w:rsidP="00EA63C0">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-J-C2 具備利他及合群的知能與態度，並在體育活動和健康生活中培育相互合作及與人和諧互動的素養。</w:t>
            </w:r>
          </w:p>
          <w:p w:rsidR="00EF2AD8" w:rsidRDefault="00EF2AD8" w:rsidP="00EA63C0">
            <w:proofErr w:type="gramStart"/>
            <w:r>
              <w:rPr>
                <w:rFonts w:ascii="標楷體" w:eastAsia="標楷體" w:hAnsi="標楷體"/>
                <w:color w:val="auto"/>
                <w:sz w:val="24"/>
                <w:szCs w:val="24"/>
                <w:shd w:val="clear" w:color="auto" w:fill="FFFFFF"/>
              </w:rPr>
              <w:t>健體</w:t>
            </w:r>
            <w:proofErr w:type="gramEnd"/>
            <w:r>
              <w:rPr>
                <w:rFonts w:ascii="標楷體" w:eastAsia="標楷體" w:hAnsi="標楷體"/>
                <w:color w:val="auto"/>
                <w:sz w:val="24"/>
                <w:szCs w:val="24"/>
                <w:shd w:val="clear" w:color="auto" w:fill="FFFFFF"/>
              </w:rPr>
              <w:t xml:space="preserve">-J-C3 </w:t>
            </w:r>
            <w:proofErr w:type="gramStart"/>
            <w:r>
              <w:rPr>
                <w:rFonts w:ascii="標楷體" w:eastAsia="標楷體" w:hAnsi="標楷體"/>
                <w:color w:val="auto"/>
                <w:sz w:val="24"/>
                <w:szCs w:val="24"/>
                <w:shd w:val="clear" w:color="auto" w:fill="FFFFFF"/>
              </w:rPr>
              <w:t>具備敏察</w:t>
            </w:r>
            <w:proofErr w:type="gramEnd"/>
            <w:r>
              <w:rPr>
                <w:rFonts w:ascii="標楷體" w:eastAsia="標楷體" w:hAnsi="標楷體"/>
                <w:color w:val="auto"/>
                <w:sz w:val="24"/>
                <w:szCs w:val="24"/>
                <w:shd w:val="clear" w:color="auto" w:fill="FFFFFF"/>
              </w:rPr>
              <w:t>和接納多元文化的涵養，關心本土與國際體育與健康議題，並尊重與欣賞其間的差異。</w:t>
            </w:r>
          </w:p>
        </w:tc>
      </w:tr>
    </w:tbl>
    <w:p w:rsidR="00CB33CC" w:rsidRDefault="00CB33CC" w:rsidP="00CB33CC">
      <w:pPr>
        <w:pBdr>
          <w:top w:val="nil"/>
          <w:left w:val="nil"/>
          <w:bottom w:val="nil"/>
          <w:right w:val="nil"/>
          <w:between w:val="nil"/>
        </w:pBdr>
        <w:spacing w:line="360" w:lineRule="auto"/>
        <w:rPr>
          <w:rFonts w:ascii="標楷體" w:eastAsia="標楷體" w:hAnsi="標楷體" w:cs="標楷體"/>
          <w:sz w:val="24"/>
          <w:szCs w:val="24"/>
        </w:rPr>
      </w:pPr>
    </w:p>
    <w:p w:rsidR="008F65B2" w:rsidRDefault="008F65B2" w:rsidP="008F65B2">
      <w:pPr>
        <w:pBdr>
          <w:top w:val="nil"/>
          <w:left w:val="nil"/>
          <w:bottom w:val="nil"/>
          <w:right w:val="nil"/>
          <w:between w:val="nil"/>
        </w:pBd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Pr="00A77E44">
        <w:rPr>
          <w:rFonts w:ascii="標楷體" w:eastAsia="標楷體" w:hAnsi="標楷體" w:cs="標楷體"/>
          <w:sz w:val="24"/>
          <w:szCs w:val="24"/>
        </w:rPr>
        <w:t>課程架構：</w:t>
      </w:r>
    </w:p>
    <w:tbl>
      <w:tblPr>
        <w:tblStyle w:val="10"/>
        <w:tblW w:w="0" w:type="auto"/>
        <w:tblLook w:val="04A0" w:firstRow="1" w:lastRow="0" w:firstColumn="1" w:lastColumn="0" w:noHBand="0" w:noVBand="1"/>
      </w:tblPr>
      <w:tblGrid>
        <w:gridCol w:w="2424"/>
        <w:gridCol w:w="3261"/>
      </w:tblGrid>
      <w:tr w:rsidR="00677459" w:rsidRPr="00190117" w:rsidTr="00DE472F">
        <w:tc>
          <w:tcPr>
            <w:tcW w:w="2424" w:type="dxa"/>
            <w:vMerge w:val="restart"/>
            <w:vAlign w:val="center"/>
          </w:tcPr>
          <w:p w:rsidR="00677459" w:rsidRPr="00190117" w:rsidRDefault="00677459" w:rsidP="00DE472F">
            <w:pPr>
              <w:widowControl w:val="0"/>
              <w:ind w:firstLine="0"/>
              <w:jc w:val="center"/>
              <w:rPr>
                <w:rFonts w:ascii="標楷體" w:eastAsia="標楷體" w:hAnsi="標楷體" w:cs="標楷體"/>
                <w:kern w:val="0"/>
                <w:szCs w:val="24"/>
              </w:rPr>
            </w:pPr>
            <w:r w:rsidRPr="00190117">
              <w:rPr>
                <w:rFonts w:ascii="標楷體" w:eastAsia="標楷體" w:hAnsi="標楷體" w:cs="標楷體" w:hint="eastAsia"/>
                <w:kern w:val="0"/>
                <w:szCs w:val="24"/>
              </w:rPr>
              <w:t>運動全方位</w:t>
            </w: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hint="eastAsia"/>
                <w:kern w:val="0"/>
                <w:szCs w:val="24"/>
              </w:rPr>
              <w:t>運動與身體發展</w:t>
            </w:r>
          </w:p>
        </w:tc>
      </w:tr>
      <w:tr w:rsidR="00677459" w:rsidRPr="00190117" w:rsidTr="00DE472F">
        <w:tc>
          <w:tcPr>
            <w:tcW w:w="2424" w:type="dxa"/>
            <w:vMerge/>
            <w:vAlign w:val="center"/>
          </w:tcPr>
          <w:p w:rsidR="00677459" w:rsidRPr="00190117" w:rsidRDefault="00677459" w:rsidP="00DE472F">
            <w:pPr>
              <w:widowControl w:val="0"/>
              <w:ind w:firstLine="0"/>
              <w:jc w:val="center"/>
              <w:rPr>
                <w:rFonts w:ascii="標楷體" w:eastAsia="標楷體" w:hAnsi="標楷體" w:cs="標楷體"/>
                <w:kern w:val="0"/>
                <w:szCs w:val="24"/>
              </w:rPr>
            </w:pP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hint="eastAsia"/>
                <w:kern w:val="0"/>
                <w:szCs w:val="24"/>
              </w:rPr>
              <w:t>肌肉適能的日常增進</w:t>
            </w:r>
          </w:p>
        </w:tc>
      </w:tr>
      <w:tr w:rsidR="00677459" w:rsidRPr="00190117" w:rsidTr="00DE472F">
        <w:tc>
          <w:tcPr>
            <w:tcW w:w="2424" w:type="dxa"/>
            <w:vMerge w:val="restart"/>
            <w:vAlign w:val="center"/>
          </w:tcPr>
          <w:p w:rsidR="00677459" w:rsidRPr="00190117" w:rsidRDefault="00677459" w:rsidP="00DE472F">
            <w:pPr>
              <w:widowControl w:val="0"/>
              <w:ind w:firstLine="0"/>
              <w:jc w:val="center"/>
              <w:rPr>
                <w:rFonts w:ascii="標楷體" w:eastAsia="標楷體" w:hAnsi="標楷體" w:cs="標楷體"/>
                <w:kern w:val="0"/>
                <w:szCs w:val="24"/>
              </w:rPr>
            </w:pPr>
            <w:r w:rsidRPr="00190117">
              <w:rPr>
                <w:rFonts w:ascii="標楷體" w:eastAsia="標楷體" w:hAnsi="標楷體" w:cs="標楷體" w:hint="eastAsia"/>
                <w:kern w:val="0"/>
                <w:szCs w:val="24"/>
              </w:rPr>
              <w:t>玩球樂趣多</w:t>
            </w: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hint="eastAsia"/>
                <w:kern w:val="0"/>
                <w:szCs w:val="24"/>
              </w:rPr>
              <w:t>籃球～</w:t>
            </w:r>
            <w:r w:rsidRPr="00190117">
              <w:rPr>
                <w:rFonts w:ascii="標楷體" w:eastAsia="標楷體" w:hAnsi="標楷體" w:cs="標楷體"/>
                <w:kern w:val="0"/>
                <w:szCs w:val="24"/>
              </w:rPr>
              <w:t>上籃與快攻戰術</w:t>
            </w:r>
          </w:p>
        </w:tc>
      </w:tr>
      <w:tr w:rsidR="00677459" w:rsidRPr="00190117" w:rsidTr="00DE472F">
        <w:tc>
          <w:tcPr>
            <w:tcW w:w="2424" w:type="dxa"/>
            <w:vMerge/>
            <w:vAlign w:val="center"/>
          </w:tcPr>
          <w:p w:rsidR="00677459" w:rsidRPr="00190117" w:rsidRDefault="00677459" w:rsidP="00DE472F">
            <w:pPr>
              <w:widowControl w:val="0"/>
              <w:ind w:firstLine="0"/>
              <w:jc w:val="center"/>
              <w:rPr>
                <w:rFonts w:ascii="標楷體" w:eastAsia="標楷體" w:hAnsi="標楷體" w:cs="標楷體"/>
                <w:kern w:val="0"/>
                <w:szCs w:val="24"/>
              </w:rPr>
            </w:pP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kern w:val="0"/>
                <w:szCs w:val="24"/>
              </w:rPr>
              <w:t>排球～肩上發球</w:t>
            </w:r>
          </w:p>
        </w:tc>
      </w:tr>
      <w:tr w:rsidR="00677459" w:rsidRPr="00190117" w:rsidTr="00DE472F">
        <w:tc>
          <w:tcPr>
            <w:tcW w:w="2424" w:type="dxa"/>
            <w:vMerge/>
            <w:vAlign w:val="center"/>
          </w:tcPr>
          <w:p w:rsidR="00677459" w:rsidRPr="00190117" w:rsidRDefault="00677459" w:rsidP="00DE472F">
            <w:pPr>
              <w:widowControl w:val="0"/>
              <w:ind w:firstLine="0"/>
              <w:jc w:val="center"/>
              <w:rPr>
                <w:rFonts w:ascii="標楷體" w:eastAsia="標楷體" w:hAnsi="標楷體" w:cs="標楷體"/>
                <w:kern w:val="0"/>
                <w:szCs w:val="24"/>
              </w:rPr>
            </w:pP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kern w:val="0"/>
                <w:szCs w:val="24"/>
              </w:rPr>
              <w:t>羽球～後場區域擊球</w:t>
            </w:r>
          </w:p>
        </w:tc>
      </w:tr>
      <w:tr w:rsidR="00677459" w:rsidRPr="00190117" w:rsidTr="00DE472F">
        <w:tc>
          <w:tcPr>
            <w:tcW w:w="2424" w:type="dxa"/>
            <w:vMerge/>
            <w:vAlign w:val="center"/>
          </w:tcPr>
          <w:p w:rsidR="00677459" w:rsidRPr="00190117" w:rsidRDefault="00677459" w:rsidP="00DE472F">
            <w:pPr>
              <w:widowControl w:val="0"/>
              <w:ind w:firstLine="0"/>
              <w:jc w:val="center"/>
              <w:rPr>
                <w:rFonts w:ascii="標楷體" w:eastAsia="標楷體" w:hAnsi="標楷體" w:cs="標楷體"/>
                <w:kern w:val="0"/>
                <w:szCs w:val="24"/>
              </w:rPr>
            </w:pP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kern w:val="0"/>
                <w:szCs w:val="24"/>
              </w:rPr>
              <w:t>棒球～基礎攻防</w:t>
            </w:r>
          </w:p>
        </w:tc>
      </w:tr>
      <w:tr w:rsidR="00677459" w:rsidRPr="00190117" w:rsidTr="00DE472F">
        <w:tc>
          <w:tcPr>
            <w:tcW w:w="2424" w:type="dxa"/>
            <w:vMerge w:val="restart"/>
            <w:vAlign w:val="center"/>
          </w:tcPr>
          <w:p w:rsidR="00677459" w:rsidRPr="00190117" w:rsidRDefault="00677459" w:rsidP="00DE472F">
            <w:pPr>
              <w:widowControl w:val="0"/>
              <w:ind w:firstLine="0"/>
              <w:jc w:val="center"/>
              <w:rPr>
                <w:rFonts w:ascii="標楷體" w:eastAsia="標楷體" w:hAnsi="標楷體" w:cs="標楷體"/>
                <w:kern w:val="0"/>
                <w:szCs w:val="24"/>
              </w:rPr>
            </w:pPr>
            <w:r w:rsidRPr="00190117">
              <w:rPr>
                <w:rFonts w:ascii="標楷體" w:eastAsia="標楷體" w:hAnsi="標楷體" w:cs="標楷體"/>
                <w:kern w:val="0"/>
                <w:szCs w:val="24"/>
              </w:rPr>
              <w:t>運動樣樣行</w:t>
            </w: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kern w:val="0"/>
                <w:szCs w:val="24"/>
              </w:rPr>
              <w:t>田賽～跳遠</w:t>
            </w:r>
          </w:p>
        </w:tc>
      </w:tr>
      <w:tr w:rsidR="00677459" w:rsidRPr="00190117" w:rsidTr="00DE472F">
        <w:tc>
          <w:tcPr>
            <w:tcW w:w="2424" w:type="dxa"/>
            <w:vMerge/>
            <w:vAlign w:val="center"/>
          </w:tcPr>
          <w:p w:rsidR="00677459" w:rsidRPr="00190117" w:rsidRDefault="00677459" w:rsidP="00DE472F">
            <w:pPr>
              <w:widowControl w:val="0"/>
              <w:ind w:firstLine="0"/>
              <w:jc w:val="center"/>
              <w:rPr>
                <w:rFonts w:ascii="標楷體" w:eastAsia="標楷體" w:hAnsi="標楷體" w:cs="標楷體"/>
                <w:kern w:val="0"/>
                <w:szCs w:val="24"/>
              </w:rPr>
            </w:pPr>
          </w:p>
        </w:tc>
        <w:tc>
          <w:tcPr>
            <w:tcW w:w="3261" w:type="dxa"/>
            <w:vAlign w:val="center"/>
          </w:tcPr>
          <w:p w:rsidR="00677459" w:rsidRPr="00190117" w:rsidRDefault="00677459" w:rsidP="00DE472F">
            <w:pPr>
              <w:widowControl w:val="0"/>
              <w:ind w:firstLine="0"/>
              <w:rPr>
                <w:rFonts w:ascii="標楷體" w:eastAsia="標楷體" w:hAnsi="標楷體" w:cs="標楷體"/>
                <w:kern w:val="0"/>
                <w:szCs w:val="24"/>
              </w:rPr>
            </w:pPr>
            <w:r w:rsidRPr="00190117">
              <w:rPr>
                <w:rFonts w:ascii="標楷體" w:eastAsia="標楷體" w:hAnsi="標楷體" w:cs="標楷體"/>
                <w:kern w:val="0"/>
                <w:szCs w:val="24"/>
              </w:rPr>
              <w:t>民俗運動～跳繩</w:t>
            </w:r>
          </w:p>
        </w:tc>
      </w:tr>
    </w:tbl>
    <w:p w:rsidR="004039CE" w:rsidRDefault="004039CE" w:rsidP="008F65B2">
      <w:pPr>
        <w:pBdr>
          <w:top w:val="nil"/>
          <w:left w:val="nil"/>
          <w:bottom w:val="nil"/>
          <w:right w:val="nil"/>
          <w:between w:val="nil"/>
        </w:pBdr>
        <w:spacing w:line="360" w:lineRule="auto"/>
        <w:rPr>
          <w:rFonts w:ascii="標楷體" w:eastAsia="標楷體" w:hAnsi="標楷體" w:cs="標楷體"/>
          <w:color w:val="FF0000"/>
          <w:sz w:val="24"/>
          <w:szCs w:val="24"/>
        </w:rPr>
      </w:pPr>
    </w:p>
    <w:p w:rsidR="00D37619" w:rsidRPr="00C453F2" w:rsidRDefault="00CB33CC" w:rsidP="00CB33CC">
      <w:pPr>
        <w:pBdr>
          <w:top w:val="nil"/>
          <w:left w:val="nil"/>
          <w:bottom w:val="nil"/>
          <w:right w:val="nil"/>
          <w:between w:val="nil"/>
        </w:pBdr>
        <w:spacing w:line="360" w:lineRule="auto"/>
        <w:rPr>
          <w:rFonts w:ascii="標楷體" w:eastAsia="標楷體" w:hAnsi="標楷體" w:cs="標楷體"/>
          <w:color w:val="FF0000"/>
          <w:sz w:val="24"/>
          <w:szCs w:val="24"/>
        </w:rPr>
      </w:pPr>
      <w:r>
        <w:rPr>
          <w:rFonts w:ascii="標楷體" w:eastAsia="標楷體" w:hAnsi="標楷體" w:cs="標楷體"/>
          <w:sz w:val="24"/>
          <w:szCs w:val="24"/>
        </w:rPr>
        <w:br w:type="page"/>
      </w:r>
      <w:r w:rsidR="008F65B2">
        <w:rPr>
          <w:rFonts w:ascii="標楷體" w:eastAsia="標楷體" w:hAnsi="標楷體" w:cs="標楷體" w:hint="eastAsia"/>
          <w:sz w:val="24"/>
          <w:szCs w:val="24"/>
        </w:rPr>
        <w:lastRenderedPageBreak/>
        <w:t>五</w:t>
      </w:r>
      <w:r w:rsidR="00433109" w:rsidRPr="00A77E44">
        <w:rPr>
          <w:rFonts w:ascii="標楷體" w:eastAsia="標楷體" w:hAnsi="標楷體" w:cs="標楷體" w:hint="eastAsia"/>
          <w:sz w:val="24"/>
          <w:szCs w:val="24"/>
        </w:rPr>
        <w:t>、</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550"/>
        <w:gridCol w:w="1417"/>
        <w:gridCol w:w="1701"/>
        <w:gridCol w:w="4111"/>
        <w:gridCol w:w="567"/>
        <w:gridCol w:w="1559"/>
        <w:gridCol w:w="1134"/>
        <w:gridCol w:w="1843"/>
        <w:gridCol w:w="1197"/>
      </w:tblGrid>
      <w:tr w:rsidR="00AA38C5" w:rsidRPr="008F16B4" w:rsidTr="00E8722D">
        <w:trPr>
          <w:trHeight w:val="345"/>
          <w:jc w:val="center"/>
        </w:trPr>
        <w:tc>
          <w:tcPr>
            <w:tcW w:w="1550" w:type="dxa"/>
            <w:vMerge w:val="restart"/>
            <w:tcBorders>
              <w:top w:val="single" w:sz="8" w:space="0" w:color="000000"/>
              <w:left w:val="single" w:sz="8" w:space="0" w:color="000000"/>
              <w:right w:val="single" w:sz="8" w:space="0" w:color="000000"/>
            </w:tcBorders>
            <w:vAlign w:val="center"/>
          </w:tcPr>
          <w:p w:rsidR="00AA38C5" w:rsidRPr="002026C7" w:rsidRDefault="00AA38C5" w:rsidP="00E655FD">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4" w:space="0" w:color="auto"/>
              <w:right w:val="single" w:sz="8" w:space="0" w:color="000000"/>
            </w:tcBorders>
            <w:vAlign w:val="center"/>
          </w:tcPr>
          <w:p w:rsidR="00AA38C5" w:rsidRPr="001460C3" w:rsidRDefault="00AA38C5" w:rsidP="00030AE3">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hint="eastAsia"/>
                <w:color w:val="auto"/>
                <w:sz w:val="24"/>
                <w:szCs w:val="24"/>
              </w:rPr>
              <w:t>學習重點</w:t>
            </w:r>
          </w:p>
        </w:tc>
        <w:tc>
          <w:tcPr>
            <w:tcW w:w="4111" w:type="dxa"/>
            <w:vMerge w:val="restart"/>
            <w:tcBorders>
              <w:top w:val="single" w:sz="8" w:space="0" w:color="000000"/>
              <w:right w:val="single" w:sz="8" w:space="0" w:color="000000"/>
            </w:tcBorders>
            <w:tcMar>
              <w:top w:w="100" w:type="dxa"/>
              <w:left w:w="20" w:type="dxa"/>
              <w:bottom w:w="100" w:type="dxa"/>
              <w:right w:w="20" w:type="dxa"/>
            </w:tcMar>
            <w:vAlign w:val="center"/>
          </w:tcPr>
          <w:p w:rsidR="00AA38C5" w:rsidRPr="002026C7" w:rsidRDefault="00AA38C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567" w:type="dxa"/>
            <w:vMerge w:val="restart"/>
            <w:tcBorders>
              <w:top w:val="single" w:sz="8" w:space="0" w:color="000000"/>
              <w:right w:val="single" w:sz="8" w:space="0" w:color="000000"/>
            </w:tcBorders>
            <w:tcMar>
              <w:top w:w="100" w:type="dxa"/>
              <w:left w:w="20" w:type="dxa"/>
              <w:bottom w:w="100" w:type="dxa"/>
              <w:right w:w="20" w:type="dxa"/>
            </w:tcMar>
            <w:vAlign w:val="center"/>
          </w:tcPr>
          <w:p w:rsidR="00AA38C5" w:rsidRPr="002026C7" w:rsidRDefault="00AA38C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AA38C5" w:rsidRPr="002026C7" w:rsidRDefault="00AA38C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134" w:type="dxa"/>
            <w:vMerge w:val="restart"/>
            <w:tcBorders>
              <w:top w:val="single" w:sz="8" w:space="0" w:color="000000"/>
              <w:right w:val="single" w:sz="8" w:space="0" w:color="000000"/>
            </w:tcBorders>
            <w:tcMar>
              <w:top w:w="100" w:type="dxa"/>
              <w:left w:w="20" w:type="dxa"/>
              <w:bottom w:w="100" w:type="dxa"/>
              <w:right w:w="20" w:type="dxa"/>
            </w:tcMar>
            <w:vAlign w:val="center"/>
          </w:tcPr>
          <w:p w:rsidR="00AA38C5" w:rsidRPr="002026C7" w:rsidRDefault="00AA38C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843" w:type="dxa"/>
            <w:vMerge w:val="restart"/>
            <w:tcBorders>
              <w:top w:val="single" w:sz="8" w:space="0" w:color="000000"/>
              <w:right w:val="single" w:sz="8" w:space="0" w:color="000000"/>
            </w:tcBorders>
            <w:tcMar>
              <w:top w:w="100" w:type="dxa"/>
              <w:left w:w="20" w:type="dxa"/>
              <w:bottom w:w="100" w:type="dxa"/>
              <w:right w:w="20" w:type="dxa"/>
            </w:tcMar>
            <w:vAlign w:val="center"/>
          </w:tcPr>
          <w:p w:rsidR="00AA38C5" w:rsidRPr="002026C7" w:rsidRDefault="00AA38C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197" w:type="dxa"/>
            <w:vMerge w:val="restart"/>
            <w:tcBorders>
              <w:top w:val="single" w:sz="8" w:space="0" w:color="000000"/>
              <w:right w:val="single" w:sz="8" w:space="0" w:color="000000"/>
            </w:tcBorders>
            <w:vAlign w:val="center"/>
          </w:tcPr>
          <w:p w:rsidR="00AA38C5" w:rsidRPr="002026C7" w:rsidRDefault="00AA38C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41064A" w:rsidRPr="008F16B4" w:rsidTr="00E8722D">
        <w:trPr>
          <w:trHeight w:val="690"/>
          <w:jc w:val="center"/>
        </w:trPr>
        <w:tc>
          <w:tcPr>
            <w:tcW w:w="1550" w:type="dxa"/>
            <w:vMerge/>
            <w:tcBorders>
              <w:left w:val="single" w:sz="8" w:space="0" w:color="000000"/>
              <w:right w:val="single" w:sz="8" w:space="0" w:color="000000"/>
            </w:tcBorders>
            <w:vAlign w:val="center"/>
          </w:tcPr>
          <w:p w:rsidR="0041064A" w:rsidRPr="002026C7" w:rsidRDefault="0041064A" w:rsidP="00E655FD">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tcBorders>
              <w:top w:val="single" w:sz="4" w:space="0" w:color="auto"/>
              <w:left w:val="single" w:sz="8" w:space="0" w:color="000000"/>
              <w:right w:val="single" w:sz="8" w:space="0" w:color="000000"/>
            </w:tcBorders>
            <w:vAlign w:val="center"/>
          </w:tcPr>
          <w:p w:rsidR="0041064A" w:rsidRDefault="0041064A" w:rsidP="00030AE3">
            <w:pPr>
              <w:pBdr>
                <w:top w:val="nil"/>
                <w:left w:val="nil"/>
                <w:bottom w:val="nil"/>
                <w:right w:val="nil"/>
                <w:between w:val="nil"/>
              </w:pBdr>
              <w:spacing w:line="240" w:lineRule="atLeast"/>
              <w:jc w:val="center"/>
              <w:rPr>
                <w:rFonts w:ascii="標楷體" w:eastAsia="標楷體" w:hAnsi="標楷體"/>
                <w:color w:val="auto"/>
                <w:sz w:val="24"/>
                <w:szCs w:val="24"/>
              </w:rPr>
            </w:pPr>
            <w:r w:rsidRPr="001460C3">
              <w:rPr>
                <w:rFonts w:ascii="標楷體" w:eastAsia="標楷體" w:hAnsi="標楷體" w:hint="eastAsia"/>
                <w:color w:val="auto"/>
                <w:sz w:val="24"/>
                <w:szCs w:val="24"/>
              </w:rPr>
              <w:t>學習內容</w:t>
            </w:r>
          </w:p>
        </w:tc>
        <w:tc>
          <w:tcPr>
            <w:tcW w:w="1701" w:type="dxa"/>
            <w:tcBorders>
              <w:top w:val="single" w:sz="4" w:space="0" w:color="auto"/>
              <w:left w:val="single" w:sz="8" w:space="0" w:color="000000"/>
              <w:right w:val="single" w:sz="8" w:space="0" w:color="000000"/>
            </w:tcBorders>
            <w:vAlign w:val="center"/>
          </w:tcPr>
          <w:p w:rsidR="0041064A" w:rsidRPr="001460C3" w:rsidRDefault="0041064A" w:rsidP="00EA63C0">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1460C3">
              <w:rPr>
                <w:rFonts w:ascii="標楷體" w:eastAsia="標楷體" w:hAnsi="標楷體" w:hint="eastAsia"/>
                <w:color w:val="auto"/>
                <w:sz w:val="24"/>
                <w:szCs w:val="24"/>
              </w:rPr>
              <w:t>學習表現</w:t>
            </w:r>
          </w:p>
        </w:tc>
        <w:tc>
          <w:tcPr>
            <w:tcW w:w="4111" w:type="dxa"/>
            <w:vMerge/>
            <w:tcBorders>
              <w:right w:val="single" w:sz="8" w:space="0" w:color="000000"/>
            </w:tcBorders>
            <w:tcMar>
              <w:top w:w="100" w:type="dxa"/>
              <w:left w:w="20" w:type="dxa"/>
              <w:bottom w:w="100" w:type="dxa"/>
              <w:right w:w="20" w:type="dxa"/>
            </w:tcMar>
            <w:vAlign w:val="center"/>
          </w:tcPr>
          <w:p w:rsidR="0041064A" w:rsidRPr="002026C7" w:rsidRDefault="0041064A"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567" w:type="dxa"/>
            <w:vMerge/>
            <w:tcBorders>
              <w:right w:val="single" w:sz="8" w:space="0" w:color="000000"/>
            </w:tcBorders>
            <w:tcMar>
              <w:top w:w="100" w:type="dxa"/>
              <w:left w:w="20" w:type="dxa"/>
              <w:bottom w:w="100" w:type="dxa"/>
              <w:right w:w="20" w:type="dxa"/>
            </w:tcMar>
            <w:vAlign w:val="center"/>
          </w:tcPr>
          <w:p w:rsidR="0041064A" w:rsidRPr="002026C7" w:rsidRDefault="0041064A"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right w:val="single" w:sz="8" w:space="0" w:color="000000"/>
            </w:tcBorders>
            <w:tcMar>
              <w:top w:w="100" w:type="dxa"/>
              <w:left w:w="20" w:type="dxa"/>
              <w:bottom w:w="100" w:type="dxa"/>
              <w:right w:w="20" w:type="dxa"/>
            </w:tcMar>
            <w:vAlign w:val="center"/>
          </w:tcPr>
          <w:p w:rsidR="0041064A" w:rsidRPr="002026C7" w:rsidRDefault="0041064A"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134" w:type="dxa"/>
            <w:vMerge/>
            <w:tcBorders>
              <w:right w:val="single" w:sz="8" w:space="0" w:color="000000"/>
            </w:tcBorders>
            <w:tcMar>
              <w:top w:w="100" w:type="dxa"/>
              <w:left w:w="20" w:type="dxa"/>
              <w:bottom w:w="100" w:type="dxa"/>
              <w:right w:w="20" w:type="dxa"/>
            </w:tcMar>
            <w:vAlign w:val="center"/>
          </w:tcPr>
          <w:p w:rsidR="0041064A" w:rsidRPr="002026C7" w:rsidRDefault="0041064A"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843" w:type="dxa"/>
            <w:vMerge/>
            <w:tcBorders>
              <w:right w:val="single" w:sz="8" w:space="0" w:color="000000"/>
            </w:tcBorders>
            <w:tcMar>
              <w:top w:w="100" w:type="dxa"/>
              <w:left w:w="20" w:type="dxa"/>
              <w:bottom w:w="100" w:type="dxa"/>
              <w:right w:w="20" w:type="dxa"/>
            </w:tcMar>
            <w:vAlign w:val="center"/>
          </w:tcPr>
          <w:p w:rsidR="0041064A" w:rsidRPr="002026C7" w:rsidRDefault="0041064A"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197" w:type="dxa"/>
            <w:vMerge/>
            <w:tcBorders>
              <w:right w:val="single" w:sz="8" w:space="0" w:color="000000"/>
            </w:tcBorders>
            <w:vAlign w:val="center"/>
          </w:tcPr>
          <w:p w:rsidR="0041064A" w:rsidRPr="002026C7" w:rsidRDefault="0041064A"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5E13FA" w:rsidRPr="004C7166" w:rsidRDefault="005E13FA" w:rsidP="005E13F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第一</w:t>
            </w:r>
            <w:proofErr w:type="gramStart"/>
            <w:r w:rsidRPr="004C7166">
              <w:rPr>
                <w:rFonts w:ascii="標楷體" w:eastAsia="標楷體" w:hAnsi="標楷體" w:cs="標楷體" w:hint="eastAsia"/>
                <w:color w:val="auto"/>
                <w:sz w:val="24"/>
                <w:szCs w:val="24"/>
              </w:rPr>
              <w:t>週</w:t>
            </w:r>
            <w:proofErr w:type="gramEnd"/>
          </w:p>
          <w:p w:rsidR="00C72034" w:rsidRPr="003E74A6" w:rsidRDefault="005E13FA" w:rsidP="005E13FA">
            <w:pPr>
              <w:spacing w:line="260" w:lineRule="exact"/>
              <w:jc w:val="center"/>
              <w:rPr>
                <w:rFonts w:eastAsiaTheme="minorEastAsia"/>
              </w:rPr>
            </w:pPr>
            <w:r>
              <w:rPr>
                <w:rFonts w:ascii="標楷體" w:eastAsia="標楷體" w:hAnsi="標楷體" w:cs="標楷體" w:hint="eastAsia"/>
                <w:color w:val="auto"/>
                <w:sz w:val="24"/>
                <w:szCs w:val="24"/>
              </w:rPr>
              <w:t>8/30-9/2</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Ab-IV-2 </w:t>
            </w:r>
            <w:r w:rsidRPr="00614EFF">
              <w:rPr>
                <w:rFonts w:eastAsia="標楷體" w:hint="eastAsia"/>
                <w:color w:val="auto"/>
              </w:rPr>
              <w:t>體適能運動處方基礎設計原則。</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1c-IV-4 了解身體發展、運動和營養的關係。</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4c-IV-1 分析並善用運動相關之科技、資訊、媒體、產品與服務。</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t>第四篇運動全方位</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t>第一章運動與身體發展</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一、學習引導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說明青春期階段，是成長和運動能力強化的黃金時段，多運動可以有效促進身體發展。</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二、簡介運動時身體的生理反應</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1.講解：引導學生理解運動時能消耗身體熱量、加速新陳代謝，也可強化骨骼和肌肉促進生長。</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2.統整：說明運動的身體反應雖然有時會造成身體不舒服的感覺或負擔，但這些反應都有益身心，應該多參與運動，促進身體健康成長。</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三、運動促進身體發展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講解：結合運動時的生理反應，再利用課本圖文說明這些反應可以有效地促進身體各種機能的發展，提升體適能和運動技能。</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四、運動時身體的正面循環效益</w:t>
            </w:r>
          </w:p>
          <w:p w:rsidR="00C72034" w:rsidRDefault="00C72034" w:rsidP="00C72034">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t>講解：教師利用圖示統整運動時身體各部位發生的現象帶動身心健康的正面效益，鼓勵學生願意參與運動促進身心健康。</w:t>
            </w:r>
          </w:p>
          <w:p w:rsidR="00732206" w:rsidRDefault="00732206" w:rsidP="00732206">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r>
              <w:rPr>
                <w:rFonts w:ascii="標楷體" w:eastAsia="標楷體" w:hAnsi="標楷體" w:cs="標楷體" w:hint="eastAsia"/>
                <w:color w:val="auto"/>
                <w:szCs w:val="24"/>
              </w:rPr>
              <w:t>內容</w:t>
            </w:r>
            <w:r w:rsidRPr="00997419">
              <w:rPr>
                <w:rFonts w:ascii="標楷體" w:eastAsia="標楷體" w:hAnsi="標楷體" w:cs="標楷體"/>
                <w:color w:val="auto"/>
                <w:szCs w:val="24"/>
              </w:rPr>
              <w:t>：</w:t>
            </w:r>
          </w:p>
          <w:p w:rsidR="00732206" w:rsidRPr="00614EFF" w:rsidRDefault="00732206" w:rsidP="00732206">
            <w:pPr>
              <w:autoSpaceDE w:val="0"/>
              <w:autoSpaceDN w:val="0"/>
              <w:adjustRightInd w:val="0"/>
              <w:spacing w:line="260" w:lineRule="exact"/>
              <w:jc w:val="left"/>
              <w:rPr>
                <w:rFonts w:eastAsiaTheme="minorEastAsia"/>
              </w:rPr>
            </w:pPr>
            <w:r>
              <w:rPr>
                <w:rFonts w:ascii="標楷體" w:eastAsia="標楷體" w:hAnsi="標楷體" w:cs="標楷體" w:hint="eastAsia"/>
                <w:color w:val="auto"/>
                <w:szCs w:val="24"/>
              </w:rPr>
              <w:t>體適能四項檢測項目</w:t>
            </w:r>
            <w:r w:rsidR="008C720A" w:rsidRPr="008C720A">
              <w:rPr>
                <w:rFonts w:ascii="標楷體" w:eastAsia="標楷體" w:hAnsi="標楷體" w:cs="標楷體" w:hint="eastAsia"/>
                <w:color w:val="auto"/>
                <w:szCs w:val="24"/>
              </w:rPr>
              <w:t>講解</w:t>
            </w:r>
            <w:r>
              <w:rPr>
                <w:rFonts w:ascii="標楷體" w:eastAsia="標楷體" w:hAnsi="標楷體" w:cs="標楷體" w:hint="eastAsia"/>
                <w:color w:val="auto"/>
                <w:szCs w:val="24"/>
              </w:rPr>
              <w:t>說明</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Default="00C72034" w:rsidP="00C72034">
            <w:pPr>
              <w:spacing w:line="260" w:lineRule="exact"/>
              <w:jc w:val="left"/>
              <w:rPr>
                <w:rFonts w:ascii="標楷體" w:eastAsia="標楷體" w:hAnsi="標楷體" w:cs="DFKaiShu-SB-Estd-BF"/>
                <w:color w:val="auto"/>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p w:rsidR="00D4510F" w:rsidRPr="0069231B" w:rsidRDefault="00D4510F" w:rsidP="00D4510F">
            <w:pPr>
              <w:spacing w:line="260" w:lineRule="exact"/>
              <w:jc w:val="left"/>
              <w:rPr>
                <w:rFonts w:ascii="標楷體" w:eastAsia="標楷體" w:hAnsi="標楷體"/>
                <w:b/>
              </w:rPr>
            </w:pPr>
            <w:r w:rsidRPr="0069231B">
              <w:rPr>
                <w:rFonts w:ascii="標楷體" w:eastAsia="標楷體" w:hAnsi="標楷體" w:cs="DFKaiShu-SB-Estd-BF" w:hint="eastAsia"/>
                <w:b/>
                <w:color w:val="auto"/>
              </w:rPr>
              <w:t>【性別平等教育】</w:t>
            </w:r>
          </w:p>
          <w:p w:rsidR="00D4510F" w:rsidRPr="00614EFF" w:rsidRDefault="00D4510F" w:rsidP="00D4510F">
            <w:pPr>
              <w:spacing w:line="260" w:lineRule="exact"/>
              <w:jc w:val="left"/>
              <w:rPr>
                <w:rFonts w:eastAsiaTheme="minorEastAsia"/>
              </w:rPr>
            </w:pPr>
            <w:r w:rsidRPr="0069231B">
              <w:rPr>
                <w:rFonts w:ascii="標楷體" w:eastAsia="標楷體" w:hAnsi="標楷體" w:hint="eastAsia"/>
              </w:rPr>
              <w:t>性J11 去除性別刻板與性別偏見的情感表達與溝通，具備與他人平等互動的能力。</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30開學</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lastRenderedPageBreak/>
              <w:t>第二</w:t>
            </w:r>
            <w:proofErr w:type="gramStart"/>
            <w:r w:rsidRPr="004C7166">
              <w:rPr>
                <w:rFonts w:ascii="標楷體" w:eastAsia="標楷體" w:hAnsi="標楷體" w:cs="標楷體" w:hint="eastAsia"/>
                <w:color w:val="auto"/>
                <w:sz w:val="24"/>
                <w:szCs w:val="24"/>
              </w:rPr>
              <w:t>週</w:t>
            </w:r>
            <w:proofErr w:type="gramEnd"/>
            <w:r w:rsidRPr="004C7166">
              <w:rPr>
                <w:rFonts w:ascii="標楷體" w:eastAsia="標楷體" w:hAnsi="標楷體" w:cs="標楷體" w:hint="eastAsia"/>
                <w:color w:val="auto"/>
                <w:sz w:val="24"/>
                <w:szCs w:val="24"/>
              </w:rPr>
              <w:t xml:space="preserve">   </w:t>
            </w:r>
            <w:r>
              <w:rPr>
                <w:rFonts w:ascii="標楷體" w:eastAsia="標楷體" w:hAnsi="標楷體" w:cs="標楷體" w:hint="eastAsia"/>
                <w:color w:val="auto"/>
                <w:sz w:val="24"/>
                <w:szCs w:val="24"/>
              </w:rPr>
              <w:t>9/3-9/9</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Ab-IV-2 </w:t>
            </w:r>
            <w:r w:rsidRPr="00614EFF">
              <w:rPr>
                <w:rFonts w:eastAsia="標楷體" w:hint="eastAsia"/>
                <w:color w:val="auto"/>
              </w:rPr>
              <w:t>體適能運動處方基礎設計原則。</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1c-IV-4 了解身體發展、運動和營養的關係。</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4c-IV-1 分析並善用運動相關之科技、資訊、媒體、產品與服務。</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t>第四篇運動全方位</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t>第一章運動與身體發展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b/>
                <w:color w:val="auto"/>
              </w:rPr>
              <w:t>一、運動訓練原則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講解：複習之前學過的設計運動處方要考慮運動的類型、時間、頻率和強度的四個要素，再強調運動效益需要掌握運動訓練的原則，讓身體接受各種挑戰和鍛鍊，才能刺激身體機能產生正向生理變化。</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講解：利用課文表格說明運動訓練的個別化、特殊性、超負荷、適應性、漸進性、可逆性(廢退)等6個原則。</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二、運動訓練原則應用討論</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分組討論：分配各組選一個訓練原則，討論應用在運動處方設計的具體作法，再輪流分享。</w:t>
            </w:r>
          </w:p>
          <w:p w:rsidR="008C720A" w:rsidRDefault="008C720A" w:rsidP="008C720A">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r>
              <w:rPr>
                <w:rFonts w:ascii="標楷體" w:eastAsia="標楷體" w:hAnsi="標楷體" w:cs="標楷體" w:hint="eastAsia"/>
                <w:color w:val="auto"/>
                <w:szCs w:val="24"/>
              </w:rPr>
              <w:t>內容</w:t>
            </w:r>
            <w:r w:rsidRPr="00997419">
              <w:rPr>
                <w:rFonts w:ascii="標楷體" w:eastAsia="標楷體" w:hAnsi="標楷體" w:cs="標楷體"/>
                <w:color w:val="auto"/>
                <w:szCs w:val="24"/>
              </w:rPr>
              <w:t>：</w:t>
            </w:r>
          </w:p>
          <w:p w:rsidR="00C72034" w:rsidRPr="00614EFF" w:rsidRDefault="008C720A" w:rsidP="008C720A">
            <w:pPr>
              <w:autoSpaceDE w:val="0"/>
              <w:autoSpaceDN w:val="0"/>
              <w:adjustRightInd w:val="0"/>
              <w:spacing w:line="260" w:lineRule="exact"/>
              <w:jc w:val="left"/>
              <w:rPr>
                <w:rFonts w:eastAsiaTheme="minorEastAsia"/>
              </w:rPr>
            </w:pPr>
            <w:r>
              <w:rPr>
                <w:rFonts w:ascii="標楷體" w:eastAsia="標楷體" w:hAnsi="標楷體" w:cs="標楷體" w:hint="eastAsia"/>
                <w:color w:val="auto"/>
                <w:szCs w:val="24"/>
              </w:rPr>
              <w:t>體適能檢測項目</w:t>
            </w:r>
            <w:r w:rsidR="00B52A82">
              <w:rPr>
                <w:rFonts w:ascii="標楷體" w:eastAsia="標楷體" w:hAnsi="標楷體" w:cs="標楷體" w:hint="eastAsia"/>
                <w:color w:val="auto"/>
                <w:szCs w:val="24"/>
              </w:rPr>
              <w:t>練習</w:t>
            </w:r>
            <w:r>
              <w:rPr>
                <w:rFonts w:ascii="標楷體" w:eastAsia="標楷體" w:hAnsi="標楷體" w:cs="標楷體" w:hint="eastAsia"/>
                <w:color w:val="auto"/>
                <w:szCs w:val="24"/>
              </w:rPr>
              <w:t>-心肺適能</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25461C" w:rsidRDefault="00C72034" w:rsidP="00C72034">
            <w:pPr>
              <w:rPr>
                <w:rFonts w:ascii="標楷體" w:eastAsia="標楷體" w:hAnsi="標楷體"/>
              </w:rPr>
            </w:pPr>
            <w:r w:rsidRPr="0025461C">
              <w:rPr>
                <w:rFonts w:ascii="標楷體" w:eastAsia="標楷體" w:hAnsi="標楷體" w:hint="eastAsia"/>
              </w:rPr>
              <w:t>5-6</w:t>
            </w:r>
            <w:proofErr w:type="gramStart"/>
            <w:r w:rsidRPr="0025461C">
              <w:rPr>
                <w:rFonts w:ascii="標楷體" w:eastAsia="標楷體" w:hAnsi="標楷體" w:hint="eastAsia"/>
              </w:rPr>
              <w:t>九</w:t>
            </w:r>
            <w:proofErr w:type="gramEnd"/>
            <w:r w:rsidRPr="0025461C">
              <w:rPr>
                <w:rFonts w:ascii="標楷體" w:eastAsia="標楷體" w:hAnsi="標楷體" w:hint="eastAsia"/>
              </w:rPr>
              <w:t>年級第一次複習考             7暑假作業抽查、八九年級國文科補考</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第三</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9/10-9/16</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Ab-IV-2 </w:t>
            </w:r>
            <w:r w:rsidRPr="00614EFF">
              <w:rPr>
                <w:rFonts w:eastAsia="標楷體" w:hint="eastAsia"/>
                <w:color w:val="auto"/>
              </w:rPr>
              <w:t>體適能運動處方基礎設計原則。</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1c-IV-4 了解身體發展、運動和營養的關係。</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4c-IV-1 分析並善用運動相關之科技、資訊、媒體、產品與服務。</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t>第四篇運動全方位</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t>第一章運動與身體發展</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一、運動相關科技或資訊</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1.講解：介紹四類生活中常見的運動相關科技或資訊來源，包括媒體雜誌、網路資源、手機APP和運動科技產品。</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color w:val="auto"/>
              </w:rPr>
              <w:t>2.發表：引導學生發表自己運動參與過程中對於運動相關科技或資訊應用情形。</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二、運動</w:t>
            </w:r>
            <w:r w:rsidRPr="00614EFF">
              <w:rPr>
                <w:rFonts w:ascii="標楷體" w:eastAsia="標楷體" w:hAnsi="標楷體" w:cs="標楷體" w:hint="eastAsia"/>
                <w:b/>
                <w:bCs/>
                <w:color w:val="auto"/>
              </w:rPr>
              <w:t>E</w:t>
            </w:r>
            <w:r w:rsidRPr="00614EFF">
              <w:rPr>
                <w:rFonts w:ascii="標楷體" w:eastAsia="標楷體" w:hAnsi="標楷體" w:cs="標楷體" w:hint="eastAsia"/>
                <w:b/>
                <w:color w:val="auto"/>
              </w:rPr>
              <w:t>點通</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1.講解：教師結合科技領域概念，展現4個較容易操作的網路資源，包括教育部</w:t>
            </w:r>
            <w:proofErr w:type="gramStart"/>
            <w:r w:rsidRPr="00614EFF">
              <w:rPr>
                <w:rFonts w:ascii="標楷體" w:eastAsia="標楷體" w:hAnsi="標楷體" w:cs="標楷體" w:hint="eastAsia"/>
                <w:color w:val="auto"/>
              </w:rPr>
              <w:t>體育署體適</w:t>
            </w:r>
            <w:proofErr w:type="gramEnd"/>
            <w:r w:rsidRPr="00614EFF">
              <w:rPr>
                <w:rFonts w:ascii="標楷體" w:eastAsia="標楷體" w:hAnsi="標楷體" w:cs="標楷體" w:hint="eastAsia"/>
                <w:color w:val="auto"/>
              </w:rPr>
              <w:t>能網站、教育部體育署</w:t>
            </w:r>
            <w:proofErr w:type="spellStart"/>
            <w:r w:rsidRPr="00614EFF">
              <w:rPr>
                <w:rFonts w:ascii="標楷體" w:eastAsia="標楷體" w:hAnsi="標楷體" w:cs="標楷體" w:hint="eastAsia"/>
                <w:color w:val="auto"/>
              </w:rPr>
              <w:t>i</w:t>
            </w:r>
            <w:proofErr w:type="spellEnd"/>
            <w:r w:rsidRPr="00614EFF">
              <w:rPr>
                <w:rFonts w:ascii="標楷體" w:eastAsia="標楷體" w:hAnsi="標楷體" w:cs="標楷體" w:hint="eastAsia"/>
                <w:color w:val="auto"/>
              </w:rPr>
              <w:t>運動資訊平台、YouTube影音分享平台與網路搜尋網站，引導學生應用這些網站進行運動參與資料搜尋。</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2.發表：請學生發表自己如何利用網路資源解決運動參與相關問題。</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3.統整：使用運動產品可以提高運動效益，但必須清楚使用方式和相關功能，才能發揮其主要功效。</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三、分組報告</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1.講解：操作手機APP以及智慧手環的使用方法，並引導學生思考如何分析產品功能和使用注意事項。</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2.發表：學生分組分享運動產品使用經驗，希望透過大家集思廣益，互相分享使用經驗和效益，有助於日後運動參與應用的參考。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3.統整：鼓勵學生日後在生活中遇到運動相關問題，也可以善用診察分析、問題解決方法擬定、實踐、分析等步驟解決。</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四、思考與行動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1.講解：針對課文的兩個案例，請學生參考運動訓練原則和運動相關產品，評估運動處方實踐成功的因素，做為學生日後設計運動處方之參考。</w:t>
            </w:r>
          </w:p>
          <w:p w:rsidR="00C72034" w:rsidRDefault="00C72034" w:rsidP="000C1C33">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t>2.統整：透過團隊討論分享，有助於問題解決，如果能付出實際行動，就能有效的幫助自己或他人達到運動效益的目的。鼓勵學生日後在生活中遇到運動相關問題，也可以善用診斷分析、問題解決方法擬定、實踐、分析等步驟解決。</w:t>
            </w:r>
          </w:p>
          <w:p w:rsidR="00A04869" w:rsidRPr="00A04869" w:rsidRDefault="00A04869" w:rsidP="00A04869">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r>
              <w:rPr>
                <w:rFonts w:ascii="標楷體" w:eastAsia="標楷體" w:hAnsi="標楷體" w:cs="標楷體" w:hint="eastAsia"/>
                <w:color w:val="auto"/>
                <w:szCs w:val="24"/>
              </w:rPr>
              <w:t>內容</w:t>
            </w:r>
            <w:r w:rsidRPr="00997419">
              <w:rPr>
                <w:rFonts w:ascii="標楷體" w:eastAsia="標楷體" w:hAnsi="標楷體" w:cs="標楷體"/>
                <w:color w:val="auto"/>
                <w:szCs w:val="24"/>
              </w:rPr>
              <w:t>：</w:t>
            </w:r>
          </w:p>
          <w:p w:rsidR="00A04869" w:rsidRPr="00614EFF" w:rsidRDefault="00A04869" w:rsidP="000C1C33">
            <w:pPr>
              <w:autoSpaceDE w:val="0"/>
              <w:autoSpaceDN w:val="0"/>
              <w:adjustRightInd w:val="0"/>
              <w:spacing w:line="260" w:lineRule="exact"/>
              <w:jc w:val="left"/>
              <w:rPr>
                <w:rFonts w:eastAsiaTheme="minorEastAsia"/>
              </w:rPr>
            </w:pPr>
            <w:r>
              <w:rPr>
                <w:rFonts w:ascii="標楷體" w:eastAsia="標楷體" w:hAnsi="標楷體" w:cs="標楷體" w:hint="eastAsia"/>
                <w:color w:val="auto"/>
                <w:szCs w:val="24"/>
              </w:rPr>
              <w:t>體適能檢測項目</w:t>
            </w:r>
            <w:r w:rsidR="00B52A82">
              <w:rPr>
                <w:rFonts w:ascii="標楷體" w:eastAsia="標楷體" w:hAnsi="標楷體" w:cs="標楷體" w:hint="eastAsia"/>
                <w:color w:val="auto"/>
                <w:szCs w:val="24"/>
              </w:rPr>
              <w:t>練習</w:t>
            </w:r>
            <w:r>
              <w:rPr>
                <w:rFonts w:ascii="標楷體" w:eastAsia="標楷體" w:hAnsi="標楷體" w:cs="標楷體" w:hint="eastAsia"/>
                <w:color w:val="auto"/>
                <w:szCs w:val="24"/>
              </w:rPr>
              <w:t>-立定跳遠</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 xml:space="preserve">11-14八九年級數英社自科補考  </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5E13FA" w:rsidRPr="004C7166" w:rsidRDefault="005E13FA" w:rsidP="005E13F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第四</w:t>
            </w:r>
            <w:proofErr w:type="gramStart"/>
            <w:r w:rsidRPr="004C7166">
              <w:rPr>
                <w:rFonts w:ascii="標楷體" w:eastAsia="標楷體" w:hAnsi="標楷體" w:cs="標楷體" w:hint="eastAsia"/>
                <w:color w:val="auto"/>
                <w:sz w:val="24"/>
                <w:szCs w:val="24"/>
              </w:rPr>
              <w:t>週</w:t>
            </w:r>
            <w:proofErr w:type="gramEnd"/>
          </w:p>
          <w:p w:rsidR="00C72034" w:rsidRPr="003E74A6" w:rsidRDefault="005E13FA" w:rsidP="005E13FA">
            <w:pPr>
              <w:spacing w:line="260" w:lineRule="exact"/>
              <w:jc w:val="center"/>
              <w:rPr>
                <w:rFonts w:eastAsiaTheme="minorEastAsia"/>
              </w:rPr>
            </w:pPr>
            <w:r>
              <w:rPr>
                <w:rFonts w:ascii="標楷體" w:eastAsia="標楷體" w:hAnsi="標楷體" w:cs="標楷體" w:hint="eastAsia"/>
                <w:color w:val="auto"/>
                <w:sz w:val="24"/>
                <w:szCs w:val="24"/>
              </w:rPr>
              <w:t>9/17-9/23</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Bc-IV-2 </w:t>
            </w:r>
            <w:r w:rsidRPr="00614EFF">
              <w:rPr>
                <w:rFonts w:eastAsia="標楷體" w:hint="eastAsia"/>
                <w:color w:val="auto"/>
              </w:rPr>
              <w:t>終身運動計畫擬定的相關知識。</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4c-IV-2 分析並評估個人的體適能與</w:t>
            </w:r>
            <w:r w:rsidRPr="00614EFF">
              <w:rPr>
                <w:rFonts w:ascii="標楷體" w:eastAsia="標楷體" w:hAnsi="標楷體" w:cs="標楷體" w:hint="eastAsia"/>
                <w:color w:val="auto"/>
              </w:rPr>
              <w:lastRenderedPageBreak/>
              <w:t>運動技能，修正個人的運動計畫。</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4c-IV-3 規劃提升體適能與運動技能的運動計畫。</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lastRenderedPageBreak/>
              <w:t>第四篇運動全方位</w:t>
            </w:r>
          </w:p>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第二章肌力</w:t>
            </w:r>
            <w:proofErr w:type="gramEnd"/>
            <w:r w:rsidRPr="00614EFF">
              <w:rPr>
                <w:rFonts w:ascii="標楷體" w:eastAsia="標楷體" w:hAnsi="標楷體" w:cs="標楷體" w:hint="eastAsia"/>
                <w:color w:val="auto"/>
              </w:rPr>
              <w:t>訓練</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一、介紹肌力於日常生活中的使用與應用情形</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舉例說明並與學生討論日常生活有關肌力與肌耐力的使用場合。</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舉例說明：</w:t>
            </w:r>
          </w:p>
          <w:p w:rsidR="00C72034" w:rsidRPr="00614EFF" w:rsidRDefault="00C72034" w:rsidP="00C72034">
            <w:pPr>
              <w:numPr>
                <w:ilvl w:val="0"/>
                <w:numId w:val="5"/>
              </w:num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走路上學：多數學生都有上學經驗，無論是走到學校，或是走到公車站搭車，都是一種</w:t>
            </w:r>
            <w:proofErr w:type="gramStart"/>
            <w:r w:rsidRPr="00614EFF">
              <w:rPr>
                <w:rFonts w:ascii="標楷體" w:eastAsia="標楷體" w:hAnsi="標楷體" w:cs="標楷體" w:hint="eastAsia"/>
                <w:color w:val="auto"/>
              </w:rPr>
              <w:t>肌</w:t>
            </w:r>
            <w:proofErr w:type="gramEnd"/>
            <w:r w:rsidRPr="00614EFF">
              <w:rPr>
                <w:rFonts w:ascii="標楷體" w:eastAsia="標楷體" w:hAnsi="標楷體" w:cs="標楷體" w:hint="eastAsia"/>
                <w:color w:val="auto"/>
              </w:rPr>
              <w:t>耐力的表現方式。</w:t>
            </w:r>
          </w:p>
          <w:p w:rsidR="00C72034" w:rsidRPr="00614EFF" w:rsidRDefault="00C72034" w:rsidP="00C72034">
            <w:pPr>
              <w:numPr>
                <w:ilvl w:val="0"/>
                <w:numId w:val="5"/>
              </w:num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爬樓梯：捨棄搭電梯與電扶梯，也能夠增加肌力訓練的機會，同時也增進心肺適能。</w:t>
            </w:r>
          </w:p>
          <w:p w:rsidR="00C72034" w:rsidRPr="00614EFF" w:rsidRDefault="00C72034" w:rsidP="00C72034">
            <w:pPr>
              <w:numPr>
                <w:ilvl w:val="0"/>
                <w:numId w:val="5"/>
              </w:num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倒垃圾、提水是負荷重量的情境。</w:t>
            </w:r>
          </w:p>
          <w:p w:rsidR="00C72034" w:rsidRPr="00614EFF" w:rsidRDefault="00C72034" w:rsidP="00C72034">
            <w:pPr>
              <w:numPr>
                <w:ilvl w:val="0"/>
                <w:numId w:val="5"/>
              </w:num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其他還有看電視</w:t>
            </w:r>
            <w:proofErr w:type="gramStart"/>
            <w:r w:rsidRPr="00614EFF">
              <w:rPr>
                <w:rFonts w:ascii="標楷體" w:eastAsia="標楷體" w:hAnsi="標楷體" w:cs="標楷體" w:hint="eastAsia"/>
                <w:color w:val="auto"/>
              </w:rPr>
              <w:t>時深蹲</w:t>
            </w:r>
            <w:proofErr w:type="gramEnd"/>
            <w:r w:rsidRPr="00614EFF">
              <w:rPr>
                <w:rFonts w:ascii="標楷體" w:eastAsia="標楷體" w:hAnsi="標楷體" w:cs="標楷體" w:hint="eastAsia"/>
                <w:color w:val="auto"/>
              </w:rPr>
              <w:t>、站立時的屈膝與坐在椅子上的</w:t>
            </w:r>
            <w:proofErr w:type="gramStart"/>
            <w:r w:rsidRPr="00614EFF">
              <w:rPr>
                <w:rFonts w:ascii="標楷體" w:eastAsia="標楷體" w:hAnsi="標楷體" w:cs="標楷體" w:hint="eastAsia"/>
                <w:color w:val="auto"/>
              </w:rPr>
              <w:t>腿部拉</w:t>
            </w:r>
            <w:proofErr w:type="gramEnd"/>
            <w:r w:rsidRPr="00614EFF">
              <w:rPr>
                <w:rFonts w:ascii="標楷體" w:eastAsia="標楷體" w:hAnsi="標楷體" w:cs="標楷體" w:hint="eastAsia"/>
                <w:color w:val="auto"/>
              </w:rPr>
              <w:t>抬等，都可以訓練到下肢的肌力。</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二、增進肌肉適能的益處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說明：擁有良好的肌肉適能。包括肌力與肌耐力，可持續較久的運動而不易疲勞。能夠提昇生活品質與減少運動傷害。</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三、分別介紹上肢、核心與</w:t>
            </w:r>
            <w:proofErr w:type="gramStart"/>
            <w:r w:rsidRPr="00614EFF">
              <w:rPr>
                <w:rFonts w:ascii="標楷體" w:eastAsia="標楷體" w:hAnsi="標楷體" w:cs="標楷體" w:hint="eastAsia"/>
                <w:b/>
                <w:color w:val="auto"/>
              </w:rPr>
              <w:t>下肢肌群的</w:t>
            </w:r>
            <w:proofErr w:type="gramEnd"/>
            <w:r w:rsidRPr="00614EFF">
              <w:rPr>
                <w:rFonts w:ascii="標楷體" w:eastAsia="標楷體" w:hAnsi="標楷體" w:cs="標楷體" w:hint="eastAsia"/>
                <w:b/>
                <w:color w:val="auto"/>
              </w:rPr>
              <w:t>名稱與作用</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認識肌力訓練所鍛鍊</w:t>
            </w:r>
            <w:proofErr w:type="gramStart"/>
            <w:r w:rsidRPr="00614EFF">
              <w:rPr>
                <w:rFonts w:ascii="標楷體" w:eastAsia="標楷體" w:hAnsi="標楷體" w:cs="標楷體" w:hint="eastAsia"/>
                <w:color w:val="auto"/>
              </w:rPr>
              <w:t>的肌群</w:t>
            </w:r>
            <w:proofErr w:type="gramEnd"/>
            <w:r w:rsidRPr="00614EFF">
              <w:rPr>
                <w:rFonts w:ascii="標楷體" w:eastAsia="標楷體" w:hAnsi="標楷體" w:cs="標楷體" w:hint="eastAsia"/>
                <w:color w:val="auto"/>
              </w:rPr>
              <w:t>。</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四、肌肉適能增進的方法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1.訓練時維持正常的呼吸，不要閉氣，</w:t>
            </w:r>
            <w:proofErr w:type="gramStart"/>
            <w:r w:rsidRPr="00614EFF">
              <w:rPr>
                <w:rFonts w:ascii="標楷體" w:eastAsia="標楷體" w:hAnsi="標楷體" w:cs="標楷體" w:hint="eastAsia"/>
                <w:color w:val="auto"/>
              </w:rPr>
              <w:t>避免努責現象</w:t>
            </w:r>
            <w:proofErr w:type="gramEnd"/>
            <w:r w:rsidRPr="00614EFF">
              <w:rPr>
                <w:rFonts w:ascii="標楷體" w:eastAsia="標楷體" w:hAnsi="標楷體" w:cs="標楷體" w:hint="eastAsia"/>
                <w:color w:val="auto"/>
              </w:rPr>
              <w:t>。</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2.原則上先訓練大肌肉群再訓練小肌肉群。</w:t>
            </w:r>
          </w:p>
          <w:p w:rsidR="00C72034" w:rsidRDefault="00C72034" w:rsidP="00C72034">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t>3.介紹個別動作時，應提醒學生動作的正確性遠比次數做得多還要重要。</w:t>
            </w:r>
          </w:p>
          <w:p w:rsidR="00A04869" w:rsidRPr="00A04869" w:rsidRDefault="00A04869" w:rsidP="00A04869">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r>
              <w:rPr>
                <w:rFonts w:ascii="標楷體" w:eastAsia="標楷體" w:hAnsi="標楷體" w:cs="標楷體" w:hint="eastAsia"/>
                <w:color w:val="auto"/>
                <w:szCs w:val="24"/>
              </w:rPr>
              <w:t>內容</w:t>
            </w:r>
            <w:r w:rsidRPr="00997419">
              <w:rPr>
                <w:rFonts w:ascii="標楷體" w:eastAsia="標楷體" w:hAnsi="標楷體" w:cs="標楷體"/>
                <w:color w:val="auto"/>
                <w:szCs w:val="24"/>
              </w:rPr>
              <w:t>：</w:t>
            </w:r>
          </w:p>
          <w:p w:rsidR="00A04869" w:rsidRPr="00614EFF" w:rsidRDefault="00A04869" w:rsidP="00C72034">
            <w:pPr>
              <w:autoSpaceDE w:val="0"/>
              <w:autoSpaceDN w:val="0"/>
              <w:adjustRightInd w:val="0"/>
              <w:spacing w:line="260" w:lineRule="exact"/>
              <w:jc w:val="left"/>
              <w:rPr>
                <w:rFonts w:eastAsiaTheme="minorEastAsia"/>
              </w:rPr>
            </w:pPr>
            <w:r>
              <w:rPr>
                <w:rFonts w:ascii="標楷體" w:eastAsia="標楷體" w:hAnsi="標楷體" w:cs="標楷體" w:hint="eastAsia"/>
                <w:color w:val="auto"/>
                <w:szCs w:val="24"/>
              </w:rPr>
              <w:t>體適能檢測項目</w:t>
            </w:r>
            <w:r w:rsidR="00B52A82">
              <w:rPr>
                <w:rFonts w:ascii="標楷體" w:eastAsia="標楷體" w:hAnsi="標楷體" w:cs="標楷體" w:hint="eastAsia"/>
                <w:color w:val="auto"/>
                <w:szCs w:val="24"/>
              </w:rPr>
              <w:t>練習</w:t>
            </w:r>
            <w:r>
              <w:rPr>
                <w:rFonts w:ascii="標楷體" w:eastAsia="標楷體" w:hAnsi="標楷體" w:cs="標楷體" w:hint="eastAsia"/>
                <w:color w:val="auto"/>
                <w:szCs w:val="24"/>
              </w:rPr>
              <w:t>-坐</w:t>
            </w:r>
            <w:proofErr w:type="gramStart"/>
            <w:r>
              <w:rPr>
                <w:rFonts w:ascii="標楷體" w:eastAsia="標楷體" w:hAnsi="標楷體" w:cs="標楷體" w:hint="eastAsia"/>
                <w:color w:val="auto"/>
                <w:szCs w:val="24"/>
              </w:rPr>
              <w:t>姿體前</w:t>
            </w:r>
            <w:proofErr w:type="gramEnd"/>
            <w:r>
              <w:rPr>
                <w:rFonts w:ascii="標楷體" w:eastAsia="標楷體" w:hAnsi="標楷體" w:cs="標楷體" w:hint="eastAsia"/>
                <w:color w:val="auto"/>
                <w:szCs w:val="24"/>
              </w:rPr>
              <w:t>彎</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autoSpaceDE w:val="0"/>
              <w:autoSpaceDN w:val="0"/>
              <w:adjustRightInd w:val="0"/>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J14 培養</w:t>
            </w:r>
            <w:proofErr w:type="gramStart"/>
            <w:r w:rsidRPr="00614EFF">
              <w:rPr>
                <w:rFonts w:ascii="標楷體" w:eastAsia="標楷體" w:hAnsi="標楷體" w:cs="DFKaiShu-SB-Estd-BF" w:hint="eastAsia"/>
                <w:color w:val="auto"/>
              </w:rPr>
              <w:t>並涵</w:t>
            </w:r>
            <w:proofErr w:type="gramEnd"/>
            <w:r w:rsidRPr="00614EFF">
              <w:rPr>
                <w:rFonts w:ascii="標楷體" w:eastAsia="標楷體" w:hAnsi="標楷體" w:cs="DFKaiShu-SB-Estd-BF" w:hint="eastAsia"/>
                <w:color w:val="auto"/>
              </w:rPr>
              <w:t>化道德倫理意義於日常生活。</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DFKaiShu-SB-Estd-BF" w:hint="eastAsia"/>
                <w:b/>
                <w:color w:val="auto"/>
              </w:rPr>
              <w:t>【閱讀素養教育】</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DFKaiShu-SB-Estd-BF" w:hint="eastAsia"/>
                <w:color w:val="auto"/>
              </w:rPr>
              <w:lastRenderedPageBreak/>
              <w:t>閱J6 懂得在不同學習及生活情境中使用文本</w:t>
            </w:r>
            <w:proofErr w:type="gramStart"/>
            <w:r w:rsidRPr="00614EFF">
              <w:rPr>
                <w:rFonts w:ascii="標楷體" w:eastAsia="標楷體" w:hAnsi="標楷體" w:cs="DFKaiShu-SB-Estd-BF" w:hint="eastAsia"/>
                <w:color w:val="auto"/>
              </w:rPr>
              <w:t>之</w:t>
            </w:r>
            <w:proofErr w:type="gramEnd"/>
            <w:r w:rsidRPr="00614EFF">
              <w:rPr>
                <w:rFonts w:ascii="標楷體" w:eastAsia="標楷體" w:hAnsi="標楷體" w:cs="DFKaiShu-SB-Estd-BF" w:hint="eastAsia"/>
                <w:color w:val="auto"/>
              </w:rPr>
              <w:t>規則。</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lastRenderedPageBreak/>
              <w:t>18學習扶助、課輔、</w:t>
            </w:r>
            <w:proofErr w:type="gramStart"/>
            <w:r w:rsidRPr="0025461C">
              <w:rPr>
                <w:rFonts w:ascii="標楷體" w:eastAsia="標楷體" w:hAnsi="標楷體" w:hint="eastAsia"/>
              </w:rPr>
              <w:t>族語班開始</w:t>
            </w:r>
            <w:proofErr w:type="gramEnd"/>
            <w:r w:rsidRPr="0025461C">
              <w:rPr>
                <w:rFonts w:ascii="標楷體" w:eastAsia="標楷體" w:hAnsi="標楷體" w:hint="eastAsia"/>
              </w:rPr>
              <w:t xml:space="preserve">                            23補班補課(10/9)</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第五</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9/24-9/30</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Bc-IV-2 </w:t>
            </w:r>
            <w:r w:rsidRPr="00614EFF">
              <w:rPr>
                <w:rFonts w:eastAsia="標楷體" w:hint="eastAsia"/>
                <w:color w:val="auto"/>
              </w:rPr>
              <w:t>終身運動計畫擬定的相關知識。</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4c-IV-2 分析並評估個人的體適能與運動技能，修正個人的運動計畫。</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4c-IV-3 規劃提升體適能與運動技能的運動計畫。</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lastRenderedPageBreak/>
              <w:t>第四篇運動全方位</w:t>
            </w:r>
          </w:p>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第二章肌力</w:t>
            </w:r>
            <w:proofErr w:type="gramEnd"/>
            <w:r w:rsidRPr="00614EFF">
              <w:rPr>
                <w:rFonts w:ascii="標楷體" w:eastAsia="標楷體" w:hAnsi="標楷體" w:cs="標楷體" w:hint="eastAsia"/>
                <w:color w:val="auto"/>
              </w:rPr>
              <w:t>訓練</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一、動作與</w:t>
            </w:r>
            <w:proofErr w:type="gramStart"/>
            <w:r w:rsidRPr="00614EFF">
              <w:rPr>
                <w:rFonts w:ascii="標楷體" w:eastAsia="標楷體" w:hAnsi="標楷體" w:cs="標楷體" w:hint="eastAsia"/>
                <w:b/>
                <w:color w:val="auto"/>
              </w:rPr>
              <w:t>訓練肌群介紹</w:t>
            </w:r>
            <w:proofErr w:type="gramEnd"/>
            <w:r w:rsidRPr="00614EFF">
              <w:rPr>
                <w:rFonts w:ascii="標楷體" w:eastAsia="標楷體" w:hAnsi="標楷體" w:cs="標楷體" w:hint="eastAsia"/>
                <w:b/>
                <w:color w:val="auto"/>
              </w:rPr>
              <w:t>與示範</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上肢訓練方式：介紹</w:t>
            </w:r>
            <w:proofErr w:type="gramStart"/>
            <w:r w:rsidRPr="00614EFF">
              <w:rPr>
                <w:rFonts w:ascii="標楷體" w:eastAsia="標楷體" w:hAnsi="標楷體" w:cs="標楷體" w:hint="eastAsia"/>
                <w:color w:val="auto"/>
              </w:rPr>
              <w:t>手壓牆伏地挺身</w:t>
            </w:r>
            <w:proofErr w:type="gramEnd"/>
            <w:r w:rsidRPr="00614EFF">
              <w:rPr>
                <w:rFonts w:ascii="標楷體" w:eastAsia="標楷體" w:hAnsi="標楷體" w:cs="標楷體" w:hint="eastAsia"/>
                <w:color w:val="auto"/>
              </w:rPr>
              <w:t>、標準伏地挺身、三頭</w:t>
            </w:r>
            <w:proofErr w:type="gramStart"/>
            <w:r w:rsidRPr="00614EFF">
              <w:rPr>
                <w:rFonts w:ascii="標楷體" w:eastAsia="標楷體" w:hAnsi="標楷體" w:cs="標楷體" w:hint="eastAsia"/>
                <w:color w:val="auto"/>
              </w:rPr>
              <w:t>肌撐</w:t>
            </w:r>
            <w:proofErr w:type="gramEnd"/>
            <w:r w:rsidRPr="00614EFF">
              <w:rPr>
                <w:rFonts w:ascii="標楷體" w:eastAsia="標楷體" w:hAnsi="標楷體" w:cs="標楷體" w:hint="eastAsia"/>
                <w:color w:val="auto"/>
              </w:rPr>
              <w:t>體的訓練方式，同時讓學生了解上肢訓練主要鍛鍊胸大肌、肱</w:t>
            </w:r>
            <w:proofErr w:type="gramStart"/>
            <w:r w:rsidRPr="00614EFF">
              <w:rPr>
                <w:rFonts w:ascii="標楷體" w:eastAsia="標楷體" w:hAnsi="標楷體" w:cs="標楷體" w:hint="eastAsia"/>
                <w:color w:val="auto"/>
              </w:rPr>
              <w:t>三頭肌和</w:t>
            </w:r>
            <w:proofErr w:type="gramEnd"/>
            <w:r w:rsidRPr="00614EFF">
              <w:rPr>
                <w:rFonts w:ascii="標楷體" w:eastAsia="標楷體" w:hAnsi="標楷體" w:cs="標楷體" w:hint="eastAsia"/>
                <w:color w:val="auto"/>
              </w:rPr>
              <w:t>前三角肌。</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二、動作與</w:t>
            </w:r>
            <w:proofErr w:type="gramStart"/>
            <w:r w:rsidRPr="00614EFF">
              <w:rPr>
                <w:rFonts w:ascii="標楷體" w:eastAsia="標楷體" w:hAnsi="標楷體" w:cs="標楷體" w:hint="eastAsia"/>
                <w:b/>
                <w:color w:val="auto"/>
              </w:rPr>
              <w:t>訓練肌群介紹</w:t>
            </w:r>
            <w:proofErr w:type="gramEnd"/>
            <w:r w:rsidRPr="00614EFF">
              <w:rPr>
                <w:rFonts w:ascii="標楷體" w:eastAsia="標楷體" w:hAnsi="標楷體" w:cs="標楷體" w:hint="eastAsia"/>
                <w:b/>
                <w:color w:val="auto"/>
              </w:rPr>
              <w:t>與示範</w:t>
            </w:r>
          </w:p>
          <w:p w:rsidR="00C72034" w:rsidRDefault="00C72034" w:rsidP="000C1C33">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lastRenderedPageBreak/>
              <w:t>核心肌群訓練：介紹三頭</w:t>
            </w:r>
            <w:proofErr w:type="gramStart"/>
            <w:r w:rsidRPr="00614EFF">
              <w:rPr>
                <w:rFonts w:ascii="標楷體" w:eastAsia="標楷體" w:hAnsi="標楷體" w:cs="標楷體" w:hint="eastAsia"/>
                <w:color w:val="auto"/>
              </w:rPr>
              <w:t>肌撐體</w:t>
            </w:r>
            <w:proofErr w:type="gramEnd"/>
            <w:r w:rsidRPr="00614EFF">
              <w:rPr>
                <w:rFonts w:ascii="標楷體" w:eastAsia="標楷體" w:hAnsi="標楷體" w:cs="標楷體" w:hint="eastAsia"/>
                <w:color w:val="auto"/>
              </w:rPr>
              <w:t>、</w:t>
            </w:r>
            <w:proofErr w:type="gramStart"/>
            <w:r w:rsidRPr="00614EFF">
              <w:rPr>
                <w:rFonts w:ascii="標楷體" w:eastAsia="標楷體" w:hAnsi="標楷體" w:cs="標楷體" w:hint="eastAsia"/>
                <w:color w:val="auto"/>
              </w:rPr>
              <w:t>平板撐</w:t>
            </w:r>
            <w:proofErr w:type="gramEnd"/>
            <w:r w:rsidRPr="00614EFF">
              <w:rPr>
                <w:rFonts w:ascii="標楷體" w:eastAsia="標楷體" w:hAnsi="標楷體" w:cs="標楷體" w:hint="eastAsia"/>
                <w:color w:val="auto"/>
              </w:rPr>
              <w:t>體、斜平板支撐的訓練方式，同時讓學生了解腹肌是保護內臟的重要肌肉，</w:t>
            </w:r>
            <w:proofErr w:type="gramStart"/>
            <w:r w:rsidRPr="00614EFF">
              <w:rPr>
                <w:rFonts w:ascii="標楷體" w:eastAsia="標楷體" w:hAnsi="標楷體" w:cs="標楷體" w:hint="eastAsia"/>
                <w:color w:val="auto"/>
              </w:rPr>
              <w:t>背肌多練</w:t>
            </w:r>
            <w:proofErr w:type="gramEnd"/>
            <w:r w:rsidRPr="00614EFF">
              <w:rPr>
                <w:rFonts w:ascii="標楷體" w:eastAsia="標楷體" w:hAnsi="標楷體" w:cs="標楷體" w:hint="eastAsia"/>
                <w:color w:val="auto"/>
              </w:rPr>
              <w:t>習能整矯正駝背的不良姿勢。</w:t>
            </w:r>
          </w:p>
          <w:p w:rsidR="00A04869" w:rsidRPr="00A04869" w:rsidRDefault="00A04869" w:rsidP="00A04869">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r>
              <w:rPr>
                <w:rFonts w:ascii="標楷體" w:eastAsia="標楷體" w:hAnsi="標楷體" w:cs="標楷體" w:hint="eastAsia"/>
                <w:color w:val="auto"/>
                <w:szCs w:val="24"/>
              </w:rPr>
              <w:t>內容</w:t>
            </w:r>
            <w:r w:rsidRPr="00997419">
              <w:rPr>
                <w:rFonts w:ascii="標楷體" w:eastAsia="標楷體" w:hAnsi="標楷體" w:cs="標楷體"/>
                <w:color w:val="auto"/>
                <w:szCs w:val="24"/>
              </w:rPr>
              <w:t>：</w:t>
            </w:r>
          </w:p>
          <w:p w:rsidR="00A04869" w:rsidRPr="00614EFF" w:rsidRDefault="00A04869" w:rsidP="000C1C33">
            <w:pPr>
              <w:autoSpaceDE w:val="0"/>
              <w:autoSpaceDN w:val="0"/>
              <w:adjustRightInd w:val="0"/>
              <w:spacing w:line="260" w:lineRule="exact"/>
              <w:jc w:val="left"/>
              <w:rPr>
                <w:rFonts w:eastAsiaTheme="minorEastAsia"/>
              </w:rPr>
            </w:pPr>
            <w:r>
              <w:rPr>
                <w:rFonts w:ascii="標楷體" w:eastAsia="標楷體" w:hAnsi="標楷體" w:cs="標楷體" w:hint="eastAsia"/>
                <w:color w:val="auto"/>
                <w:szCs w:val="24"/>
              </w:rPr>
              <w:t>體適能檢測項目</w:t>
            </w:r>
            <w:r w:rsidR="00B52A82">
              <w:rPr>
                <w:rFonts w:ascii="標楷體" w:eastAsia="標楷體" w:hAnsi="標楷體" w:cs="標楷體" w:hint="eastAsia"/>
                <w:color w:val="auto"/>
                <w:szCs w:val="24"/>
              </w:rPr>
              <w:t>練習</w:t>
            </w:r>
            <w:r>
              <w:rPr>
                <w:rFonts w:ascii="標楷體" w:eastAsia="標楷體" w:hAnsi="標楷體" w:cs="標楷體" w:hint="eastAsia"/>
                <w:color w:val="auto"/>
                <w:szCs w:val="24"/>
              </w:rPr>
              <w:t>-仰臥起坐</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autoSpaceDE w:val="0"/>
              <w:autoSpaceDN w:val="0"/>
              <w:adjustRightInd w:val="0"/>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J14 培養</w:t>
            </w:r>
            <w:proofErr w:type="gramStart"/>
            <w:r w:rsidRPr="00614EFF">
              <w:rPr>
                <w:rFonts w:ascii="標楷體" w:eastAsia="標楷體" w:hAnsi="標楷體" w:cs="DFKaiShu-SB-Estd-BF" w:hint="eastAsia"/>
                <w:color w:val="auto"/>
              </w:rPr>
              <w:t>並涵</w:t>
            </w:r>
            <w:proofErr w:type="gramEnd"/>
            <w:r w:rsidRPr="00614EFF">
              <w:rPr>
                <w:rFonts w:ascii="標楷體" w:eastAsia="標楷體" w:hAnsi="標楷體" w:cs="DFKaiShu-SB-Estd-BF" w:hint="eastAsia"/>
                <w:color w:val="auto"/>
              </w:rPr>
              <w:t>化道德倫理意義於日常生活。</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DFKaiShu-SB-Estd-BF" w:hint="eastAsia"/>
                <w:b/>
                <w:color w:val="auto"/>
              </w:rPr>
              <w:t>【閱讀素養教育】</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DFKaiShu-SB-Estd-BF" w:hint="eastAsia"/>
                <w:color w:val="auto"/>
              </w:rPr>
              <w:t>閱J6 懂得在不同學習及生活情境中使用文本</w:t>
            </w:r>
            <w:proofErr w:type="gramStart"/>
            <w:r w:rsidRPr="00614EFF">
              <w:rPr>
                <w:rFonts w:ascii="標楷體" w:eastAsia="標楷體" w:hAnsi="標楷體" w:cs="DFKaiShu-SB-Estd-BF" w:hint="eastAsia"/>
                <w:color w:val="auto"/>
              </w:rPr>
              <w:t>之</w:t>
            </w:r>
            <w:proofErr w:type="gramEnd"/>
            <w:r w:rsidRPr="00614EFF">
              <w:rPr>
                <w:rFonts w:ascii="標楷體" w:eastAsia="標楷體" w:hAnsi="標楷體" w:cs="DFKaiShu-SB-Estd-BF" w:hint="eastAsia"/>
                <w:color w:val="auto"/>
              </w:rPr>
              <w:t>規則。</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29-1中秋節連假</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5E13FA" w:rsidRPr="004C7166" w:rsidRDefault="005E13FA" w:rsidP="005E13F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第六</w:t>
            </w:r>
            <w:proofErr w:type="gramStart"/>
            <w:r w:rsidRPr="004C7166">
              <w:rPr>
                <w:rFonts w:ascii="標楷體" w:eastAsia="標楷體" w:hAnsi="標楷體" w:cs="標楷體" w:hint="eastAsia"/>
                <w:color w:val="auto"/>
                <w:sz w:val="24"/>
                <w:szCs w:val="24"/>
              </w:rPr>
              <w:t>週</w:t>
            </w:r>
            <w:proofErr w:type="gramEnd"/>
          </w:p>
          <w:p w:rsidR="00C72034" w:rsidRPr="003E74A6" w:rsidRDefault="005E13FA" w:rsidP="005E13FA">
            <w:pPr>
              <w:spacing w:line="260" w:lineRule="exact"/>
              <w:jc w:val="center"/>
              <w:rPr>
                <w:rFonts w:eastAsiaTheme="minorEastAsia"/>
              </w:rPr>
            </w:pPr>
            <w:r>
              <w:rPr>
                <w:rFonts w:ascii="標楷體" w:eastAsia="標楷體" w:hAnsi="標楷體" w:cs="標楷體" w:hint="eastAsia"/>
                <w:color w:val="auto"/>
                <w:sz w:val="24"/>
                <w:szCs w:val="24"/>
              </w:rPr>
              <w:t>10/1-10/7</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Bc-IV-2 </w:t>
            </w:r>
            <w:r w:rsidRPr="00614EFF">
              <w:rPr>
                <w:rFonts w:eastAsia="標楷體" w:hint="eastAsia"/>
                <w:color w:val="auto"/>
              </w:rPr>
              <w:t>終身運動計畫擬定的相關知識。</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4c-IV-2 分析並評估個人的體適能與運動技能，修正個人的運動計畫。</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4c-IV-3 規劃提升體適能與運動技能的運動計畫。</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color w:val="auto"/>
              </w:rPr>
              <w:t>第四篇運動全方位</w:t>
            </w:r>
          </w:p>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第二章肌力</w:t>
            </w:r>
            <w:proofErr w:type="gramEnd"/>
            <w:r w:rsidRPr="00614EFF">
              <w:rPr>
                <w:rFonts w:ascii="標楷體" w:eastAsia="標楷體" w:hAnsi="標楷體" w:cs="標楷體" w:hint="eastAsia"/>
                <w:color w:val="auto"/>
              </w:rPr>
              <w:t>訓練</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一、動作與</w:t>
            </w:r>
            <w:proofErr w:type="gramStart"/>
            <w:r w:rsidRPr="00614EFF">
              <w:rPr>
                <w:rFonts w:ascii="標楷體" w:eastAsia="標楷體" w:hAnsi="標楷體" w:cs="標楷體" w:hint="eastAsia"/>
                <w:b/>
                <w:color w:val="auto"/>
              </w:rPr>
              <w:t>訓練肌群介紹</w:t>
            </w:r>
            <w:proofErr w:type="gramEnd"/>
            <w:r w:rsidRPr="00614EFF">
              <w:rPr>
                <w:rFonts w:ascii="標楷體" w:eastAsia="標楷體" w:hAnsi="標楷體" w:cs="標楷體" w:hint="eastAsia"/>
                <w:b/>
                <w:color w:val="auto"/>
              </w:rPr>
              <w:t>與示範</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上肢訓練方式：介紹</w:t>
            </w:r>
            <w:proofErr w:type="gramStart"/>
            <w:r w:rsidRPr="00614EFF">
              <w:rPr>
                <w:rFonts w:ascii="標楷體" w:eastAsia="標楷體" w:hAnsi="標楷體" w:cs="標楷體" w:hint="eastAsia"/>
                <w:color w:val="auto"/>
              </w:rPr>
              <w:t>手壓牆伏地挺身</w:t>
            </w:r>
            <w:proofErr w:type="gramEnd"/>
            <w:r w:rsidRPr="00614EFF">
              <w:rPr>
                <w:rFonts w:ascii="標楷體" w:eastAsia="標楷體" w:hAnsi="標楷體" w:cs="標楷體" w:hint="eastAsia"/>
                <w:color w:val="auto"/>
              </w:rPr>
              <w:t>、標準伏地挺身、三頭</w:t>
            </w:r>
            <w:proofErr w:type="gramStart"/>
            <w:r w:rsidRPr="00614EFF">
              <w:rPr>
                <w:rFonts w:ascii="標楷體" w:eastAsia="標楷體" w:hAnsi="標楷體" w:cs="標楷體" w:hint="eastAsia"/>
                <w:color w:val="auto"/>
              </w:rPr>
              <w:t>肌撐</w:t>
            </w:r>
            <w:proofErr w:type="gramEnd"/>
            <w:r w:rsidRPr="00614EFF">
              <w:rPr>
                <w:rFonts w:ascii="標楷體" w:eastAsia="標楷體" w:hAnsi="標楷體" w:cs="標楷體" w:hint="eastAsia"/>
                <w:color w:val="auto"/>
              </w:rPr>
              <w:t>體的訓練方式，同時讓學生了解上肢訓練主要鍛鍊胸大肌、肱</w:t>
            </w:r>
            <w:proofErr w:type="gramStart"/>
            <w:r w:rsidRPr="00614EFF">
              <w:rPr>
                <w:rFonts w:ascii="標楷體" w:eastAsia="標楷體" w:hAnsi="標楷體" w:cs="標楷體" w:hint="eastAsia"/>
                <w:color w:val="auto"/>
              </w:rPr>
              <w:t>三頭肌和</w:t>
            </w:r>
            <w:proofErr w:type="gramEnd"/>
            <w:r w:rsidRPr="00614EFF">
              <w:rPr>
                <w:rFonts w:ascii="標楷體" w:eastAsia="標楷體" w:hAnsi="標楷體" w:cs="標楷體" w:hint="eastAsia"/>
                <w:color w:val="auto"/>
              </w:rPr>
              <w:t>前三角肌。</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二、動作與</w:t>
            </w:r>
            <w:proofErr w:type="gramStart"/>
            <w:r w:rsidRPr="00614EFF">
              <w:rPr>
                <w:rFonts w:ascii="標楷體" w:eastAsia="標楷體" w:hAnsi="標楷體" w:cs="標楷體" w:hint="eastAsia"/>
                <w:b/>
                <w:color w:val="auto"/>
              </w:rPr>
              <w:t>訓練肌群介紹</w:t>
            </w:r>
            <w:proofErr w:type="gramEnd"/>
            <w:r w:rsidRPr="00614EFF">
              <w:rPr>
                <w:rFonts w:ascii="標楷體" w:eastAsia="標楷體" w:hAnsi="標楷體" w:cs="標楷體" w:hint="eastAsia"/>
                <w:b/>
                <w:color w:val="auto"/>
              </w:rPr>
              <w:t>與示範</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核心肌群訓練：介紹三頭</w:t>
            </w:r>
            <w:proofErr w:type="gramStart"/>
            <w:r w:rsidRPr="00614EFF">
              <w:rPr>
                <w:rFonts w:ascii="標楷體" w:eastAsia="標楷體" w:hAnsi="標楷體" w:cs="標楷體" w:hint="eastAsia"/>
                <w:color w:val="auto"/>
              </w:rPr>
              <w:t>肌撐體</w:t>
            </w:r>
            <w:proofErr w:type="gramEnd"/>
            <w:r w:rsidRPr="00614EFF">
              <w:rPr>
                <w:rFonts w:ascii="標楷體" w:eastAsia="標楷體" w:hAnsi="標楷體" w:cs="標楷體" w:hint="eastAsia"/>
                <w:color w:val="auto"/>
              </w:rPr>
              <w:t>、</w:t>
            </w:r>
            <w:proofErr w:type="gramStart"/>
            <w:r w:rsidRPr="00614EFF">
              <w:rPr>
                <w:rFonts w:ascii="標楷體" w:eastAsia="標楷體" w:hAnsi="標楷體" w:cs="標楷體" w:hint="eastAsia"/>
                <w:color w:val="auto"/>
              </w:rPr>
              <w:t>平板撐</w:t>
            </w:r>
            <w:proofErr w:type="gramEnd"/>
            <w:r w:rsidRPr="00614EFF">
              <w:rPr>
                <w:rFonts w:ascii="標楷體" w:eastAsia="標楷體" w:hAnsi="標楷體" w:cs="標楷體" w:hint="eastAsia"/>
                <w:color w:val="auto"/>
              </w:rPr>
              <w:t>體、斜平板支撐的訓練方式，同時讓學生了解腹肌是保護內臟的重要肌肉，</w:t>
            </w:r>
            <w:proofErr w:type="gramStart"/>
            <w:r w:rsidRPr="00614EFF">
              <w:rPr>
                <w:rFonts w:ascii="標楷體" w:eastAsia="標楷體" w:hAnsi="標楷體" w:cs="標楷體" w:hint="eastAsia"/>
                <w:color w:val="auto"/>
              </w:rPr>
              <w:t>背肌多練</w:t>
            </w:r>
            <w:proofErr w:type="gramEnd"/>
            <w:r w:rsidRPr="00614EFF">
              <w:rPr>
                <w:rFonts w:ascii="標楷體" w:eastAsia="標楷體" w:hAnsi="標楷體" w:cs="標楷體" w:hint="eastAsia"/>
                <w:color w:val="auto"/>
              </w:rPr>
              <w:t>習能整矯正駝背的不良姿勢。</w:t>
            </w:r>
          </w:p>
          <w:p w:rsidR="00B52A82" w:rsidRPr="00A04869" w:rsidRDefault="00B52A82" w:rsidP="00B52A82">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bookmarkStart w:id="0" w:name="_GoBack"/>
            <w:bookmarkEnd w:id="0"/>
            <w:r>
              <w:rPr>
                <w:rFonts w:ascii="標楷體" w:eastAsia="標楷體" w:hAnsi="標楷體" w:cs="標楷體" w:hint="eastAsia"/>
                <w:color w:val="auto"/>
                <w:szCs w:val="24"/>
              </w:rPr>
              <w:t>內容</w:t>
            </w:r>
            <w:r w:rsidRPr="00997419">
              <w:rPr>
                <w:rFonts w:ascii="標楷體" w:eastAsia="標楷體" w:hAnsi="標楷體" w:cs="標楷體"/>
                <w:color w:val="auto"/>
                <w:szCs w:val="24"/>
              </w:rPr>
              <w:t>：</w:t>
            </w:r>
          </w:p>
          <w:p w:rsidR="00C72034" w:rsidRPr="00614EFF" w:rsidRDefault="00B52A82" w:rsidP="00B52A82">
            <w:pPr>
              <w:autoSpaceDE w:val="0"/>
              <w:autoSpaceDN w:val="0"/>
              <w:adjustRightInd w:val="0"/>
              <w:spacing w:line="260" w:lineRule="exact"/>
              <w:jc w:val="left"/>
              <w:rPr>
                <w:rFonts w:eastAsiaTheme="minorEastAsia"/>
              </w:rPr>
            </w:pPr>
            <w:r>
              <w:rPr>
                <w:rFonts w:ascii="標楷體" w:eastAsia="標楷體" w:hAnsi="標楷體" w:cs="標楷體" w:hint="eastAsia"/>
                <w:color w:val="auto"/>
                <w:szCs w:val="24"/>
              </w:rPr>
              <w:t>體適能檢測項目</w:t>
            </w:r>
            <w:r w:rsidR="00E8722D">
              <w:rPr>
                <w:rFonts w:ascii="標楷體" w:eastAsia="標楷體" w:hAnsi="標楷體" w:cs="標楷體" w:hint="eastAsia"/>
                <w:color w:val="auto"/>
                <w:szCs w:val="24"/>
              </w:rPr>
              <w:t>檢測</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autoSpaceDE w:val="0"/>
              <w:autoSpaceDN w:val="0"/>
              <w:adjustRightInd w:val="0"/>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J14 培養</w:t>
            </w:r>
            <w:proofErr w:type="gramStart"/>
            <w:r w:rsidRPr="00614EFF">
              <w:rPr>
                <w:rFonts w:ascii="標楷體" w:eastAsia="標楷體" w:hAnsi="標楷體" w:cs="DFKaiShu-SB-Estd-BF" w:hint="eastAsia"/>
                <w:color w:val="auto"/>
              </w:rPr>
              <w:t>並涵</w:t>
            </w:r>
            <w:proofErr w:type="gramEnd"/>
            <w:r w:rsidRPr="00614EFF">
              <w:rPr>
                <w:rFonts w:ascii="標楷體" w:eastAsia="標楷體" w:hAnsi="標楷體" w:cs="DFKaiShu-SB-Estd-BF" w:hint="eastAsia"/>
                <w:color w:val="auto"/>
              </w:rPr>
              <w:t>化道德倫理意義於日常生活。</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DFKaiShu-SB-Estd-BF" w:hint="eastAsia"/>
                <w:b/>
                <w:color w:val="auto"/>
              </w:rPr>
              <w:t>【閱讀素養教育】</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DFKaiShu-SB-Estd-BF" w:hint="eastAsia"/>
                <w:color w:val="auto"/>
              </w:rPr>
              <w:t>閱J6 懂得在不同學習及生活情境中使用文本</w:t>
            </w:r>
            <w:proofErr w:type="gramStart"/>
            <w:r w:rsidRPr="00614EFF">
              <w:rPr>
                <w:rFonts w:ascii="標楷體" w:eastAsia="標楷體" w:hAnsi="標楷體" w:cs="DFKaiShu-SB-Estd-BF" w:hint="eastAsia"/>
                <w:color w:val="auto"/>
              </w:rPr>
              <w:t>之</w:t>
            </w:r>
            <w:proofErr w:type="gramEnd"/>
            <w:r w:rsidRPr="00614EFF">
              <w:rPr>
                <w:rFonts w:ascii="標楷體" w:eastAsia="標楷體" w:hAnsi="標楷體" w:cs="DFKaiShu-SB-Estd-BF" w:hint="eastAsia"/>
                <w:color w:val="auto"/>
              </w:rPr>
              <w:t>規則。</w:t>
            </w:r>
          </w:p>
        </w:tc>
        <w:tc>
          <w:tcPr>
            <w:tcW w:w="1197" w:type="dxa"/>
            <w:tcBorders>
              <w:top w:val="single" w:sz="8" w:space="0" w:color="000000"/>
              <w:bottom w:val="single" w:sz="8" w:space="0" w:color="000000"/>
              <w:right w:val="single" w:sz="8" w:space="0" w:color="000000"/>
            </w:tcBorders>
          </w:tcPr>
          <w:p w:rsidR="00C72034" w:rsidRPr="0025461C" w:rsidRDefault="00C72034" w:rsidP="00C72034">
            <w:pPr>
              <w:rPr>
                <w:rFonts w:ascii="標楷體" w:eastAsia="標楷體" w:hAnsi="標楷體"/>
              </w:rPr>
            </w:pPr>
            <w:r w:rsidRPr="0025461C">
              <w:rPr>
                <w:rFonts w:ascii="標楷體" w:eastAsia="標楷體" w:hAnsi="標楷體" w:hint="eastAsia"/>
              </w:rPr>
              <w:t>7-10國慶日連假</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第七</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 xml:space="preserve">   10/8-10/14</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Hb-IV-1 </w:t>
            </w:r>
            <w:r w:rsidRPr="00614EFF">
              <w:rPr>
                <w:rFonts w:eastAsia="標楷體" w:hint="eastAsia"/>
                <w:color w:val="auto"/>
              </w:rPr>
              <w:t>陣地攻守性球類運動動作組合及團隊戰術。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1d-IV-3 應用運動比賽的各項策略。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3d-IV-1 運用運動技術的學習策略。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3d-IV-2 運用運動比賽中的各種策略。</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3d-IV-3 應用思考與分析能力，解決運動情境的問題。</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lastRenderedPageBreak/>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第一章籃球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一、透過影片介紹</w:t>
            </w:r>
            <w:r w:rsidRPr="00614EFF">
              <w:rPr>
                <w:rFonts w:ascii="標楷體" w:eastAsia="標楷體" w:hAnsi="標楷體" w:cs="標楷體" w:hint="eastAsia"/>
                <w:b/>
                <w:bCs/>
                <w:color w:val="auto"/>
              </w:rPr>
              <w:t>NBA</w:t>
            </w:r>
            <w:r w:rsidRPr="00614EFF">
              <w:rPr>
                <w:rFonts w:ascii="標楷體" w:eastAsia="標楷體" w:hAnsi="標楷體" w:cs="標楷體" w:hint="eastAsia"/>
                <w:b/>
                <w:color w:val="auto"/>
              </w:rPr>
              <w:t>常見的上籃形式</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說明：曾經獲得6次NBA總冠軍的金洲勇士隊，其輝煌戰績與成就並非只依靠投籃，上籃與戰術也配合的天衣無縫，當然也創造出大量的投籃機會。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講解：勇士隊是一支善於攻守轉換和</w:t>
            </w:r>
            <w:proofErr w:type="gramStart"/>
            <w:r w:rsidRPr="00614EFF">
              <w:rPr>
                <w:rFonts w:ascii="標楷體" w:eastAsia="標楷體" w:hAnsi="標楷體" w:cs="標楷體" w:hint="eastAsia"/>
                <w:color w:val="auto"/>
              </w:rPr>
              <w:t>跑動切傳</w:t>
            </w:r>
            <w:proofErr w:type="gramEnd"/>
            <w:r w:rsidRPr="00614EFF">
              <w:rPr>
                <w:rFonts w:ascii="標楷體" w:eastAsia="標楷體" w:hAnsi="標楷體" w:cs="標楷體" w:hint="eastAsia"/>
                <w:color w:val="auto"/>
              </w:rPr>
              <w:t>的球隊，高效率的快速進攻及戰術執行力是打出近年優異戰績的因素之一。</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提問：經過比賽長期的演化，上籃有許多種形式，空手跑動接球上籃及跑動傳球上籃，是不是也與三步上籃技術有相關聯？</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發表：讓學生自由發表、討論，老師適時引導學生。</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統整：引導學生了解上籃與快速進攻戰術的特性與連結，但技術的學習是循序漸進的，同學必須從基礎的運球三步上籃開始學習，而快速進攻戰術的成功關鍵在於能否在比賽中掌控上籃技術與時機。</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二、運球三步上籃動作要領</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說明：運球三步上籃可拆成5個分解動作，讓學生了解每</w:t>
            </w:r>
            <w:proofErr w:type="gramStart"/>
            <w:r w:rsidRPr="00614EFF">
              <w:rPr>
                <w:rFonts w:ascii="標楷體" w:eastAsia="標楷體" w:hAnsi="標楷體" w:cs="標楷體" w:hint="eastAsia"/>
                <w:color w:val="auto"/>
              </w:rPr>
              <w:t>個</w:t>
            </w:r>
            <w:proofErr w:type="gramEnd"/>
            <w:r w:rsidRPr="00614EFF">
              <w:rPr>
                <w:rFonts w:ascii="標楷體" w:eastAsia="標楷體" w:hAnsi="標楷體" w:cs="標楷體" w:hint="eastAsia"/>
                <w:color w:val="auto"/>
              </w:rPr>
              <w:t>動作的斷點及連接點。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講解：可讓學生先空手跑動練習，先分解動作，熟練後再做連續動作。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示範：強調蹬地起跳前，眼睛要注視籃框，起跳後將球穩定送進籃框。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操作：提醒學生可以選擇將球直接投入籃框，或者利用籃板反彈力道讓球進入籃框。</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三、活動「空手跑跳練習」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說明：分解上籃動作，空手跑動跳躍練習來增加上籃的動作的完整性。</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講解：蹬地起跳、前腳抬腿，讓學生了解動作發力、延展的部位。</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示範：強調用身體記憶，不用刻意記步伐，讓身體自然完成動作。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操作：熟練後是否也能完成非慣用手上籃的步伐，從思考中讓身體增加動作記憶。</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四、活動「蹬地起跳擦板上籃」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說明：練習運球三步上籃後期動作，也是進球的關鍵。</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講解：眼睛要注視籃框及籃球，步伐和起跳要靠身體記憶自然完成。</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示範：最後上籃手部動作要穩定，可以選擇直接進</w:t>
            </w:r>
            <w:proofErr w:type="gramStart"/>
            <w:r w:rsidRPr="00614EFF">
              <w:rPr>
                <w:rFonts w:ascii="標楷體" w:eastAsia="標楷體" w:hAnsi="標楷體" w:cs="標楷體" w:hint="eastAsia"/>
                <w:color w:val="auto"/>
              </w:rPr>
              <w:t>籃或打版進</w:t>
            </w:r>
            <w:proofErr w:type="gramEnd"/>
            <w:r w:rsidRPr="00614EFF">
              <w:rPr>
                <w:rFonts w:ascii="標楷體" w:eastAsia="標楷體" w:hAnsi="標楷體" w:cs="標楷體" w:hint="eastAsia"/>
                <w:color w:val="auto"/>
              </w:rPr>
              <w:t>籃，重點要能控制送球位置，提高命中率。</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color w:val="auto"/>
              </w:rPr>
              <w:t>操作：進行活動時，同學可以互相觀察、互相學習，達成共同進步的學習目標。</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lastRenderedPageBreak/>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EA63C0">
              <w:rPr>
                <w:rFonts w:ascii="標楷體" w:eastAsia="標楷體" w:hAnsi="標楷體" w:cs="標楷體" w:hint="eastAsia"/>
                <w:sz w:val="24"/>
                <w:szCs w:val="24"/>
              </w:rPr>
              <w:lastRenderedPageBreak/>
              <w:t>12-13第一次定期評量</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5E13FA" w:rsidRPr="004C7166" w:rsidRDefault="005E13FA" w:rsidP="005E13F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第八</w:t>
            </w:r>
            <w:proofErr w:type="gramStart"/>
            <w:r w:rsidRPr="004C7166">
              <w:rPr>
                <w:rFonts w:ascii="標楷體" w:eastAsia="標楷體" w:hAnsi="標楷體" w:cs="標楷體" w:hint="eastAsia"/>
                <w:color w:val="auto"/>
                <w:sz w:val="24"/>
                <w:szCs w:val="24"/>
              </w:rPr>
              <w:t>週</w:t>
            </w:r>
            <w:proofErr w:type="gramEnd"/>
          </w:p>
          <w:p w:rsidR="00C72034" w:rsidRPr="003E74A6" w:rsidRDefault="005E13FA" w:rsidP="005E13FA">
            <w:pPr>
              <w:spacing w:line="260" w:lineRule="exact"/>
              <w:jc w:val="center"/>
              <w:rPr>
                <w:rFonts w:eastAsiaTheme="minorEastAsia"/>
              </w:rPr>
            </w:pPr>
            <w:r>
              <w:rPr>
                <w:rFonts w:ascii="標楷體" w:eastAsia="標楷體" w:hAnsi="標楷體" w:cs="標楷體" w:hint="eastAsia"/>
                <w:color w:val="auto"/>
                <w:sz w:val="24"/>
                <w:szCs w:val="24"/>
              </w:rPr>
              <w:t>10/15-10/21</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Hb-IV-1 </w:t>
            </w:r>
            <w:r w:rsidRPr="00614EFF">
              <w:rPr>
                <w:rFonts w:eastAsia="標楷體" w:hint="eastAsia"/>
                <w:color w:val="auto"/>
              </w:rPr>
              <w:t>陣地攻守性球類運動動作組合及團隊戰術。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1d-IV-3 應用運動比賽的各項策略。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3d-IV-1 運用運動技術的學習策略。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3d-IV-2 運用運動比賽中的各種策略。</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3d-IV-3 應用思考與分析能力，解決運動情境的問題。</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第一章籃球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一、活動「空手跑動接球上籃循環練習」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說明：空手跑動接球上籃是比賽中很重要的小組配合戰術，默契好的隊友能依靠此戰術輕鬆得分。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示範：強調每位學生所站的位置、跑動的速度、</w:t>
            </w:r>
            <w:proofErr w:type="gramStart"/>
            <w:r w:rsidRPr="00614EFF">
              <w:rPr>
                <w:rFonts w:ascii="標楷體" w:eastAsia="標楷體" w:hAnsi="標楷體" w:cs="標楷體" w:hint="eastAsia"/>
                <w:color w:val="auto"/>
              </w:rPr>
              <w:t>給球的</w:t>
            </w:r>
            <w:proofErr w:type="gramEnd"/>
            <w:r w:rsidRPr="00614EFF">
              <w:rPr>
                <w:rFonts w:ascii="標楷體" w:eastAsia="標楷體" w:hAnsi="標楷體" w:cs="標楷體" w:hint="eastAsia"/>
                <w:color w:val="auto"/>
              </w:rPr>
              <w:t>時機都是成功與否的關鍵，需要大量的練習來增加彼此的默契。</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操作：提醒學生可藉由聲音傳達、溝通協調來修正合作的默契，能力好的學生要盡量給予不熟練的學生多一點協助。</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二、活動「</w:t>
            </w:r>
            <w:r w:rsidRPr="00614EFF">
              <w:rPr>
                <w:rFonts w:ascii="標楷體" w:eastAsia="標楷體" w:hAnsi="標楷體" w:cs="標楷體" w:hint="eastAsia"/>
                <w:b/>
                <w:bCs/>
                <w:color w:val="auto"/>
              </w:rPr>
              <w:t>3</w:t>
            </w:r>
            <w:r w:rsidRPr="00614EFF">
              <w:rPr>
                <w:rFonts w:ascii="標楷體" w:eastAsia="標楷體" w:hAnsi="標楷體" w:cs="標楷體" w:hint="eastAsia"/>
                <w:b/>
                <w:color w:val="auto"/>
              </w:rPr>
              <w:t>人一組直線上籃練習」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說明：三人小組配合戰術，透過三線進攻，讓球場空間有效運用，提升得分效率。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示範：跑動中的三人需要搭配速度共同前進，跑動速度越快傳球的速度越快，才能在上籃前完成5次傳球。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操作：過程中因為不能運球，傳球與跑動的位置必須更加精</w:t>
            </w:r>
            <w:proofErr w:type="gramStart"/>
            <w:r w:rsidRPr="00614EFF">
              <w:rPr>
                <w:rFonts w:ascii="標楷體" w:eastAsia="標楷體" w:hAnsi="標楷體" w:cs="標楷體" w:hint="eastAsia"/>
                <w:color w:val="auto"/>
              </w:rPr>
              <w:t>準</w:t>
            </w:r>
            <w:proofErr w:type="gramEnd"/>
            <w:r w:rsidRPr="00614EFF">
              <w:rPr>
                <w:rFonts w:ascii="標楷體" w:eastAsia="標楷體" w:hAnsi="標楷體" w:cs="標楷體" w:hint="eastAsia"/>
                <w:color w:val="auto"/>
              </w:rPr>
              <w:t>。另外，操作時小組可以運用聲音溝通，來調整彼此的默契。</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三、活動「快速進攻戰術</w:t>
            </w:r>
            <w:proofErr w:type="gramStart"/>
            <w:r w:rsidRPr="00614EFF">
              <w:rPr>
                <w:rFonts w:ascii="標楷體" w:eastAsia="標楷體" w:hAnsi="標楷體" w:cs="標楷體" w:hint="eastAsia"/>
                <w:b/>
                <w:color w:val="auto"/>
              </w:rPr>
              <w:t>—</w:t>
            </w:r>
            <w:proofErr w:type="gramEnd"/>
            <w:r w:rsidRPr="00614EFF">
              <w:rPr>
                <w:rFonts w:ascii="標楷體" w:eastAsia="標楷體" w:hAnsi="標楷體" w:cs="標楷體" w:hint="eastAsia"/>
                <w:b/>
                <w:color w:val="auto"/>
              </w:rPr>
              <w:t>以</w:t>
            </w:r>
            <w:proofErr w:type="gramStart"/>
            <w:r w:rsidRPr="00614EFF">
              <w:rPr>
                <w:rFonts w:ascii="標楷體" w:eastAsia="標楷體" w:hAnsi="標楷體" w:cs="標楷體" w:hint="eastAsia"/>
                <w:b/>
                <w:color w:val="auto"/>
              </w:rPr>
              <w:t>多打</w:t>
            </w:r>
            <w:proofErr w:type="gramEnd"/>
            <w:r w:rsidRPr="00614EFF">
              <w:rPr>
                <w:rFonts w:ascii="標楷體" w:eastAsia="標楷體" w:hAnsi="標楷體" w:cs="標楷體" w:hint="eastAsia"/>
                <w:b/>
                <w:color w:val="auto"/>
              </w:rPr>
              <w:t>少」</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說明：俗稱「快攻」，以</w:t>
            </w:r>
            <w:proofErr w:type="gramStart"/>
            <w:r w:rsidRPr="00614EFF">
              <w:rPr>
                <w:rFonts w:ascii="標楷體" w:eastAsia="標楷體" w:hAnsi="標楷體" w:cs="標楷體" w:hint="eastAsia"/>
                <w:color w:val="auto"/>
              </w:rPr>
              <w:t>速度增取人數多打</w:t>
            </w:r>
            <w:proofErr w:type="gramEnd"/>
            <w:r w:rsidRPr="00614EFF">
              <w:rPr>
                <w:rFonts w:ascii="標楷體" w:eastAsia="標楷體" w:hAnsi="標楷體" w:cs="標楷體" w:hint="eastAsia"/>
                <w:color w:val="auto"/>
              </w:rPr>
              <w:t>少、得分效率高的快速組織進攻戰術。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提問：球場上與競爭對手，彼此的速度、人數都在相等的條件下，如何比對手快？進攻人數比對手多？請同學思考。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發表：題目沒有設限，請同學盡量思考、踴躍表達，盡可能給予勇敢表達的同學，正面的肯定及鼓勵。</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講解：關鍵在於快速進攻戰術的四大要領：時機、階段、推進、及路線，如果能掌握此四大要領，快速進攻戰術將無往不利。</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color w:val="auto"/>
              </w:rPr>
              <w:t>統整：讓同學知道即使了解關鍵因素，還需要仰賴大量的練習及默契，才能將快速進攻戰術發揮的淋漓盡致。</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19-20</w:t>
            </w:r>
            <w:proofErr w:type="gramStart"/>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w:t>
            </w:r>
            <w:proofErr w:type="gramEnd"/>
            <w:r>
              <w:rPr>
                <w:rFonts w:ascii="標楷體" w:eastAsia="標楷體" w:hAnsi="標楷體" w:hint="eastAsia"/>
              </w:rPr>
              <w:t>營</w:t>
            </w:r>
            <w:r w:rsidRPr="0025461C">
              <w:rPr>
                <w:rFonts w:ascii="標楷體" w:eastAsia="標楷體" w:hAnsi="標楷體" w:hint="eastAsia"/>
              </w:rPr>
              <w:t>(暫訂)</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5E13FA" w:rsidRDefault="005E13FA" w:rsidP="005E13F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第九</w:t>
            </w:r>
            <w:proofErr w:type="gramStart"/>
            <w:r>
              <w:rPr>
                <w:rFonts w:ascii="標楷體" w:eastAsia="標楷體" w:hAnsi="標楷體" w:cs="標楷體" w:hint="eastAsia"/>
                <w:color w:val="auto"/>
                <w:sz w:val="24"/>
                <w:szCs w:val="24"/>
              </w:rPr>
              <w:t>週</w:t>
            </w:r>
            <w:proofErr w:type="gramEnd"/>
          </w:p>
          <w:p w:rsidR="00C72034" w:rsidRPr="003E74A6" w:rsidRDefault="005E13FA" w:rsidP="005E13FA">
            <w:pPr>
              <w:spacing w:line="260" w:lineRule="exact"/>
              <w:jc w:val="center"/>
              <w:rPr>
                <w:rFonts w:eastAsiaTheme="minorEastAsia"/>
              </w:rPr>
            </w:pPr>
            <w:r>
              <w:rPr>
                <w:rFonts w:ascii="標楷體" w:eastAsia="標楷體" w:hAnsi="標楷體" w:cs="標楷體" w:hint="eastAsia"/>
                <w:color w:val="auto"/>
                <w:sz w:val="24"/>
                <w:szCs w:val="24"/>
              </w:rPr>
              <w:t>10/22-10/28</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Hb-IV-1 </w:t>
            </w:r>
            <w:r w:rsidRPr="00614EFF">
              <w:rPr>
                <w:rFonts w:eastAsia="標楷體" w:hint="eastAsia"/>
                <w:color w:val="auto"/>
              </w:rPr>
              <w:t>陣地攻守性球類運動動作組合及團隊戰術。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1d-IV-3 應用運動比賽的各項策略。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3d-IV-1 運用運動技術的學習策略。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3d-IV-2 運用運動比賽中的各種策略。</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3d-IV-3 應用思考與分析能力，解決運動情境的問題。</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第一章籃球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一、活動「轉守為攻的快速進攻戰術練習」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說明：讓學生了解初級快速進攻概念，模擬在禁區搶得籃板球後，角色轉守為攻為發動快速進攻的時機。</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示範：向學生示範搶得籃板球的發動者，可以自行運球推進，再傳給隊友接應，或者傳球給隊友接應再運球推進，關鍵在於視場上對手防守情況而決定。</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操作：活動剛開始進行時，可以先用較慢的跑動速度，帶學生了解跑動技巧與傳導概念，熟練後便可以慢慢增加跑動及傳球的速度。</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提醒：讓學生知道2人跑動的速度、路線需要相互配合，因此，透過聲音傳達溝通很重要，從錯誤中不斷的改進學習。</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二、活動「半場</w:t>
            </w:r>
            <w:r w:rsidRPr="00614EFF">
              <w:rPr>
                <w:rFonts w:ascii="標楷體" w:eastAsia="標楷體" w:hAnsi="標楷體" w:cs="標楷體" w:hint="eastAsia"/>
                <w:b/>
                <w:bCs/>
                <w:color w:val="auto"/>
              </w:rPr>
              <w:t>2</w:t>
            </w:r>
            <w:r w:rsidRPr="00614EFF">
              <w:rPr>
                <w:rFonts w:ascii="標楷體" w:eastAsia="標楷體" w:hAnsi="標楷體" w:cs="標楷體" w:hint="eastAsia"/>
                <w:b/>
                <w:color w:val="auto"/>
              </w:rPr>
              <w:t>打</w:t>
            </w:r>
            <w:r w:rsidRPr="00614EFF">
              <w:rPr>
                <w:rFonts w:ascii="標楷體" w:eastAsia="標楷體" w:hAnsi="標楷體" w:cs="標楷體" w:hint="eastAsia"/>
                <w:b/>
                <w:bCs/>
                <w:color w:val="auto"/>
              </w:rPr>
              <w:t>1</w:t>
            </w:r>
            <w:r w:rsidRPr="00614EFF">
              <w:rPr>
                <w:rFonts w:ascii="標楷體" w:eastAsia="標楷體" w:hAnsi="標楷體" w:cs="標楷體" w:hint="eastAsia"/>
                <w:b/>
                <w:color w:val="auto"/>
              </w:rPr>
              <w:t>快速進攻戰術練習」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說明：運用教練戰術板模擬演練方式，讓學生知道半場2打1快速進攻戰術的跑動及傳球路線。</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示範：執行板上沙盤推演的戰術，提醒學生上場執行時要融入對抗，與真實比賽狀況越相近越能檢視戰術是否成功。</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操作：提醒學生要隨機應變，無論戰術成功與否，都要將過程記錄下來，下場後經由討論修正，讓進攻戰術更加熟練完備。</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三、活動「全場</w:t>
            </w:r>
            <w:r w:rsidRPr="00614EFF">
              <w:rPr>
                <w:rFonts w:ascii="標楷體" w:eastAsia="標楷體" w:hAnsi="標楷體" w:cs="標楷體" w:hint="eastAsia"/>
                <w:b/>
                <w:bCs/>
                <w:color w:val="auto"/>
              </w:rPr>
              <w:t>3</w:t>
            </w:r>
            <w:r w:rsidRPr="00614EFF">
              <w:rPr>
                <w:rFonts w:ascii="標楷體" w:eastAsia="標楷體" w:hAnsi="標楷體" w:cs="標楷體" w:hint="eastAsia"/>
                <w:b/>
                <w:color w:val="auto"/>
              </w:rPr>
              <w:t>打</w:t>
            </w:r>
            <w:r w:rsidRPr="00614EFF">
              <w:rPr>
                <w:rFonts w:ascii="標楷體" w:eastAsia="標楷體" w:hAnsi="標楷體" w:cs="標楷體" w:hint="eastAsia"/>
                <w:b/>
                <w:bCs/>
                <w:color w:val="auto"/>
              </w:rPr>
              <w:t>2</w:t>
            </w:r>
            <w:r w:rsidRPr="00614EFF">
              <w:rPr>
                <w:rFonts w:ascii="標楷體" w:eastAsia="標楷體" w:hAnsi="標楷體" w:cs="標楷體" w:hint="eastAsia"/>
                <w:b/>
                <w:color w:val="auto"/>
              </w:rPr>
              <w:t>快速進攻戰術練習」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說明：雖然進攻人數增加為3人，但防守人數也因此增加為2人，戰術的執行需要更多細膩的個人技術，以及觀察判斷。</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示範：提醒學生進攻戰術執行需要耐心，來觀察防守者的選擇決定，運用以</w:t>
            </w:r>
            <w:proofErr w:type="gramStart"/>
            <w:r w:rsidRPr="00614EFF">
              <w:rPr>
                <w:rFonts w:ascii="標楷體" w:eastAsia="標楷體" w:hAnsi="標楷體" w:cs="標楷體" w:hint="eastAsia"/>
                <w:color w:val="auto"/>
              </w:rPr>
              <w:t>多打少的</w:t>
            </w:r>
            <w:proofErr w:type="gramEnd"/>
            <w:r w:rsidRPr="00614EFF">
              <w:rPr>
                <w:rFonts w:ascii="標楷體" w:eastAsia="標楷體" w:hAnsi="標楷體" w:cs="標楷體" w:hint="eastAsia"/>
                <w:color w:val="auto"/>
              </w:rPr>
              <w:t>優勢，快速傳導製造空檔，提高成功率。</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color w:val="auto"/>
              </w:rPr>
              <w:t>操作：演練的人數越多戰術執行的變數就越多，跟學生強調善用戰術執行結果檢核表來檢視戰術的</w:t>
            </w:r>
            <w:proofErr w:type="gramStart"/>
            <w:r w:rsidRPr="00614EFF">
              <w:rPr>
                <w:rFonts w:ascii="標楷體" w:eastAsia="標楷體" w:hAnsi="標楷體" w:cs="標楷體" w:hint="eastAsia"/>
                <w:color w:val="auto"/>
              </w:rPr>
              <w:t>優與劣</w:t>
            </w:r>
            <w:proofErr w:type="gramEnd"/>
            <w:r w:rsidRPr="00614EFF">
              <w:rPr>
                <w:rFonts w:ascii="標楷體" w:eastAsia="標楷體" w:hAnsi="標楷體" w:cs="標楷體" w:hint="eastAsia"/>
                <w:color w:val="auto"/>
              </w:rPr>
              <w:t>，才能在學習中求進步。</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25461C" w:rsidRDefault="00C72034" w:rsidP="00C72034">
            <w:pPr>
              <w:ind w:firstLine="0"/>
              <w:rPr>
                <w:rFonts w:ascii="標楷體" w:eastAsia="標楷體" w:hAnsi="標楷體"/>
              </w:rPr>
            </w:pPr>
            <w:r w:rsidRPr="0025461C">
              <w:rPr>
                <w:rFonts w:ascii="標楷體" w:eastAsia="標楷體" w:hAnsi="標楷體" w:hint="eastAsia"/>
              </w:rPr>
              <w:t>26作業抽查(1)</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5E13FA" w:rsidRDefault="005E13FA" w:rsidP="005E13FA">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w:t>
            </w:r>
            <w:proofErr w:type="gramStart"/>
            <w:r w:rsidRPr="004C7166">
              <w:rPr>
                <w:rFonts w:ascii="標楷體" w:eastAsia="標楷體" w:hAnsi="標楷體" w:cs="標楷體" w:hint="eastAsia"/>
                <w:color w:val="auto"/>
                <w:sz w:val="24"/>
                <w:szCs w:val="24"/>
              </w:rPr>
              <w:t>週</w:t>
            </w:r>
            <w:proofErr w:type="gramEnd"/>
          </w:p>
          <w:p w:rsidR="00C72034" w:rsidRPr="003E74A6" w:rsidRDefault="005E13FA" w:rsidP="005E13FA">
            <w:pPr>
              <w:spacing w:line="260" w:lineRule="exact"/>
              <w:jc w:val="center"/>
              <w:rPr>
                <w:rFonts w:eastAsiaTheme="minorEastAsia"/>
              </w:rPr>
            </w:pPr>
            <w:r>
              <w:rPr>
                <w:rFonts w:ascii="標楷體" w:eastAsia="標楷體" w:hAnsi="標楷體" w:cs="標楷體" w:hint="eastAsia"/>
                <w:color w:val="auto"/>
                <w:sz w:val="24"/>
                <w:szCs w:val="24"/>
              </w:rPr>
              <w:t>10/29-11/4</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Hb-IV-1 </w:t>
            </w:r>
            <w:r w:rsidRPr="00614EFF">
              <w:rPr>
                <w:rFonts w:eastAsia="標楷體" w:hint="eastAsia"/>
                <w:color w:val="auto"/>
              </w:rPr>
              <w:t>陣地攻守性球類運動動作組合及團隊戰術。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1d-IV-3 應用運動比賽的各項策略。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3d-IV-1 運用運動技術的學習策略。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3d-IV-2 運用運動比賽中的各種策略。</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3d-IV-3 應用思考與分析能力，解決運動情境的問題。</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lastRenderedPageBreak/>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第一章籃球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一、活動「影像資料分析，檢討與調整快速進攻戰術」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說明：戰術執行結果固然重要，但過程自我檢視才是技術再進化的關鍵。</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示範：引導學生透過影像紀錄，在戰術執行後討論分析，從檢核表中了解個人或小組的搭配，是不是能更有效率。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操作：強調賽後檢討的重要性，</w:t>
            </w:r>
            <w:proofErr w:type="gramStart"/>
            <w:r w:rsidRPr="00614EFF">
              <w:rPr>
                <w:rFonts w:ascii="標楷體" w:eastAsia="標楷體" w:hAnsi="標楷體" w:cs="標楷體" w:hint="eastAsia"/>
                <w:color w:val="auto"/>
              </w:rPr>
              <w:t>僅對技</w:t>
            </w:r>
            <w:proofErr w:type="gramEnd"/>
            <w:r w:rsidRPr="00614EFF">
              <w:rPr>
                <w:rFonts w:ascii="標楷體" w:eastAsia="標楷體" w:hAnsi="標楷體" w:cs="標楷體" w:hint="eastAsia"/>
                <w:color w:val="auto"/>
              </w:rPr>
              <w:t>、戰術檢討改進，以整體戰力提升為目標，盡量以鼓勵代替責罵，切勿淪為相互責怪的工具。</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二、活動「籃球</w:t>
            </w:r>
            <w:r w:rsidRPr="00614EFF">
              <w:rPr>
                <w:rFonts w:ascii="標楷體" w:eastAsia="標楷體" w:hAnsi="標楷體" w:cs="標楷體" w:hint="eastAsia"/>
                <w:b/>
                <w:bCs/>
                <w:color w:val="auto"/>
              </w:rPr>
              <w:t>3</w:t>
            </w:r>
            <w:r w:rsidRPr="00614EFF">
              <w:rPr>
                <w:rFonts w:ascii="標楷體" w:eastAsia="標楷體" w:hAnsi="標楷體" w:cs="標楷體" w:hint="eastAsia"/>
                <w:b/>
                <w:color w:val="auto"/>
              </w:rPr>
              <w:t>對</w:t>
            </w:r>
            <w:r w:rsidRPr="00614EFF">
              <w:rPr>
                <w:rFonts w:ascii="標楷體" w:eastAsia="標楷體" w:hAnsi="標楷體" w:cs="標楷體" w:hint="eastAsia"/>
                <w:b/>
                <w:bCs/>
                <w:color w:val="auto"/>
              </w:rPr>
              <w:t>3</w:t>
            </w:r>
            <w:r w:rsidRPr="00614EFF">
              <w:rPr>
                <w:rFonts w:ascii="標楷體" w:eastAsia="標楷體" w:hAnsi="標楷體" w:cs="標楷體" w:hint="eastAsia"/>
                <w:b/>
                <w:color w:val="auto"/>
              </w:rPr>
              <w:t>比賽練習」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說明：介紹國際籃總FIBA 3對3籃球規則，讓同學了解3對3籃球比賽基本的運作方式。</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示範：賽前小組可以依據每個人的技術專長，討論進攻或防守策略。</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color w:val="auto"/>
              </w:rPr>
              <w:t>操作：提醒學生無論進攻或是防守，都應重視團隊合作的戰力運用。並且在賽後作檢討、調</w:t>
            </w:r>
            <w:r w:rsidRPr="00614EFF">
              <w:rPr>
                <w:rFonts w:ascii="標楷體" w:eastAsia="標楷體" w:hAnsi="標楷體" w:cs="標楷體" w:hint="eastAsia"/>
                <w:color w:val="auto"/>
              </w:rPr>
              <w:lastRenderedPageBreak/>
              <w:t>整，從相互對抗中，提升全班籃球運動的實力。</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Default="00C72034" w:rsidP="00C72034">
            <w:pPr>
              <w:rPr>
                <w:rFonts w:ascii="標楷體" w:eastAsia="標楷體" w:hAnsi="標楷體"/>
              </w:rPr>
            </w:pPr>
            <w:r w:rsidRPr="0025461C">
              <w:rPr>
                <w:rFonts w:ascii="標楷體" w:eastAsia="標楷體" w:hAnsi="標楷體" w:hint="eastAsia"/>
              </w:rPr>
              <w:t xml:space="preserve">30-3英語文競賽  </w:t>
            </w:r>
          </w:p>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2作業補抽查</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第十一</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11/5-11/11</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Ha-IV-1 </w:t>
            </w:r>
            <w:r w:rsidRPr="00614EFF">
              <w:rPr>
                <w:rFonts w:eastAsia="標楷體" w:hint="eastAsia"/>
                <w:color w:val="auto"/>
              </w:rPr>
              <w:t>網</w:t>
            </w:r>
            <w:r w:rsidRPr="00614EFF">
              <w:rPr>
                <w:rFonts w:eastAsia="標楷體" w:hint="eastAsia"/>
                <w:color w:val="auto"/>
              </w:rPr>
              <w:t>/</w:t>
            </w:r>
            <w:proofErr w:type="gramStart"/>
            <w:r w:rsidRPr="00614EFF">
              <w:rPr>
                <w:rFonts w:eastAsia="標楷體" w:hint="eastAsia"/>
                <w:color w:val="auto"/>
              </w:rPr>
              <w:t>牆性球類</w:t>
            </w:r>
            <w:proofErr w:type="gramEnd"/>
            <w:r w:rsidRPr="00614EFF">
              <w:rPr>
                <w:rFonts w:eastAsia="標楷體" w:hint="eastAsia"/>
                <w:color w:val="auto"/>
              </w:rPr>
              <w:t>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1d-IV-3 應用運動比賽的各項策略。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3d-IV-2 運用運動比賽中的各種策略。</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第五篇玩球</w:t>
            </w:r>
            <w:proofErr w:type="gramEnd"/>
            <w:r w:rsidRPr="00614EFF">
              <w:rPr>
                <w:rFonts w:ascii="標楷體" w:eastAsia="標楷體" w:hAnsi="標楷體" w:cs="標楷體" w:hint="eastAsia"/>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第二章排球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一、透過影片介紹比賽中各式肩上發球的種類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1說明：發球為比賽的開始，進攻的節奏。有效的發球在比賽中能爭取主動，不僅能直接得分，還能破壞或削弱對方的進攻。</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2講解：介紹比賽中各式肩上發球的種類。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3提問：詢問學生各式肩上發球的技術特點，在比賽中的目的為何？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4發表：讓學生自由發表、討論，老師適時引導學生。</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5統整：聽完並了解各式肩上發球的特性，讓學生了解各式肩上發球有技術難度高低之分，且學習上是循序漸進的。關鍵在於能否掌控發球的質量，而非</w:t>
            </w:r>
            <w:proofErr w:type="gramStart"/>
            <w:r w:rsidRPr="00614EFF">
              <w:rPr>
                <w:rFonts w:ascii="標楷體" w:eastAsia="標楷體" w:hAnsi="標楷體" w:cs="標楷體" w:hint="eastAsia"/>
                <w:color w:val="auto"/>
              </w:rPr>
              <w:t>一昧</w:t>
            </w:r>
            <w:proofErr w:type="gramEnd"/>
            <w:r w:rsidRPr="00614EFF">
              <w:rPr>
                <w:rFonts w:ascii="標楷體" w:eastAsia="標楷體" w:hAnsi="標楷體" w:cs="標楷體" w:hint="eastAsia"/>
                <w:color w:val="auto"/>
              </w:rPr>
              <w:t>追求學會難度最高的跳躍旋轉發球。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二、肩上漂浮發球動作要領</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1說明：發球為比賽的開始，進攻的節奏。有效的肩上漂浮發球在比賽中能爭取主動，不僅能直接得分，還能破壞或削弱對方的進攻。</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2講解：肩上漂浮發球動作主要分四個階段，準備姿勢、</w:t>
            </w:r>
            <w:proofErr w:type="gramStart"/>
            <w:r w:rsidRPr="00614EFF">
              <w:rPr>
                <w:rFonts w:ascii="標楷體" w:eastAsia="標楷體" w:hAnsi="標楷體" w:cs="標楷體" w:hint="eastAsia"/>
                <w:color w:val="auto"/>
              </w:rPr>
              <w:t>引臂拋球、揮臂</w:t>
            </w:r>
            <w:proofErr w:type="gramEnd"/>
            <w:r w:rsidRPr="00614EFF">
              <w:rPr>
                <w:rFonts w:ascii="標楷體" w:eastAsia="標楷體" w:hAnsi="標楷體" w:cs="標楷體" w:hint="eastAsia"/>
                <w:color w:val="auto"/>
              </w:rPr>
              <w:t>上伸、擊球放鬆。可先讓學生</w:t>
            </w:r>
            <w:proofErr w:type="gramStart"/>
            <w:r w:rsidRPr="00614EFF">
              <w:rPr>
                <w:rFonts w:ascii="標楷體" w:eastAsia="標楷體" w:hAnsi="標楷體" w:cs="標楷體" w:hint="eastAsia"/>
                <w:color w:val="auto"/>
              </w:rPr>
              <w:t>空手揮臂練習</w:t>
            </w:r>
            <w:proofErr w:type="gramEnd"/>
            <w:r w:rsidRPr="00614EFF">
              <w:rPr>
                <w:rFonts w:ascii="標楷體" w:eastAsia="標楷體" w:hAnsi="標楷體" w:cs="標楷體" w:hint="eastAsia"/>
                <w:color w:val="auto"/>
              </w:rPr>
              <w:t>，先做分解動作，熟練後再做連續動作。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3示範：</w:t>
            </w:r>
            <w:proofErr w:type="gramStart"/>
            <w:r w:rsidRPr="00614EFF">
              <w:rPr>
                <w:rFonts w:ascii="標楷體" w:eastAsia="標楷體" w:hAnsi="標楷體" w:cs="標楷體" w:hint="eastAsia"/>
                <w:color w:val="auto"/>
              </w:rPr>
              <w:t>強調拋球位置</w:t>
            </w:r>
            <w:proofErr w:type="gramEnd"/>
            <w:r w:rsidRPr="00614EFF">
              <w:rPr>
                <w:rFonts w:ascii="標楷體" w:eastAsia="標楷體" w:hAnsi="標楷體" w:cs="標楷體" w:hint="eastAsia"/>
                <w:color w:val="auto"/>
              </w:rPr>
              <w:t>決定發球的進球率，擊中球心能提升球質。</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4操作：提醒學生擊球瞬間手臂完全伸直、瞬間發力擊中球心，能將力量完全釋放，當球飛出後，</w:t>
            </w:r>
            <w:proofErr w:type="gramStart"/>
            <w:r w:rsidRPr="00614EFF">
              <w:rPr>
                <w:rFonts w:ascii="標楷體" w:eastAsia="標楷體" w:hAnsi="標楷體" w:cs="標楷體" w:hint="eastAsia"/>
                <w:color w:val="auto"/>
              </w:rPr>
              <w:t>揮臂手</w:t>
            </w:r>
            <w:proofErr w:type="gramEnd"/>
            <w:r w:rsidRPr="00614EFF">
              <w:rPr>
                <w:rFonts w:ascii="標楷體" w:eastAsia="標楷體" w:hAnsi="標楷體" w:cs="標楷體" w:hint="eastAsia"/>
                <w:color w:val="auto"/>
              </w:rPr>
              <w:t>停頓後再順勢輕鬆放下。</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8-10</w:t>
            </w:r>
            <w:proofErr w:type="gramStart"/>
            <w:r>
              <w:rPr>
                <w:rFonts w:ascii="標楷體" w:eastAsia="標楷體" w:hAnsi="標楷體" w:hint="eastAsia"/>
              </w:rPr>
              <w:t>九</w:t>
            </w:r>
            <w:proofErr w:type="gramEnd"/>
            <w:r>
              <w:rPr>
                <w:rFonts w:ascii="標楷體" w:eastAsia="標楷體" w:hAnsi="標楷體" w:hint="eastAsia"/>
              </w:rPr>
              <w:t>年級</w:t>
            </w:r>
            <w:r w:rsidRPr="0025461C">
              <w:rPr>
                <w:rFonts w:ascii="標楷體" w:eastAsia="標楷體" w:hAnsi="標楷體" w:hint="eastAsia"/>
              </w:rPr>
              <w:t>畢業旅行</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第十二</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11/12-11/18</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Ha-IV-1 </w:t>
            </w:r>
            <w:r w:rsidRPr="00614EFF">
              <w:rPr>
                <w:rFonts w:eastAsia="標楷體" w:hint="eastAsia"/>
                <w:color w:val="auto"/>
              </w:rPr>
              <w:t>網</w:t>
            </w:r>
            <w:r w:rsidRPr="00614EFF">
              <w:rPr>
                <w:rFonts w:eastAsia="標楷體" w:hint="eastAsia"/>
                <w:color w:val="auto"/>
              </w:rPr>
              <w:t>/</w:t>
            </w:r>
            <w:proofErr w:type="gramStart"/>
            <w:r w:rsidRPr="00614EFF">
              <w:rPr>
                <w:rFonts w:eastAsia="標楷體" w:hint="eastAsia"/>
                <w:color w:val="auto"/>
              </w:rPr>
              <w:t>牆性球類</w:t>
            </w:r>
            <w:proofErr w:type="gramEnd"/>
            <w:r w:rsidRPr="00614EFF">
              <w:rPr>
                <w:rFonts w:eastAsia="標楷體" w:hint="eastAsia"/>
                <w:color w:val="auto"/>
              </w:rPr>
              <w:t>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1d-IV-3 應用運動比賽的各項策略。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3d-IV-2 運用運動比賽中的各種策略。</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第五篇玩球</w:t>
            </w:r>
            <w:proofErr w:type="gramEnd"/>
            <w:r w:rsidRPr="00614EFF">
              <w:rPr>
                <w:rFonts w:ascii="標楷體" w:eastAsia="標楷體" w:hAnsi="標楷體" w:cs="標楷體" w:hint="eastAsia"/>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第二章排球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一、活動「檢視自己是否能完成肩上漂浮發球前的各項準備動作」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1.說明：可藉由各項準備活動伸展手指、手腕、肩膀等關節，讓學生活動中練習肩上漂浮發球的基本技術。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2.講解：對地向下拍擊球感受手掌擊球點及瞬間發力，</w:t>
            </w:r>
            <w:proofErr w:type="gramStart"/>
            <w:r w:rsidRPr="00614EFF">
              <w:rPr>
                <w:rFonts w:ascii="標楷體" w:eastAsia="標楷體" w:hAnsi="標楷體" w:cs="標楷體" w:hint="eastAsia"/>
                <w:color w:val="auto"/>
              </w:rPr>
              <w:t>丟高遠球</w:t>
            </w:r>
            <w:proofErr w:type="gramEnd"/>
            <w:r w:rsidRPr="00614EFF">
              <w:rPr>
                <w:rFonts w:ascii="標楷體" w:eastAsia="標楷體" w:hAnsi="標楷體" w:cs="標楷體" w:hint="eastAsia"/>
                <w:color w:val="auto"/>
              </w:rPr>
              <w:t>的目的是感受身體及手臂瞬間發力，最後再嘗試對牆發球能固定及</w:t>
            </w:r>
            <w:proofErr w:type="gramStart"/>
            <w:r w:rsidRPr="00614EFF">
              <w:rPr>
                <w:rFonts w:ascii="標楷體" w:eastAsia="標楷體" w:hAnsi="標楷體" w:cs="標楷體" w:hint="eastAsia"/>
                <w:color w:val="auto"/>
              </w:rPr>
              <w:t>習慣拋球</w:t>
            </w:r>
            <w:proofErr w:type="gramEnd"/>
            <w:r w:rsidRPr="00614EFF">
              <w:rPr>
                <w:rFonts w:ascii="標楷體" w:eastAsia="標楷體" w:hAnsi="標楷體" w:cs="標楷體" w:hint="eastAsia"/>
                <w:color w:val="auto"/>
              </w:rPr>
              <w:t>的高度。</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3.示範：提醒學生盡量用身體去感受及記憶，針對感受能力較差的同學，教師給於適時的指導。</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color w:val="auto"/>
              </w:rPr>
              <w:t>4.操作：進行活動時，同學可以互相觀察、互相學習，達成共同進步的</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學習目標。</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二、活動「連續肩上漂浮發球」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1.說明：連續肩上漂浮發球的練習目的，透過連續的發球增加練習數量，讓身體加強記憶。</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2.示範：強調靠近球網發球，可檢視擊球瞬間手臂是否有伸直擊球，並要求球的飛行軌跡能夠以較平的路線通過球網，增加發球的球質。</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3.操作：提醒學生即使是連續發球也要隨時注意動作的正確性及完整性，</w:t>
            </w:r>
            <w:proofErr w:type="gramStart"/>
            <w:r w:rsidRPr="00614EFF">
              <w:rPr>
                <w:rFonts w:ascii="標楷體" w:eastAsia="標楷體" w:hAnsi="標楷體" w:cs="標楷體" w:hint="eastAsia"/>
                <w:color w:val="auto"/>
              </w:rPr>
              <w:t>協助給球的</w:t>
            </w:r>
            <w:proofErr w:type="gramEnd"/>
            <w:r w:rsidRPr="00614EFF">
              <w:rPr>
                <w:rFonts w:ascii="標楷體" w:eastAsia="標楷體" w:hAnsi="標楷體" w:cs="標楷體" w:hint="eastAsia"/>
                <w:color w:val="auto"/>
              </w:rPr>
              <w:t>同學可以適時的提醒修正錯誤動作。</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三、活動「肩上漂浮發球及接發球循環訓練」</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1.說明：循環訓練可增加跑動及練習數量，並可以模擬比賽讓學生學會比賽基本運作模式。</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2.示範：在跑動中隨著在球場上的角色更換，提醒學生輪轉到各個位置都能確實完成規定的動作技巧。</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3.操作：強調</w:t>
            </w:r>
            <w:proofErr w:type="gramStart"/>
            <w:r w:rsidRPr="00614EFF">
              <w:rPr>
                <w:rFonts w:ascii="標楷體" w:eastAsia="標楷體" w:hAnsi="標楷體" w:cs="標楷體" w:hint="eastAsia"/>
                <w:color w:val="auto"/>
              </w:rPr>
              <w:t>控制好肩上</w:t>
            </w:r>
            <w:proofErr w:type="gramEnd"/>
            <w:r w:rsidRPr="00614EFF">
              <w:rPr>
                <w:rFonts w:ascii="標楷體" w:eastAsia="標楷體" w:hAnsi="標楷體" w:cs="標楷體" w:hint="eastAsia"/>
                <w:color w:val="auto"/>
              </w:rPr>
              <w:t>漂浮發球的落點位置，才能使本項活動順利進行，如果發球出界，負責撿球的同學一樣去撿球，每個人都必須進到下一個位置進行下一個動作。</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圖書館</w:t>
            </w:r>
            <w:proofErr w:type="gramStart"/>
            <w:r w:rsidRPr="0025461C">
              <w:rPr>
                <w:rFonts w:ascii="標楷體" w:eastAsia="標楷體" w:hAnsi="標楷體" w:hint="eastAsia"/>
              </w:rPr>
              <w:t>排詩大</w:t>
            </w:r>
            <w:proofErr w:type="gramEnd"/>
            <w:r w:rsidRPr="0025461C">
              <w:rPr>
                <w:rFonts w:ascii="標楷體" w:eastAsia="標楷體" w:hAnsi="標楷體" w:hint="eastAsia"/>
              </w:rPr>
              <w:t>賽(暫訂)</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第十三</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11/19-11/25</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Ha-IV-1 </w:t>
            </w:r>
            <w:r w:rsidRPr="00614EFF">
              <w:rPr>
                <w:rFonts w:eastAsia="標楷體" w:hint="eastAsia"/>
                <w:color w:val="auto"/>
              </w:rPr>
              <w:t>網</w:t>
            </w:r>
            <w:r w:rsidRPr="00614EFF">
              <w:rPr>
                <w:rFonts w:eastAsia="標楷體" w:hint="eastAsia"/>
                <w:color w:val="auto"/>
              </w:rPr>
              <w:t>/</w:t>
            </w:r>
            <w:proofErr w:type="gramStart"/>
            <w:r w:rsidRPr="00614EFF">
              <w:rPr>
                <w:rFonts w:eastAsia="標楷體" w:hint="eastAsia"/>
                <w:color w:val="auto"/>
              </w:rPr>
              <w:t>牆性球類</w:t>
            </w:r>
            <w:proofErr w:type="gramEnd"/>
            <w:r w:rsidRPr="00614EFF">
              <w:rPr>
                <w:rFonts w:eastAsia="標楷體" w:hint="eastAsia"/>
                <w:color w:val="auto"/>
              </w:rPr>
              <w:t>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1d-IV-3 應用運動比賽的各項策略。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3d-IV-2 運用運動比賽中的各種策略。</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第五篇玩球</w:t>
            </w:r>
            <w:proofErr w:type="gramEnd"/>
            <w:r w:rsidRPr="00614EFF">
              <w:rPr>
                <w:rFonts w:ascii="標楷體" w:eastAsia="標楷體" w:hAnsi="標楷體" w:cs="標楷體" w:hint="eastAsia"/>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第二章排球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一、活動「肩上漂浮發球準確度練習」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1.說明：講解W</w:t>
            </w:r>
            <w:proofErr w:type="gramStart"/>
            <w:r w:rsidRPr="00614EFF">
              <w:rPr>
                <w:rFonts w:ascii="標楷體" w:eastAsia="標楷體" w:hAnsi="標楷體" w:cs="標楷體" w:hint="eastAsia"/>
                <w:color w:val="auto"/>
              </w:rPr>
              <w:t>型分格</w:t>
            </w:r>
            <w:proofErr w:type="gramEnd"/>
            <w:r w:rsidRPr="00614EFF">
              <w:rPr>
                <w:rFonts w:ascii="標楷體" w:eastAsia="標楷體" w:hAnsi="標楷體" w:cs="標楷體" w:hint="eastAsia"/>
                <w:color w:val="auto"/>
              </w:rPr>
              <w:t>區域發球活動的進行方式。</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2.示範：讓學生了解如何控制力量及方向，來改變發球的落點。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3.操作：決定好發球時的站立點後，要求學生必須在同一</w:t>
            </w:r>
            <w:proofErr w:type="gramStart"/>
            <w:r w:rsidRPr="00614EFF">
              <w:rPr>
                <w:rFonts w:ascii="標楷體" w:eastAsia="標楷體" w:hAnsi="標楷體" w:cs="標楷體" w:hint="eastAsia"/>
                <w:color w:val="auto"/>
              </w:rPr>
              <w:t>個</w:t>
            </w:r>
            <w:proofErr w:type="gramEnd"/>
            <w:r w:rsidRPr="00614EFF">
              <w:rPr>
                <w:rFonts w:ascii="標楷體" w:eastAsia="標楷體" w:hAnsi="標楷體" w:cs="標楷體" w:hint="eastAsia"/>
                <w:color w:val="auto"/>
              </w:rPr>
              <w:t>點上發出不同方向及落點的球路。</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4.提醒：讓學生知道先要求發球落點的</w:t>
            </w:r>
            <w:proofErr w:type="gramStart"/>
            <w:r w:rsidRPr="00614EFF">
              <w:rPr>
                <w:rFonts w:ascii="標楷體" w:eastAsia="標楷體" w:hAnsi="標楷體" w:cs="標楷體" w:hint="eastAsia"/>
                <w:color w:val="auto"/>
              </w:rPr>
              <w:t>準</w:t>
            </w:r>
            <w:proofErr w:type="gramEnd"/>
            <w:r w:rsidRPr="00614EFF">
              <w:rPr>
                <w:rFonts w:ascii="標楷體" w:eastAsia="標楷體" w:hAnsi="標楷體" w:cs="標楷體" w:hint="eastAsia"/>
                <w:color w:val="auto"/>
              </w:rPr>
              <w:t>度，再要求發球的球質，發球進指定區域的成功率會相對提高。</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b/>
                <w:color w:val="auto"/>
              </w:rPr>
              <w:t>二、活動「</w:t>
            </w:r>
            <w:r w:rsidRPr="00614EFF">
              <w:rPr>
                <w:rFonts w:ascii="標楷體" w:eastAsia="標楷體" w:hAnsi="標楷體" w:cs="標楷體" w:hint="eastAsia"/>
                <w:b/>
                <w:bCs/>
                <w:color w:val="auto"/>
              </w:rPr>
              <w:t>9</w:t>
            </w:r>
            <w:proofErr w:type="gramStart"/>
            <w:r w:rsidRPr="00614EFF">
              <w:rPr>
                <w:rFonts w:ascii="標楷體" w:eastAsia="標楷體" w:hAnsi="標楷體" w:cs="標楷體" w:hint="eastAsia"/>
                <w:b/>
                <w:color w:val="auto"/>
              </w:rPr>
              <w:t>人制</w:t>
            </w:r>
            <w:proofErr w:type="gramEnd"/>
            <w:r w:rsidRPr="00614EFF">
              <w:rPr>
                <w:rFonts w:ascii="標楷體" w:eastAsia="標楷體" w:hAnsi="標楷體" w:cs="標楷體" w:hint="eastAsia"/>
                <w:b/>
                <w:color w:val="auto"/>
              </w:rPr>
              <w:t>排球比賽」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1.說明：本次競賽活動的相關規定，並在比賽中觀察對手</w:t>
            </w:r>
            <w:proofErr w:type="gramStart"/>
            <w:r w:rsidRPr="00614EFF">
              <w:rPr>
                <w:rFonts w:ascii="標楷體" w:eastAsia="標楷體" w:hAnsi="標楷體" w:cs="標楷體" w:hint="eastAsia"/>
                <w:color w:val="auto"/>
              </w:rPr>
              <w:t>的接發球隊</w:t>
            </w:r>
            <w:proofErr w:type="gramEnd"/>
            <w:r w:rsidRPr="00614EFF">
              <w:rPr>
                <w:rFonts w:ascii="標楷體" w:eastAsia="標楷體" w:hAnsi="標楷體" w:cs="標楷體" w:hint="eastAsia"/>
                <w:color w:val="auto"/>
              </w:rPr>
              <w:t>型，成功的運用發球策略，就越能贏得比賽。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2.示範：講解將球發在後排兩位接發球者的</w:t>
            </w:r>
            <w:proofErr w:type="gramStart"/>
            <w:r w:rsidRPr="00614EFF">
              <w:rPr>
                <w:rFonts w:ascii="標楷體" w:eastAsia="標楷體" w:hAnsi="標楷體" w:cs="標楷體" w:hint="eastAsia"/>
                <w:color w:val="auto"/>
              </w:rPr>
              <w:t>中間，</w:t>
            </w:r>
            <w:proofErr w:type="gramEnd"/>
            <w:r w:rsidRPr="00614EFF">
              <w:rPr>
                <w:rFonts w:ascii="標楷體" w:eastAsia="標楷體" w:hAnsi="標楷體" w:cs="標楷體" w:hint="eastAsia"/>
                <w:color w:val="auto"/>
              </w:rPr>
              <w:t>及強迫前排接發球者在網前接球，容易造成那些失誤。</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3.操作：分析對手方的接發球對型的優、缺點，來擬訂發球的對戰策略，透過團隊戰術、合作默契，來提升彼此的排球運動能力。</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4.提醒：排球競賽運動需要透過團隊合作才能有機會贏得比賽，期望學生能從比賽中學習發</w:t>
            </w:r>
            <w:r w:rsidRPr="00614EFF">
              <w:rPr>
                <w:rFonts w:ascii="標楷體" w:eastAsia="標楷體" w:hAnsi="標楷體" w:cs="標楷體" w:hint="eastAsia"/>
                <w:color w:val="auto"/>
              </w:rPr>
              <w:lastRenderedPageBreak/>
              <w:t>球戰術及策略，達成學習目標，並且體驗排球運動的樂趣。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第十四</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11/26-12/2</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Ha-IV-1 </w:t>
            </w:r>
            <w:r w:rsidRPr="00614EFF">
              <w:rPr>
                <w:rFonts w:eastAsia="標楷體" w:hint="eastAsia"/>
                <w:color w:val="auto"/>
              </w:rPr>
              <w:t>網</w:t>
            </w:r>
            <w:r w:rsidRPr="00614EFF">
              <w:rPr>
                <w:rFonts w:eastAsia="標楷體" w:hint="eastAsia"/>
                <w:color w:val="auto"/>
              </w:rPr>
              <w:t>/</w:t>
            </w:r>
            <w:proofErr w:type="gramStart"/>
            <w:r w:rsidRPr="00614EFF">
              <w:rPr>
                <w:rFonts w:eastAsia="標楷體" w:hint="eastAsia"/>
                <w:color w:val="auto"/>
              </w:rPr>
              <w:t>牆性球類</w:t>
            </w:r>
            <w:proofErr w:type="gramEnd"/>
            <w:r w:rsidRPr="00614EFF">
              <w:rPr>
                <w:rFonts w:eastAsia="標楷體" w:hint="eastAsia"/>
                <w:color w:val="auto"/>
              </w:rPr>
              <w:t>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1d-IV-2 反思自己的運動技能。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第三章羽球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一、學習引導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1.利用課本情境引導學生表達是否有這樣的經驗，瞭解甚麼是後場區域擊球與高擊球的關聯性，並討論高擊球有那些技術。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2.教師持拍</w:t>
            </w:r>
            <w:proofErr w:type="gramStart"/>
            <w:r w:rsidRPr="00614EFF">
              <w:rPr>
                <w:rFonts w:ascii="標楷體" w:eastAsia="標楷體" w:hAnsi="標楷體" w:cs="標楷體" w:hint="eastAsia"/>
                <w:color w:val="auto"/>
              </w:rPr>
              <w:t>示範長球</w:t>
            </w:r>
            <w:proofErr w:type="gramEnd"/>
            <w:r w:rsidRPr="00614EFF">
              <w:rPr>
                <w:rFonts w:ascii="標楷體" w:eastAsia="標楷體" w:hAnsi="標楷體" w:cs="標楷體" w:hint="eastAsia"/>
                <w:color w:val="auto"/>
              </w:rPr>
              <w:t>、殺球與切球等三種高手揮擊動作，請同學猜猜每一種動作在</w:t>
            </w:r>
            <w:proofErr w:type="gramStart"/>
            <w:r w:rsidRPr="00614EFF">
              <w:rPr>
                <w:rFonts w:ascii="標楷體" w:eastAsia="標楷體" w:hAnsi="標楷體" w:cs="標楷體" w:hint="eastAsia"/>
                <w:color w:val="auto"/>
              </w:rPr>
              <w:t>揮擊哪一</w:t>
            </w:r>
            <w:proofErr w:type="gramEnd"/>
            <w:r w:rsidRPr="00614EFF">
              <w:rPr>
                <w:rFonts w:ascii="標楷體" w:eastAsia="標楷體" w:hAnsi="標楷體" w:cs="標楷體" w:hint="eastAsia"/>
                <w:color w:val="auto"/>
              </w:rPr>
              <w:t>種</w:t>
            </w:r>
            <w:proofErr w:type="gramStart"/>
            <w:r w:rsidRPr="00614EFF">
              <w:rPr>
                <w:rFonts w:ascii="標楷體" w:eastAsia="標楷體" w:hAnsi="標楷體" w:cs="標楷體" w:hint="eastAsia"/>
                <w:color w:val="auto"/>
              </w:rPr>
              <w:t>球路</w:t>
            </w:r>
            <w:proofErr w:type="gramEnd"/>
            <w:r w:rsidRPr="00614EFF">
              <w:rPr>
                <w:rFonts w:ascii="標楷體" w:eastAsia="標楷體" w:hAnsi="標楷體" w:cs="標楷體" w:hint="eastAsia"/>
                <w:color w:val="auto"/>
              </w:rPr>
              <w:t>呢？</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二、活動「高手</w:t>
            </w:r>
            <w:proofErr w:type="gramStart"/>
            <w:r w:rsidRPr="00614EFF">
              <w:rPr>
                <w:rFonts w:ascii="標楷體" w:eastAsia="標楷體" w:hAnsi="標楷體" w:cs="標楷體" w:hint="eastAsia"/>
                <w:b/>
                <w:color w:val="auto"/>
              </w:rPr>
              <w:t>丟擲大賽</w:t>
            </w:r>
            <w:proofErr w:type="gramEnd"/>
            <w:r w:rsidRPr="00614EFF">
              <w:rPr>
                <w:rFonts w:ascii="標楷體" w:eastAsia="標楷體" w:hAnsi="標楷體" w:cs="標楷體" w:hint="eastAsia"/>
                <w:b/>
                <w:color w:val="auto"/>
              </w:rPr>
              <w:t>」</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說明：藉由高手丟擲比賽熱身，模擬羽球單打比賽情境。體驗高擊球的揮擊動作，並啟發同學思考如何運用高擊球製造的球路獲得勝利。</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操作：分組比賽問題與討論再次比賽，瞭解高擊球的效果及丟擲方式，引導接下來如何持球拍揮擊。</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討論：完成問題與討論表格並與同學分享。</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三、長球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w:t>
            </w:r>
            <w:proofErr w:type="gramStart"/>
            <w:r w:rsidRPr="00614EFF">
              <w:rPr>
                <w:rFonts w:ascii="標楷體" w:eastAsia="標楷體" w:hAnsi="標楷體" w:cs="標楷體" w:hint="eastAsia"/>
                <w:color w:val="auto"/>
              </w:rPr>
              <w:t>說明長球的</w:t>
            </w:r>
            <w:proofErr w:type="gramEnd"/>
            <w:r w:rsidRPr="00614EFF">
              <w:rPr>
                <w:rFonts w:ascii="標楷體" w:eastAsia="標楷體" w:hAnsi="標楷體" w:cs="標楷體" w:hint="eastAsia"/>
                <w:color w:val="auto"/>
              </w:rPr>
              <w:t>種類及其目的，瞭解甚麼是防守</w:t>
            </w:r>
            <w:proofErr w:type="gramStart"/>
            <w:r w:rsidRPr="00614EFF">
              <w:rPr>
                <w:rFonts w:ascii="標楷體" w:eastAsia="標楷體" w:hAnsi="標楷體" w:cs="標楷體" w:hint="eastAsia"/>
                <w:color w:val="auto"/>
              </w:rPr>
              <w:t>性長</w:t>
            </w:r>
            <w:proofErr w:type="gramEnd"/>
            <w:r w:rsidRPr="00614EFF">
              <w:rPr>
                <w:rFonts w:ascii="標楷體" w:eastAsia="標楷體" w:hAnsi="標楷體" w:cs="標楷體" w:hint="eastAsia"/>
                <w:color w:val="auto"/>
              </w:rPr>
              <w:t>球、甚麼是</w:t>
            </w:r>
            <w:proofErr w:type="gramStart"/>
            <w:r w:rsidRPr="00614EFF">
              <w:rPr>
                <w:rFonts w:ascii="標楷體" w:eastAsia="標楷體" w:hAnsi="標楷體" w:cs="標楷體" w:hint="eastAsia"/>
                <w:color w:val="auto"/>
              </w:rPr>
              <w:t>攻擊性長</w:t>
            </w:r>
            <w:proofErr w:type="gramEnd"/>
            <w:r w:rsidRPr="00614EFF">
              <w:rPr>
                <w:rFonts w:ascii="標楷體" w:eastAsia="標楷體" w:hAnsi="標楷體" w:cs="標楷體" w:hint="eastAsia"/>
                <w:color w:val="auto"/>
              </w:rPr>
              <w:t>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w:t>
            </w:r>
            <w:proofErr w:type="gramStart"/>
            <w:r w:rsidRPr="00614EFF">
              <w:rPr>
                <w:rFonts w:ascii="標楷體" w:eastAsia="標楷體" w:hAnsi="標楷體" w:cs="標楷體" w:hint="eastAsia"/>
                <w:color w:val="auto"/>
              </w:rPr>
              <w:t>長球之</w:t>
            </w:r>
            <w:proofErr w:type="gramEnd"/>
            <w:r w:rsidRPr="00614EFF">
              <w:rPr>
                <w:rFonts w:ascii="標楷體" w:eastAsia="標楷體" w:hAnsi="標楷體" w:cs="標楷體" w:hint="eastAsia"/>
                <w:color w:val="auto"/>
              </w:rPr>
              <w:t>動作要領，「強調擊球點高、擊球時手臂伸直」。</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1.原地操作1</w:t>
            </w:r>
            <w:proofErr w:type="gramStart"/>
            <w:r w:rsidRPr="00614EFF">
              <w:rPr>
                <w:rFonts w:ascii="標楷體" w:eastAsia="標楷體" w:hAnsi="標楷體" w:cs="標楷體" w:hint="eastAsia"/>
                <w:color w:val="auto"/>
              </w:rPr>
              <w:t>側身舉拍在</w:t>
            </w:r>
            <w:proofErr w:type="gramEnd"/>
            <w:r w:rsidRPr="00614EFF">
              <w:rPr>
                <w:rFonts w:ascii="標楷體" w:eastAsia="標楷體" w:hAnsi="標楷體" w:cs="標楷體" w:hint="eastAsia"/>
                <w:color w:val="auto"/>
              </w:rPr>
              <w:t>強調欲利用身體轉動的力量，所以應將身體側身準備。</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w:t>
            </w:r>
            <w:proofErr w:type="gramStart"/>
            <w:r w:rsidRPr="00614EFF">
              <w:rPr>
                <w:rFonts w:ascii="標楷體" w:eastAsia="標楷體" w:hAnsi="標楷體" w:cs="標楷體" w:hint="eastAsia"/>
                <w:color w:val="auto"/>
              </w:rPr>
              <w:t>引拍即抓背</w:t>
            </w:r>
            <w:proofErr w:type="gramEnd"/>
            <w:r w:rsidRPr="00614EFF">
              <w:rPr>
                <w:rFonts w:ascii="標楷體" w:eastAsia="標楷體" w:hAnsi="標楷體" w:cs="標楷體" w:hint="eastAsia"/>
                <w:color w:val="auto"/>
              </w:rPr>
              <w:t>動作，延伸手臂關節角度。3擊球時請同學感受擊到球的位置，</w:t>
            </w:r>
            <w:proofErr w:type="gramStart"/>
            <w:r w:rsidRPr="00614EFF">
              <w:rPr>
                <w:rFonts w:ascii="標楷體" w:eastAsia="標楷體" w:hAnsi="標楷體" w:cs="標楷體" w:hint="eastAsia"/>
                <w:color w:val="auto"/>
              </w:rPr>
              <w:t>重心踩至前腳</w:t>
            </w:r>
            <w:proofErr w:type="gramEnd"/>
            <w:r w:rsidRPr="00614EFF">
              <w:rPr>
                <w:rFonts w:ascii="標楷體" w:eastAsia="標楷體" w:hAnsi="標楷體" w:cs="標楷體" w:hint="eastAsia"/>
                <w:color w:val="auto"/>
              </w:rPr>
              <w:t>4擊球後順勢將後腳</w:t>
            </w:r>
            <w:proofErr w:type="gramStart"/>
            <w:r w:rsidRPr="00614EFF">
              <w:rPr>
                <w:rFonts w:ascii="標楷體" w:eastAsia="標楷體" w:hAnsi="標楷體" w:cs="標楷體" w:hint="eastAsia"/>
                <w:color w:val="auto"/>
              </w:rPr>
              <w:t>放鬆前</w:t>
            </w:r>
            <w:proofErr w:type="gramEnd"/>
            <w:r w:rsidRPr="00614EFF">
              <w:rPr>
                <w:rFonts w:ascii="標楷體" w:eastAsia="標楷體" w:hAnsi="標楷體" w:cs="標楷體" w:hint="eastAsia"/>
                <w:color w:val="auto"/>
              </w:rPr>
              <w:t>踩。同學瞭解擊球位置</w:t>
            </w:r>
            <w:proofErr w:type="gramStart"/>
            <w:r w:rsidRPr="00614EFF">
              <w:rPr>
                <w:rFonts w:ascii="標楷體" w:eastAsia="標楷體" w:hAnsi="標楷體" w:cs="標楷體" w:hint="eastAsia"/>
                <w:color w:val="auto"/>
              </w:rPr>
              <w:t>與引拍</w:t>
            </w:r>
            <w:proofErr w:type="gramEnd"/>
            <w:r w:rsidRPr="00614EFF">
              <w:rPr>
                <w:rFonts w:ascii="標楷體" w:eastAsia="標楷體" w:hAnsi="標楷體" w:cs="標楷體" w:hint="eastAsia"/>
                <w:color w:val="auto"/>
              </w:rPr>
              <w:t>動作後，教師可逐漸簡化步驟成側</w:t>
            </w:r>
            <w:r w:rsidRPr="00614EFF">
              <w:rPr>
                <w:rFonts w:ascii="標楷體" w:eastAsia="標楷體" w:hAnsi="標楷體" w:cs="標楷體" w:hint="eastAsia"/>
                <w:color w:val="auto"/>
              </w:rPr>
              <w:lastRenderedPageBreak/>
              <w:t>身舉拍擊球跟隨，或側身舉拍擊球跟隨二步驟。</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四、活動「我會</w:t>
            </w:r>
            <w:proofErr w:type="gramStart"/>
            <w:r w:rsidRPr="00614EFF">
              <w:rPr>
                <w:rFonts w:ascii="標楷體" w:eastAsia="標楷體" w:hAnsi="標楷體" w:cs="標楷體" w:hint="eastAsia"/>
                <w:b/>
                <w:color w:val="auto"/>
              </w:rPr>
              <w:t>打長球</w:t>
            </w:r>
            <w:proofErr w:type="gramEnd"/>
            <w:r w:rsidRPr="00614EFF">
              <w:rPr>
                <w:rFonts w:ascii="標楷體" w:eastAsia="標楷體" w:hAnsi="標楷體" w:cs="標楷體" w:hint="eastAsia"/>
                <w:b/>
                <w:color w:val="auto"/>
              </w:rPr>
              <w:t>」</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w:t>
            </w:r>
            <w:proofErr w:type="gramStart"/>
            <w:r w:rsidRPr="00614EFF">
              <w:rPr>
                <w:rFonts w:ascii="標楷體" w:eastAsia="標楷體" w:hAnsi="標楷體" w:cs="標楷體" w:hint="eastAsia"/>
                <w:color w:val="auto"/>
              </w:rPr>
              <w:t>長球的</w:t>
            </w:r>
            <w:proofErr w:type="gramEnd"/>
            <w:r w:rsidRPr="00614EFF">
              <w:rPr>
                <w:rFonts w:ascii="標楷體" w:eastAsia="標楷體" w:hAnsi="標楷體" w:cs="標楷體" w:hint="eastAsia"/>
                <w:color w:val="auto"/>
              </w:rPr>
              <w:t>目的是打至對方後場區域，</w:t>
            </w:r>
            <w:proofErr w:type="gramStart"/>
            <w:r w:rsidRPr="00614EFF">
              <w:rPr>
                <w:rFonts w:ascii="標楷體" w:eastAsia="標楷體" w:hAnsi="標楷體" w:cs="標楷體" w:hint="eastAsia"/>
                <w:color w:val="auto"/>
              </w:rPr>
              <w:t>且球</w:t>
            </w:r>
            <w:proofErr w:type="gramEnd"/>
            <w:r w:rsidRPr="00614EFF">
              <w:rPr>
                <w:rFonts w:ascii="標楷體" w:eastAsia="標楷體" w:hAnsi="標楷體" w:cs="標楷體" w:hint="eastAsia"/>
                <w:color w:val="auto"/>
              </w:rPr>
              <w:t>在未達後場時不該被對手擊到，否則擊出之球較</w:t>
            </w:r>
            <w:proofErr w:type="gramStart"/>
            <w:r w:rsidRPr="00614EFF">
              <w:rPr>
                <w:rFonts w:ascii="標楷體" w:eastAsia="標楷體" w:hAnsi="標楷體" w:cs="標楷體" w:hint="eastAsia"/>
                <w:color w:val="auto"/>
              </w:rPr>
              <w:t>像平擊</w:t>
            </w:r>
            <w:proofErr w:type="gramEnd"/>
            <w:r w:rsidRPr="00614EFF">
              <w:rPr>
                <w:rFonts w:ascii="標楷體" w:eastAsia="標楷體" w:hAnsi="標楷體" w:cs="標楷體" w:hint="eastAsia"/>
                <w:color w:val="auto"/>
              </w:rPr>
              <w:t>後場球而已。</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w:t>
            </w:r>
            <w:proofErr w:type="gramStart"/>
            <w:r w:rsidRPr="00614EFF">
              <w:rPr>
                <w:rFonts w:ascii="標楷體" w:eastAsia="標楷體" w:hAnsi="標楷體" w:cs="標楷體" w:hint="eastAsia"/>
                <w:color w:val="auto"/>
              </w:rPr>
              <w:t>練習拋高羽球</w:t>
            </w:r>
            <w:proofErr w:type="gramEnd"/>
            <w:r w:rsidRPr="00614EFF">
              <w:rPr>
                <w:rFonts w:ascii="標楷體" w:eastAsia="標楷體" w:hAnsi="標楷體" w:cs="標楷體" w:hint="eastAsia"/>
                <w:color w:val="auto"/>
              </w:rPr>
              <w:t>，如同後場區域高度較高的來球，接著依動作要領擊球。攔截者僅能在後1/3</w:t>
            </w:r>
            <w:proofErr w:type="gramStart"/>
            <w:r w:rsidRPr="00614EFF">
              <w:rPr>
                <w:rFonts w:ascii="標楷體" w:eastAsia="標楷體" w:hAnsi="標楷體" w:cs="標楷體" w:hint="eastAsia"/>
                <w:color w:val="auto"/>
              </w:rPr>
              <w:t>的線上攔截</w:t>
            </w:r>
            <w:proofErr w:type="gramEnd"/>
            <w:r w:rsidRPr="00614EFF">
              <w:rPr>
                <w:rFonts w:ascii="標楷體" w:eastAsia="標楷體" w:hAnsi="標楷體" w:cs="標楷體" w:hint="eastAsia"/>
                <w:color w:val="auto"/>
              </w:rPr>
              <w:t>，若擊球者擊出之球未被攔截，也代表所</w:t>
            </w:r>
            <w:proofErr w:type="gramStart"/>
            <w:r w:rsidRPr="00614EFF">
              <w:rPr>
                <w:rFonts w:ascii="標楷體" w:eastAsia="標楷體" w:hAnsi="標楷體" w:cs="標楷體" w:hint="eastAsia"/>
                <w:color w:val="auto"/>
              </w:rPr>
              <w:t>擊長</w:t>
            </w:r>
            <w:proofErr w:type="gramEnd"/>
            <w:r w:rsidRPr="00614EFF">
              <w:rPr>
                <w:rFonts w:ascii="標楷體" w:eastAsia="標楷體" w:hAnsi="標楷體" w:cs="標楷體" w:hint="eastAsia"/>
                <w:color w:val="auto"/>
              </w:rPr>
              <w:t>球為有效且成功</w:t>
            </w:r>
            <w:proofErr w:type="gramStart"/>
            <w:r w:rsidRPr="00614EFF">
              <w:rPr>
                <w:rFonts w:ascii="標楷體" w:eastAsia="標楷體" w:hAnsi="標楷體" w:cs="標楷體" w:hint="eastAsia"/>
                <w:color w:val="auto"/>
              </w:rPr>
              <w:t>的長</w:t>
            </w:r>
            <w:proofErr w:type="gramEnd"/>
            <w:r w:rsidRPr="00614EFF">
              <w:rPr>
                <w:rFonts w:ascii="標楷體" w:eastAsia="標楷體" w:hAnsi="標楷體" w:cs="標楷體" w:hint="eastAsia"/>
                <w:color w:val="auto"/>
              </w:rPr>
              <w:t>球，夠</w:t>
            </w:r>
            <w:proofErr w:type="gramStart"/>
            <w:r w:rsidRPr="00614EFF">
              <w:rPr>
                <w:rFonts w:ascii="標楷體" w:eastAsia="標楷體" w:hAnsi="標楷體" w:cs="標楷體" w:hint="eastAsia"/>
                <w:color w:val="auto"/>
              </w:rPr>
              <w:t>高且夠</w:t>
            </w:r>
            <w:proofErr w:type="gramEnd"/>
            <w:r w:rsidRPr="00614EFF">
              <w:rPr>
                <w:rFonts w:ascii="標楷體" w:eastAsia="標楷體" w:hAnsi="標楷體" w:cs="標楷體" w:hint="eastAsia"/>
                <w:color w:val="auto"/>
              </w:rPr>
              <w:t>遠。</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紀錄：紀錄擊球，瞭解並思考自己的動作問題如何修正。</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五、殺球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說明：說明殺球</w:t>
            </w:r>
            <w:proofErr w:type="gramStart"/>
            <w:r w:rsidRPr="00614EFF">
              <w:rPr>
                <w:rFonts w:ascii="標楷體" w:eastAsia="標楷體" w:hAnsi="標楷體" w:cs="標楷體" w:hint="eastAsia"/>
                <w:color w:val="auto"/>
              </w:rPr>
              <w:t>與長球的</w:t>
            </w:r>
            <w:proofErr w:type="gramEnd"/>
            <w:r w:rsidRPr="00614EFF">
              <w:rPr>
                <w:rFonts w:ascii="標楷體" w:eastAsia="標楷體" w:hAnsi="標楷體" w:cs="標楷體" w:hint="eastAsia"/>
                <w:color w:val="auto"/>
              </w:rPr>
              <w:t>動作相似處與差異點。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示範：殺球之動作要領，「強調擊球點前上方、</w:t>
            </w:r>
            <w:proofErr w:type="gramStart"/>
            <w:r w:rsidRPr="00614EFF">
              <w:rPr>
                <w:rFonts w:ascii="標楷體" w:eastAsia="標楷體" w:hAnsi="標楷體" w:cs="標楷體" w:hint="eastAsia"/>
                <w:color w:val="auto"/>
              </w:rPr>
              <w:t>扣腕」</w:t>
            </w:r>
            <w:proofErr w:type="gramEnd"/>
            <w:r w:rsidRPr="00614EFF">
              <w:rPr>
                <w:rFonts w:ascii="標楷體" w:eastAsia="標楷體" w:hAnsi="標楷體" w:cs="標楷體" w:hint="eastAsia"/>
                <w:color w:val="auto"/>
              </w:rPr>
              <w:t>。</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操作：原地操作1</w:t>
            </w:r>
            <w:proofErr w:type="gramStart"/>
            <w:r w:rsidRPr="00614EFF">
              <w:rPr>
                <w:rFonts w:ascii="標楷體" w:eastAsia="標楷體" w:hAnsi="標楷體" w:cs="標楷體" w:hint="eastAsia"/>
                <w:color w:val="auto"/>
              </w:rPr>
              <w:t>側身舉拍強調</w:t>
            </w:r>
            <w:proofErr w:type="gramEnd"/>
            <w:r w:rsidRPr="00614EFF">
              <w:rPr>
                <w:rFonts w:ascii="標楷體" w:eastAsia="標楷體" w:hAnsi="標楷體" w:cs="標楷體" w:hint="eastAsia"/>
                <w:color w:val="auto"/>
              </w:rPr>
              <w:t>將利用身體旋轉的力量擊球。2</w:t>
            </w:r>
            <w:proofErr w:type="gramStart"/>
            <w:r w:rsidRPr="00614EFF">
              <w:rPr>
                <w:rFonts w:ascii="標楷體" w:eastAsia="標楷體" w:hAnsi="標楷體" w:cs="標楷體" w:hint="eastAsia"/>
                <w:color w:val="auto"/>
              </w:rPr>
              <w:t>引拍延伸</w:t>
            </w:r>
            <w:proofErr w:type="gramEnd"/>
            <w:r w:rsidRPr="00614EFF">
              <w:rPr>
                <w:rFonts w:ascii="標楷體" w:eastAsia="標楷體" w:hAnsi="標楷體" w:cs="標楷體" w:hint="eastAsia"/>
                <w:color w:val="auto"/>
              </w:rPr>
              <w:t>手臂關節角度。3擊球時「特別強調扣手腕動作」，並感受打擊到的「位置前</w:t>
            </w:r>
            <w:proofErr w:type="gramStart"/>
            <w:r w:rsidRPr="00614EFF">
              <w:rPr>
                <w:rFonts w:ascii="標楷體" w:eastAsia="標楷體" w:hAnsi="標楷體" w:cs="標楷體" w:hint="eastAsia"/>
                <w:color w:val="auto"/>
              </w:rPr>
              <w:t>於長球</w:t>
            </w:r>
            <w:proofErr w:type="gramEnd"/>
            <w:r w:rsidRPr="00614EFF">
              <w:rPr>
                <w:rFonts w:ascii="標楷體" w:eastAsia="標楷體" w:hAnsi="標楷體" w:cs="標楷體" w:hint="eastAsia"/>
                <w:color w:val="auto"/>
              </w:rPr>
              <w:t>」4擊球後順勢將後腳</w:t>
            </w:r>
            <w:proofErr w:type="gramStart"/>
            <w:r w:rsidRPr="00614EFF">
              <w:rPr>
                <w:rFonts w:ascii="標楷體" w:eastAsia="標楷體" w:hAnsi="標楷體" w:cs="標楷體" w:hint="eastAsia"/>
                <w:color w:val="auto"/>
              </w:rPr>
              <w:t>放鬆前</w:t>
            </w:r>
            <w:proofErr w:type="gramEnd"/>
            <w:r w:rsidRPr="00614EFF">
              <w:rPr>
                <w:rFonts w:ascii="標楷體" w:eastAsia="標楷體" w:hAnsi="標楷體" w:cs="標楷體" w:hint="eastAsia"/>
                <w:color w:val="auto"/>
              </w:rPr>
              <w:t>踩。同學瞭解擊球位置</w:t>
            </w:r>
            <w:proofErr w:type="gramStart"/>
            <w:r w:rsidRPr="00614EFF">
              <w:rPr>
                <w:rFonts w:ascii="標楷體" w:eastAsia="標楷體" w:hAnsi="標楷體" w:cs="標楷體" w:hint="eastAsia"/>
                <w:color w:val="auto"/>
              </w:rPr>
              <w:t>與引拍</w:t>
            </w:r>
            <w:proofErr w:type="gramEnd"/>
            <w:r w:rsidRPr="00614EFF">
              <w:rPr>
                <w:rFonts w:ascii="標楷體" w:eastAsia="標楷體" w:hAnsi="標楷體" w:cs="標楷體" w:hint="eastAsia"/>
                <w:color w:val="auto"/>
              </w:rPr>
              <w:t>動作後，教師可逐漸簡化步驟成側身舉拍擊球跟隨，或側身舉拍擊球跟隨二步驟。</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六、活動「你殺我擋」</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說明：隊友發</w:t>
            </w:r>
            <w:proofErr w:type="gramStart"/>
            <w:r w:rsidRPr="00614EFF">
              <w:rPr>
                <w:rFonts w:ascii="標楷體" w:eastAsia="標楷體" w:hAnsi="標楷體" w:cs="標楷體" w:hint="eastAsia"/>
                <w:color w:val="auto"/>
              </w:rPr>
              <w:t>高遠球距離</w:t>
            </w:r>
            <w:proofErr w:type="gramEnd"/>
            <w:r w:rsidRPr="00614EFF">
              <w:rPr>
                <w:rFonts w:ascii="標楷體" w:eastAsia="標楷體" w:hAnsi="標楷體" w:cs="標楷體" w:hint="eastAsia"/>
                <w:color w:val="auto"/>
              </w:rPr>
              <w:t>僅需過半場，練習殺球者自行移位擊球。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操作：透過分組比賽增加趣味，雖為A、B兩隊比賽，實則藉由敵對的觀察者與接球者，讓殺球者瞭解自己的殺球軌跡與威力如何。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提醒：活動需彼此協助完成，所以每</w:t>
            </w:r>
            <w:proofErr w:type="gramStart"/>
            <w:r w:rsidRPr="00614EFF">
              <w:rPr>
                <w:rFonts w:ascii="標楷體" w:eastAsia="標楷體" w:hAnsi="標楷體" w:cs="標楷體" w:hint="eastAsia"/>
                <w:color w:val="auto"/>
              </w:rPr>
              <w:t>個</w:t>
            </w:r>
            <w:proofErr w:type="gramEnd"/>
            <w:r w:rsidRPr="00614EFF">
              <w:rPr>
                <w:rFonts w:ascii="標楷體" w:eastAsia="標楷體" w:hAnsi="標楷體" w:cs="標楷體" w:hint="eastAsia"/>
                <w:color w:val="auto"/>
              </w:rPr>
              <w:t>角色都很重要，如進攻方若隊友發球發失誤，防守方</w:t>
            </w:r>
            <w:r w:rsidRPr="00614EFF">
              <w:rPr>
                <w:rFonts w:ascii="標楷體" w:eastAsia="標楷體" w:hAnsi="標楷體" w:cs="標楷體" w:hint="eastAsia"/>
                <w:color w:val="auto"/>
              </w:rPr>
              <w:lastRenderedPageBreak/>
              <w:t>沒有在</w:t>
            </w:r>
            <w:proofErr w:type="gramStart"/>
            <w:r w:rsidRPr="00614EFF">
              <w:rPr>
                <w:rFonts w:ascii="標楷體" w:eastAsia="標楷體" w:hAnsi="標楷體" w:cs="標楷體" w:hint="eastAsia"/>
                <w:color w:val="auto"/>
              </w:rPr>
              <w:t>球網旁觀</w:t>
            </w:r>
            <w:proofErr w:type="gramEnd"/>
            <w:r w:rsidRPr="00614EFF">
              <w:rPr>
                <w:rFonts w:ascii="標楷體" w:eastAsia="標楷體" w:hAnsi="標楷體" w:cs="標楷體" w:hint="eastAsia"/>
                <w:color w:val="auto"/>
              </w:rPr>
              <w:t>察殺球</w:t>
            </w:r>
            <w:proofErr w:type="gramStart"/>
            <w:r w:rsidRPr="00614EFF">
              <w:rPr>
                <w:rFonts w:ascii="標楷體" w:eastAsia="標楷體" w:hAnsi="標楷體" w:cs="標楷體" w:hint="eastAsia"/>
                <w:color w:val="auto"/>
              </w:rPr>
              <w:t>是否殺太</w:t>
            </w:r>
            <w:proofErr w:type="gramEnd"/>
            <w:r w:rsidRPr="00614EFF">
              <w:rPr>
                <w:rFonts w:ascii="標楷體" w:eastAsia="標楷體" w:hAnsi="標楷體" w:cs="標楷體" w:hint="eastAsia"/>
                <w:color w:val="auto"/>
              </w:rPr>
              <w:t>高，都有可能造成自己團隊的失分。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紀錄：紀錄擊球，瞭解並思考自己的動作問題如何修正。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25461C" w:rsidRDefault="00C72034" w:rsidP="00C72034">
            <w:pPr>
              <w:rPr>
                <w:rFonts w:ascii="標楷體" w:eastAsia="標楷體" w:hAnsi="標楷體"/>
              </w:rPr>
            </w:pPr>
            <w:r w:rsidRPr="0025461C">
              <w:rPr>
                <w:rFonts w:ascii="標楷體" w:eastAsia="標楷體" w:hAnsi="標楷體" w:hint="eastAsia"/>
              </w:rPr>
              <w:t>30-1第二次定期評量</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lastRenderedPageBreak/>
              <w:t>第十五</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12/3-12/9</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spacing w:line="260" w:lineRule="exact"/>
              <w:jc w:val="left"/>
              <w:rPr>
                <w:rFonts w:eastAsiaTheme="minorEastAsia"/>
              </w:rPr>
            </w:pPr>
            <w:r w:rsidRPr="00614EFF">
              <w:rPr>
                <w:rFonts w:eastAsia="標楷體" w:hint="eastAsia"/>
                <w:color w:val="auto"/>
              </w:rPr>
              <w:t xml:space="preserve">Ha-IV-1 </w:t>
            </w:r>
            <w:r w:rsidRPr="00614EFF">
              <w:rPr>
                <w:rFonts w:eastAsia="標楷體" w:hint="eastAsia"/>
                <w:color w:val="auto"/>
              </w:rPr>
              <w:t>網</w:t>
            </w:r>
            <w:r w:rsidRPr="00614EFF">
              <w:rPr>
                <w:rFonts w:eastAsia="標楷體" w:hint="eastAsia"/>
                <w:color w:val="auto"/>
              </w:rPr>
              <w:t>/</w:t>
            </w:r>
            <w:proofErr w:type="gramStart"/>
            <w:r w:rsidRPr="00614EFF">
              <w:rPr>
                <w:rFonts w:eastAsia="標楷體" w:hint="eastAsia"/>
                <w:color w:val="auto"/>
              </w:rPr>
              <w:t>牆性球類</w:t>
            </w:r>
            <w:proofErr w:type="gramEnd"/>
            <w:r w:rsidRPr="00614EFF">
              <w:rPr>
                <w:rFonts w:eastAsia="標楷體" w:hint="eastAsia"/>
                <w:color w:val="auto"/>
              </w:rPr>
              <w:t>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1d-IV-2 反思自己的運動技能。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第三章羽球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一、切球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說明：說明切球與殺球、</w:t>
            </w:r>
            <w:proofErr w:type="gramStart"/>
            <w:r w:rsidRPr="00614EFF">
              <w:rPr>
                <w:rFonts w:ascii="標楷體" w:eastAsia="標楷體" w:hAnsi="標楷體" w:cs="標楷體" w:hint="eastAsia"/>
                <w:color w:val="auto"/>
              </w:rPr>
              <w:t>長球的</w:t>
            </w:r>
            <w:proofErr w:type="gramEnd"/>
            <w:r w:rsidRPr="00614EFF">
              <w:rPr>
                <w:rFonts w:ascii="標楷體" w:eastAsia="標楷體" w:hAnsi="標楷體" w:cs="標楷體" w:hint="eastAsia"/>
                <w:color w:val="auto"/>
              </w:rPr>
              <w:t>動作相似處與差異點。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示範：切球擊球之動作要領「強調擊球點前上方、</w:t>
            </w:r>
            <w:proofErr w:type="gramStart"/>
            <w:r w:rsidRPr="00614EFF">
              <w:rPr>
                <w:rFonts w:ascii="標楷體" w:eastAsia="標楷體" w:hAnsi="標楷體" w:cs="標楷體" w:hint="eastAsia"/>
                <w:color w:val="auto"/>
              </w:rPr>
              <w:t>收力</w:t>
            </w:r>
            <w:proofErr w:type="gramEnd"/>
            <w:r w:rsidRPr="00614EFF">
              <w:rPr>
                <w:rFonts w:ascii="標楷體" w:eastAsia="標楷體" w:hAnsi="標楷體" w:cs="標楷體" w:hint="eastAsia"/>
                <w:color w:val="auto"/>
              </w:rPr>
              <w:t>」。</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操作：原地操作1</w:t>
            </w:r>
            <w:proofErr w:type="gramStart"/>
            <w:r w:rsidRPr="00614EFF">
              <w:rPr>
                <w:rFonts w:ascii="標楷體" w:eastAsia="標楷體" w:hAnsi="標楷體" w:cs="標楷體" w:hint="eastAsia"/>
                <w:color w:val="auto"/>
              </w:rPr>
              <w:t>側身舉拍</w:t>
            </w:r>
            <w:proofErr w:type="gramEnd"/>
            <w:r w:rsidRPr="00614EFF">
              <w:rPr>
                <w:rFonts w:ascii="標楷體" w:eastAsia="標楷體" w:hAnsi="標楷體" w:cs="標楷體" w:hint="eastAsia"/>
                <w:color w:val="auto"/>
              </w:rPr>
              <w:t>。2</w:t>
            </w:r>
            <w:proofErr w:type="gramStart"/>
            <w:r w:rsidRPr="00614EFF">
              <w:rPr>
                <w:rFonts w:ascii="標楷體" w:eastAsia="標楷體" w:hAnsi="標楷體" w:cs="標楷體" w:hint="eastAsia"/>
                <w:color w:val="auto"/>
              </w:rPr>
              <w:t>引拍延伸</w:t>
            </w:r>
            <w:proofErr w:type="gramEnd"/>
            <w:r w:rsidRPr="00614EFF">
              <w:rPr>
                <w:rFonts w:ascii="標楷體" w:eastAsia="標楷體" w:hAnsi="標楷體" w:cs="標楷體" w:hint="eastAsia"/>
                <w:color w:val="auto"/>
              </w:rPr>
              <w:t>手臂關節角度。3擊球時強調拍面向內傾斜角度與擊球瞬間的削</w:t>
            </w:r>
            <w:proofErr w:type="gramStart"/>
            <w:r w:rsidRPr="00614EFF">
              <w:rPr>
                <w:rFonts w:ascii="標楷體" w:eastAsia="標楷體" w:hAnsi="標楷體" w:cs="標楷體" w:hint="eastAsia"/>
                <w:color w:val="auto"/>
              </w:rPr>
              <w:t>切收力</w:t>
            </w:r>
            <w:proofErr w:type="gramEnd"/>
            <w:r w:rsidRPr="00614EFF">
              <w:rPr>
                <w:rFonts w:ascii="標楷體" w:eastAsia="標楷體" w:hAnsi="標楷體" w:cs="標楷體" w:hint="eastAsia"/>
                <w:color w:val="auto"/>
              </w:rPr>
              <w:t>，並感受打擊到的位置4擊球後順勢將後腳</w:t>
            </w:r>
            <w:proofErr w:type="gramStart"/>
            <w:r w:rsidRPr="00614EFF">
              <w:rPr>
                <w:rFonts w:ascii="標楷體" w:eastAsia="標楷體" w:hAnsi="標楷體" w:cs="標楷體" w:hint="eastAsia"/>
                <w:color w:val="auto"/>
              </w:rPr>
              <w:t>放鬆前</w:t>
            </w:r>
            <w:proofErr w:type="gramEnd"/>
            <w:r w:rsidRPr="00614EFF">
              <w:rPr>
                <w:rFonts w:ascii="標楷體" w:eastAsia="標楷體" w:hAnsi="標楷體" w:cs="標楷體" w:hint="eastAsia"/>
                <w:color w:val="auto"/>
              </w:rPr>
              <w:t>踩。同學瞭解擊球位置</w:t>
            </w:r>
            <w:proofErr w:type="gramStart"/>
            <w:r w:rsidRPr="00614EFF">
              <w:rPr>
                <w:rFonts w:ascii="標楷體" w:eastAsia="標楷體" w:hAnsi="標楷體" w:cs="標楷體" w:hint="eastAsia"/>
                <w:color w:val="auto"/>
              </w:rPr>
              <w:t>與引拍</w:t>
            </w:r>
            <w:proofErr w:type="gramEnd"/>
            <w:r w:rsidRPr="00614EFF">
              <w:rPr>
                <w:rFonts w:ascii="標楷體" w:eastAsia="標楷體" w:hAnsi="標楷體" w:cs="標楷體" w:hint="eastAsia"/>
                <w:color w:val="auto"/>
              </w:rPr>
              <w:t>動作後，教師可逐漸簡化步驟成側身舉拍擊球跟隨，或側身舉拍擊球跟隨二步驟。</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二、活動「切球自拋自打」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說明：重點強調拍面角度、削</w:t>
            </w:r>
            <w:proofErr w:type="gramStart"/>
            <w:r w:rsidRPr="00614EFF">
              <w:rPr>
                <w:rFonts w:ascii="標楷體" w:eastAsia="標楷體" w:hAnsi="標楷體" w:cs="標楷體" w:hint="eastAsia"/>
                <w:color w:val="auto"/>
              </w:rPr>
              <w:t>切收力</w:t>
            </w:r>
            <w:proofErr w:type="gramEnd"/>
            <w:r w:rsidRPr="00614EFF">
              <w:rPr>
                <w:rFonts w:ascii="標楷體" w:eastAsia="標楷體" w:hAnsi="標楷體" w:cs="標楷體" w:hint="eastAsia"/>
                <w:color w:val="auto"/>
              </w:rPr>
              <w:t>，以自拋自切的方式可快速的操作與感受。</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三、活動「切球積分賽」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說明：從發</w:t>
            </w:r>
            <w:proofErr w:type="gramStart"/>
            <w:r w:rsidRPr="00614EFF">
              <w:rPr>
                <w:rFonts w:ascii="標楷體" w:eastAsia="標楷體" w:hAnsi="標楷體" w:cs="標楷體" w:hint="eastAsia"/>
                <w:color w:val="auto"/>
              </w:rPr>
              <w:t>高遠球開始</w:t>
            </w:r>
            <w:proofErr w:type="gramEnd"/>
            <w:r w:rsidRPr="00614EFF">
              <w:rPr>
                <w:rFonts w:ascii="標楷體" w:eastAsia="標楷體" w:hAnsi="標楷體" w:cs="標楷體" w:hint="eastAsia"/>
                <w:color w:val="auto"/>
              </w:rPr>
              <w:t>，進行切球技術的練習。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提醒：小組內彼此合作，利用易見的桌球</w:t>
            </w:r>
            <w:proofErr w:type="gramStart"/>
            <w:r w:rsidRPr="00614EFF">
              <w:rPr>
                <w:rFonts w:ascii="標楷體" w:eastAsia="標楷體" w:hAnsi="標楷體" w:cs="標楷體" w:hint="eastAsia"/>
                <w:color w:val="auto"/>
              </w:rPr>
              <w:t>圍布架</w:t>
            </w:r>
            <w:proofErr w:type="gramEnd"/>
            <w:r w:rsidRPr="00614EFF">
              <w:rPr>
                <w:rFonts w:ascii="標楷體" w:eastAsia="標楷體" w:hAnsi="標楷體" w:cs="標楷體" w:hint="eastAsia"/>
                <w:color w:val="auto"/>
              </w:rPr>
              <w:t>為工具，若</w:t>
            </w:r>
            <w:proofErr w:type="gramStart"/>
            <w:r w:rsidRPr="00614EFF">
              <w:rPr>
                <w:rFonts w:ascii="標楷體" w:eastAsia="標楷體" w:hAnsi="標楷體" w:cs="標楷體" w:hint="eastAsia"/>
                <w:color w:val="auto"/>
              </w:rPr>
              <w:t>無圍布</w:t>
            </w:r>
            <w:proofErr w:type="gramEnd"/>
            <w:r w:rsidRPr="00614EFF">
              <w:rPr>
                <w:rFonts w:ascii="標楷體" w:eastAsia="標楷體" w:hAnsi="標楷體" w:cs="標楷體" w:hint="eastAsia"/>
                <w:color w:val="auto"/>
              </w:rPr>
              <w:t>架也可運用其他類似高度的桌、椅、擋板…替代。</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四、後場高擊球技術檢核與複習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1運用手機、平板等具錄影功能之設備互相紀錄同學的擊球動作，立即觀看，瞭解自己所看不到的揮擊盲點。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2每種技術各操作10分鐘，除了自我觀看，也相互瞭解同儕的擊球動作如何，並說出自己觀察影像中做到與沒做到的部分。</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五、高擊球的軌跡與落點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講解：複習與熟練高擊球技術後，講解三種球路的飛行軌跡與可能的落點，如殺球也有近殺</w:t>
            </w:r>
            <w:proofErr w:type="gramStart"/>
            <w:r w:rsidRPr="00614EFF">
              <w:rPr>
                <w:rFonts w:ascii="標楷體" w:eastAsia="標楷體" w:hAnsi="標楷體" w:cs="標楷體" w:hint="eastAsia"/>
                <w:color w:val="auto"/>
              </w:rPr>
              <w:t>與長殺之</w:t>
            </w:r>
            <w:proofErr w:type="gramEnd"/>
            <w:r w:rsidRPr="00614EFF">
              <w:rPr>
                <w:rFonts w:ascii="標楷體" w:eastAsia="標楷體" w:hAnsi="標楷體" w:cs="標楷體" w:hint="eastAsia"/>
                <w:color w:val="auto"/>
              </w:rPr>
              <w:t>分。三種球路的軌跡不同，製造的效果也會有很大的差異。</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動動腦：思考高擊球技術能有甚麼組合策略？</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寫下自己專屬的進攻組合策略。</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六、</w:t>
            </w:r>
            <w:proofErr w:type="gramStart"/>
            <w:r w:rsidRPr="00614EFF">
              <w:rPr>
                <w:rFonts w:ascii="標楷體" w:eastAsia="標楷體" w:hAnsi="標楷體" w:cs="標楷體" w:hint="eastAsia"/>
                <w:b/>
                <w:color w:val="auto"/>
              </w:rPr>
              <w:t>長球</w:t>
            </w:r>
            <w:proofErr w:type="gramEnd"/>
            <w:r w:rsidRPr="00614EFF">
              <w:rPr>
                <w:rFonts w:ascii="標楷體" w:eastAsia="標楷體" w:hAnsi="標楷體" w:cs="標楷體" w:hint="eastAsia"/>
                <w:b/>
                <w:color w:val="auto"/>
              </w:rPr>
              <w:t>、殺球、切球的運用</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說明：複習高擊球的球路特性與落點，以自己所寫下的組合球進行下述活動，看看是否如自己預設的策略獲得勝利。</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七、高擊球攻防戰</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說明：5球輪流的攻守，雖然防守僅能回擊高球，但還是可以思考如何</w:t>
            </w:r>
            <w:proofErr w:type="gramStart"/>
            <w:r w:rsidRPr="00614EFF">
              <w:rPr>
                <w:rFonts w:ascii="標楷體" w:eastAsia="標楷體" w:hAnsi="標楷體" w:cs="標楷體" w:hint="eastAsia"/>
                <w:color w:val="auto"/>
              </w:rPr>
              <w:t>回擊讓攻方</w:t>
            </w:r>
            <w:proofErr w:type="gramEnd"/>
            <w:r w:rsidRPr="00614EFF">
              <w:rPr>
                <w:rFonts w:ascii="標楷體" w:eastAsia="標楷體" w:hAnsi="標楷體" w:cs="標楷體" w:hint="eastAsia"/>
                <w:color w:val="auto"/>
              </w:rPr>
              <w:t>不易進攻而造成擊球失誤。</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操作：進行高擊球攻防戰。</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檢核與反思：瞭解想像與實際的狀況是否符合期待，思考還可以如何組合？</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八、半場單打比賽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說明：擊球時並非</w:t>
            </w:r>
            <w:proofErr w:type="gramStart"/>
            <w:r w:rsidRPr="00614EFF">
              <w:rPr>
                <w:rFonts w:ascii="標楷體" w:eastAsia="標楷體" w:hAnsi="標楷體" w:cs="標楷體" w:hint="eastAsia"/>
                <w:color w:val="auto"/>
              </w:rPr>
              <w:t>一昧</w:t>
            </w:r>
            <w:proofErr w:type="gramEnd"/>
            <w:r w:rsidRPr="00614EFF">
              <w:rPr>
                <w:rFonts w:ascii="標楷體" w:eastAsia="標楷體" w:hAnsi="標楷體" w:cs="標楷體" w:hint="eastAsia"/>
                <w:color w:val="auto"/>
              </w:rPr>
              <w:t>地攻擊就有效，重點在於輕、重、緩、急的搭配，更可製造效果，而防守一方也需思考回球的角度與落點，如何使進攻者不易進攻。</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操作：實際進行半邊場地單打比賽，紀錄使用了多少次的高擊球技術贏球，瞭解高擊球技術的重要性。</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分享：從進攻的角度與防守的角度分享勝利方程式，思考還有甚麼進攻策略？</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4-30學習扶助成長測驗</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lastRenderedPageBreak/>
              <w:t>第十六</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12/10-12/16</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Cb-IV-2 </w:t>
            </w:r>
            <w:r w:rsidRPr="00614EFF">
              <w:rPr>
                <w:rFonts w:eastAsia="標楷體" w:hint="eastAsia"/>
                <w:color w:val="auto"/>
              </w:rPr>
              <w:t>各項運動設施的安全使用規定。</w:t>
            </w:r>
          </w:p>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Hd-IV-1 </w:t>
            </w:r>
            <w:r w:rsidRPr="00614EFF">
              <w:rPr>
                <w:rFonts w:eastAsia="標楷體" w:hint="eastAsia"/>
                <w:color w:val="auto"/>
              </w:rPr>
              <w:t>守備／</w:t>
            </w:r>
            <w:proofErr w:type="gramStart"/>
            <w:r w:rsidRPr="00614EFF">
              <w:rPr>
                <w:rFonts w:eastAsia="標楷體" w:hint="eastAsia"/>
                <w:color w:val="auto"/>
              </w:rPr>
              <w:t>跑分性</w:t>
            </w:r>
            <w:proofErr w:type="gramEnd"/>
            <w:r w:rsidRPr="00614EFF">
              <w:rPr>
                <w:rFonts w:eastAsia="標楷體" w:hint="eastAsia"/>
                <w:color w:val="auto"/>
              </w:rPr>
              <w:t>球類運動動作組合及團隊戰術。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2c-IV-3 表現自信樂觀、勇於挑戰的學習態度。</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3d-IV-3 應用思考與分析能力，解決運動情境的問題。</w:t>
            </w:r>
          </w:p>
          <w:p w:rsidR="00C72034" w:rsidRPr="00614EFF" w:rsidRDefault="00C72034" w:rsidP="00C72034">
            <w:pPr>
              <w:adjustRightInd w:val="0"/>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第四章棒球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一、畫出「好球區」區域</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講解：試試看，找出</w:t>
            </w:r>
            <w:proofErr w:type="gramStart"/>
            <w:r w:rsidRPr="00614EFF">
              <w:rPr>
                <w:rFonts w:ascii="標楷體" w:eastAsia="標楷體" w:hAnsi="標楷體" w:cs="標楷體" w:hint="eastAsia"/>
                <w:color w:val="auto"/>
              </w:rPr>
              <w:t>好球區請利用</w:t>
            </w:r>
            <w:proofErr w:type="gramEnd"/>
            <w:r w:rsidRPr="00614EFF">
              <w:rPr>
                <w:rFonts w:ascii="標楷體" w:eastAsia="標楷體" w:hAnsi="標楷體" w:cs="標楷體" w:hint="eastAsia"/>
                <w:color w:val="auto"/>
              </w:rPr>
              <w:t>直尺及鉛筆，</w:t>
            </w:r>
            <w:proofErr w:type="gramStart"/>
            <w:r w:rsidRPr="00614EFF">
              <w:rPr>
                <w:rFonts w:ascii="標楷體" w:eastAsia="標楷體" w:hAnsi="標楷體" w:cs="標楷體" w:hint="eastAsia"/>
                <w:color w:val="auto"/>
              </w:rPr>
              <w:t>試著繪</w:t>
            </w:r>
            <w:proofErr w:type="gramEnd"/>
            <w:r w:rsidRPr="00614EFF">
              <w:rPr>
                <w:rFonts w:ascii="標楷體" w:eastAsia="標楷體" w:hAnsi="標楷體" w:cs="標楷體" w:hint="eastAsia"/>
                <w:color w:val="auto"/>
              </w:rPr>
              <w:t>出你認為的好球帶在哪裡呢？</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步驟</w:t>
            </w:r>
            <w:proofErr w:type="gramStart"/>
            <w:r w:rsidRPr="00614EFF">
              <w:rPr>
                <w:rFonts w:ascii="標楷體" w:eastAsia="標楷體" w:hAnsi="標楷體" w:cs="標楷體" w:hint="eastAsia"/>
                <w:color w:val="auto"/>
              </w:rPr>
              <w:t>一</w:t>
            </w:r>
            <w:proofErr w:type="gramEnd"/>
            <w:r w:rsidRPr="00614EFF">
              <w:rPr>
                <w:rFonts w:ascii="標楷體" w:eastAsia="標楷體" w:hAnsi="標楷體" w:cs="標楷體" w:hint="eastAsia"/>
                <w:color w:val="auto"/>
              </w:rPr>
              <w:t>：膝蓋下緣延伸線。</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步驟二：打者腰帶和肩膀的延伸線。</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步驟</w:t>
            </w:r>
            <w:proofErr w:type="gramStart"/>
            <w:r w:rsidRPr="00614EFF">
              <w:rPr>
                <w:rFonts w:ascii="標楷體" w:eastAsia="標楷體" w:hAnsi="標楷體" w:cs="標楷體" w:hint="eastAsia"/>
                <w:color w:val="auto"/>
              </w:rPr>
              <w:t>三</w:t>
            </w:r>
            <w:proofErr w:type="gramEnd"/>
            <w:r w:rsidRPr="00614EFF">
              <w:rPr>
                <w:rFonts w:ascii="標楷體" w:eastAsia="標楷體" w:hAnsi="標楷體" w:cs="標楷體" w:hint="eastAsia"/>
                <w:color w:val="auto"/>
              </w:rPr>
              <w:t>：找出腰帶及肩膀的中間延伸線。</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步驟四：好球區於本壘板上方。</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二、活動「手掌擊球」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講解：常見的打擊</w:t>
            </w:r>
            <w:proofErr w:type="gramStart"/>
            <w:r w:rsidRPr="00614EFF">
              <w:rPr>
                <w:rFonts w:ascii="標楷體" w:eastAsia="標楷體" w:hAnsi="標楷體" w:cs="標楷體" w:hint="eastAsia"/>
                <w:color w:val="auto"/>
              </w:rPr>
              <w:t>站姿有三種</w:t>
            </w:r>
            <w:proofErr w:type="gramEnd"/>
            <w:r w:rsidRPr="00614EFF">
              <w:rPr>
                <w:rFonts w:ascii="標楷體" w:eastAsia="標楷體" w:hAnsi="標楷體" w:cs="標楷體" w:hint="eastAsia"/>
                <w:color w:val="auto"/>
              </w:rPr>
              <w:t>，請同學利用：閉鎖式、開放式、平行式反覆練習，最後依據自己最能判斷好球的站姿位置。</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專有名詞解釋：站上打擊區時，重心分布以後腳為七、前腳為三的姿勢站立，站姿分為開放式、平行</w:t>
            </w:r>
            <w:proofErr w:type="gramStart"/>
            <w:r w:rsidRPr="00614EFF">
              <w:rPr>
                <w:rFonts w:ascii="標楷體" w:eastAsia="標楷體" w:hAnsi="標楷體" w:cs="標楷體" w:hint="eastAsia"/>
                <w:color w:val="auto"/>
              </w:rPr>
              <w:t>式和閉</w:t>
            </w:r>
            <w:proofErr w:type="gramEnd"/>
            <w:r w:rsidRPr="00614EFF">
              <w:rPr>
                <w:rFonts w:ascii="標楷體" w:eastAsia="標楷體" w:hAnsi="標楷體" w:cs="標楷體" w:hint="eastAsia"/>
                <w:color w:val="auto"/>
              </w:rPr>
              <w:t>鎖式三種不同站法。打者可以根據投手的類型、</w:t>
            </w:r>
            <w:proofErr w:type="gramStart"/>
            <w:r w:rsidRPr="00614EFF">
              <w:rPr>
                <w:rFonts w:ascii="標楷體" w:eastAsia="標楷體" w:hAnsi="標楷體" w:cs="標楷體" w:hint="eastAsia"/>
                <w:color w:val="auto"/>
              </w:rPr>
              <w:t>球種和</w:t>
            </w:r>
            <w:proofErr w:type="gramEnd"/>
            <w:r w:rsidRPr="00614EFF">
              <w:rPr>
                <w:rFonts w:ascii="標楷體" w:eastAsia="標楷體" w:hAnsi="標楷體" w:cs="標楷體" w:hint="eastAsia"/>
                <w:color w:val="auto"/>
              </w:rPr>
              <w:t>球路而採取不同的站姿，目的是能讓自己更看得清楚出手點最重要。以下就開始找出適合自己的打擊站姿。</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三、揮棒練習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講解：揮棒分為四個階段：預備動作、啟動、擊球、</w:t>
            </w:r>
            <w:proofErr w:type="gramStart"/>
            <w:r w:rsidRPr="00614EFF">
              <w:rPr>
                <w:rFonts w:ascii="標楷體" w:eastAsia="標楷體" w:hAnsi="標楷體" w:cs="標楷體" w:hint="eastAsia"/>
                <w:color w:val="auto"/>
              </w:rPr>
              <w:t>餘勢動作</w:t>
            </w:r>
            <w:proofErr w:type="gramEnd"/>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實作：揮棒軌跡練習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方法：三位同學一組，兩位同學手持跳繩或橡皮筋</w:t>
            </w:r>
            <w:proofErr w:type="gramStart"/>
            <w:r w:rsidRPr="00614EFF">
              <w:rPr>
                <w:rFonts w:ascii="標楷體" w:eastAsia="標楷體" w:hAnsi="標楷體" w:cs="標楷體" w:hint="eastAsia"/>
                <w:color w:val="auto"/>
              </w:rPr>
              <w:t>繩</w:t>
            </w:r>
            <w:proofErr w:type="gramEnd"/>
            <w:r w:rsidRPr="00614EFF">
              <w:rPr>
                <w:rFonts w:ascii="標楷體" w:eastAsia="標楷體" w:hAnsi="標楷體" w:cs="標楷體" w:hint="eastAsia"/>
                <w:color w:val="auto"/>
              </w:rPr>
              <w:t>設定</w:t>
            </w:r>
            <w:proofErr w:type="gramStart"/>
            <w:r w:rsidRPr="00614EFF">
              <w:rPr>
                <w:rFonts w:ascii="標楷體" w:eastAsia="標楷體" w:hAnsi="標楷體" w:cs="標楷體" w:hint="eastAsia"/>
                <w:color w:val="auto"/>
              </w:rPr>
              <w:t>揮棒</w:t>
            </w:r>
            <w:proofErr w:type="gramEnd"/>
            <w:r w:rsidRPr="00614EFF">
              <w:rPr>
                <w:rFonts w:ascii="標楷體" w:eastAsia="標楷體" w:hAnsi="標楷體" w:cs="標楷體" w:hint="eastAsia"/>
                <w:color w:val="auto"/>
              </w:rPr>
              <w:t>區，另一位同學則在設定的</w:t>
            </w:r>
            <w:proofErr w:type="gramStart"/>
            <w:r w:rsidRPr="00614EFF">
              <w:rPr>
                <w:rFonts w:ascii="標楷體" w:eastAsia="標楷體" w:hAnsi="標楷體" w:cs="標楷體" w:hint="eastAsia"/>
                <w:color w:val="auto"/>
              </w:rPr>
              <w:t>揮棒區練</w:t>
            </w:r>
            <w:proofErr w:type="gramEnd"/>
            <w:r w:rsidRPr="00614EFF">
              <w:rPr>
                <w:rFonts w:ascii="標楷體" w:eastAsia="標楷體" w:hAnsi="標楷體" w:cs="標楷體" w:hint="eastAsia"/>
                <w:color w:val="auto"/>
              </w:rPr>
              <w:t>習揮棒動作，提升揮棒軌道的穩定度。</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四、強棒出擊</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方法：放適合大小的球在</w:t>
            </w:r>
            <w:proofErr w:type="gramStart"/>
            <w:r w:rsidRPr="00614EFF">
              <w:rPr>
                <w:rFonts w:ascii="標楷體" w:eastAsia="標楷體" w:hAnsi="標楷體" w:cs="標楷體" w:hint="eastAsia"/>
                <w:color w:val="auto"/>
              </w:rPr>
              <w:t>三角錐上</w:t>
            </w:r>
            <w:proofErr w:type="gramEnd"/>
            <w:r w:rsidRPr="00614EFF">
              <w:rPr>
                <w:rFonts w:ascii="標楷體" w:eastAsia="標楷體" w:hAnsi="標楷體" w:cs="標楷體" w:hint="eastAsia"/>
                <w:color w:val="auto"/>
              </w:rPr>
              <w:t>，練習擊球。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五、 接、</w:t>
            </w:r>
            <w:proofErr w:type="gramStart"/>
            <w:r w:rsidRPr="00614EFF">
              <w:rPr>
                <w:rFonts w:ascii="標楷體" w:eastAsia="標楷體" w:hAnsi="標楷體" w:cs="標楷體" w:hint="eastAsia"/>
                <w:b/>
                <w:color w:val="auto"/>
              </w:rPr>
              <w:t>拋大球</w:t>
            </w:r>
            <w:proofErr w:type="gramEnd"/>
            <w:r w:rsidRPr="00614EFF">
              <w:rPr>
                <w:rFonts w:ascii="標楷體" w:eastAsia="標楷體" w:hAnsi="標楷體" w:cs="標楷體" w:hint="eastAsia"/>
                <w:b/>
                <w:color w:val="auto"/>
              </w:rPr>
              <w:t>，掌握打擊時機</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講解與實作：練習者接住球後，進行內收擺</w:t>
            </w:r>
            <w:proofErr w:type="gramStart"/>
            <w:r w:rsidRPr="00614EFF">
              <w:rPr>
                <w:rFonts w:ascii="標楷體" w:eastAsia="標楷體" w:hAnsi="標楷體" w:cs="標楷體" w:hint="eastAsia"/>
                <w:color w:val="auto"/>
              </w:rPr>
              <w:t>盪</w:t>
            </w:r>
            <w:proofErr w:type="gramEnd"/>
            <w:r w:rsidRPr="00614EFF">
              <w:rPr>
                <w:rFonts w:ascii="標楷體" w:eastAsia="標楷體" w:hAnsi="標楷體" w:cs="標楷體" w:hint="eastAsia"/>
                <w:color w:val="auto"/>
              </w:rPr>
              <w:t>，準備將球拋出。</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方法：2人一組，以籃球進行接、拋，練習掌握打擊的時機。</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六、</w:t>
            </w:r>
            <w:proofErr w:type="gramStart"/>
            <w:r w:rsidRPr="00614EFF">
              <w:rPr>
                <w:rFonts w:ascii="標楷體" w:eastAsia="標楷體" w:hAnsi="標楷體" w:cs="標楷體" w:hint="eastAsia"/>
                <w:b/>
                <w:color w:val="auto"/>
              </w:rPr>
              <w:t>低拋球</w:t>
            </w:r>
            <w:proofErr w:type="gramEnd"/>
            <w:r w:rsidRPr="00614EFF">
              <w:rPr>
                <w:rFonts w:ascii="標楷體" w:eastAsia="標楷體" w:hAnsi="標楷體" w:cs="標楷體" w:hint="eastAsia"/>
                <w:b/>
                <w:color w:val="auto"/>
              </w:rPr>
              <w:t>打擊活動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講解與實作：藉由棒球、大皮球、排壘球進行打擊練習，打擊者可以透過不同</w:t>
            </w:r>
            <w:proofErr w:type="gramStart"/>
            <w:r w:rsidRPr="00614EFF">
              <w:rPr>
                <w:rFonts w:ascii="標楷體" w:eastAsia="標楷體" w:hAnsi="標楷體" w:cs="標楷體" w:hint="eastAsia"/>
                <w:color w:val="auto"/>
              </w:rPr>
              <w:t>的球種</w:t>
            </w:r>
            <w:proofErr w:type="gramEnd"/>
            <w:r w:rsidRPr="00614EFF">
              <w:rPr>
                <w:rFonts w:ascii="標楷體" w:eastAsia="標楷體" w:hAnsi="標楷體" w:cs="標楷體" w:hint="eastAsia"/>
                <w:color w:val="auto"/>
              </w:rPr>
              <w:t>，體會打擊的感受。</w:t>
            </w:r>
          </w:p>
          <w:p w:rsidR="002B4E3E" w:rsidRDefault="002B4E3E" w:rsidP="002B4E3E">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p>
          <w:p w:rsidR="00C72034" w:rsidRPr="00614EFF" w:rsidRDefault="002B4E3E" w:rsidP="002B4E3E">
            <w:pPr>
              <w:autoSpaceDE w:val="0"/>
              <w:autoSpaceDN w:val="0"/>
              <w:adjustRightInd w:val="0"/>
              <w:spacing w:line="260" w:lineRule="exact"/>
              <w:jc w:val="left"/>
              <w:rPr>
                <w:rFonts w:eastAsiaTheme="minorEastAsia"/>
              </w:rPr>
            </w:pPr>
            <w:r>
              <w:rPr>
                <w:rFonts w:ascii="標楷體" w:eastAsia="標楷體" w:hAnsi="標楷體" w:cs="標楷體" w:hint="eastAsia"/>
                <w:color w:val="auto"/>
                <w:szCs w:val="24"/>
              </w:rPr>
              <w:t>班際拔河比賽規則說明</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25461C" w:rsidRDefault="00C72034" w:rsidP="00C72034">
            <w:pPr>
              <w:ind w:firstLine="0"/>
              <w:rPr>
                <w:rFonts w:ascii="標楷體" w:eastAsia="標楷體" w:hAnsi="標楷體"/>
                <w:color w:val="auto"/>
              </w:rPr>
            </w:pPr>
            <w:r w:rsidRPr="0025461C">
              <w:rPr>
                <w:rFonts w:ascii="標楷體" w:eastAsia="標楷體" w:hAnsi="標楷體" w:hint="eastAsia"/>
              </w:rPr>
              <w:t>14作業抽查(2)</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第十七</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12/17-12/23</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Cb-IV-2 </w:t>
            </w:r>
            <w:r w:rsidRPr="00614EFF">
              <w:rPr>
                <w:rFonts w:eastAsia="標楷體" w:hint="eastAsia"/>
                <w:color w:val="auto"/>
              </w:rPr>
              <w:t>各項運動設施的安全使用規定。</w:t>
            </w:r>
          </w:p>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Hd-IV-1 </w:t>
            </w:r>
            <w:r w:rsidRPr="00614EFF">
              <w:rPr>
                <w:rFonts w:eastAsia="標楷體" w:hint="eastAsia"/>
                <w:color w:val="auto"/>
              </w:rPr>
              <w:t>守備／</w:t>
            </w:r>
            <w:proofErr w:type="gramStart"/>
            <w:r w:rsidRPr="00614EFF">
              <w:rPr>
                <w:rFonts w:eastAsia="標楷體" w:hint="eastAsia"/>
                <w:color w:val="auto"/>
              </w:rPr>
              <w:t>跑分性</w:t>
            </w:r>
            <w:proofErr w:type="gramEnd"/>
            <w:r w:rsidRPr="00614EFF">
              <w:rPr>
                <w:rFonts w:eastAsia="標楷體" w:hint="eastAsia"/>
                <w:color w:val="auto"/>
              </w:rPr>
              <w:t>球類運動動作組合及團隊戰術。</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2c-IV-3 表現自信樂觀、勇於挑戰的學習態度。</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3d-IV-3 應用思考與分析能力，解決運動情境的問題。</w:t>
            </w:r>
          </w:p>
          <w:p w:rsidR="00C72034" w:rsidRPr="00614EFF" w:rsidRDefault="00C72034" w:rsidP="00C72034">
            <w:pPr>
              <w:adjustRightInd w:val="0"/>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proofErr w:type="gramStart"/>
            <w:r w:rsidRPr="00614EFF">
              <w:rPr>
                <w:rFonts w:ascii="標楷體" w:eastAsia="標楷體" w:hAnsi="標楷體" w:cs="標楷體" w:hint="eastAsia"/>
                <w:color w:val="auto"/>
              </w:rPr>
              <w:t>第五篇</w:t>
            </w:r>
            <w:r w:rsidRPr="00614EFF">
              <w:rPr>
                <w:rFonts w:ascii="標楷體" w:eastAsia="標楷體" w:hAnsi="標楷體" w:cs="標楷體" w:hint="eastAsia"/>
                <w:bCs/>
                <w:snapToGrid w:val="0"/>
                <w:color w:val="auto"/>
              </w:rPr>
              <w:t>玩球</w:t>
            </w:r>
            <w:proofErr w:type="gramEnd"/>
            <w:r w:rsidRPr="00614EFF">
              <w:rPr>
                <w:rFonts w:ascii="標楷體" w:eastAsia="標楷體" w:hAnsi="標楷體" w:cs="標楷體" w:hint="eastAsia"/>
                <w:bCs/>
                <w:snapToGrid w:val="0"/>
                <w:color w:val="auto"/>
              </w:rPr>
              <w:t>樂趣多</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第四章棒球</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一、課程講解：</w:t>
            </w:r>
            <w:proofErr w:type="gramStart"/>
            <w:r w:rsidRPr="00614EFF">
              <w:rPr>
                <w:rFonts w:ascii="標楷體" w:eastAsia="標楷體" w:hAnsi="標楷體" w:cs="標楷體" w:hint="eastAsia"/>
                <w:b/>
                <w:color w:val="auto"/>
              </w:rPr>
              <w:t>接滾地球</w:t>
            </w:r>
            <w:proofErr w:type="gramEnd"/>
            <w:r w:rsidRPr="00614EFF">
              <w:rPr>
                <w:rFonts w:ascii="標楷體" w:eastAsia="標楷體" w:hAnsi="標楷體" w:cs="標楷體" w:hint="eastAsia"/>
                <w:b/>
                <w:color w:val="auto"/>
              </w:rPr>
              <w:t>動作要領</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w:t>
            </w:r>
            <w:proofErr w:type="gramStart"/>
            <w:r w:rsidRPr="00614EFF">
              <w:rPr>
                <w:rFonts w:ascii="標楷體" w:eastAsia="標楷體" w:hAnsi="標楷體" w:cs="標楷體" w:hint="eastAsia"/>
                <w:color w:val="auto"/>
              </w:rPr>
              <w:t>接滾地球</w:t>
            </w:r>
            <w:proofErr w:type="gramEnd"/>
            <w:r w:rsidRPr="00614EFF">
              <w:rPr>
                <w:rFonts w:ascii="標楷體" w:eastAsia="標楷體" w:hAnsi="標楷體" w:cs="標楷體" w:hint="eastAsia"/>
                <w:color w:val="auto"/>
              </w:rPr>
              <w:t>分為三個階段：接球前、接球時、接球後。</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實作：藉由最好的接球位置認識滾地球特性。</w:t>
            </w:r>
          </w:p>
          <w:p w:rsidR="002B4E3E" w:rsidRPr="00614EFF" w:rsidRDefault="00C72034" w:rsidP="002B4E3E">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w:t>
            </w:r>
            <w:r w:rsidR="002B4E3E" w:rsidRPr="00614EFF">
              <w:rPr>
                <w:rFonts w:ascii="標楷體" w:eastAsia="標楷體" w:hAnsi="標楷體" w:cs="標楷體" w:hint="eastAsia"/>
                <w:b/>
                <w:color w:val="auto"/>
              </w:rPr>
              <w:t>課程講解：接高飛球動作要領</w:t>
            </w:r>
          </w:p>
          <w:p w:rsidR="00C72034" w:rsidRPr="00614EFF" w:rsidRDefault="002B4E3E" w:rsidP="002B4E3E">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講解：接高飛球分為雙手接球及單手接球。接球前，應專注打擊者將球打出去的方向。移動時，視線應注視飛球，才能精</w:t>
            </w:r>
            <w:proofErr w:type="gramStart"/>
            <w:r w:rsidRPr="00614EFF">
              <w:rPr>
                <w:rFonts w:ascii="標楷體" w:eastAsia="標楷體" w:hAnsi="標楷體" w:cs="標楷體" w:hint="eastAsia"/>
                <w:color w:val="auto"/>
              </w:rPr>
              <w:t>準</w:t>
            </w:r>
            <w:proofErr w:type="gramEnd"/>
            <w:r w:rsidRPr="00614EFF">
              <w:rPr>
                <w:rFonts w:ascii="標楷體" w:eastAsia="標楷體" w:hAnsi="標楷體" w:cs="標楷體" w:hint="eastAsia"/>
                <w:color w:val="auto"/>
              </w:rPr>
              <w:t>的判斷飛球。</w:t>
            </w:r>
          </w:p>
          <w:p w:rsidR="002B4E3E" w:rsidRPr="00614EFF" w:rsidRDefault="00C72034" w:rsidP="002B4E3E">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w:t>
            </w:r>
            <w:r w:rsidR="002B4E3E" w:rsidRPr="00614EFF">
              <w:rPr>
                <w:rFonts w:ascii="標楷體" w:eastAsia="標楷體" w:hAnsi="標楷體" w:cs="標楷體" w:hint="eastAsia"/>
                <w:b/>
                <w:color w:val="auto"/>
              </w:rPr>
              <w:t>三</w:t>
            </w:r>
            <w:proofErr w:type="gramStart"/>
            <w:r w:rsidR="002B4E3E" w:rsidRPr="00614EFF">
              <w:rPr>
                <w:rFonts w:ascii="標楷體" w:eastAsia="標楷體" w:hAnsi="標楷體" w:cs="標楷體" w:hint="eastAsia"/>
                <w:b/>
                <w:color w:val="auto"/>
              </w:rPr>
              <w:t>人制</w:t>
            </w:r>
            <w:proofErr w:type="gramEnd"/>
            <w:r w:rsidR="002B4E3E" w:rsidRPr="00614EFF">
              <w:rPr>
                <w:rFonts w:ascii="標楷體" w:eastAsia="標楷體" w:hAnsi="標楷體" w:cs="標楷體" w:hint="eastAsia"/>
                <w:b/>
                <w:color w:val="auto"/>
              </w:rPr>
              <w:t>棒球</w:t>
            </w:r>
          </w:p>
          <w:p w:rsidR="002B4E3E" w:rsidRDefault="002B4E3E" w:rsidP="002B4E3E">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t>說明：讓學生藉由「三</w:t>
            </w:r>
            <w:proofErr w:type="gramStart"/>
            <w:r w:rsidRPr="00614EFF">
              <w:rPr>
                <w:rFonts w:ascii="標楷體" w:eastAsia="標楷體" w:hAnsi="標楷體" w:cs="標楷體" w:hint="eastAsia"/>
                <w:color w:val="auto"/>
              </w:rPr>
              <w:t>人制</w:t>
            </w:r>
            <w:proofErr w:type="gramEnd"/>
            <w:r w:rsidRPr="00614EFF">
              <w:rPr>
                <w:rFonts w:ascii="標楷體" w:eastAsia="標楷體" w:hAnsi="標楷體" w:cs="標楷體" w:hint="eastAsia"/>
                <w:color w:val="auto"/>
              </w:rPr>
              <w:t>棒球」活動，實際在比賽中應用本章節學習到的各項打擊、守備動作要領。</w:t>
            </w:r>
          </w:p>
          <w:p w:rsidR="002B4E3E" w:rsidRPr="00105FD7" w:rsidRDefault="002B4E3E" w:rsidP="002B4E3E">
            <w:pPr>
              <w:autoSpaceDE w:val="0"/>
              <w:adjustRightInd w:val="0"/>
              <w:spacing w:line="260" w:lineRule="exact"/>
              <w:jc w:val="left"/>
              <w:rPr>
                <w:rFonts w:eastAsiaTheme="minorEastAsia"/>
                <w:b/>
                <w:color w:val="auto"/>
              </w:rPr>
            </w:pPr>
            <w:r w:rsidRPr="002B4E3E">
              <w:rPr>
                <w:rFonts w:ascii="標楷體" w:eastAsia="標楷體" w:hAnsi="標楷體" w:cs="標楷體" w:hint="eastAsia"/>
                <w:color w:val="auto"/>
              </w:rPr>
              <w:t>活動一、「接球練習</w:t>
            </w:r>
            <w:r w:rsidRPr="00105FD7">
              <w:rPr>
                <w:rFonts w:ascii="標楷體" w:eastAsia="標楷體" w:hAnsi="標楷體" w:cs="標楷體" w:hint="eastAsia"/>
                <w:b/>
                <w:color w:val="auto"/>
              </w:rPr>
              <w:t>」</w:t>
            </w:r>
          </w:p>
          <w:p w:rsidR="002B4E3E" w:rsidRPr="00105FD7" w:rsidRDefault="002B4E3E" w:rsidP="002B4E3E">
            <w:pPr>
              <w:autoSpaceDE w:val="0"/>
              <w:adjustRightInd w:val="0"/>
              <w:spacing w:line="260" w:lineRule="exact"/>
              <w:jc w:val="left"/>
              <w:rPr>
                <w:rFonts w:eastAsiaTheme="minorEastAsia"/>
                <w:color w:val="auto"/>
              </w:rPr>
            </w:pPr>
            <w:r w:rsidRPr="00105FD7">
              <w:rPr>
                <w:rFonts w:ascii="標楷體" w:eastAsia="標楷體" w:hAnsi="標楷體" w:cs="標楷體" w:hint="eastAsia"/>
                <w:color w:val="auto"/>
              </w:rPr>
              <w:t>說明：藉由同學</w:t>
            </w:r>
            <w:proofErr w:type="gramStart"/>
            <w:r w:rsidRPr="00105FD7">
              <w:rPr>
                <w:rFonts w:ascii="標楷體" w:eastAsia="標楷體" w:hAnsi="標楷體" w:cs="標楷體" w:hint="eastAsia"/>
                <w:color w:val="auto"/>
              </w:rPr>
              <w:t>間拋滾</w:t>
            </w:r>
            <w:proofErr w:type="gramEnd"/>
            <w:r w:rsidRPr="00105FD7">
              <w:rPr>
                <w:rFonts w:ascii="標楷體" w:eastAsia="標楷體" w:hAnsi="標楷體" w:cs="標楷體" w:hint="eastAsia"/>
                <w:color w:val="auto"/>
              </w:rPr>
              <w:t>地球練習接球，提升接球技巧，試著攔截看看你能攔截幾顆球。</w:t>
            </w:r>
          </w:p>
          <w:p w:rsidR="002B4E3E" w:rsidRPr="002B4E3E" w:rsidRDefault="002B4E3E" w:rsidP="002B4E3E">
            <w:pPr>
              <w:autoSpaceDE w:val="0"/>
              <w:adjustRightInd w:val="0"/>
              <w:spacing w:line="260" w:lineRule="exact"/>
              <w:jc w:val="left"/>
              <w:rPr>
                <w:rFonts w:ascii="標楷體" w:eastAsia="標楷體" w:hAnsi="標楷體" w:cs="標楷體" w:hint="eastAsia"/>
                <w:color w:val="auto"/>
              </w:rPr>
            </w:pPr>
            <w:r w:rsidRPr="002B4E3E">
              <w:rPr>
                <w:rFonts w:ascii="標楷體" w:eastAsia="標楷體" w:hAnsi="標楷體" w:cs="標楷體"/>
                <w:color w:val="auto"/>
              </w:rPr>
              <w:t>活動</w:t>
            </w:r>
            <w:r w:rsidRPr="002B4E3E">
              <w:rPr>
                <w:rFonts w:ascii="標楷體" w:eastAsia="標楷體" w:hAnsi="標楷體" w:cs="標楷體" w:hint="eastAsia"/>
                <w:color w:val="auto"/>
              </w:rPr>
              <w:t>二、班際拔河比賽動作說明</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317EDF">
              <w:rPr>
                <w:rFonts w:ascii="標楷體" w:eastAsia="標楷體" w:hAnsi="標楷體" w:cs="標楷體" w:hint="eastAsia"/>
                <w:sz w:val="24"/>
                <w:szCs w:val="24"/>
              </w:rPr>
              <w:t>21作業補抽查                                       21-22</w:t>
            </w:r>
            <w:proofErr w:type="gramStart"/>
            <w:r w:rsidRPr="00317EDF">
              <w:rPr>
                <w:rFonts w:ascii="標楷體" w:eastAsia="標楷體" w:hAnsi="標楷體" w:cs="標楷體" w:hint="eastAsia"/>
                <w:sz w:val="24"/>
                <w:szCs w:val="24"/>
              </w:rPr>
              <w:t>九</w:t>
            </w:r>
            <w:proofErr w:type="gramEnd"/>
            <w:r w:rsidRPr="00317EDF">
              <w:rPr>
                <w:rFonts w:ascii="標楷體" w:eastAsia="標楷體" w:hAnsi="標楷體" w:cs="標楷體" w:hint="eastAsia"/>
                <w:sz w:val="24"/>
                <w:szCs w:val="24"/>
              </w:rPr>
              <w:t>年級第二次複習考</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5E13FA"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第十八</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12/24-12/30</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djustRightInd w:val="0"/>
              <w:spacing w:line="260" w:lineRule="exact"/>
              <w:jc w:val="left"/>
              <w:rPr>
                <w:rFonts w:eastAsiaTheme="minorEastAsia"/>
              </w:rPr>
            </w:pPr>
            <w:r w:rsidRPr="00614EFF">
              <w:rPr>
                <w:rFonts w:eastAsia="標楷體" w:hint="eastAsia"/>
                <w:color w:val="auto"/>
              </w:rPr>
              <w:t xml:space="preserve">Ga-IV-1 </w:t>
            </w:r>
            <w:r w:rsidRPr="00614EFF">
              <w:rPr>
                <w:rFonts w:eastAsia="標楷體" w:hint="eastAsia"/>
                <w:color w:val="auto"/>
              </w:rPr>
              <w:t>跑、跳</w:t>
            </w:r>
            <w:proofErr w:type="gramStart"/>
            <w:r w:rsidRPr="00614EFF">
              <w:rPr>
                <w:rFonts w:eastAsia="標楷體" w:hint="eastAsia"/>
                <w:color w:val="auto"/>
              </w:rPr>
              <w:t>與推擲的</w:t>
            </w:r>
            <w:proofErr w:type="gramEnd"/>
            <w:r w:rsidRPr="00614EFF">
              <w:rPr>
                <w:rFonts w:eastAsia="標楷體" w:hint="eastAsia"/>
                <w:color w:val="auto"/>
              </w:rPr>
              <w:t>基本技巧。</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2c-IV-3 表現自信樂觀、勇於挑戰的學習態度。</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3c-IV-2 發展動作創作和</w:t>
            </w:r>
            <w:proofErr w:type="gramStart"/>
            <w:r w:rsidRPr="00614EFF">
              <w:rPr>
                <w:rFonts w:ascii="標楷體" w:eastAsia="標楷體" w:hAnsi="標楷體" w:cs="標楷體" w:hint="eastAsia"/>
                <w:color w:val="auto"/>
              </w:rPr>
              <w:t>展演</w:t>
            </w:r>
            <w:proofErr w:type="gramEnd"/>
            <w:r w:rsidRPr="00614EFF">
              <w:rPr>
                <w:rFonts w:ascii="標楷體" w:eastAsia="標楷體" w:hAnsi="標楷體" w:cs="標楷體" w:hint="eastAsia"/>
                <w:color w:val="auto"/>
              </w:rPr>
              <w:t>的技巧，展現個人運動潛能。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3d-IV-1 應用思考與分析能力，解決運動情境的問題。</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lastRenderedPageBreak/>
              <w:t>第六篇運動樣樣行</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第一章田賽</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一、情境式教學引導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1.以生活中需要使用到跳躍的情境出發，例如:採摘水果時需要垂直跳躍、跳躍障礙物</w:t>
            </w:r>
            <w:r w:rsidRPr="00614EFF">
              <w:rPr>
                <w:rFonts w:ascii="標楷體" w:eastAsia="標楷體" w:hAnsi="標楷體" w:cs="標楷體" w:hint="eastAsia"/>
                <w:color w:val="auto"/>
              </w:rPr>
              <w:lastRenderedPageBreak/>
              <w:t>時，需要左右前後變化著跳、由高處跳水的跳…等，引導學生了解跳躍的</w:t>
            </w:r>
            <w:proofErr w:type="gramStart"/>
            <w:r w:rsidRPr="00614EFF">
              <w:rPr>
                <w:rFonts w:ascii="標楷體" w:eastAsia="標楷體" w:hAnsi="標楷體" w:cs="標楷體" w:hint="eastAsia"/>
                <w:color w:val="auto"/>
              </w:rPr>
              <w:t>不同軸</w:t>
            </w:r>
            <w:proofErr w:type="gramEnd"/>
            <w:r w:rsidRPr="00614EFF">
              <w:rPr>
                <w:rFonts w:ascii="標楷體" w:eastAsia="標楷體" w:hAnsi="標楷體" w:cs="標楷體" w:hint="eastAsia"/>
                <w:color w:val="auto"/>
              </w:rPr>
              <w:t>向之變化性及重要性。</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2.跳躍可廣泛地運用在各種運動項目，如:三步上籃的最後一步的單腳起跳、排球扣球的最後一步的雙腳垂直跳、手球射門的最後一步單</w:t>
            </w:r>
            <w:proofErr w:type="gramStart"/>
            <w:r w:rsidRPr="00614EFF">
              <w:rPr>
                <w:rFonts w:ascii="標楷體" w:eastAsia="標楷體" w:hAnsi="標楷體" w:cs="標楷體" w:hint="eastAsia"/>
                <w:color w:val="auto"/>
              </w:rPr>
              <w:t>腳跨跳</w:t>
            </w:r>
            <w:proofErr w:type="gramEnd"/>
            <w:r w:rsidRPr="00614EFF">
              <w:rPr>
                <w:rFonts w:ascii="標楷體" w:eastAsia="標楷體" w:hAnsi="標楷體" w:cs="標楷體" w:hint="eastAsia"/>
                <w:color w:val="auto"/>
              </w:rPr>
              <w:t>…等，引導學生了解跳躍在運動中的重要性。</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二、立定跳遠</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說明：立定跳遠的預備→起跳→</w:t>
            </w:r>
            <w:proofErr w:type="gramStart"/>
            <w:r w:rsidRPr="00614EFF">
              <w:rPr>
                <w:rFonts w:ascii="標楷體" w:eastAsia="標楷體" w:hAnsi="標楷體" w:cs="標楷體" w:hint="eastAsia"/>
                <w:color w:val="auto"/>
              </w:rPr>
              <w:t>空中→</w:t>
            </w:r>
            <w:proofErr w:type="gramEnd"/>
            <w:r w:rsidRPr="00614EFF">
              <w:rPr>
                <w:rFonts w:ascii="標楷體" w:eastAsia="標楷體" w:hAnsi="標楷體" w:cs="標楷體" w:hint="eastAsia"/>
                <w:color w:val="auto"/>
              </w:rPr>
              <w:t>落地姿勢的動作要領。</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1.引導學生在預備姿勢過程中，能協調地做出雙手</w:t>
            </w:r>
            <w:proofErr w:type="gramStart"/>
            <w:r w:rsidRPr="00614EFF">
              <w:rPr>
                <w:rFonts w:ascii="標楷體" w:eastAsia="標楷體" w:hAnsi="標楷體" w:cs="標楷體" w:hint="eastAsia"/>
                <w:color w:val="auto"/>
              </w:rPr>
              <w:t>前後助擺</w:t>
            </w:r>
            <w:proofErr w:type="gramEnd"/>
            <w:r w:rsidRPr="00614EFF">
              <w:rPr>
                <w:rFonts w:ascii="標楷體" w:eastAsia="標楷體" w:hAnsi="標楷體" w:cs="標楷體" w:hint="eastAsia"/>
                <w:color w:val="auto"/>
              </w:rPr>
              <w:t>，並搭配腿</w:t>
            </w:r>
            <w:proofErr w:type="gramStart"/>
            <w:r w:rsidRPr="00614EFF">
              <w:rPr>
                <w:rFonts w:ascii="標楷體" w:eastAsia="標楷體" w:hAnsi="標楷體" w:cs="標楷體" w:hint="eastAsia"/>
                <w:color w:val="auto"/>
              </w:rPr>
              <w:t>部屈伸，擺</w:t>
            </w:r>
            <w:proofErr w:type="gramEnd"/>
            <w:r w:rsidRPr="00614EFF">
              <w:rPr>
                <w:rFonts w:ascii="標楷體" w:eastAsia="標楷體" w:hAnsi="標楷體" w:cs="標楷體" w:hint="eastAsia"/>
                <w:color w:val="auto"/>
              </w:rPr>
              <w:t>幅愈來愈大，速度愈來愈快，力量</w:t>
            </w:r>
            <w:proofErr w:type="gramStart"/>
            <w:r w:rsidRPr="00614EFF">
              <w:rPr>
                <w:rFonts w:ascii="標楷體" w:eastAsia="標楷體" w:hAnsi="標楷體" w:cs="標楷體" w:hint="eastAsia"/>
                <w:color w:val="auto"/>
              </w:rPr>
              <w:t>愈帶</w:t>
            </w:r>
            <w:proofErr w:type="gramEnd"/>
            <w:r w:rsidRPr="00614EFF">
              <w:rPr>
                <w:rFonts w:ascii="標楷體" w:eastAsia="標楷體" w:hAnsi="標楷體" w:cs="標楷體" w:hint="eastAsia"/>
                <w:color w:val="auto"/>
              </w:rPr>
              <w:t>愈強的身體感受。</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2.藉由提問來引導學生體會起跳瞬間，下肢瞬間爆發，透過重心由全腳掌轉移到腳尖的快速推蹬。</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3.藉由提問來引導學生體會在最高點快速雙手</w:t>
            </w:r>
            <w:proofErr w:type="gramStart"/>
            <w:r w:rsidRPr="00614EFF">
              <w:rPr>
                <w:rFonts w:ascii="標楷體" w:eastAsia="標楷體" w:hAnsi="標楷體" w:cs="標楷體" w:hint="eastAsia"/>
                <w:color w:val="auto"/>
              </w:rPr>
              <w:t>向後壓擺</w:t>
            </w:r>
            <w:proofErr w:type="gramEnd"/>
            <w:r w:rsidRPr="00614EFF">
              <w:rPr>
                <w:rFonts w:ascii="標楷體" w:eastAsia="標楷體" w:hAnsi="標楷體" w:cs="標楷體" w:hint="eastAsia"/>
                <w:color w:val="auto"/>
              </w:rPr>
              <w:t>，維持身體重心前傾，延遲空中時間。</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三、古代奧運立定跳遠賽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說明：古代選手在參加跳遠比賽時，必須手持1.5～4.5公斤</w:t>
            </w:r>
            <w:proofErr w:type="gramStart"/>
            <w:r w:rsidRPr="00614EFF">
              <w:rPr>
                <w:rFonts w:ascii="標楷體" w:eastAsia="標楷體" w:hAnsi="標楷體" w:cs="標楷體" w:hint="eastAsia"/>
                <w:color w:val="auto"/>
              </w:rPr>
              <w:t>的石制或</w:t>
            </w:r>
            <w:proofErr w:type="gramEnd"/>
            <w:r w:rsidRPr="00614EFF">
              <w:rPr>
                <w:rFonts w:ascii="標楷體" w:eastAsia="標楷體" w:hAnsi="標楷體" w:cs="標楷體" w:hint="eastAsia"/>
                <w:color w:val="auto"/>
              </w:rPr>
              <w:t>金屬製啞鈴，古希臘人認為這些重物可以讓選手更精確地</w:t>
            </w:r>
            <w:proofErr w:type="gramStart"/>
            <w:r w:rsidRPr="00614EFF">
              <w:rPr>
                <w:rFonts w:ascii="標楷體" w:eastAsia="標楷體" w:hAnsi="標楷體" w:cs="標楷體" w:hint="eastAsia"/>
                <w:color w:val="auto"/>
              </w:rPr>
              <w:t>掌握擺臂</w:t>
            </w:r>
            <w:proofErr w:type="gramEnd"/>
            <w:r w:rsidRPr="00614EFF">
              <w:rPr>
                <w:rFonts w:ascii="標楷體" w:eastAsia="標楷體" w:hAnsi="標楷體" w:cs="標楷體" w:hint="eastAsia"/>
                <w:color w:val="auto"/>
              </w:rPr>
              <w:t>的幅度，更增強推力及保持身體平衡，進而讓選手跳得更遠；比賽中，還</w:t>
            </w:r>
            <w:proofErr w:type="gramStart"/>
            <w:r w:rsidRPr="00614EFF">
              <w:rPr>
                <w:rFonts w:ascii="標楷體" w:eastAsia="標楷體" w:hAnsi="標楷體" w:cs="標楷體" w:hint="eastAsia"/>
                <w:color w:val="auto"/>
              </w:rPr>
              <w:t>會在笛聲</w:t>
            </w:r>
            <w:proofErr w:type="gramEnd"/>
            <w:r w:rsidRPr="00614EFF">
              <w:rPr>
                <w:rFonts w:ascii="標楷體" w:eastAsia="標楷體" w:hAnsi="標楷體" w:cs="標楷體" w:hint="eastAsia"/>
                <w:color w:val="auto"/>
              </w:rPr>
              <w:t>的伴奏之下進行，目的在激發選手情緒及掌握節奏。</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1.引導學生由輕量開始適應手</w:t>
            </w:r>
            <w:proofErr w:type="gramStart"/>
            <w:r w:rsidRPr="00614EFF">
              <w:rPr>
                <w:rFonts w:ascii="標楷體" w:eastAsia="標楷體" w:hAnsi="標楷體" w:cs="標楷體" w:hint="eastAsia"/>
                <w:color w:val="auto"/>
              </w:rPr>
              <w:t>持重物助擺動</w:t>
            </w:r>
            <w:proofErr w:type="gramEnd"/>
            <w:r w:rsidRPr="00614EFF">
              <w:rPr>
                <w:rFonts w:ascii="標楷體" w:eastAsia="標楷體" w:hAnsi="標楷體" w:cs="標楷體" w:hint="eastAsia"/>
                <w:color w:val="auto"/>
              </w:rPr>
              <w:t>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2.提問引導學生思考身體在活動中的體會與感受。</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四、跳躍的變化性</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1.講解20公尺的跳躍關卡設計理念，引導學生思考生活情境中所能用到的跳躍，組合出5種以上的跳躍動作提供其他組同學挑戰。</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2.教師舉例說明並示範多樣化的跳躍動作，提供學生參考。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3.各組同學分組實作並能勇於挑戰直到成功。</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提醒：引導學生以動作示範或口語表達來相互合作，並能正向鼓勵彼此。</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五、運動欣賞</w:t>
            </w:r>
            <w:proofErr w:type="gramStart"/>
            <w:r w:rsidRPr="00614EFF">
              <w:rPr>
                <w:rFonts w:ascii="標楷體" w:eastAsia="標楷體" w:hAnsi="標楷體" w:cs="標楷體" w:hint="eastAsia"/>
                <w:b/>
                <w:color w:val="auto"/>
              </w:rPr>
              <w:t>─</w:t>
            </w:r>
            <w:proofErr w:type="gramEnd"/>
            <w:r w:rsidRPr="00614EFF">
              <w:rPr>
                <w:rFonts w:ascii="標楷體" w:eastAsia="標楷體" w:hAnsi="標楷體" w:cs="標楷體" w:hint="eastAsia"/>
                <w:b/>
                <w:color w:val="auto"/>
              </w:rPr>
              <w:t>─規則聽我說</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1.引導學生討論何謂成功的一次試跳？進而介紹跳遠場地（含起跳板）。</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2.提問方式讓學生思考及討論跳遠比賽評比方法、規則及比賽流程。</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3.跳遠距離測量；人工丈量及電子儀器丈量方法介紹。</w:t>
            </w:r>
          </w:p>
          <w:p w:rsidR="00C72034" w:rsidRDefault="00C72034" w:rsidP="00C72034">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t>操作：教師可透過學習單或口語問答方式，讓學生實際觀看比賽或網路觀賞影片後，教師透過提問讓學生思考並確認是否理解並能活用規則。</w:t>
            </w:r>
          </w:p>
          <w:p w:rsidR="002B4E3E" w:rsidRDefault="002B4E3E" w:rsidP="002B4E3E">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p>
          <w:p w:rsidR="002B4E3E" w:rsidRPr="00614EFF" w:rsidRDefault="002B4E3E" w:rsidP="002B4E3E">
            <w:pPr>
              <w:autoSpaceDE w:val="0"/>
              <w:autoSpaceDN w:val="0"/>
              <w:adjustRightInd w:val="0"/>
              <w:spacing w:line="260" w:lineRule="exact"/>
              <w:jc w:val="left"/>
              <w:rPr>
                <w:rFonts w:eastAsiaTheme="minorEastAsia" w:hint="eastAsia"/>
              </w:rPr>
            </w:pPr>
            <w:r>
              <w:rPr>
                <w:rFonts w:ascii="標楷體" w:eastAsia="標楷體" w:hAnsi="標楷體" w:cs="標楷體" w:hint="eastAsia"/>
                <w:color w:val="auto"/>
                <w:szCs w:val="24"/>
              </w:rPr>
              <w:t>班際拔河比賽分組練習</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lastRenderedPageBreak/>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317EDF">
              <w:rPr>
                <w:rFonts w:ascii="標楷體" w:eastAsia="標楷體" w:hAnsi="標楷體" w:cs="標楷體" w:hint="eastAsia"/>
                <w:sz w:val="24"/>
                <w:szCs w:val="24"/>
              </w:rPr>
              <w:lastRenderedPageBreak/>
              <w:t xml:space="preserve">29英語歌唱比賽                     </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9D278E" w:rsidP="00C72034">
            <w:pPr>
              <w:spacing w:line="260" w:lineRule="exact"/>
              <w:jc w:val="center"/>
              <w:rPr>
                <w:rFonts w:eastAsiaTheme="minorEastAsia"/>
              </w:rPr>
            </w:pPr>
            <w:r w:rsidRPr="004C7166">
              <w:rPr>
                <w:rFonts w:ascii="標楷體" w:eastAsia="標楷體" w:hAnsi="標楷體" w:cs="標楷體" w:hint="eastAsia"/>
                <w:color w:val="auto"/>
                <w:sz w:val="24"/>
                <w:szCs w:val="24"/>
              </w:rPr>
              <w:lastRenderedPageBreak/>
              <w:t>第十九</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12/31-1/6</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djustRightInd w:val="0"/>
              <w:spacing w:line="260" w:lineRule="exact"/>
              <w:jc w:val="left"/>
              <w:rPr>
                <w:rFonts w:eastAsiaTheme="minorEastAsia"/>
              </w:rPr>
            </w:pPr>
            <w:r w:rsidRPr="00614EFF">
              <w:rPr>
                <w:rFonts w:eastAsia="標楷體" w:hint="eastAsia"/>
                <w:color w:val="auto"/>
              </w:rPr>
              <w:t xml:space="preserve">Ga-IV-1 </w:t>
            </w:r>
            <w:r w:rsidRPr="00614EFF">
              <w:rPr>
                <w:rFonts w:eastAsia="標楷體" w:hint="eastAsia"/>
                <w:color w:val="auto"/>
              </w:rPr>
              <w:t>跑、跳</w:t>
            </w:r>
            <w:proofErr w:type="gramStart"/>
            <w:r w:rsidRPr="00614EFF">
              <w:rPr>
                <w:rFonts w:eastAsia="標楷體" w:hint="eastAsia"/>
                <w:color w:val="auto"/>
              </w:rPr>
              <w:t>與推擲的</w:t>
            </w:r>
            <w:proofErr w:type="gramEnd"/>
            <w:r w:rsidRPr="00614EFF">
              <w:rPr>
                <w:rFonts w:eastAsia="標楷體" w:hint="eastAsia"/>
                <w:color w:val="auto"/>
              </w:rPr>
              <w:t>基本技巧。</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2c-IV-2 表現利他合群的態度，與他人理性溝通與和諧互動。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2c-IV-3 表現自信樂觀、勇於挑戰的學習態度。</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3c-IV-2 發展動作創作和</w:t>
            </w:r>
            <w:proofErr w:type="gramStart"/>
            <w:r w:rsidRPr="00614EFF">
              <w:rPr>
                <w:rFonts w:ascii="標楷體" w:eastAsia="標楷體" w:hAnsi="標楷體" w:cs="標楷體" w:hint="eastAsia"/>
                <w:color w:val="auto"/>
              </w:rPr>
              <w:t>展演</w:t>
            </w:r>
            <w:proofErr w:type="gramEnd"/>
            <w:r w:rsidRPr="00614EFF">
              <w:rPr>
                <w:rFonts w:ascii="標楷體" w:eastAsia="標楷體" w:hAnsi="標楷體" w:cs="標楷體" w:hint="eastAsia"/>
                <w:color w:val="auto"/>
              </w:rPr>
              <w:t>的技巧，展現個人運動潛能。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3d-IV-1 應用思考與分析能力，解決運動情境的問題。</w:t>
            </w:r>
          </w:p>
          <w:p w:rsidR="00C72034" w:rsidRPr="00614EFF" w:rsidRDefault="00C72034" w:rsidP="00C72034">
            <w:pPr>
              <w:spacing w:line="260" w:lineRule="exact"/>
              <w:jc w:val="left"/>
              <w:rPr>
                <w:rFonts w:eastAsiaTheme="minorEastAsia"/>
              </w:rPr>
            </w:pPr>
            <w:r w:rsidRPr="00614EFF">
              <w:rPr>
                <w:rFonts w:ascii="標楷體" w:eastAsia="標楷體" w:hAnsi="標楷體" w:cs="標楷體" w:hint="eastAsia"/>
                <w:color w:val="auto"/>
              </w:rPr>
              <w:t>4d-IV-1 發展適合個人之專項運動技能。</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lastRenderedPageBreak/>
              <w:t>第六篇運動樣樣行</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第一章田賽</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一、跳遠</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1.以鮑勃</w:t>
            </w:r>
            <w:proofErr w:type="gramStart"/>
            <w:r w:rsidRPr="00614EFF">
              <w:rPr>
                <w:rFonts w:ascii="標楷體" w:eastAsia="標楷體" w:hAnsi="標楷體" w:cs="標楷體" w:hint="eastAsia"/>
                <w:color w:val="auto"/>
              </w:rPr>
              <w:t>‧</w:t>
            </w:r>
            <w:proofErr w:type="gramEnd"/>
            <w:r w:rsidRPr="00614EFF">
              <w:rPr>
                <w:rFonts w:ascii="標楷體" w:eastAsia="標楷體" w:hAnsi="標楷體" w:cs="標楷體" w:hint="eastAsia"/>
                <w:color w:val="auto"/>
              </w:rPr>
              <w:t>貝蒙的完美一跳造就貝蒙障礙一詞的故事，開啟本堂課跳遠的介紹。</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2.引導學生是否觀看過跳遠比賽？以提問方式讓學生討論對於跳遠的助跑、起跳、空中、落地動作4個階段的認知，再進一步的說明介紹。</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3.引導學生討論空中動作大致有3種方式：蹲踞式、</w:t>
            </w:r>
            <w:proofErr w:type="gramStart"/>
            <w:r w:rsidRPr="00614EFF">
              <w:rPr>
                <w:rFonts w:ascii="標楷體" w:eastAsia="標楷體" w:hAnsi="標楷體" w:cs="標楷體" w:hint="eastAsia"/>
                <w:color w:val="auto"/>
              </w:rPr>
              <w:t>挺胸式及走</w:t>
            </w:r>
            <w:proofErr w:type="gramEnd"/>
            <w:r w:rsidRPr="00614EFF">
              <w:rPr>
                <w:rFonts w:ascii="標楷體" w:eastAsia="標楷體" w:hAnsi="標楷體" w:cs="標楷體" w:hint="eastAsia"/>
                <w:color w:val="auto"/>
              </w:rPr>
              <w:t>步式（剪腿式），其中走</w:t>
            </w:r>
            <w:proofErr w:type="gramStart"/>
            <w:r w:rsidRPr="00614EFF">
              <w:rPr>
                <w:rFonts w:ascii="標楷體" w:eastAsia="標楷體" w:hAnsi="標楷體" w:cs="標楷體" w:hint="eastAsia"/>
                <w:color w:val="auto"/>
              </w:rPr>
              <w:t>步式是時</w:t>
            </w:r>
            <w:proofErr w:type="gramEnd"/>
            <w:r w:rsidRPr="00614EFF">
              <w:rPr>
                <w:rFonts w:ascii="標楷體" w:eastAsia="標楷體" w:hAnsi="標楷體" w:cs="標楷體" w:hint="eastAsia"/>
                <w:color w:val="auto"/>
              </w:rPr>
              <w:t>下選手最常使用，也是本課程要學習的方式。</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二、助跑練習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說明：學生要清楚知道自己的起跳慣用腳，以左腳為例，每次都要以左腳</w:t>
            </w:r>
            <w:proofErr w:type="gramStart"/>
            <w:r w:rsidRPr="00614EFF">
              <w:rPr>
                <w:rFonts w:ascii="標楷體" w:eastAsia="標楷體" w:hAnsi="標楷體" w:cs="標楷體" w:hint="eastAsia"/>
                <w:color w:val="auto"/>
              </w:rPr>
              <w:t>踩到角錐</w:t>
            </w:r>
            <w:proofErr w:type="gramEnd"/>
            <w:r w:rsidRPr="00614EFF">
              <w:rPr>
                <w:rFonts w:ascii="標楷體" w:eastAsia="標楷體" w:hAnsi="標楷體" w:cs="標楷體" w:hint="eastAsia"/>
                <w:color w:val="auto"/>
              </w:rPr>
              <w:t>參考點。</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示範：助跑重點在於果決並流暢的跑出速度，啟動後之過程不要算步伐，專注在身體姿勢因速度不同而產生的角度之變化。</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操作：能精</w:t>
            </w:r>
            <w:proofErr w:type="gramStart"/>
            <w:r w:rsidRPr="00614EFF">
              <w:rPr>
                <w:rFonts w:ascii="標楷體" w:eastAsia="標楷體" w:hAnsi="標楷體" w:cs="標楷體" w:hint="eastAsia"/>
                <w:color w:val="auto"/>
              </w:rPr>
              <w:t>準</w:t>
            </w:r>
            <w:proofErr w:type="gramEnd"/>
            <w:r w:rsidRPr="00614EFF">
              <w:rPr>
                <w:rFonts w:ascii="標楷體" w:eastAsia="標楷體" w:hAnsi="標楷體" w:cs="標楷體" w:hint="eastAsia"/>
                <w:color w:val="auto"/>
              </w:rPr>
              <w:t>地跑出助跑的速度，多次練習下，能穩定步幅，固定助跑距離並體會到身體姿勢的改變。</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三、起跳動作練習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說明：起跳時，注意身體仰角，起跳慣用腳在踩蹬瞬間及雙臂加速帶動上提的動作要領。</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1.引導學生單腳起跳至最高點時，體會足部由腳跟到腳尖的快速</w:t>
            </w:r>
            <w:proofErr w:type="gramStart"/>
            <w:r w:rsidRPr="00614EFF">
              <w:rPr>
                <w:rFonts w:ascii="標楷體" w:eastAsia="標楷體" w:hAnsi="標楷體" w:cs="標楷體" w:hint="eastAsia"/>
                <w:color w:val="auto"/>
              </w:rPr>
              <w:t>推蹬下</w:t>
            </w:r>
            <w:proofErr w:type="gramEnd"/>
            <w:r w:rsidRPr="00614EFF">
              <w:rPr>
                <w:rFonts w:ascii="標楷體" w:eastAsia="標楷體" w:hAnsi="標楷體" w:cs="標楷體" w:hint="eastAsia"/>
                <w:color w:val="auto"/>
              </w:rPr>
              <w:t>，力量的轉移的過程。</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2.引導學生在起跳的最高點拍球過程中，體會這段空中時間的存在，以便將來銜接空中走步的動作。</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四、起跳動作練習二</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說明：利用彈力帶增加阻力，訓練學生單腳起跳的爆發力。</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w:t>
            </w:r>
            <w:proofErr w:type="gramStart"/>
            <w:r w:rsidRPr="00614EFF">
              <w:rPr>
                <w:rFonts w:ascii="標楷體" w:eastAsia="標楷體" w:hAnsi="標楷體" w:cs="標楷體" w:hint="eastAsia"/>
                <w:color w:val="auto"/>
              </w:rPr>
              <w:t>踩蹬時</w:t>
            </w:r>
            <w:proofErr w:type="gramEnd"/>
            <w:r w:rsidRPr="00614EFF">
              <w:rPr>
                <w:rFonts w:ascii="標楷體" w:eastAsia="標楷體" w:hAnsi="標楷體" w:cs="標楷體" w:hint="eastAsia"/>
                <w:color w:val="auto"/>
              </w:rPr>
              <w:t>，注意起跳腳由腳跟到腳尖的重心轉移，</w:t>
            </w:r>
            <w:proofErr w:type="gramStart"/>
            <w:r w:rsidRPr="00614EFF">
              <w:rPr>
                <w:rFonts w:ascii="標楷體" w:eastAsia="標楷體" w:hAnsi="標楷體" w:cs="標楷體" w:hint="eastAsia"/>
                <w:color w:val="auto"/>
              </w:rPr>
              <w:t>推蹬的時</w:t>
            </w:r>
            <w:proofErr w:type="gramEnd"/>
            <w:r w:rsidRPr="00614EFF">
              <w:rPr>
                <w:rFonts w:ascii="標楷體" w:eastAsia="標楷體" w:hAnsi="標楷體" w:cs="標楷體" w:hint="eastAsia"/>
                <w:color w:val="auto"/>
              </w:rPr>
              <w:t>間愈快愈好。</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五、起跳動作練習</w:t>
            </w:r>
            <w:proofErr w:type="gramStart"/>
            <w:r w:rsidRPr="00614EFF">
              <w:rPr>
                <w:rFonts w:ascii="標楷體" w:eastAsia="標楷體" w:hAnsi="標楷體" w:cs="標楷體" w:hint="eastAsia"/>
                <w:b/>
                <w:color w:val="auto"/>
              </w:rPr>
              <w:t>三</w:t>
            </w:r>
            <w:proofErr w:type="gramEnd"/>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說明：增加高度延長空中時間，體會空間感及保持身體姿勢的平衡。</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操作：能夠做出協調的1、3及5步踩蹬動作，</w:t>
            </w:r>
            <w:proofErr w:type="gramStart"/>
            <w:r w:rsidRPr="00614EFF">
              <w:rPr>
                <w:rFonts w:ascii="標楷體" w:eastAsia="標楷體" w:hAnsi="標楷體" w:cs="標楷體" w:hint="eastAsia"/>
                <w:color w:val="auto"/>
              </w:rPr>
              <w:t>踩蹬愈重</w:t>
            </w:r>
            <w:proofErr w:type="gramEnd"/>
            <w:r w:rsidRPr="00614EFF">
              <w:rPr>
                <w:rFonts w:ascii="標楷體" w:eastAsia="標楷體" w:hAnsi="標楷體" w:cs="標楷體" w:hint="eastAsia"/>
                <w:color w:val="auto"/>
              </w:rPr>
              <w:t>，高度愈高，空中時間就愈長。</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六、空中走步式動作練習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說明：學生清楚了解手腳協調的輪動動作及模擬走步式動作內容。若能熟練此兩種動作，對於跳遠在空中瞬間要能控制我們的身體有很大的幫助。</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示範：教師能協調地及步驟化地表現出連貫動作。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操作：學生能以慢動作步驟化練習著，透過多次修正後進而加快速度流暢完成。</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七、落地動作練習</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說明：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1.藉由椅子能模擬接近地面的</w:t>
            </w:r>
            <w:proofErr w:type="gramStart"/>
            <w:r w:rsidRPr="00614EFF">
              <w:rPr>
                <w:rFonts w:ascii="標楷體" w:eastAsia="標楷體" w:hAnsi="標楷體" w:cs="標楷體" w:hint="eastAsia"/>
                <w:color w:val="auto"/>
              </w:rPr>
              <w:t>空中感</w:t>
            </w:r>
            <w:proofErr w:type="gramEnd"/>
            <w:r w:rsidRPr="00614EFF">
              <w:rPr>
                <w:rFonts w:ascii="標楷體" w:eastAsia="標楷體" w:hAnsi="標楷體" w:cs="標楷體" w:hint="eastAsia"/>
                <w:color w:val="auto"/>
              </w:rPr>
              <w:t>，坐在椅子上核心肌群要用力，才能保持身體的平衡，不可癱軟或歪斜。</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2.果決流暢地向後擺手及向前伸腿，上半身愈接近</w:t>
            </w:r>
            <w:proofErr w:type="gramStart"/>
            <w:r w:rsidRPr="00614EFF">
              <w:rPr>
                <w:rFonts w:ascii="標楷體" w:eastAsia="標楷體" w:hAnsi="標楷體" w:cs="標楷體" w:hint="eastAsia"/>
                <w:color w:val="auto"/>
              </w:rPr>
              <w:t>腿部愈好</w:t>
            </w:r>
            <w:proofErr w:type="gramEnd"/>
            <w:r w:rsidRPr="00614EFF">
              <w:rPr>
                <w:rFonts w:ascii="標楷體" w:eastAsia="標楷體" w:hAnsi="標楷體" w:cs="標楷體" w:hint="eastAsia"/>
                <w:color w:val="auto"/>
              </w:rPr>
              <w:t>，維持此時身體角度愈接近地面愈好。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3.落地時，核心肌群需要用力才能</w:t>
            </w:r>
            <w:proofErr w:type="gramStart"/>
            <w:r w:rsidRPr="00614EFF">
              <w:rPr>
                <w:rFonts w:ascii="標楷體" w:eastAsia="標楷體" w:hAnsi="標楷體" w:cs="標楷體" w:hint="eastAsia"/>
                <w:color w:val="auto"/>
              </w:rPr>
              <w:t>讓腿部</w:t>
            </w:r>
            <w:proofErr w:type="gramEnd"/>
            <w:r w:rsidRPr="00614EFF">
              <w:rPr>
                <w:rFonts w:ascii="標楷體" w:eastAsia="標楷體" w:hAnsi="標楷體" w:cs="標楷體" w:hint="eastAsia"/>
                <w:color w:val="auto"/>
              </w:rPr>
              <w:t>快速屈膝及臀部前移。</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八、成果發表會</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1.2人一組，1位同學跳，另1位協助攝影；先跳的同學排成一列給予序號，給予練習一次後就開始試跳3次；攝影的同學在沙坑兩側準備攝影及觀察給予建議。</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2.教師以紅白旗評定成功與否，安排固定同學丈量距離，開始進行正式檢測，教師以口令「1號跳，2號預備」及「成功，丈量」的指令讓學生流程進行。</w:t>
            </w:r>
          </w:p>
          <w:p w:rsidR="00C72034" w:rsidRDefault="00C72034" w:rsidP="00C72034">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lastRenderedPageBreak/>
              <w:t>3.檢測結束後，讓學生分享一次自身的經驗及觀察他人的想法。</w:t>
            </w:r>
          </w:p>
          <w:p w:rsidR="002B4E3E" w:rsidRDefault="002B4E3E" w:rsidP="002B4E3E">
            <w:pPr>
              <w:ind w:firstLine="0"/>
              <w:jc w:val="left"/>
              <w:rPr>
                <w:rFonts w:ascii="標楷體" w:eastAsia="標楷體" w:hAnsi="標楷體" w:cs="標楷體"/>
                <w:color w:val="auto"/>
                <w:szCs w:val="24"/>
              </w:rPr>
            </w:pPr>
            <w:r w:rsidRPr="00997419">
              <w:rPr>
                <w:rFonts w:ascii="標楷體" w:eastAsia="標楷體" w:hAnsi="標楷體" w:cs="標楷體"/>
                <w:color w:val="auto"/>
                <w:szCs w:val="24"/>
              </w:rPr>
              <w:t>活動：</w:t>
            </w:r>
          </w:p>
          <w:p w:rsidR="002B4E3E" w:rsidRPr="00614EFF" w:rsidRDefault="002B4E3E" w:rsidP="002B4E3E">
            <w:pPr>
              <w:autoSpaceDE w:val="0"/>
              <w:autoSpaceDN w:val="0"/>
              <w:adjustRightInd w:val="0"/>
              <w:spacing w:line="260" w:lineRule="exact"/>
              <w:jc w:val="left"/>
              <w:rPr>
                <w:rFonts w:eastAsiaTheme="minorEastAsia" w:hint="eastAsia"/>
              </w:rPr>
            </w:pPr>
            <w:r>
              <w:rPr>
                <w:rFonts w:ascii="標楷體" w:eastAsia="標楷體" w:hAnsi="標楷體" w:cs="標楷體" w:hint="eastAsia"/>
                <w:color w:val="auto"/>
                <w:szCs w:val="24"/>
              </w:rPr>
              <w:t>班際拔河比賽分組練習</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lastRenderedPageBreak/>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Default="00C72034" w:rsidP="00C72034">
            <w:pPr>
              <w:rPr>
                <w:rFonts w:ascii="標楷體" w:eastAsia="標楷體" w:hAnsi="標楷體"/>
              </w:rPr>
            </w:pPr>
            <w:r w:rsidRPr="0025461C">
              <w:rPr>
                <w:rFonts w:ascii="標楷體" w:eastAsia="標楷體" w:hAnsi="標楷體" w:hint="eastAsia"/>
              </w:rPr>
              <w:lastRenderedPageBreak/>
              <w:t xml:space="preserve">31-1元旦連假  </w:t>
            </w:r>
          </w:p>
          <w:p w:rsidR="00C72034" w:rsidRDefault="00C72034" w:rsidP="00C72034">
            <w:pPr>
              <w:rPr>
                <w:rFonts w:ascii="標楷體" w:eastAsia="標楷體" w:hAnsi="標楷體"/>
              </w:rPr>
            </w:pPr>
            <w:r w:rsidRPr="0025461C">
              <w:rPr>
                <w:rFonts w:ascii="標楷體" w:eastAsia="標楷體" w:hAnsi="標楷體" w:hint="eastAsia"/>
              </w:rPr>
              <w:t xml:space="preserve">5七八九年級藝能科評量   </w:t>
            </w:r>
          </w:p>
          <w:p w:rsidR="00C72034" w:rsidRPr="00317EDF" w:rsidRDefault="00C72034" w:rsidP="00C72034">
            <w:pPr>
              <w:adjustRightInd w:val="0"/>
              <w:snapToGrid w:val="0"/>
              <w:spacing w:line="0" w:lineRule="atLeast"/>
              <w:ind w:hanging="7"/>
              <w:jc w:val="left"/>
              <w:rPr>
                <w:rFonts w:ascii="標楷體" w:eastAsia="標楷體" w:hAnsi="標楷體" w:cs="標楷體"/>
                <w:sz w:val="24"/>
                <w:szCs w:val="24"/>
              </w:rPr>
            </w:pPr>
            <w:r>
              <w:rPr>
                <w:rFonts w:ascii="標楷體" w:eastAsia="標楷體" w:hAnsi="標楷體" w:hint="eastAsia"/>
              </w:rPr>
              <w:lastRenderedPageBreak/>
              <w:t>5</w:t>
            </w:r>
            <w:r w:rsidRPr="0025461C">
              <w:rPr>
                <w:rFonts w:ascii="標楷體" w:eastAsia="標楷體" w:hAnsi="標楷體" w:hint="eastAsia"/>
              </w:rPr>
              <w:t>學習扶助、課輔、</w:t>
            </w:r>
            <w:proofErr w:type="gramStart"/>
            <w:r w:rsidRPr="0025461C">
              <w:rPr>
                <w:rFonts w:ascii="標楷體" w:eastAsia="標楷體" w:hAnsi="標楷體" w:hint="eastAsia"/>
              </w:rPr>
              <w:t>族語班結束</w:t>
            </w:r>
            <w:proofErr w:type="gramEnd"/>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9D278E" w:rsidP="00C72034">
            <w:pPr>
              <w:spacing w:line="260" w:lineRule="exact"/>
              <w:jc w:val="center"/>
              <w:rPr>
                <w:rFonts w:eastAsiaTheme="minorEastAsia"/>
              </w:rPr>
            </w:pPr>
            <w:r w:rsidRPr="004C7166">
              <w:rPr>
                <w:rFonts w:ascii="標楷體" w:eastAsia="標楷體" w:hAnsi="標楷體" w:cs="標楷體" w:hint="eastAsia"/>
                <w:color w:val="auto"/>
                <w:sz w:val="24"/>
                <w:szCs w:val="24"/>
              </w:rPr>
              <w:lastRenderedPageBreak/>
              <w:t>第二十</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1/7-1/13</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Ic-IV-1 </w:t>
            </w:r>
            <w:r w:rsidRPr="00614EFF">
              <w:rPr>
                <w:rFonts w:eastAsia="標楷體" w:hint="eastAsia"/>
                <w:color w:val="auto"/>
              </w:rPr>
              <w:t>民俗運動進階與綜合動作。</w:t>
            </w:r>
          </w:p>
          <w:p w:rsidR="00C72034" w:rsidRPr="00614EFF" w:rsidRDefault="00C72034" w:rsidP="00C72034">
            <w:pPr>
              <w:adjustRightInd w:val="0"/>
              <w:spacing w:line="260" w:lineRule="exact"/>
              <w:jc w:val="left"/>
              <w:rPr>
                <w:rFonts w:eastAsiaTheme="minorEastAsia"/>
              </w:rPr>
            </w:pPr>
            <w:r w:rsidRPr="00614EFF">
              <w:rPr>
                <w:rFonts w:eastAsia="標楷體" w:hint="eastAsia"/>
                <w:color w:val="auto"/>
              </w:rPr>
              <w:t xml:space="preserve">Ic-IV-2 </w:t>
            </w:r>
            <w:r w:rsidRPr="00614EFF">
              <w:rPr>
                <w:rFonts w:eastAsia="標楷體" w:hint="eastAsia"/>
                <w:color w:val="auto"/>
              </w:rPr>
              <w:t>民俗運動個人或團隊展演。</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4c-IV-3 規劃提升體適能與運動技能的運動計畫。</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第六篇運動樣樣行</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第一章民俗運動</w:t>
            </w:r>
            <w:proofErr w:type="gramStart"/>
            <w:r w:rsidRPr="00614EFF">
              <w:rPr>
                <w:rFonts w:ascii="標楷體" w:eastAsia="標楷體" w:hAnsi="標楷體" w:cs="標楷體" w:hint="eastAsia"/>
                <w:bCs/>
                <w:snapToGrid w:val="0"/>
                <w:color w:val="auto"/>
              </w:rPr>
              <w:t>—</w:t>
            </w:r>
            <w:proofErr w:type="gramEnd"/>
            <w:r w:rsidRPr="00614EFF">
              <w:rPr>
                <w:rFonts w:ascii="標楷體" w:eastAsia="標楷體" w:hAnsi="標楷體" w:cs="標楷體" w:hint="eastAsia"/>
                <w:bCs/>
                <w:snapToGrid w:val="0"/>
                <w:color w:val="auto"/>
              </w:rPr>
              <w:t>跳繩</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一、學習引導</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利用課本情境頁</w:t>
            </w:r>
            <w:proofErr w:type="gramStart"/>
            <w:r w:rsidRPr="00614EFF">
              <w:rPr>
                <w:rFonts w:ascii="標楷體" w:eastAsia="標楷體" w:hAnsi="標楷體" w:cs="標楷體" w:hint="eastAsia"/>
                <w:color w:val="auto"/>
              </w:rPr>
              <w:t>筱</w:t>
            </w:r>
            <w:proofErr w:type="gramEnd"/>
            <w:r w:rsidRPr="00614EFF">
              <w:rPr>
                <w:rFonts w:ascii="標楷體" w:eastAsia="標楷體" w:hAnsi="標楷體" w:cs="標楷體" w:hint="eastAsia"/>
                <w:color w:val="auto"/>
              </w:rPr>
              <w:t>晴的案例，引導學生理解跳繩簡單易學、受場地及時間限制的特性，是健身和健康促進運動的最佳選擇。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發表：學生發表自己學習跳繩的經驗與參與情形。</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二、跳繩的效益</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講解：利用課文引導學生統整跳繩運動可以強化身體機能，促進生長發育。醫學界也認為跳繩對體重控制、防止老化和心肺機能提高有所助益。</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三、跳繩暖身</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示範：示範跳繩應強化的下肢暖身活動，並引導學生自由練習跳繩的基本技能。</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四、跳繩技術分析</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講解：利用課本圖片簡介跳繩</w:t>
            </w:r>
            <w:proofErr w:type="gramStart"/>
            <w:r w:rsidRPr="00614EFF">
              <w:rPr>
                <w:rFonts w:ascii="標楷體" w:eastAsia="標楷體" w:hAnsi="標楷體" w:cs="標楷體" w:hint="eastAsia"/>
                <w:color w:val="auto"/>
              </w:rPr>
              <w:t>以甩繩和</w:t>
            </w:r>
            <w:proofErr w:type="gramEnd"/>
            <w:r w:rsidRPr="00614EFF">
              <w:rPr>
                <w:rFonts w:ascii="標楷體" w:eastAsia="標楷體" w:hAnsi="標楷體" w:cs="標楷體" w:hint="eastAsia"/>
                <w:color w:val="auto"/>
              </w:rPr>
              <w:t>跳躍的兩項動作技能為基礎，再</w:t>
            </w:r>
            <w:proofErr w:type="gramStart"/>
            <w:r w:rsidRPr="00614EFF">
              <w:rPr>
                <w:rFonts w:ascii="標楷體" w:eastAsia="標楷體" w:hAnsi="標楷體" w:cs="標楷體" w:hint="eastAsia"/>
                <w:color w:val="auto"/>
              </w:rPr>
              <w:t>將甩</w:t>
            </w:r>
            <w:proofErr w:type="gramEnd"/>
            <w:r w:rsidRPr="00614EFF">
              <w:rPr>
                <w:rFonts w:ascii="標楷體" w:eastAsia="標楷體" w:hAnsi="標楷體" w:cs="標楷體" w:hint="eastAsia"/>
                <w:color w:val="auto"/>
              </w:rPr>
              <w:t>繩方式分成迴旋方式和手臂變化的重要技能。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自主練習：引導學生試做，</w:t>
            </w:r>
            <w:proofErr w:type="gramStart"/>
            <w:r w:rsidRPr="00614EFF">
              <w:rPr>
                <w:rFonts w:ascii="標楷體" w:eastAsia="標楷體" w:hAnsi="標楷體" w:cs="標楷體" w:hint="eastAsia"/>
                <w:color w:val="auto"/>
              </w:rPr>
              <w:t>自評已學會</w:t>
            </w:r>
            <w:proofErr w:type="gramEnd"/>
            <w:r w:rsidRPr="00614EFF">
              <w:rPr>
                <w:rFonts w:ascii="標楷體" w:eastAsia="標楷體" w:hAnsi="標楷體" w:cs="標楷體" w:hint="eastAsia"/>
                <w:color w:val="auto"/>
              </w:rPr>
              <w:t>的基本技術。</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五、空迴旋技術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講解與示範：說明空迴旋是指迴轉的繩子未經過雙腳，在身體上方和四周進行迴旋。示範與引導學生複習頭上、</w:t>
            </w:r>
            <w:proofErr w:type="gramStart"/>
            <w:r w:rsidRPr="00614EFF">
              <w:rPr>
                <w:rFonts w:ascii="標楷體" w:eastAsia="標楷體" w:hAnsi="標楷體" w:cs="標楷體" w:hint="eastAsia"/>
                <w:color w:val="auto"/>
              </w:rPr>
              <w:t>體前空</w:t>
            </w:r>
            <w:proofErr w:type="gramEnd"/>
            <w:r w:rsidRPr="00614EFF">
              <w:rPr>
                <w:rFonts w:ascii="標楷體" w:eastAsia="標楷體" w:hAnsi="標楷體" w:cs="標楷體" w:hint="eastAsia"/>
                <w:color w:val="auto"/>
              </w:rPr>
              <w:t>迴旋，再指導單手和</w:t>
            </w:r>
            <w:proofErr w:type="gramStart"/>
            <w:r w:rsidRPr="00614EFF">
              <w:rPr>
                <w:rFonts w:ascii="標楷體" w:eastAsia="標楷體" w:hAnsi="標楷體" w:cs="標楷體" w:hint="eastAsia"/>
                <w:color w:val="auto"/>
              </w:rPr>
              <w:t>雙手體側</w:t>
            </w:r>
            <w:proofErr w:type="gramEnd"/>
            <w:r w:rsidRPr="00614EFF">
              <w:rPr>
                <w:rFonts w:ascii="標楷體" w:eastAsia="標楷體" w:hAnsi="標楷體" w:cs="標楷體" w:hint="eastAsia"/>
                <w:color w:val="auto"/>
              </w:rPr>
              <w:t>空迴旋。</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lastRenderedPageBreak/>
              <w:t>實作：學生個人練習如何綜合性呈現空迴旋的組合與串連。</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六、水平迴旋技術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講解與示範：利用課本圖片和課文說明與示範單手水平迴旋和軸心跳迴旋方式與垂直迴旋的差異和要領。</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分組練習：引導學生透過同儕互惠合作方式，練習水平迴旋技術。</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七、轉身一圈迴旋技術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講解與示範：說明轉身迴旋是花式跳繩動作常用的技術，先引導學生進行口訣要領練習-右、左、左、右、左</w:t>
            </w:r>
            <w:proofErr w:type="gramStart"/>
            <w:r w:rsidRPr="00614EFF">
              <w:rPr>
                <w:rFonts w:ascii="標楷體" w:eastAsia="標楷體" w:hAnsi="標楷體" w:cs="標楷體" w:hint="eastAsia"/>
                <w:color w:val="auto"/>
              </w:rPr>
              <w:t>的體側空</w:t>
            </w:r>
            <w:proofErr w:type="gramEnd"/>
            <w:r w:rsidRPr="00614EFF">
              <w:rPr>
                <w:rFonts w:ascii="標楷體" w:eastAsia="標楷體" w:hAnsi="標楷體" w:cs="標楷體" w:hint="eastAsia"/>
                <w:color w:val="auto"/>
              </w:rPr>
              <w:t>迴旋方向變化，再進行動作分析和示範引導。</w:t>
            </w:r>
          </w:p>
          <w:p w:rsidR="00C72034" w:rsidRDefault="00C72034" w:rsidP="00C72034">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t>實作：學生個人練習轉身體側空迴旋的與其他跳繩技巧的組合串連。</w:t>
            </w:r>
          </w:p>
          <w:p w:rsidR="002B4E3E" w:rsidRPr="002B4E3E" w:rsidRDefault="002B4E3E" w:rsidP="002B4E3E">
            <w:pPr>
              <w:ind w:firstLine="0"/>
              <w:jc w:val="left"/>
              <w:rPr>
                <w:rFonts w:ascii="標楷體" w:eastAsia="標楷體" w:hAnsi="標楷體" w:cs="標楷體"/>
                <w:color w:val="auto"/>
              </w:rPr>
            </w:pPr>
            <w:r w:rsidRPr="002B4E3E">
              <w:rPr>
                <w:rFonts w:ascii="標楷體" w:eastAsia="標楷體" w:hAnsi="標楷體" w:cs="標楷體"/>
                <w:color w:val="auto"/>
              </w:rPr>
              <w:t>活動</w:t>
            </w:r>
            <w:proofErr w:type="gramStart"/>
            <w:r w:rsidRPr="002B4E3E">
              <w:rPr>
                <w:rFonts w:ascii="標楷體" w:eastAsia="標楷體" w:hAnsi="標楷體" w:cs="標楷體" w:hint="eastAsia"/>
                <w:color w:val="auto"/>
              </w:rPr>
              <w:t>一</w:t>
            </w:r>
            <w:proofErr w:type="gramEnd"/>
            <w:r w:rsidR="008D7E5C" w:rsidRPr="00614EFF">
              <w:rPr>
                <w:rFonts w:ascii="標楷體" w:eastAsia="標楷體" w:hAnsi="標楷體" w:cs="標楷體" w:hint="eastAsia"/>
                <w:color w:val="auto"/>
              </w:rPr>
              <w:t>：</w:t>
            </w:r>
            <w:r w:rsidRPr="002B4E3E">
              <w:rPr>
                <w:rFonts w:ascii="標楷體" w:eastAsia="標楷體" w:hAnsi="標楷體" w:cs="標楷體" w:hint="eastAsia"/>
                <w:color w:val="auto"/>
              </w:rPr>
              <w:t>個人跳繩練習</w:t>
            </w:r>
          </w:p>
          <w:p w:rsidR="002B4E3E" w:rsidRPr="00614EFF" w:rsidRDefault="002B4E3E" w:rsidP="00C72034">
            <w:pPr>
              <w:autoSpaceDE w:val="0"/>
              <w:autoSpaceDN w:val="0"/>
              <w:adjustRightInd w:val="0"/>
              <w:spacing w:line="260" w:lineRule="exact"/>
              <w:jc w:val="left"/>
              <w:rPr>
                <w:rFonts w:eastAsiaTheme="minorEastAsia" w:hint="eastAsia"/>
                <w:b/>
              </w:rPr>
            </w:pPr>
            <w:r w:rsidRPr="002B4E3E">
              <w:rPr>
                <w:rFonts w:ascii="標楷體" w:eastAsia="標楷體" w:hAnsi="標楷體" w:cs="標楷體" w:hint="eastAsia"/>
                <w:color w:val="auto"/>
              </w:rPr>
              <w:t>活動二</w:t>
            </w:r>
            <w:r w:rsidR="008D7E5C" w:rsidRPr="00614EFF">
              <w:rPr>
                <w:rFonts w:ascii="標楷體" w:eastAsia="標楷體" w:hAnsi="標楷體" w:cs="標楷體" w:hint="eastAsia"/>
                <w:color w:val="auto"/>
              </w:rPr>
              <w:t>：</w:t>
            </w:r>
            <w:r w:rsidRPr="002B4E3E">
              <w:rPr>
                <w:rFonts w:ascii="標楷體" w:eastAsia="標楷體" w:hAnsi="標楷體" w:cs="標楷體" w:hint="eastAsia"/>
                <w:color w:val="auto"/>
              </w:rPr>
              <w:t>班際拔河比賽分組練習</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Default="00C72034" w:rsidP="00C72034">
            <w:pPr>
              <w:rPr>
                <w:rFonts w:ascii="標楷體" w:eastAsia="標楷體" w:hAnsi="標楷體"/>
              </w:rPr>
            </w:pPr>
            <w:r w:rsidRPr="0025461C">
              <w:rPr>
                <w:rFonts w:ascii="標楷體" w:eastAsia="標楷體" w:hAnsi="標楷體" w:hint="eastAsia"/>
              </w:rPr>
              <w:t xml:space="preserve">11作業抽查(3) </w:t>
            </w:r>
          </w:p>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12</w:t>
            </w:r>
            <w:proofErr w:type="gramStart"/>
            <w:r w:rsidRPr="0025461C">
              <w:rPr>
                <w:rFonts w:ascii="標楷體" w:eastAsia="標楷體" w:hAnsi="標楷體" w:hint="eastAsia"/>
              </w:rPr>
              <w:t>九</w:t>
            </w:r>
            <w:proofErr w:type="gramEnd"/>
            <w:r w:rsidRPr="0025461C">
              <w:rPr>
                <w:rFonts w:ascii="標楷體" w:eastAsia="標楷體" w:hAnsi="標楷體" w:hint="eastAsia"/>
              </w:rPr>
              <w:t>年級藝能科評量</w:t>
            </w:r>
          </w:p>
        </w:tc>
      </w:tr>
      <w:tr w:rsidR="00C72034" w:rsidRPr="008F16B4" w:rsidTr="00E8722D">
        <w:trPr>
          <w:trHeight w:val="880"/>
          <w:jc w:val="center"/>
        </w:trPr>
        <w:tc>
          <w:tcPr>
            <w:tcW w:w="1550" w:type="dxa"/>
            <w:tcBorders>
              <w:top w:val="single" w:sz="8" w:space="0" w:color="000000"/>
              <w:left w:val="single" w:sz="8" w:space="0" w:color="000000"/>
              <w:bottom w:val="single" w:sz="8" w:space="0" w:color="000000"/>
              <w:right w:val="single" w:sz="8" w:space="0" w:color="000000"/>
            </w:tcBorders>
            <w:vAlign w:val="center"/>
          </w:tcPr>
          <w:p w:rsidR="00C72034" w:rsidRPr="003E74A6" w:rsidRDefault="009D278E" w:rsidP="00C72034">
            <w:pPr>
              <w:spacing w:line="260" w:lineRule="exact"/>
              <w:jc w:val="center"/>
              <w:rPr>
                <w:rFonts w:eastAsiaTheme="minorEastAsia"/>
              </w:rPr>
            </w:pPr>
            <w:r w:rsidRPr="004C7166">
              <w:rPr>
                <w:rFonts w:ascii="標楷體" w:eastAsia="標楷體" w:hAnsi="標楷體" w:cs="標楷體" w:hint="eastAsia"/>
                <w:color w:val="auto"/>
                <w:sz w:val="24"/>
                <w:szCs w:val="24"/>
              </w:rPr>
              <w:t>第二十</w:t>
            </w:r>
            <w:r>
              <w:rPr>
                <w:rFonts w:ascii="標楷體" w:eastAsia="標楷體" w:hAnsi="標楷體" w:cs="標楷體" w:hint="eastAsia"/>
                <w:color w:val="auto"/>
                <w:sz w:val="24"/>
                <w:szCs w:val="24"/>
              </w:rPr>
              <w:t>一</w:t>
            </w:r>
            <w:proofErr w:type="gramStart"/>
            <w:r w:rsidRPr="004C7166">
              <w:rPr>
                <w:rFonts w:ascii="標楷體" w:eastAsia="標楷體" w:hAnsi="標楷體" w:cs="標楷體" w:hint="eastAsia"/>
                <w:color w:val="auto"/>
                <w:sz w:val="24"/>
                <w:szCs w:val="24"/>
              </w:rPr>
              <w:t>週</w:t>
            </w:r>
            <w:proofErr w:type="gramEnd"/>
            <w:r>
              <w:rPr>
                <w:rFonts w:ascii="標楷體" w:eastAsia="標楷體" w:hAnsi="標楷體" w:cs="標楷體" w:hint="eastAsia"/>
                <w:color w:val="auto"/>
                <w:sz w:val="24"/>
                <w:szCs w:val="24"/>
              </w:rPr>
              <w:t>1/14-1/20</w:t>
            </w:r>
          </w:p>
        </w:tc>
        <w:tc>
          <w:tcPr>
            <w:tcW w:w="1417" w:type="dxa"/>
            <w:tcBorders>
              <w:top w:val="single" w:sz="8" w:space="0" w:color="000000"/>
              <w:left w:val="single" w:sz="8" w:space="0" w:color="000000"/>
              <w:bottom w:val="single" w:sz="8" w:space="0" w:color="000000"/>
              <w:right w:val="single" w:sz="8" w:space="0" w:color="000000"/>
            </w:tcBorders>
          </w:tcPr>
          <w:p w:rsidR="00C72034" w:rsidRPr="00614EFF" w:rsidRDefault="00C72034" w:rsidP="00C72034">
            <w:pPr>
              <w:autoSpaceDE w:val="0"/>
              <w:autoSpaceDN w:val="0"/>
              <w:adjustRightInd w:val="0"/>
              <w:spacing w:line="260" w:lineRule="exact"/>
              <w:jc w:val="left"/>
              <w:rPr>
                <w:rFonts w:eastAsiaTheme="minorEastAsia"/>
              </w:rPr>
            </w:pPr>
            <w:r w:rsidRPr="00614EFF">
              <w:rPr>
                <w:rFonts w:eastAsia="標楷體" w:hint="eastAsia"/>
                <w:color w:val="auto"/>
              </w:rPr>
              <w:t xml:space="preserve">Ic-IV-1 </w:t>
            </w:r>
            <w:r w:rsidRPr="00614EFF">
              <w:rPr>
                <w:rFonts w:eastAsia="標楷體" w:hint="eastAsia"/>
                <w:color w:val="auto"/>
              </w:rPr>
              <w:t>民俗運動進階與綜合動作。</w:t>
            </w:r>
          </w:p>
          <w:p w:rsidR="00C72034" w:rsidRPr="00614EFF" w:rsidRDefault="00C72034" w:rsidP="00C72034">
            <w:pPr>
              <w:adjustRightInd w:val="0"/>
              <w:spacing w:line="260" w:lineRule="exact"/>
              <w:jc w:val="left"/>
              <w:rPr>
                <w:rFonts w:eastAsiaTheme="minorEastAsia"/>
              </w:rPr>
            </w:pPr>
            <w:r w:rsidRPr="00614EFF">
              <w:rPr>
                <w:rFonts w:eastAsia="標楷體" w:hint="eastAsia"/>
                <w:color w:val="auto"/>
              </w:rPr>
              <w:t xml:space="preserve">Ic-IV-2 </w:t>
            </w:r>
            <w:r w:rsidRPr="00614EFF">
              <w:rPr>
                <w:rFonts w:eastAsia="標楷體" w:hint="eastAsia"/>
                <w:color w:val="auto"/>
              </w:rPr>
              <w:t>民俗運動個人或團隊展演。</w:t>
            </w:r>
          </w:p>
        </w:tc>
        <w:tc>
          <w:tcPr>
            <w:tcW w:w="1701"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1c-IV-1 了解各項運動基礎原理和規則。</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1d-IV-1 了解各項運動技能原理。</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3c-IV-1 表現局部或全身性的身體控制能力，發展專項運動技能。</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4c-IV-3 規劃提升體適能與運動技能的運動計畫。</w:t>
            </w:r>
          </w:p>
        </w:tc>
        <w:tc>
          <w:tcPr>
            <w:tcW w:w="4111"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第六篇運動樣樣行</w:t>
            </w:r>
          </w:p>
          <w:p w:rsidR="00C72034" w:rsidRPr="00614EFF" w:rsidRDefault="00C72034" w:rsidP="00C72034">
            <w:pPr>
              <w:spacing w:line="260" w:lineRule="exact"/>
              <w:jc w:val="left"/>
              <w:rPr>
                <w:rFonts w:eastAsiaTheme="minorEastAsia"/>
                <w:bCs/>
                <w:snapToGrid w:val="0"/>
              </w:rPr>
            </w:pPr>
            <w:r w:rsidRPr="00614EFF">
              <w:rPr>
                <w:rFonts w:ascii="標楷體" w:eastAsia="標楷體" w:hAnsi="標楷體" w:cs="標楷體" w:hint="eastAsia"/>
                <w:bCs/>
                <w:snapToGrid w:val="0"/>
                <w:color w:val="auto"/>
              </w:rPr>
              <w:t>第一章民俗運動</w:t>
            </w:r>
            <w:proofErr w:type="gramStart"/>
            <w:r w:rsidRPr="00614EFF">
              <w:rPr>
                <w:rFonts w:ascii="標楷體" w:eastAsia="標楷體" w:hAnsi="標楷體" w:cs="標楷體" w:hint="eastAsia"/>
                <w:bCs/>
                <w:snapToGrid w:val="0"/>
                <w:color w:val="auto"/>
              </w:rPr>
              <w:t>—</w:t>
            </w:r>
            <w:proofErr w:type="gramEnd"/>
            <w:r w:rsidRPr="00614EFF">
              <w:rPr>
                <w:rFonts w:ascii="標楷體" w:eastAsia="標楷體" w:hAnsi="標楷體" w:cs="標楷體" w:hint="eastAsia"/>
                <w:bCs/>
                <w:snapToGrid w:val="0"/>
                <w:color w:val="auto"/>
              </w:rPr>
              <w:t>跳繩</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一、</w:t>
            </w:r>
            <w:proofErr w:type="gramStart"/>
            <w:r w:rsidRPr="00614EFF">
              <w:rPr>
                <w:rFonts w:ascii="標楷體" w:eastAsia="標楷體" w:hAnsi="標楷體" w:cs="標楷體" w:hint="eastAsia"/>
                <w:b/>
                <w:color w:val="auto"/>
              </w:rPr>
              <w:t>體側交叉</w:t>
            </w:r>
            <w:proofErr w:type="gramEnd"/>
            <w:r w:rsidRPr="00614EFF">
              <w:rPr>
                <w:rFonts w:ascii="標楷體" w:eastAsia="標楷體" w:hAnsi="標楷體" w:cs="標楷體" w:hint="eastAsia"/>
                <w:b/>
                <w:color w:val="auto"/>
              </w:rPr>
              <w:t>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講解與示範：利用課本圖片和課文說明與示範</w:t>
            </w:r>
            <w:proofErr w:type="gramStart"/>
            <w:r w:rsidRPr="00614EFF">
              <w:rPr>
                <w:rFonts w:ascii="標楷體" w:eastAsia="標楷體" w:hAnsi="標楷體" w:cs="標楷體" w:hint="eastAsia"/>
                <w:color w:val="auto"/>
              </w:rPr>
              <w:t>體側外</w:t>
            </w:r>
            <w:proofErr w:type="gramEnd"/>
            <w:r w:rsidRPr="00614EFF">
              <w:rPr>
                <w:rFonts w:ascii="標楷體" w:eastAsia="標楷體" w:hAnsi="標楷體" w:cs="標楷體" w:hint="eastAsia"/>
                <w:color w:val="auto"/>
              </w:rPr>
              <w:t>交叉和內交叉的差異，引導</w:t>
            </w:r>
            <w:proofErr w:type="gramStart"/>
            <w:r w:rsidRPr="00614EFF">
              <w:rPr>
                <w:rFonts w:ascii="標楷體" w:eastAsia="標楷體" w:hAnsi="標楷體" w:cs="標楷體" w:hint="eastAsia"/>
                <w:color w:val="auto"/>
              </w:rPr>
              <w:t>學生從試</w:t>
            </w:r>
            <w:proofErr w:type="gramEnd"/>
            <w:r w:rsidRPr="00614EFF">
              <w:rPr>
                <w:rFonts w:ascii="標楷體" w:eastAsia="標楷體" w:hAnsi="標楷體" w:cs="標楷體" w:hint="eastAsia"/>
                <w:color w:val="auto"/>
              </w:rPr>
              <w:t>做中比較兩者的差異，並注意迴旋的流暢性與跳躍時機的掌握。</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分組練習：引導學生透過同儕互惠合作方式，</w:t>
            </w:r>
            <w:proofErr w:type="gramStart"/>
            <w:r w:rsidRPr="00614EFF">
              <w:rPr>
                <w:rFonts w:ascii="標楷體" w:eastAsia="標楷體" w:hAnsi="標楷體" w:cs="標楷體" w:hint="eastAsia"/>
                <w:color w:val="auto"/>
              </w:rPr>
              <w:t>練習體側交叉</w:t>
            </w:r>
            <w:proofErr w:type="gramEnd"/>
            <w:r w:rsidRPr="00614EFF">
              <w:rPr>
                <w:rFonts w:ascii="標楷體" w:eastAsia="標楷體" w:hAnsi="標楷體" w:cs="標楷體" w:hint="eastAsia"/>
                <w:color w:val="auto"/>
              </w:rPr>
              <w:t>跳的技術。</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二、前交叉與後交叉跳技術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講解與示範：說明前後交叉</w:t>
            </w:r>
            <w:proofErr w:type="gramStart"/>
            <w:r w:rsidRPr="00614EFF">
              <w:rPr>
                <w:rFonts w:ascii="標楷體" w:eastAsia="標楷體" w:hAnsi="標楷體" w:cs="標楷體" w:hint="eastAsia"/>
                <w:color w:val="auto"/>
              </w:rPr>
              <w:t>跳手部</w:t>
            </w:r>
            <w:proofErr w:type="gramEnd"/>
            <w:r w:rsidRPr="00614EFF">
              <w:rPr>
                <w:rFonts w:ascii="標楷體" w:eastAsia="標楷體" w:hAnsi="標楷體" w:cs="標楷體" w:hint="eastAsia"/>
                <w:color w:val="auto"/>
              </w:rPr>
              <w:t>交叉時機的差異及要領，並分析和示範動作技巧。</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實作：學生透過同儕互惠練習前、後交叉，允許學生可以進行前交叉跳為主，後交叉跳屬於挑戰動作。</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lastRenderedPageBreak/>
              <w:t>三、挑戰活動</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講解與示範：利用課文說明與示範三種跳繩挑戰的目標，引導學生自主選擇參與模式，並設定挑戰</w:t>
            </w:r>
            <w:proofErr w:type="gramStart"/>
            <w:r w:rsidRPr="00614EFF">
              <w:rPr>
                <w:rFonts w:ascii="標楷體" w:eastAsia="標楷體" w:hAnsi="標楷體" w:cs="標楷體" w:hint="eastAsia"/>
                <w:color w:val="auto"/>
              </w:rPr>
              <w:t>目標或練策略</w:t>
            </w:r>
            <w:proofErr w:type="gramEnd"/>
            <w:r w:rsidRPr="00614EFF">
              <w:rPr>
                <w:rFonts w:ascii="標楷體" w:eastAsia="標楷體" w:hAnsi="標楷體" w:cs="標楷體" w:hint="eastAsia"/>
                <w:color w:val="auto"/>
              </w:rPr>
              <w:t>。</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分組練習：引導學生依據三種模式進行分組，再透過同儕互惠與互助方式朝自己設定的目標練習。</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四、挑戰分享</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分享與反思：引導學生發表挑戰心得以及日後參與計畫的反思和修正。</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五、雙人跳繩技術</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講解與示範：利用課本圖片和課文說明雙人跳繩的要領，包括雙人</w:t>
            </w:r>
            <w:proofErr w:type="gramStart"/>
            <w:r w:rsidRPr="00614EFF">
              <w:rPr>
                <w:rFonts w:ascii="標楷體" w:eastAsia="標楷體" w:hAnsi="標楷體" w:cs="標楷體" w:hint="eastAsia"/>
                <w:color w:val="auto"/>
              </w:rPr>
              <w:t>一繩在姿</w:t>
            </w:r>
            <w:proofErr w:type="gramEnd"/>
            <w:r w:rsidRPr="00614EFF">
              <w:rPr>
                <w:rFonts w:ascii="標楷體" w:eastAsia="標楷體" w:hAnsi="標楷體" w:cs="標楷體" w:hint="eastAsia"/>
                <w:color w:val="auto"/>
              </w:rPr>
              <w:t>勢變化和雙人操控一繩的默契建立。雙人</w:t>
            </w:r>
            <w:proofErr w:type="gramStart"/>
            <w:r w:rsidRPr="00614EFF">
              <w:rPr>
                <w:rFonts w:ascii="標楷體" w:eastAsia="標楷體" w:hAnsi="標楷體" w:cs="標楷體" w:hint="eastAsia"/>
                <w:color w:val="auto"/>
              </w:rPr>
              <w:t>雙繩時</w:t>
            </w:r>
            <w:proofErr w:type="gramEnd"/>
            <w:r w:rsidRPr="00614EFF">
              <w:rPr>
                <w:rFonts w:ascii="標楷體" w:eastAsia="標楷體" w:hAnsi="標楷體" w:cs="標楷體" w:hint="eastAsia"/>
                <w:color w:val="auto"/>
              </w:rPr>
              <w:t>迴旋時機的變化。</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分組練習：引導學生兩人一組進行基本技巧和進階技巧的練習。</w:t>
            </w:r>
          </w:p>
          <w:p w:rsidR="00C72034" w:rsidRPr="00614EFF" w:rsidRDefault="00C72034" w:rsidP="00C72034">
            <w:pPr>
              <w:autoSpaceDE w:val="0"/>
              <w:autoSpaceDN w:val="0"/>
              <w:adjustRightInd w:val="0"/>
              <w:spacing w:line="260" w:lineRule="exact"/>
              <w:jc w:val="left"/>
              <w:rPr>
                <w:rFonts w:eastAsiaTheme="minorEastAsia"/>
                <w:b/>
              </w:rPr>
            </w:pPr>
            <w:r w:rsidRPr="00614EFF">
              <w:rPr>
                <w:rFonts w:ascii="標楷體" w:eastAsia="標楷體" w:hAnsi="標楷體" w:cs="標楷體" w:hint="eastAsia"/>
                <w:b/>
                <w:color w:val="auto"/>
              </w:rPr>
              <w:t>六、團體跳繩</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講解與示範：說明團體跳主要要領</w:t>
            </w:r>
            <w:proofErr w:type="gramStart"/>
            <w:r w:rsidRPr="00614EFF">
              <w:rPr>
                <w:rFonts w:ascii="標楷體" w:eastAsia="標楷體" w:hAnsi="標楷體" w:cs="標楷體" w:hint="eastAsia"/>
                <w:color w:val="auto"/>
              </w:rPr>
              <w:t>是甩繩</w:t>
            </w:r>
            <w:proofErr w:type="gramEnd"/>
            <w:r w:rsidRPr="00614EFF">
              <w:rPr>
                <w:rFonts w:ascii="標楷體" w:eastAsia="標楷體" w:hAnsi="標楷體" w:cs="標楷體" w:hint="eastAsia"/>
                <w:color w:val="auto"/>
              </w:rPr>
              <w:t>方式的變化呈現不同的迴旋刑事，引導學生分工輪流體驗跳躍</w:t>
            </w:r>
            <w:proofErr w:type="gramStart"/>
            <w:r w:rsidRPr="00614EFF">
              <w:rPr>
                <w:rFonts w:ascii="標楷體" w:eastAsia="標楷體" w:hAnsi="標楷體" w:cs="標楷體" w:hint="eastAsia"/>
                <w:color w:val="auto"/>
              </w:rPr>
              <w:t>和甩繩技</w:t>
            </w:r>
            <w:proofErr w:type="gramEnd"/>
            <w:r w:rsidRPr="00614EFF">
              <w:rPr>
                <w:rFonts w:ascii="標楷體" w:eastAsia="標楷體" w:hAnsi="標楷體" w:cs="標楷體" w:hint="eastAsia"/>
                <w:color w:val="auto"/>
              </w:rPr>
              <w:t>巧。</w:t>
            </w:r>
          </w:p>
          <w:p w:rsidR="00C72034" w:rsidRPr="00614EFF" w:rsidRDefault="00C72034" w:rsidP="00C72034">
            <w:pPr>
              <w:autoSpaceDE w:val="0"/>
              <w:autoSpaceDN w:val="0"/>
              <w:adjustRightInd w:val="0"/>
              <w:spacing w:line="260" w:lineRule="exact"/>
              <w:jc w:val="left"/>
              <w:rPr>
                <w:rFonts w:eastAsiaTheme="minorEastAsia"/>
              </w:rPr>
            </w:pPr>
            <w:r w:rsidRPr="00614EFF">
              <w:rPr>
                <w:rFonts w:ascii="標楷體" w:eastAsia="標楷體" w:hAnsi="標楷體" w:cs="標楷體" w:hint="eastAsia"/>
                <w:color w:val="auto"/>
              </w:rPr>
              <w:t>實作：學生分組挑戰各種團體跳形式。</w:t>
            </w:r>
          </w:p>
          <w:p w:rsidR="00C72034" w:rsidRDefault="00C72034" w:rsidP="00C72034">
            <w:pPr>
              <w:autoSpaceDE w:val="0"/>
              <w:autoSpaceDN w:val="0"/>
              <w:adjustRightInd w:val="0"/>
              <w:spacing w:line="260" w:lineRule="exact"/>
              <w:jc w:val="left"/>
              <w:rPr>
                <w:rFonts w:ascii="標楷體" w:eastAsia="標楷體" w:hAnsi="標楷體" w:cs="標楷體"/>
                <w:color w:val="auto"/>
              </w:rPr>
            </w:pPr>
            <w:r w:rsidRPr="00614EFF">
              <w:rPr>
                <w:rFonts w:ascii="標楷體" w:eastAsia="標楷體" w:hAnsi="標楷體" w:cs="標楷體" w:hint="eastAsia"/>
                <w:color w:val="auto"/>
              </w:rPr>
              <w:t>統整：複習跳繩的功能，鼓勵學生利用課後時間選擇喜歡的跳繩模式進行運動。</w:t>
            </w:r>
          </w:p>
          <w:p w:rsidR="002B4E3E" w:rsidRPr="002B4E3E" w:rsidRDefault="002B4E3E" w:rsidP="002B4E3E">
            <w:pPr>
              <w:ind w:firstLine="0"/>
              <w:jc w:val="left"/>
              <w:rPr>
                <w:rFonts w:ascii="標楷體" w:eastAsia="標楷體" w:hAnsi="標楷體" w:cs="標楷體"/>
                <w:color w:val="auto"/>
              </w:rPr>
            </w:pPr>
            <w:r w:rsidRPr="002B4E3E">
              <w:rPr>
                <w:rFonts w:ascii="標楷體" w:eastAsia="標楷體" w:hAnsi="標楷體" w:cs="標楷體"/>
                <w:color w:val="auto"/>
              </w:rPr>
              <w:t>活動</w:t>
            </w:r>
            <w:proofErr w:type="gramStart"/>
            <w:r w:rsidRPr="002B4E3E">
              <w:rPr>
                <w:rFonts w:ascii="標楷體" w:eastAsia="標楷體" w:hAnsi="標楷體" w:cs="標楷體" w:hint="eastAsia"/>
                <w:color w:val="auto"/>
              </w:rPr>
              <w:t>一</w:t>
            </w:r>
            <w:proofErr w:type="gramEnd"/>
            <w:r w:rsidR="008D7E5C" w:rsidRPr="00614EFF">
              <w:rPr>
                <w:rFonts w:ascii="標楷體" w:eastAsia="標楷體" w:hAnsi="標楷體" w:cs="標楷體" w:hint="eastAsia"/>
                <w:color w:val="auto"/>
              </w:rPr>
              <w:t>：</w:t>
            </w:r>
            <w:r w:rsidRPr="002B4E3E">
              <w:rPr>
                <w:rFonts w:ascii="標楷體" w:eastAsia="標楷體" w:hAnsi="標楷體" w:cs="標楷體" w:hint="eastAsia"/>
                <w:color w:val="auto"/>
              </w:rPr>
              <w:t>多人跳繩練習</w:t>
            </w:r>
          </w:p>
          <w:p w:rsidR="002B4E3E" w:rsidRPr="00614EFF" w:rsidRDefault="002B4E3E" w:rsidP="002B4E3E">
            <w:pPr>
              <w:autoSpaceDE w:val="0"/>
              <w:autoSpaceDN w:val="0"/>
              <w:adjustRightInd w:val="0"/>
              <w:spacing w:line="260" w:lineRule="exact"/>
              <w:jc w:val="left"/>
              <w:rPr>
                <w:rFonts w:eastAsiaTheme="minorEastAsia" w:hint="eastAsia"/>
                <w:b/>
              </w:rPr>
            </w:pPr>
            <w:r w:rsidRPr="002B4E3E">
              <w:rPr>
                <w:rFonts w:ascii="標楷體" w:eastAsia="標楷體" w:hAnsi="標楷體" w:cs="標楷體" w:hint="eastAsia"/>
                <w:color w:val="auto"/>
              </w:rPr>
              <w:t>活動二</w:t>
            </w:r>
            <w:r w:rsidR="008D7E5C" w:rsidRPr="00614EFF">
              <w:rPr>
                <w:rFonts w:ascii="標楷體" w:eastAsia="標楷體" w:hAnsi="標楷體" w:cs="標楷體" w:hint="eastAsia"/>
                <w:color w:val="auto"/>
              </w:rPr>
              <w:t>：</w:t>
            </w:r>
            <w:r w:rsidRPr="002B4E3E">
              <w:rPr>
                <w:rFonts w:ascii="標楷體" w:eastAsia="標楷體" w:hAnsi="標楷體" w:cs="標楷體" w:hint="eastAsia"/>
                <w:color w:val="auto"/>
              </w:rPr>
              <w:t>班際拔河比賽分組練習</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center"/>
              <w:rPr>
                <w:rFonts w:eastAsiaTheme="minorEastAsia"/>
              </w:rPr>
            </w:pPr>
            <w:r w:rsidRPr="00614EFF">
              <w:rPr>
                <w:rFonts w:ascii="標楷體" w:eastAsia="標楷體" w:hAnsi="標楷體" w:cs="標楷體" w:hint="eastAsia"/>
                <w:color w:val="auto"/>
              </w:rPr>
              <w:lastRenderedPageBreak/>
              <w:t>2</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8C1887" w:rsidRDefault="00C72034" w:rsidP="00C72034">
            <w:pPr>
              <w:spacing w:line="260" w:lineRule="exact"/>
              <w:ind w:firstLine="0"/>
              <w:jc w:val="left"/>
              <w:rPr>
                <w:rFonts w:ascii="標楷體" w:eastAsia="標楷體" w:hAnsi="標楷體" w:cs="標楷體"/>
                <w:bCs/>
                <w:color w:val="auto"/>
              </w:rPr>
            </w:pPr>
            <w:r>
              <w:rPr>
                <w:rFonts w:ascii="標楷體" w:eastAsia="標楷體" w:hAnsi="標楷體" w:cs="標楷體" w:hint="eastAsia"/>
                <w:bCs/>
                <w:color w:val="auto"/>
              </w:rPr>
              <w:t>1.</w:t>
            </w:r>
            <w:r w:rsidRPr="008C1887">
              <w:rPr>
                <w:rFonts w:ascii="標楷體" w:eastAsia="標楷體" w:hAnsi="標楷體" w:cs="標楷體" w:hint="eastAsia"/>
                <w:bCs/>
                <w:color w:val="auto"/>
              </w:rPr>
              <w:t>教師動作示範</w:t>
            </w:r>
          </w:p>
          <w:p w:rsidR="00C72034" w:rsidRPr="00CE1BE3" w:rsidRDefault="00C72034" w:rsidP="00C72034">
            <w:pPr>
              <w:spacing w:line="260" w:lineRule="exact"/>
              <w:ind w:firstLine="0"/>
              <w:jc w:val="left"/>
              <w:rPr>
                <w:rFonts w:eastAsiaTheme="minorEastAsia"/>
              </w:rPr>
            </w:pPr>
            <w:r>
              <w:rPr>
                <w:rFonts w:ascii="標楷體" w:eastAsia="標楷體" w:hAnsi="標楷體" w:cs="標楷體" w:hint="eastAsia"/>
                <w:bCs/>
                <w:color w:val="auto"/>
              </w:rPr>
              <w:t>2.</w:t>
            </w:r>
            <w:r w:rsidRPr="00CE1BE3">
              <w:rPr>
                <w:rFonts w:ascii="標楷體" w:eastAsia="標楷體" w:hAnsi="標楷體" w:cs="標楷體" w:hint="eastAsia"/>
                <w:bCs/>
                <w:color w:val="auto"/>
              </w:rPr>
              <w:t>教學影片</w:t>
            </w:r>
          </w:p>
        </w:tc>
        <w:tc>
          <w:tcPr>
            <w:tcW w:w="1134"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1.觀察記錄</w:t>
            </w:r>
          </w:p>
          <w:p w:rsidR="00C72034" w:rsidRPr="00EA6A8B"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hint="eastAsia"/>
                <w:color w:val="auto"/>
                <w:szCs w:val="24"/>
              </w:rPr>
              <w:t>2</w:t>
            </w:r>
            <w:r w:rsidRPr="00EA6A8B">
              <w:rPr>
                <w:rFonts w:ascii="標楷體" w:eastAsia="標楷體" w:hAnsi="標楷體" w:cs="標楷體"/>
                <w:color w:val="auto"/>
                <w:szCs w:val="24"/>
              </w:rPr>
              <w:t>.參與態度</w:t>
            </w:r>
          </w:p>
          <w:p w:rsidR="00C72034" w:rsidRDefault="00C72034" w:rsidP="00C72034">
            <w:pPr>
              <w:ind w:firstLine="0"/>
              <w:jc w:val="left"/>
              <w:rPr>
                <w:rFonts w:ascii="標楷體" w:eastAsia="標楷體" w:hAnsi="標楷體" w:cs="標楷體"/>
                <w:color w:val="auto"/>
                <w:szCs w:val="24"/>
              </w:rPr>
            </w:pPr>
            <w:r w:rsidRPr="00EA6A8B">
              <w:rPr>
                <w:rFonts w:ascii="標楷體" w:eastAsia="標楷體" w:hAnsi="標楷體" w:cs="標楷體"/>
                <w:color w:val="auto"/>
                <w:szCs w:val="24"/>
              </w:rPr>
              <w:t>3.</w:t>
            </w:r>
            <w:r w:rsidRPr="00EA6A8B">
              <w:rPr>
                <w:rFonts w:ascii="標楷體" w:eastAsia="標楷體" w:hAnsi="標楷體" w:cs="標楷體" w:hint="eastAsia"/>
                <w:color w:val="auto"/>
                <w:szCs w:val="24"/>
              </w:rPr>
              <w:t>課堂問答</w:t>
            </w:r>
          </w:p>
          <w:p w:rsidR="00C72034" w:rsidRPr="00EA6A8B" w:rsidRDefault="00C72034" w:rsidP="00C72034">
            <w:pPr>
              <w:ind w:firstLine="0"/>
              <w:jc w:val="left"/>
              <w:rPr>
                <w:rFonts w:eastAsiaTheme="minorEastAsia"/>
                <w:color w:val="auto"/>
              </w:rPr>
            </w:pPr>
            <w:r w:rsidRPr="00F73F20">
              <w:rPr>
                <w:rFonts w:ascii="標楷體" w:eastAsia="標楷體" w:hAnsi="標楷體" w:cs="標楷體" w:hint="eastAsia"/>
                <w:color w:val="auto"/>
                <w:szCs w:val="24"/>
              </w:rPr>
              <w:t>4.技能練習</w:t>
            </w:r>
          </w:p>
        </w:tc>
        <w:tc>
          <w:tcPr>
            <w:tcW w:w="1843" w:type="dxa"/>
            <w:tcBorders>
              <w:top w:val="single" w:sz="8" w:space="0" w:color="000000"/>
              <w:bottom w:val="single" w:sz="8" w:space="0" w:color="000000"/>
              <w:right w:val="single" w:sz="8" w:space="0" w:color="000000"/>
            </w:tcBorders>
            <w:tcMar>
              <w:top w:w="100" w:type="dxa"/>
              <w:left w:w="20" w:type="dxa"/>
              <w:bottom w:w="100" w:type="dxa"/>
              <w:right w:w="20" w:type="dxa"/>
            </w:tcMar>
          </w:tcPr>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【性別平等教育】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性J4 認識身體自主權相關議題，維護自己與尊重他人的身體自主權。</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【人權教育】</w:t>
            </w:r>
          </w:p>
          <w:p w:rsidR="00C72034" w:rsidRPr="00614EFF" w:rsidRDefault="00C72034" w:rsidP="00C72034">
            <w:pPr>
              <w:spacing w:line="260" w:lineRule="exact"/>
              <w:jc w:val="left"/>
              <w:rPr>
                <w:rFonts w:eastAsiaTheme="minorEastAsia"/>
              </w:rPr>
            </w:pPr>
            <w:r w:rsidRPr="00614EFF">
              <w:rPr>
                <w:rFonts w:ascii="標楷體" w:eastAsia="標楷體" w:hAnsi="標楷體" w:cs="DFKaiShu-SB-Estd-BF" w:hint="eastAsia"/>
                <w:color w:val="auto"/>
              </w:rPr>
              <w:t>人J5 了解社會上有不同的群體和文化，尊重並欣賞其差異。</w:t>
            </w:r>
          </w:p>
          <w:p w:rsidR="00C72034" w:rsidRPr="00614EFF" w:rsidRDefault="00C72034" w:rsidP="00C72034">
            <w:pPr>
              <w:spacing w:line="260" w:lineRule="exact"/>
              <w:jc w:val="left"/>
              <w:rPr>
                <w:rFonts w:eastAsiaTheme="minorEastAsia"/>
                <w:b/>
              </w:rPr>
            </w:pPr>
            <w:r w:rsidRPr="00614EFF">
              <w:rPr>
                <w:rFonts w:ascii="標楷體" w:eastAsia="標楷體" w:hAnsi="標楷體" w:cs="DFKaiShu-SB-Estd-BF" w:hint="eastAsia"/>
                <w:b/>
                <w:color w:val="auto"/>
              </w:rPr>
              <w:t>【生涯規劃教育】</w:t>
            </w:r>
          </w:p>
          <w:p w:rsidR="00C72034" w:rsidRPr="00614EFF" w:rsidRDefault="00C72034" w:rsidP="00C72034">
            <w:pPr>
              <w:spacing w:line="260" w:lineRule="exact"/>
              <w:jc w:val="left"/>
              <w:rPr>
                <w:rFonts w:eastAsiaTheme="minorEastAsia"/>
              </w:rPr>
            </w:pPr>
            <w:proofErr w:type="gramStart"/>
            <w:r w:rsidRPr="00614EFF">
              <w:rPr>
                <w:rFonts w:ascii="標楷體" w:eastAsia="標楷體" w:hAnsi="標楷體" w:cs="DFKaiShu-SB-Estd-BF" w:hint="eastAsia"/>
                <w:color w:val="auto"/>
              </w:rPr>
              <w:t>涯</w:t>
            </w:r>
            <w:proofErr w:type="gramEnd"/>
            <w:r w:rsidRPr="00614EFF">
              <w:rPr>
                <w:rFonts w:ascii="標楷體" w:eastAsia="標楷體" w:hAnsi="標楷體" w:cs="DFKaiShu-SB-Estd-BF" w:hint="eastAsia"/>
                <w:color w:val="auto"/>
              </w:rPr>
              <w:t>J3 覺察自己的能力與興趣。</w:t>
            </w:r>
          </w:p>
        </w:tc>
        <w:tc>
          <w:tcPr>
            <w:tcW w:w="1197" w:type="dxa"/>
            <w:tcBorders>
              <w:top w:val="single" w:sz="8" w:space="0" w:color="000000"/>
              <w:bottom w:val="single" w:sz="8" w:space="0" w:color="000000"/>
              <w:right w:val="single" w:sz="8" w:space="0" w:color="000000"/>
            </w:tcBorders>
          </w:tcPr>
          <w:p w:rsidR="00C72034" w:rsidRPr="00500692" w:rsidRDefault="00C72034" w:rsidP="00C72034">
            <w:pPr>
              <w:adjustRightInd w:val="0"/>
              <w:snapToGrid w:val="0"/>
              <w:spacing w:line="0" w:lineRule="atLeast"/>
              <w:ind w:hanging="7"/>
              <w:jc w:val="left"/>
              <w:rPr>
                <w:rFonts w:ascii="標楷體" w:eastAsia="標楷體" w:hAnsi="標楷體" w:cs="標楷體"/>
                <w:sz w:val="24"/>
                <w:szCs w:val="24"/>
              </w:rPr>
            </w:pPr>
            <w:r w:rsidRPr="0025461C">
              <w:rPr>
                <w:rFonts w:ascii="標楷體" w:eastAsia="標楷體" w:hAnsi="標楷體" w:hint="eastAsia"/>
              </w:rPr>
              <w:t>18-1</w:t>
            </w:r>
            <w:r>
              <w:rPr>
                <w:rFonts w:ascii="標楷體" w:eastAsia="標楷體" w:hAnsi="標楷體" w:hint="eastAsia"/>
              </w:rPr>
              <w:t>9</w:t>
            </w:r>
            <w:r w:rsidRPr="0025461C">
              <w:rPr>
                <w:rFonts w:ascii="標楷體" w:eastAsia="標楷體" w:hAnsi="標楷體" w:hint="eastAsia"/>
              </w:rPr>
              <w:t>第三次段考                                       19休業式</w:t>
            </w:r>
          </w:p>
        </w:tc>
      </w:tr>
    </w:tbl>
    <w:p w:rsidR="00956B1D" w:rsidRDefault="00956B1D" w:rsidP="00D37619">
      <w:pPr>
        <w:rPr>
          <w:rFonts w:ascii="標楷體" w:eastAsia="標楷體" w:hAnsi="標楷體" w:cs="標楷體"/>
          <w:b/>
          <w:sz w:val="24"/>
          <w:szCs w:val="24"/>
        </w:rPr>
      </w:pPr>
    </w:p>
    <w:p w:rsidR="00BC4ECB" w:rsidRDefault="00BC4ECB" w:rsidP="00D37619">
      <w:pPr>
        <w:rPr>
          <w:rFonts w:ascii="標楷體" w:eastAsia="標楷體" w:hAnsi="標楷體" w:cs="標楷體"/>
          <w:b/>
          <w:sz w:val="24"/>
          <w:szCs w:val="24"/>
        </w:rPr>
      </w:pPr>
    </w:p>
    <w:p w:rsidR="002B4E3E" w:rsidRDefault="002B4E3E" w:rsidP="00D37619">
      <w:pPr>
        <w:rPr>
          <w:rFonts w:ascii="標楷體" w:eastAsia="標楷體" w:hAnsi="標楷體" w:cs="標楷體"/>
          <w:b/>
          <w:sz w:val="24"/>
          <w:szCs w:val="24"/>
        </w:rPr>
      </w:pPr>
    </w:p>
    <w:p w:rsidR="002B4E3E" w:rsidRDefault="002B4E3E" w:rsidP="00D37619">
      <w:pPr>
        <w:rPr>
          <w:rFonts w:ascii="標楷體" w:eastAsia="標楷體" w:hAnsi="標楷體" w:cs="標楷體"/>
          <w:b/>
          <w:sz w:val="24"/>
          <w:szCs w:val="24"/>
        </w:rPr>
      </w:pPr>
    </w:p>
    <w:p w:rsidR="002B4E3E" w:rsidRDefault="002B4E3E" w:rsidP="00D37619">
      <w:pPr>
        <w:rPr>
          <w:rFonts w:ascii="標楷體" w:eastAsia="標楷體" w:hAnsi="標楷體" w:cs="標楷體" w:hint="eastAsia"/>
          <w:b/>
          <w:sz w:val="24"/>
          <w:szCs w:val="24"/>
        </w:rPr>
      </w:pPr>
    </w:p>
    <w:p w:rsidR="00193672" w:rsidRDefault="00193672" w:rsidP="00193672">
      <w:r>
        <w:rPr>
          <w:rFonts w:ascii="標楷體" w:eastAsia="標楷體" w:hAnsi="標楷體" w:cs="標楷體"/>
          <w:b/>
          <w:color w:val="auto"/>
          <w:sz w:val="28"/>
          <w:szCs w:val="28"/>
        </w:rPr>
        <w:lastRenderedPageBreak/>
        <w:t>六、</w:t>
      </w:r>
      <w:r>
        <w:rPr>
          <w:rFonts w:ascii="標楷體" w:eastAsia="標楷體" w:hAnsi="標楷體"/>
          <w:b/>
          <w:color w:val="auto"/>
          <w:sz w:val="28"/>
          <w:szCs w:val="28"/>
        </w:rPr>
        <w:t>法律規定教育議題實施規劃</w:t>
      </w:r>
    </w:p>
    <w:tbl>
      <w:tblPr>
        <w:tblW w:w="13948" w:type="dxa"/>
        <w:jc w:val="center"/>
        <w:tblCellMar>
          <w:left w:w="10" w:type="dxa"/>
          <w:right w:w="10" w:type="dxa"/>
        </w:tblCellMar>
        <w:tblLook w:val="04A0" w:firstRow="1" w:lastRow="0" w:firstColumn="1" w:lastColumn="0" w:noHBand="0" w:noVBand="1"/>
      </w:tblPr>
      <w:tblGrid>
        <w:gridCol w:w="705"/>
        <w:gridCol w:w="3438"/>
        <w:gridCol w:w="845"/>
        <w:gridCol w:w="2379"/>
        <w:gridCol w:w="1178"/>
        <w:gridCol w:w="1263"/>
        <w:gridCol w:w="4140"/>
      </w:tblGrid>
      <w:tr w:rsidR="00193672" w:rsidTr="00DE472F">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納入課程規劃實施情形</w:t>
            </w:r>
          </w:p>
          <w:p w:rsidR="00193672" w:rsidRDefault="00193672" w:rsidP="00DE472F">
            <w:r>
              <w:rPr>
                <w:rFonts w:ascii="標楷體" w:eastAsia="標楷體" w:hAnsi="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本學期</w:t>
            </w:r>
          </w:p>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相關規定說明</w:t>
            </w:r>
          </w:p>
        </w:tc>
      </w:tr>
      <w:tr w:rsidR="00193672" w:rsidTr="00DE472F">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w:t>
            </w:r>
          </w:p>
          <w:p w:rsidR="00193672" w:rsidRDefault="00193672" w:rsidP="00DE472F">
            <w:pPr>
              <w:jc w:val="center"/>
              <w:rPr>
                <w:rFonts w:ascii="標楷體" w:eastAsia="標楷體" w:hAnsi="標楷體" w:cs="標楷體"/>
                <w:color w:val="auto"/>
                <w:sz w:val="24"/>
                <w:szCs w:val="24"/>
              </w:rPr>
            </w:pPr>
            <w:proofErr w:type="gramStart"/>
            <w:r>
              <w:rPr>
                <w:rFonts w:ascii="標楷體" w:eastAsia="標楷體" w:hAnsi="標楷體" w:cs="標楷體"/>
                <w:color w:val="auto"/>
                <w:sz w:val="24"/>
                <w:szCs w:val="24"/>
              </w:rPr>
              <w:t>週</w:t>
            </w:r>
            <w:proofErr w:type="gramEnd"/>
            <w:r>
              <w:rPr>
                <w:rFonts w:ascii="標楷體" w:eastAsia="標楷體" w:hAnsi="標楷體" w:cs="標楷體"/>
                <w:color w:val="auto"/>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
        </w:tc>
      </w:tr>
      <w:tr w:rsidR="00193672" w:rsidTr="00DE472F">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2D5013">
            <w:pPr>
              <w:jc w:val="left"/>
              <w:rPr>
                <w:rFonts w:ascii="標楷體" w:eastAsia="標楷體" w:hAnsi="標楷體" w:cs="標楷體"/>
                <w:color w:val="auto"/>
                <w:sz w:val="24"/>
                <w:szCs w:val="24"/>
              </w:rPr>
            </w:pPr>
            <w:r>
              <w:rPr>
                <w:rFonts w:ascii="標楷體" w:eastAsia="標楷體" w:hAnsi="標楷體" w:cs="標楷體"/>
                <w:color w:val="auto"/>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健體領域</w:t>
            </w:r>
            <w:proofErr w:type="gramEnd"/>
            <w:r>
              <w:rPr>
                <w:rFonts w:ascii="標楷體" w:eastAsia="標楷體" w:hAnsi="標楷體" w:cs="標楷體" w:hint="eastAsia"/>
                <w:color w:val="auto"/>
                <w:sz w:val="24"/>
                <w:szCs w:val="24"/>
              </w:rPr>
              <w:t>-體育科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38714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0063F0" w:rsidRDefault="00B41257" w:rsidP="00DE472F">
            <w:pPr>
              <w:jc w:val="center"/>
              <w:rPr>
                <w:rFonts w:ascii="標楷體" w:eastAsia="標楷體" w:hAnsi="標楷體" w:cs="標楷體"/>
                <w:color w:val="auto"/>
                <w:sz w:val="24"/>
                <w:szCs w:val="24"/>
              </w:rPr>
            </w:pPr>
            <w:r w:rsidRPr="000063F0">
              <w:rPr>
                <w:rFonts w:ascii="標楷體" w:eastAsia="標楷體" w:hAnsi="標楷體" w:cs="標楷體"/>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320455" w:rsidRDefault="00193672" w:rsidP="00DE472F">
            <w:pPr>
              <w:jc w:val="left"/>
              <w:rPr>
                <w:sz w:val="24"/>
                <w:szCs w:val="24"/>
              </w:rPr>
            </w:pPr>
            <w:r w:rsidRPr="003D4DED">
              <w:rPr>
                <w:rFonts w:ascii="標楷體" w:eastAsia="標楷體" w:hAnsi="標楷體" w:cs="DFKaiShu-SB-Estd-BF" w:hint="eastAsia"/>
                <w:color w:val="auto"/>
                <w:sz w:val="24"/>
                <w:szCs w:val="24"/>
              </w:rPr>
              <w:t>性</w:t>
            </w:r>
            <w:r w:rsidRPr="00320455">
              <w:rPr>
                <w:rFonts w:hint="eastAsia"/>
                <w:sz w:val="24"/>
                <w:szCs w:val="24"/>
              </w:rPr>
              <w:t>J11</w:t>
            </w:r>
          </w:p>
        </w:tc>
      </w:tr>
      <w:tr w:rsidR="00193672" w:rsidTr="00DE472F">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2D5013">
            <w:pPr>
              <w:jc w:val="left"/>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健體領域</w:t>
            </w:r>
            <w:proofErr w:type="gramEnd"/>
            <w:r>
              <w:rPr>
                <w:rFonts w:ascii="標楷體" w:eastAsia="標楷體" w:hAnsi="標楷體" w:cs="標楷體" w:hint="eastAsia"/>
                <w:color w:val="auto"/>
                <w:sz w:val="24"/>
                <w:szCs w:val="24"/>
              </w:rPr>
              <w:t>-體育科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38714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sidR="0038714F">
              <w:rPr>
                <w:rFonts w:ascii="標楷體" w:eastAsia="標楷體" w:hAnsi="標楷體" w:cs="標楷體"/>
                <w:color w:val="auto"/>
                <w:sz w:val="24"/>
                <w:szCs w:val="24"/>
              </w:rPr>
              <w:t>~</w:t>
            </w:r>
            <w:r>
              <w:rPr>
                <w:rFonts w:ascii="標楷體" w:eastAsia="標楷體" w:hAnsi="標楷體" w:cs="標楷體" w:hint="eastAsia"/>
                <w:color w:val="auto"/>
                <w:sz w:val="24"/>
                <w:szCs w:val="24"/>
              </w:rPr>
              <w:t>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0063F0" w:rsidRDefault="00F37366" w:rsidP="00DE472F">
            <w:pPr>
              <w:jc w:val="center"/>
              <w:rPr>
                <w:rFonts w:ascii="標楷體" w:eastAsia="標楷體" w:hAnsi="標楷體" w:cs="標楷體"/>
                <w:color w:val="auto"/>
                <w:sz w:val="24"/>
                <w:szCs w:val="24"/>
              </w:rPr>
            </w:pPr>
            <w:r w:rsidRPr="000063F0">
              <w:rPr>
                <w:rFonts w:ascii="標楷體" w:eastAsia="標楷體" w:hAnsi="標楷體" w:cs="標楷體"/>
                <w:color w:val="auto"/>
                <w:sz w:val="24"/>
                <w:szCs w:val="24"/>
              </w:rPr>
              <w:t>8</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320455" w:rsidRDefault="00193672" w:rsidP="00DE472F">
            <w:pPr>
              <w:jc w:val="left"/>
              <w:rPr>
                <w:rFonts w:ascii="新細明體" w:hAnsi="新細明體"/>
                <w:color w:val="auto"/>
                <w:sz w:val="24"/>
                <w:szCs w:val="24"/>
              </w:rPr>
            </w:pPr>
            <w:r w:rsidRPr="00320455">
              <w:rPr>
                <w:rFonts w:ascii="標楷體" w:eastAsia="標楷體" w:hAnsi="標楷體" w:cs="DFKaiShu-SB-Estd-BF" w:hint="eastAsia"/>
                <w:color w:val="auto"/>
                <w:sz w:val="24"/>
                <w:szCs w:val="24"/>
              </w:rPr>
              <w:t>性J4</w:t>
            </w:r>
          </w:p>
        </w:tc>
      </w:tr>
      <w:tr w:rsidR="00193672" w:rsidTr="00DE472F">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38448E"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382202" w:rsidRDefault="00193672" w:rsidP="002D5013">
            <w:pPr>
              <w:jc w:val="left"/>
              <w:rPr>
                <w:rFonts w:ascii="標楷體" w:eastAsia="標楷體" w:hAnsi="標楷體" w:cs="標楷體"/>
                <w:color w:val="auto"/>
                <w:sz w:val="24"/>
                <w:szCs w:val="24"/>
              </w:rPr>
            </w:pPr>
            <w:r w:rsidRPr="00382202">
              <w:rPr>
                <w:rFonts w:ascii="標楷體" w:eastAsia="標楷體" w:hAnsi="標楷體" w:cs="標楷體"/>
                <w:color w:val="auto"/>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健體領域</w:t>
            </w:r>
            <w:proofErr w:type="gramEnd"/>
            <w:r>
              <w:rPr>
                <w:rFonts w:ascii="標楷體" w:eastAsia="標楷體" w:hAnsi="標楷體" w:cs="標楷體" w:hint="eastAsia"/>
                <w:color w:val="auto"/>
                <w:sz w:val="24"/>
                <w:szCs w:val="24"/>
              </w:rPr>
              <w:t>-體育科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38714F" w:rsidP="0038714F">
            <w:pPr>
              <w:jc w:val="center"/>
              <w:rPr>
                <w:rFonts w:ascii="標楷體" w:eastAsia="標楷體" w:hAnsi="標楷體" w:cs="標楷體"/>
                <w:color w:val="auto"/>
                <w:sz w:val="24"/>
                <w:szCs w:val="24"/>
              </w:rPr>
            </w:pPr>
            <w:r>
              <w:rPr>
                <w:rFonts w:ascii="標楷體" w:eastAsia="標楷體" w:hAnsi="標楷體" w:cs="標楷體"/>
                <w:color w:val="auto"/>
                <w:sz w:val="24"/>
                <w:szCs w:val="24"/>
              </w:rPr>
              <w:t>1~3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0063F0" w:rsidRDefault="00F37366" w:rsidP="00DE472F">
            <w:pPr>
              <w:jc w:val="center"/>
              <w:rPr>
                <w:rFonts w:ascii="標楷體" w:eastAsia="標楷體" w:hAnsi="標楷體" w:cs="標楷體"/>
                <w:color w:val="auto"/>
                <w:sz w:val="24"/>
                <w:szCs w:val="24"/>
              </w:rPr>
            </w:pPr>
            <w:r w:rsidRPr="000063F0">
              <w:rPr>
                <w:rFonts w:ascii="標楷體" w:eastAsia="標楷體" w:hAnsi="標楷體" w:cs="標楷體"/>
                <w:color w:val="auto"/>
                <w:sz w:val="24"/>
                <w:szCs w:val="24"/>
              </w:rPr>
              <w:t>6</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320455" w:rsidRDefault="00193672" w:rsidP="00DE472F">
            <w:pPr>
              <w:rPr>
                <w:sz w:val="24"/>
                <w:szCs w:val="24"/>
              </w:rPr>
            </w:pPr>
            <w:proofErr w:type="gramStart"/>
            <w:r w:rsidRPr="00320455">
              <w:rPr>
                <w:rFonts w:ascii="標楷體" w:eastAsia="標楷體" w:hAnsi="標楷體" w:cs="DFKaiShu-SB-Estd-BF" w:hint="eastAsia"/>
                <w:color w:val="auto"/>
                <w:sz w:val="24"/>
                <w:szCs w:val="24"/>
              </w:rPr>
              <w:t>涯</w:t>
            </w:r>
            <w:proofErr w:type="gramEnd"/>
            <w:r w:rsidRPr="00320455">
              <w:rPr>
                <w:rFonts w:ascii="標楷體" w:eastAsia="標楷體" w:hAnsi="標楷體" w:cs="DFKaiShu-SB-Estd-BF" w:hint="eastAsia"/>
                <w:color w:val="auto"/>
                <w:sz w:val="24"/>
                <w:szCs w:val="24"/>
              </w:rPr>
              <w:t>J3</w:t>
            </w:r>
          </w:p>
        </w:tc>
      </w:tr>
      <w:tr w:rsidR="00193672" w:rsidTr="00DE472F">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2D5013">
            <w:pPr>
              <w:jc w:val="left"/>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健體領域</w:t>
            </w:r>
            <w:proofErr w:type="gramEnd"/>
            <w:r>
              <w:rPr>
                <w:rFonts w:ascii="標楷體" w:eastAsia="標楷體" w:hAnsi="標楷體" w:cs="標楷體" w:hint="eastAsia"/>
                <w:color w:val="auto"/>
                <w:sz w:val="24"/>
                <w:szCs w:val="24"/>
              </w:rPr>
              <w:t>-體育科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38714F" w:rsidP="0038714F">
            <w:pPr>
              <w:jc w:val="center"/>
              <w:rPr>
                <w:rFonts w:ascii="標楷體" w:eastAsia="標楷體" w:hAnsi="標楷體" w:cs="標楷體"/>
                <w:color w:val="auto"/>
                <w:sz w:val="24"/>
                <w:szCs w:val="24"/>
              </w:rPr>
            </w:pPr>
            <w:r>
              <w:rPr>
                <w:rFonts w:ascii="標楷體" w:eastAsia="標楷體" w:hAnsi="標楷體" w:cs="標楷體"/>
                <w:color w:val="auto"/>
                <w:sz w:val="24"/>
                <w:szCs w:val="24"/>
              </w:rPr>
              <w:t>4~6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0063F0" w:rsidRDefault="00F37366" w:rsidP="00DE472F">
            <w:pPr>
              <w:jc w:val="center"/>
              <w:rPr>
                <w:rFonts w:ascii="標楷體" w:eastAsia="標楷體" w:hAnsi="標楷體" w:cs="標楷體"/>
                <w:color w:val="auto"/>
                <w:sz w:val="24"/>
                <w:szCs w:val="24"/>
              </w:rPr>
            </w:pPr>
            <w:r w:rsidRPr="000063F0">
              <w:rPr>
                <w:rFonts w:ascii="標楷體" w:eastAsia="標楷體" w:hAnsi="標楷體" w:cs="標楷體"/>
                <w:color w:val="auto"/>
                <w:sz w:val="24"/>
                <w:szCs w:val="24"/>
              </w:rPr>
              <w:t>6</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320455" w:rsidRDefault="00193672" w:rsidP="00DE472F">
            <w:pPr>
              <w:rPr>
                <w:rFonts w:ascii="標楷體" w:eastAsia="標楷體" w:hAnsi="標楷體" w:cs="標楷體"/>
                <w:color w:val="auto"/>
                <w:sz w:val="24"/>
                <w:szCs w:val="24"/>
              </w:rPr>
            </w:pPr>
            <w:proofErr w:type="gramStart"/>
            <w:r w:rsidRPr="00320455">
              <w:rPr>
                <w:rFonts w:ascii="標楷體" w:eastAsia="標楷體" w:hAnsi="標楷體" w:cs="DFKaiShu-SB-Estd-BF" w:hint="eastAsia"/>
                <w:color w:val="auto"/>
                <w:sz w:val="24"/>
                <w:szCs w:val="24"/>
              </w:rPr>
              <w:t>涯</w:t>
            </w:r>
            <w:proofErr w:type="gramEnd"/>
            <w:r w:rsidRPr="00320455">
              <w:rPr>
                <w:rFonts w:ascii="標楷體" w:eastAsia="標楷體" w:hAnsi="標楷體" w:cs="DFKaiShu-SB-Estd-BF" w:hint="eastAsia"/>
                <w:color w:val="auto"/>
                <w:sz w:val="24"/>
                <w:szCs w:val="24"/>
              </w:rPr>
              <w:t>J14</w:t>
            </w:r>
          </w:p>
        </w:tc>
      </w:tr>
      <w:tr w:rsidR="00193672" w:rsidTr="00DE472F">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2D5013">
            <w:pPr>
              <w:jc w:val="left"/>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健體領域</w:t>
            </w:r>
            <w:proofErr w:type="gramEnd"/>
            <w:r>
              <w:rPr>
                <w:rFonts w:ascii="標楷體" w:eastAsia="標楷體" w:hAnsi="標楷體" w:cs="標楷體" w:hint="eastAsia"/>
                <w:color w:val="auto"/>
                <w:sz w:val="24"/>
                <w:szCs w:val="24"/>
              </w:rPr>
              <w:t>-體育科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38714F" w:rsidP="0038714F">
            <w:pPr>
              <w:jc w:val="center"/>
              <w:rPr>
                <w:rFonts w:ascii="標楷體" w:eastAsia="標楷體" w:hAnsi="標楷體" w:cs="標楷體"/>
                <w:color w:val="auto"/>
                <w:sz w:val="24"/>
                <w:szCs w:val="24"/>
              </w:rPr>
            </w:pPr>
            <w:r>
              <w:rPr>
                <w:rFonts w:ascii="標楷體" w:eastAsia="標楷體" w:hAnsi="標楷體" w:cs="標楷體"/>
                <w:color w:val="auto"/>
                <w:sz w:val="24"/>
                <w:szCs w:val="24"/>
              </w:rPr>
              <w:t>7~21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0063F0" w:rsidRDefault="00F37366" w:rsidP="00DE472F">
            <w:pPr>
              <w:jc w:val="center"/>
              <w:rPr>
                <w:rFonts w:ascii="標楷體" w:eastAsia="標楷體" w:hAnsi="標楷體" w:cs="標楷體"/>
                <w:color w:val="auto"/>
                <w:sz w:val="24"/>
                <w:szCs w:val="24"/>
              </w:rPr>
            </w:pPr>
            <w:r w:rsidRPr="000063F0">
              <w:rPr>
                <w:rFonts w:ascii="標楷體" w:eastAsia="標楷體" w:hAnsi="標楷體" w:cs="標楷體"/>
                <w:color w:val="auto"/>
                <w:sz w:val="24"/>
                <w:szCs w:val="24"/>
              </w:rPr>
              <w:t>8</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320455" w:rsidRDefault="00193672" w:rsidP="00DE472F">
            <w:pPr>
              <w:rPr>
                <w:rFonts w:ascii="標楷體" w:eastAsia="標楷體" w:hAnsi="標楷體" w:cs="標楷體"/>
                <w:color w:val="auto"/>
                <w:sz w:val="24"/>
                <w:szCs w:val="24"/>
              </w:rPr>
            </w:pPr>
            <w:proofErr w:type="gramStart"/>
            <w:r w:rsidRPr="00320455">
              <w:rPr>
                <w:rFonts w:ascii="標楷體" w:eastAsia="標楷體" w:hAnsi="標楷體" w:cs="DFKaiShu-SB-Estd-BF" w:hint="eastAsia"/>
                <w:color w:val="auto"/>
                <w:sz w:val="24"/>
                <w:szCs w:val="24"/>
              </w:rPr>
              <w:t>涯</w:t>
            </w:r>
            <w:proofErr w:type="gramEnd"/>
            <w:r w:rsidRPr="00320455">
              <w:rPr>
                <w:rFonts w:ascii="標楷體" w:eastAsia="標楷體" w:hAnsi="標楷體" w:cs="DFKaiShu-SB-Estd-BF" w:hint="eastAsia"/>
                <w:color w:val="auto"/>
                <w:sz w:val="24"/>
                <w:szCs w:val="24"/>
              </w:rPr>
              <w:t>J3</w:t>
            </w:r>
          </w:p>
        </w:tc>
      </w:tr>
      <w:tr w:rsidR="00193672" w:rsidTr="00DE472F">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38448E"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3</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69231B" w:rsidRDefault="00193672" w:rsidP="002D5013">
            <w:pPr>
              <w:jc w:val="left"/>
              <w:rPr>
                <w:rFonts w:ascii="標楷體" w:eastAsia="標楷體" w:hAnsi="標楷體" w:cs="標楷體"/>
                <w:color w:val="auto"/>
                <w:sz w:val="24"/>
                <w:szCs w:val="24"/>
              </w:rPr>
            </w:pPr>
            <w:r w:rsidRPr="00001122">
              <w:rPr>
                <w:rFonts w:ascii="標楷體" w:eastAsia="標楷體" w:hAnsi="標楷體" w:cs="標楷體" w:hint="eastAsia"/>
                <w:color w:val="auto"/>
                <w:sz w:val="24"/>
                <w:szCs w:val="24"/>
              </w:rPr>
              <w:t>人權教育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DE472F">
            <w:pPr>
              <w:jc w:val="cente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健體領域</w:t>
            </w:r>
            <w:proofErr w:type="gramEnd"/>
            <w:r>
              <w:rPr>
                <w:rFonts w:ascii="標楷體" w:eastAsia="標楷體" w:hAnsi="標楷體" w:cs="標楷體" w:hint="eastAsia"/>
                <w:color w:val="auto"/>
                <w:sz w:val="24"/>
                <w:szCs w:val="24"/>
              </w:rPr>
              <w:t>-體育科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Default="00193672" w:rsidP="0038714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r w:rsidR="0038714F">
              <w:rPr>
                <w:rFonts w:ascii="標楷體" w:eastAsia="標楷體" w:hAnsi="標楷體" w:cs="標楷體"/>
                <w:color w:val="auto"/>
                <w:sz w:val="24"/>
                <w:szCs w:val="24"/>
              </w:rPr>
              <w:t>~</w:t>
            </w:r>
            <w:r>
              <w:rPr>
                <w:rFonts w:ascii="標楷體" w:eastAsia="標楷體" w:hAnsi="標楷體" w:cs="標楷體" w:hint="eastAsia"/>
                <w:color w:val="auto"/>
                <w:sz w:val="24"/>
                <w:szCs w:val="24"/>
              </w:rPr>
              <w:t>21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0063F0" w:rsidRDefault="00F37366" w:rsidP="00DE472F">
            <w:pPr>
              <w:jc w:val="center"/>
              <w:rPr>
                <w:rFonts w:ascii="標楷體" w:eastAsia="標楷體" w:hAnsi="標楷體" w:cs="標楷體"/>
                <w:color w:val="auto"/>
                <w:sz w:val="24"/>
                <w:szCs w:val="24"/>
              </w:rPr>
            </w:pPr>
            <w:r w:rsidRPr="000063F0">
              <w:rPr>
                <w:rFonts w:ascii="標楷體" w:eastAsia="標楷體" w:hAnsi="標楷體" w:cs="標楷體"/>
                <w:color w:val="auto"/>
                <w:sz w:val="24"/>
                <w:szCs w:val="24"/>
              </w:rPr>
              <w:t>8</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93672" w:rsidRPr="00320455" w:rsidRDefault="00193672" w:rsidP="00DE472F">
            <w:pPr>
              <w:rPr>
                <w:rFonts w:ascii="標楷體" w:eastAsia="標楷體" w:hAnsi="標楷體" w:cs="DFKaiShu-SB-Estd-BF"/>
                <w:color w:val="auto"/>
                <w:sz w:val="24"/>
                <w:szCs w:val="24"/>
              </w:rPr>
            </w:pPr>
            <w:r w:rsidRPr="00320455">
              <w:rPr>
                <w:rFonts w:ascii="標楷體" w:eastAsia="標楷體" w:hAnsi="標楷體" w:cs="DFKaiShu-SB-Estd-BF" w:hint="eastAsia"/>
                <w:color w:val="auto"/>
                <w:sz w:val="24"/>
                <w:szCs w:val="24"/>
              </w:rPr>
              <w:t>人J5</w:t>
            </w:r>
          </w:p>
        </w:tc>
      </w:tr>
      <w:tr w:rsidR="00983EE7" w:rsidRPr="00320455" w:rsidTr="00983EE7">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3EE7" w:rsidRDefault="00983EE7" w:rsidP="00B4125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3EE7" w:rsidRDefault="00983EE7" w:rsidP="002D5013">
            <w:pPr>
              <w:jc w:val="left"/>
              <w:rPr>
                <w:rFonts w:ascii="標楷體" w:eastAsia="標楷體" w:hAnsi="標楷體" w:cs="標楷體"/>
                <w:color w:val="auto"/>
                <w:sz w:val="24"/>
                <w:szCs w:val="24"/>
              </w:rPr>
            </w:pPr>
            <w:r w:rsidRPr="0048352C">
              <w:rPr>
                <w:rFonts w:ascii="標楷體" w:eastAsia="標楷體" w:hAnsi="標楷體" w:cs="標楷體" w:hint="eastAsia"/>
                <w:color w:val="auto"/>
                <w:sz w:val="24"/>
                <w:szCs w:val="24"/>
              </w:rPr>
              <w:t>閱讀素養教育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3EE7" w:rsidRDefault="00983EE7" w:rsidP="00B41257">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3EE7" w:rsidRDefault="00983EE7" w:rsidP="00B41257">
            <w:pPr>
              <w:jc w:val="center"/>
              <w:rPr>
                <w:rFonts w:ascii="標楷體" w:eastAsia="標楷體" w:hAnsi="標楷體" w:cs="標楷體"/>
                <w:color w:val="auto"/>
                <w:sz w:val="24"/>
                <w:szCs w:val="24"/>
              </w:rPr>
            </w:pPr>
            <w:proofErr w:type="gramStart"/>
            <w:r>
              <w:rPr>
                <w:rFonts w:ascii="標楷體" w:eastAsia="標楷體" w:hAnsi="標楷體" w:cs="標楷體" w:hint="eastAsia"/>
                <w:color w:val="auto"/>
                <w:sz w:val="24"/>
                <w:szCs w:val="24"/>
              </w:rPr>
              <w:t>健體領域</w:t>
            </w:r>
            <w:proofErr w:type="gramEnd"/>
            <w:r>
              <w:rPr>
                <w:rFonts w:ascii="標楷體" w:eastAsia="標楷體" w:hAnsi="標楷體" w:cs="標楷體" w:hint="eastAsia"/>
                <w:color w:val="auto"/>
                <w:sz w:val="24"/>
                <w:szCs w:val="24"/>
              </w:rPr>
              <w:t>-體育科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3EE7" w:rsidRDefault="00983EE7" w:rsidP="0038714F">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0038714F">
              <w:rPr>
                <w:rFonts w:ascii="標楷體" w:eastAsia="標楷體" w:hAnsi="標楷體" w:cs="標楷體"/>
                <w:color w:val="auto"/>
                <w:sz w:val="24"/>
                <w:szCs w:val="24"/>
              </w:rPr>
              <w:t>~</w:t>
            </w:r>
            <w:r>
              <w:rPr>
                <w:rFonts w:ascii="標楷體" w:eastAsia="標楷體" w:hAnsi="標楷體" w:cs="標楷體" w:hint="eastAsia"/>
                <w:color w:val="auto"/>
                <w:sz w:val="24"/>
                <w:szCs w:val="24"/>
              </w:rPr>
              <w:t>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3EE7" w:rsidRPr="000063F0" w:rsidRDefault="00F37366" w:rsidP="00B41257">
            <w:pPr>
              <w:jc w:val="center"/>
              <w:rPr>
                <w:rFonts w:ascii="標楷體" w:eastAsia="標楷體" w:hAnsi="標楷體" w:cs="標楷體"/>
                <w:color w:val="auto"/>
                <w:sz w:val="24"/>
                <w:szCs w:val="24"/>
              </w:rPr>
            </w:pPr>
            <w:r w:rsidRPr="000063F0">
              <w:rPr>
                <w:rFonts w:ascii="標楷體" w:eastAsia="標楷體" w:hAnsi="標楷體" w:cs="標楷體"/>
                <w:color w:val="auto"/>
                <w:sz w:val="24"/>
                <w:szCs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3EE7" w:rsidRPr="00983EE7" w:rsidRDefault="00983EE7" w:rsidP="00B41257">
            <w:pPr>
              <w:rPr>
                <w:rFonts w:ascii="標楷體" w:eastAsia="標楷體" w:hAnsi="標楷體" w:cs="DFKaiShu-SB-Estd-BF"/>
                <w:color w:val="auto"/>
                <w:sz w:val="24"/>
                <w:szCs w:val="24"/>
              </w:rPr>
            </w:pPr>
            <w:r w:rsidRPr="00320455">
              <w:rPr>
                <w:rFonts w:ascii="標楷體" w:eastAsia="標楷體" w:hAnsi="標楷體" w:cs="DFKaiShu-SB-Estd-BF" w:hint="eastAsia"/>
                <w:color w:val="auto"/>
                <w:sz w:val="24"/>
                <w:szCs w:val="24"/>
              </w:rPr>
              <w:t>閱J6</w:t>
            </w:r>
          </w:p>
        </w:tc>
      </w:tr>
    </w:tbl>
    <w:p w:rsidR="00193672" w:rsidRDefault="00193672" w:rsidP="00193672">
      <w:pPr>
        <w:rPr>
          <w:rFonts w:ascii="標楷體" w:eastAsia="標楷體" w:hAnsi="標楷體" w:cs="標楷體"/>
          <w:b/>
          <w:sz w:val="24"/>
          <w:szCs w:val="24"/>
        </w:rPr>
      </w:pPr>
    </w:p>
    <w:p w:rsidR="008F65B2" w:rsidRPr="00BF31BC" w:rsidRDefault="00193672" w:rsidP="008F65B2">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r w:rsidR="008F65B2" w:rsidRPr="00BF31BC">
        <w:rPr>
          <w:rFonts w:ascii="標楷體" w:eastAsia="標楷體" w:hAnsi="標楷體" w:cs="標楷體" w:hint="eastAsia"/>
          <w:color w:val="auto"/>
          <w:sz w:val="24"/>
          <w:szCs w:val="24"/>
        </w:rPr>
        <w:t>、本課程是否有校外人士協助教學</w:t>
      </w:r>
    </w:p>
    <w:p w:rsidR="008F65B2" w:rsidRPr="00BF31BC" w:rsidRDefault="00987872" w:rsidP="008F65B2">
      <w:pPr>
        <w:rPr>
          <w:rFonts w:ascii="標楷體" w:eastAsia="標楷體" w:hAnsi="標楷體" w:cs="標楷體"/>
          <w:color w:val="auto"/>
          <w:sz w:val="24"/>
          <w:szCs w:val="24"/>
        </w:rPr>
      </w:pPr>
      <w:proofErr w:type="gramStart"/>
      <w:r>
        <w:rPr>
          <w:rFonts w:ascii="新細明體" w:hAnsi="新細明體" w:cs="標楷體" w:hint="eastAsia"/>
          <w:color w:val="auto"/>
          <w:sz w:val="24"/>
          <w:szCs w:val="24"/>
        </w:rPr>
        <w:t>■</w:t>
      </w:r>
      <w:r w:rsidR="008F65B2" w:rsidRPr="00BF31BC">
        <w:rPr>
          <w:rFonts w:ascii="標楷體" w:eastAsia="標楷體" w:hAnsi="標楷體" w:cs="標楷體" w:hint="eastAsia"/>
          <w:color w:val="auto"/>
          <w:sz w:val="24"/>
          <w:szCs w:val="24"/>
        </w:rPr>
        <w:t>否</w:t>
      </w:r>
      <w:proofErr w:type="gramEnd"/>
      <w:r w:rsidR="008F65B2" w:rsidRPr="00BF31BC">
        <w:rPr>
          <w:rFonts w:ascii="標楷體" w:eastAsia="標楷體" w:hAnsi="標楷體" w:cs="標楷體" w:hint="eastAsia"/>
          <w:color w:val="auto"/>
          <w:sz w:val="24"/>
          <w:szCs w:val="24"/>
        </w:rPr>
        <w:t>，全學年都沒有(</w:t>
      </w:r>
      <w:proofErr w:type="gramStart"/>
      <w:r w:rsidR="008F65B2" w:rsidRPr="00BF31BC">
        <w:rPr>
          <w:rFonts w:ascii="標楷體" w:eastAsia="標楷體" w:hAnsi="標楷體" w:cs="標楷體" w:hint="eastAsia"/>
          <w:color w:val="auto"/>
          <w:sz w:val="24"/>
          <w:szCs w:val="24"/>
        </w:rPr>
        <w:t>以下免</w:t>
      </w:r>
      <w:proofErr w:type="gramEnd"/>
      <w:r w:rsidR="008F65B2" w:rsidRPr="00BF31BC">
        <w:rPr>
          <w:rFonts w:ascii="標楷體" w:eastAsia="標楷體" w:hAnsi="標楷體" w:cs="標楷體" w:hint="eastAsia"/>
          <w:color w:val="auto"/>
          <w:sz w:val="24"/>
          <w:szCs w:val="24"/>
        </w:rPr>
        <w:t>填)</w:t>
      </w:r>
    </w:p>
    <w:p w:rsidR="008F65B2" w:rsidRPr="00BF31BC" w:rsidRDefault="008F65B2" w:rsidP="008F65B2">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□有，部分班級，實施的班級為：___________</w:t>
      </w:r>
    </w:p>
    <w:p w:rsidR="008F65B2" w:rsidRPr="00BF31BC" w:rsidRDefault="008F65B2" w:rsidP="008F65B2">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ff7"/>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8F65B2" w:rsidRPr="00BF31BC" w:rsidTr="00EA63C0">
        <w:tc>
          <w:tcPr>
            <w:tcW w:w="1292" w:type="dxa"/>
          </w:tcPr>
          <w:p w:rsidR="008F65B2" w:rsidRPr="00BF31BC" w:rsidRDefault="008F65B2" w:rsidP="00EA63C0">
            <w:pPr>
              <w:ind w:firstLine="0"/>
              <w:jc w:val="center"/>
              <w:rPr>
                <w:rFonts w:ascii="標楷體" w:eastAsia="標楷體" w:hAnsi="標楷體" w:cs="標楷體"/>
                <w:color w:val="auto"/>
                <w:sz w:val="24"/>
                <w:szCs w:val="24"/>
              </w:rPr>
            </w:pPr>
            <w:r w:rsidRPr="00BF31BC">
              <w:rPr>
                <w:rFonts w:ascii="標楷體" w:eastAsia="標楷體" w:hAnsi="標楷體" w:cs="標楷體"/>
                <w:color w:val="auto"/>
                <w:sz w:val="24"/>
                <w:szCs w:val="24"/>
              </w:rPr>
              <w:t>教學期程</w:t>
            </w:r>
          </w:p>
        </w:tc>
        <w:tc>
          <w:tcPr>
            <w:tcW w:w="3416" w:type="dxa"/>
          </w:tcPr>
          <w:p w:rsidR="008F65B2" w:rsidRPr="00BF31BC" w:rsidRDefault="008F65B2" w:rsidP="00EA63C0">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rsidR="008F65B2" w:rsidRPr="00BF31BC" w:rsidRDefault="008F65B2" w:rsidP="00EA63C0">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rsidR="008F65B2" w:rsidRPr="00BF31BC" w:rsidRDefault="008F65B2" w:rsidP="00EA63C0">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rsidR="008F65B2" w:rsidRPr="00BF31BC" w:rsidRDefault="008F65B2" w:rsidP="00EA63C0">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rsidR="008F65B2" w:rsidRPr="00BF31BC" w:rsidRDefault="008F65B2" w:rsidP="00EA63C0">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8F65B2" w:rsidRPr="00BF31BC" w:rsidTr="00EA63C0">
        <w:tc>
          <w:tcPr>
            <w:tcW w:w="1292" w:type="dxa"/>
          </w:tcPr>
          <w:p w:rsidR="008F65B2" w:rsidRPr="00BF31BC" w:rsidRDefault="008F65B2" w:rsidP="00EA63C0">
            <w:pPr>
              <w:ind w:firstLine="0"/>
              <w:rPr>
                <w:rFonts w:ascii="標楷體" w:eastAsia="標楷體" w:hAnsi="標楷體" w:cs="標楷體"/>
                <w:color w:val="auto"/>
                <w:sz w:val="24"/>
                <w:szCs w:val="24"/>
              </w:rPr>
            </w:pPr>
          </w:p>
        </w:tc>
        <w:tc>
          <w:tcPr>
            <w:tcW w:w="3416" w:type="dxa"/>
          </w:tcPr>
          <w:p w:rsidR="008F65B2" w:rsidRPr="00BF31BC" w:rsidRDefault="008F65B2" w:rsidP="00EA63C0">
            <w:pPr>
              <w:ind w:firstLine="0"/>
              <w:rPr>
                <w:rFonts w:ascii="標楷體" w:eastAsia="標楷體" w:hAnsi="標楷體" w:cs="標楷體"/>
                <w:color w:val="auto"/>
                <w:sz w:val="24"/>
                <w:szCs w:val="24"/>
              </w:rPr>
            </w:pPr>
          </w:p>
        </w:tc>
        <w:tc>
          <w:tcPr>
            <w:tcW w:w="3513" w:type="dxa"/>
          </w:tcPr>
          <w:p w:rsidR="008F65B2" w:rsidRPr="00BF31BC" w:rsidRDefault="008F65B2" w:rsidP="00EA63C0">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□印刷品□影音光碟</w:t>
            </w:r>
          </w:p>
          <w:p w:rsidR="008F65B2" w:rsidRPr="00BF31BC" w:rsidRDefault="008F65B2" w:rsidP="00EA63C0">
            <w:pPr>
              <w:pStyle w:val="Web"/>
              <w:jc w:val="both"/>
              <w:rPr>
                <w:rFonts w:ascii="標楷體" w:eastAsia="標楷體" w:hAnsi="標楷體" w:cs="標楷體"/>
              </w:rPr>
            </w:pPr>
            <w:r w:rsidRPr="00BF31BC">
              <w:rPr>
                <w:rFonts w:ascii="標楷體" w:eastAsia="標楷體" w:hAnsi="標楷體" w:cs="標楷體"/>
              </w:rPr>
              <w:t xml:space="preserve">□其他於課程或活動中使用之教學資料，請說明： </w:t>
            </w:r>
          </w:p>
        </w:tc>
        <w:tc>
          <w:tcPr>
            <w:tcW w:w="2296" w:type="dxa"/>
          </w:tcPr>
          <w:p w:rsidR="008F65B2" w:rsidRPr="00BF31BC" w:rsidRDefault="008F65B2" w:rsidP="00EA63C0">
            <w:pPr>
              <w:ind w:firstLine="0"/>
              <w:rPr>
                <w:rFonts w:ascii="標楷體" w:eastAsia="標楷體" w:hAnsi="標楷體" w:cs="標楷體"/>
                <w:color w:val="auto"/>
                <w:sz w:val="24"/>
                <w:szCs w:val="24"/>
              </w:rPr>
            </w:pPr>
          </w:p>
        </w:tc>
        <w:tc>
          <w:tcPr>
            <w:tcW w:w="1399" w:type="dxa"/>
          </w:tcPr>
          <w:p w:rsidR="008F65B2" w:rsidRPr="00BF31BC" w:rsidRDefault="008F65B2" w:rsidP="00EA63C0">
            <w:pPr>
              <w:ind w:firstLine="0"/>
              <w:rPr>
                <w:rFonts w:ascii="標楷體" w:eastAsia="標楷體" w:hAnsi="標楷體" w:cs="標楷體"/>
                <w:color w:val="auto"/>
                <w:sz w:val="24"/>
                <w:szCs w:val="24"/>
              </w:rPr>
            </w:pPr>
          </w:p>
        </w:tc>
        <w:tc>
          <w:tcPr>
            <w:tcW w:w="3192" w:type="dxa"/>
          </w:tcPr>
          <w:p w:rsidR="008F65B2" w:rsidRPr="00BF31BC" w:rsidRDefault="008F65B2" w:rsidP="00EA63C0">
            <w:pPr>
              <w:ind w:firstLine="0"/>
              <w:rPr>
                <w:rFonts w:ascii="標楷體" w:eastAsia="標楷體" w:hAnsi="標楷體" w:cs="標楷體"/>
                <w:color w:val="auto"/>
                <w:sz w:val="24"/>
                <w:szCs w:val="24"/>
              </w:rPr>
            </w:pPr>
          </w:p>
        </w:tc>
      </w:tr>
      <w:tr w:rsidR="008F65B2" w:rsidRPr="00BF31BC" w:rsidTr="00EA63C0">
        <w:tc>
          <w:tcPr>
            <w:tcW w:w="1292" w:type="dxa"/>
          </w:tcPr>
          <w:p w:rsidR="008F65B2" w:rsidRPr="00BF31BC" w:rsidRDefault="008F65B2" w:rsidP="00EA63C0">
            <w:pPr>
              <w:ind w:firstLine="0"/>
              <w:rPr>
                <w:rFonts w:ascii="標楷體" w:eastAsia="標楷體" w:hAnsi="標楷體" w:cs="標楷體"/>
                <w:color w:val="auto"/>
                <w:sz w:val="24"/>
                <w:szCs w:val="24"/>
              </w:rPr>
            </w:pPr>
          </w:p>
        </w:tc>
        <w:tc>
          <w:tcPr>
            <w:tcW w:w="3416" w:type="dxa"/>
          </w:tcPr>
          <w:p w:rsidR="008F65B2" w:rsidRPr="00BF31BC" w:rsidRDefault="008F65B2" w:rsidP="00EA63C0">
            <w:pPr>
              <w:ind w:firstLine="0"/>
              <w:rPr>
                <w:rFonts w:ascii="標楷體" w:eastAsia="標楷體" w:hAnsi="標楷體" w:cs="標楷體"/>
                <w:color w:val="auto"/>
                <w:sz w:val="24"/>
                <w:szCs w:val="24"/>
              </w:rPr>
            </w:pPr>
          </w:p>
        </w:tc>
        <w:tc>
          <w:tcPr>
            <w:tcW w:w="3513" w:type="dxa"/>
          </w:tcPr>
          <w:p w:rsidR="008F65B2" w:rsidRPr="00BF31BC" w:rsidRDefault="008F65B2" w:rsidP="00EA63C0">
            <w:pPr>
              <w:ind w:firstLine="0"/>
              <w:rPr>
                <w:rFonts w:ascii="標楷體" w:eastAsia="標楷體" w:hAnsi="標楷體" w:cs="標楷體"/>
                <w:color w:val="auto"/>
                <w:sz w:val="24"/>
                <w:szCs w:val="24"/>
              </w:rPr>
            </w:pPr>
          </w:p>
        </w:tc>
        <w:tc>
          <w:tcPr>
            <w:tcW w:w="2296" w:type="dxa"/>
          </w:tcPr>
          <w:p w:rsidR="008F65B2" w:rsidRPr="00BF31BC" w:rsidRDefault="008F65B2" w:rsidP="00EA63C0">
            <w:pPr>
              <w:ind w:firstLine="0"/>
              <w:rPr>
                <w:rFonts w:ascii="標楷體" w:eastAsia="標楷體" w:hAnsi="標楷體" w:cs="標楷體"/>
                <w:color w:val="auto"/>
                <w:sz w:val="24"/>
                <w:szCs w:val="24"/>
              </w:rPr>
            </w:pPr>
          </w:p>
        </w:tc>
        <w:tc>
          <w:tcPr>
            <w:tcW w:w="1399" w:type="dxa"/>
          </w:tcPr>
          <w:p w:rsidR="008F65B2" w:rsidRPr="00BF31BC" w:rsidRDefault="008F65B2" w:rsidP="00EA63C0">
            <w:pPr>
              <w:ind w:firstLine="0"/>
              <w:rPr>
                <w:rFonts w:ascii="標楷體" w:eastAsia="標楷體" w:hAnsi="標楷體" w:cs="標楷體"/>
                <w:color w:val="auto"/>
                <w:sz w:val="24"/>
                <w:szCs w:val="24"/>
              </w:rPr>
            </w:pPr>
          </w:p>
        </w:tc>
        <w:tc>
          <w:tcPr>
            <w:tcW w:w="3192" w:type="dxa"/>
          </w:tcPr>
          <w:p w:rsidR="008F65B2" w:rsidRPr="00BF31BC" w:rsidRDefault="008F65B2" w:rsidP="00EA63C0">
            <w:pPr>
              <w:ind w:firstLine="0"/>
              <w:rPr>
                <w:rFonts w:ascii="標楷體" w:eastAsia="標楷體" w:hAnsi="標楷體" w:cs="標楷體"/>
                <w:color w:val="auto"/>
                <w:sz w:val="24"/>
                <w:szCs w:val="24"/>
              </w:rPr>
            </w:pPr>
          </w:p>
        </w:tc>
      </w:tr>
      <w:tr w:rsidR="008F65B2" w:rsidRPr="00BF31BC" w:rsidTr="00EA63C0">
        <w:tc>
          <w:tcPr>
            <w:tcW w:w="1292" w:type="dxa"/>
          </w:tcPr>
          <w:p w:rsidR="008F65B2" w:rsidRPr="00BF31BC" w:rsidRDefault="008F65B2" w:rsidP="00EA63C0">
            <w:pPr>
              <w:ind w:firstLine="0"/>
              <w:rPr>
                <w:rFonts w:ascii="標楷體" w:eastAsia="標楷體" w:hAnsi="標楷體" w:cs="標楷體"/>
                <w:color w:val="auto"/>
                <w:sz w:val="24"/>
                <w:szCs w:val="24"/>
              </w:rPr>
            </w:pPr>
          </w:p>
        </w:tc>
        <w:tc>
          <w:tcPr>
            <w:tcW w:w="3416" w:type="dxa"/>
          </w:tcPr>
          <w:p w:rsidR="008F65B2" w:rsidRPr="00BF31BC" w:rsidRDefault="008F65B2" w:rsidP="00EA63C0">
            <w:pPr>
              <w:ind w:firstLine="0"/>
              <w:rPr>
                <w:rFonts w:ascii="標楷體" w:eastAsia="標楷體" w:hAnsi="標楷體" w:cs="標楷體"/>
                <w:color w:val="auto"/>
                <w:sz w:val="24"/>
                <w:szCs w:val="24"/>
              </w:rPr>
            </w:pPr>
          </w:p>
        </w:tc>
        <w:tc>
          <w:tcPr>
            <w:tcW w:w="3513" w:type="dxa"/>
          </w:tcPr>
          <w:p w:rsidR="008F65B2" w:rsidRPr="00BF31BC" w:rsidRDefault="008F65B2" w:rsidP="00EA63C0">
            <w:pPr>
              <w:ind w:firstLine="0"/>
              <w:rPr>
                <w:rFonts w:ascii="標楷體" w:eastAsia="標楷體" w:hAnsi="標楷體" w:cs="標楷體"/>
                <w:color w:val="auto"/>
                <w:sz w:val="24"/>
                <w:szCs w:val="24"/>
              </w:rPr>
            </w:pPr>
          </w:p>
        </w:tc>
        <w:tc>
          <w:tcPr>
            <w:tcW w:w="2296" w:type="dxa"/>
          </w:tcPr>
          <w:p w:rsidR="008F65B2" w:rsidRPr="00BF31BC" w:rsidRDefault="008F65B2" w:rsidP="00EA63C0">
            <w:pPr>
              <w:ind w:firstLine="0"/>
              <w:rPr>
                <w:rFonts w:ascii="標楷體" w:eastAsia="標楷體" w:hAnsi="標楷體" w:cs="標楷體"/>
                <w:color w:val="auto"/>
                <w:sz w:val="24"/>
                <w:szCs w:val="24"/>
              </w:rPr>
            </w:pPr>
          </w:p>
        </w:tc>
        <w:tc>
          <w:tcPr>
            <w:tcW w:w="1399" w:type="dxa"/>
          </w:tcPr>
          <w:p w:rsidR="008F65B2" w:rsidRPr="00BF31BC" w:rsidRDefault="008F65B2" w:rsidP="00EA63C0">
            <w:pPr>
              <w:ind w:firstLine="0"/>
              <w:rPr>
                <w:rFonts w:ascii="標楷體" w:eastAsia="標楷體" w:hAnsi="標楷體" w:cs="標楷體"/>
                <w:color w:val="auto"/>
                <w:sz w:val="24"/>
                <w:szCs w:val="24"/>
              </w:rPr>
            </w:pPr>
          </w:p>
        </w:tc>
        <w:tc>
          <w:tcPr>
            <w:tcW w:w="3192" w:type="dxa"/>
          </w:tcPr>
          <w:p w:rsidR="008F65B2" w:rsidRPr="00BF31BC" w:rsidRDefault="008F65B2" w:rsidP="00EA63C0">
            <w:pPr>
              <w:ind w:firstLine="0"/>
              <w:rPr>
                <w:rFonts w:ascii="標楷體" w:eastAsia="標楷體" w:hAnsi="標楷體" w:cs="標楷體"/>
                <w:color w:val="auto"/>
                <w:sz w:val="24"/>
                <w:szCs w:val="24"/>
              </w:rPr>
            </w:pPr>
          </w:p>
        </w:tc>
      </w:tr>
    </w:tbl>
    <w:p w:rsidR="008F65B2" w:rsidRPr="008F65B2" w:rsidRDefault="008F65B2" w:rsidP="008F65B2">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*上述欄位皆與校外人士協助教學與活動之申請表一致</w:t>
      </w:r>
    </w:p>
    <w:sectPr w:rsidR="008F65B2" w:rsidRPr="008F65B2" w:rsidSect="003054B9">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344" w:rsidRDefault="00B40344">
      <w:r>
        <w:separator/>
      </w:r>
    </w:p>
  </w:endnote>
  <w:endnote w:type="continuationSeparator" w:id="0">
    <w:p w:rsidR="00B40344" w:rsidRDefault="00B40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DFKaiShu-SB-Estd-BF">
    <w:panose1 w:val="00000000000000000000"/>
    <w:charset w:val="86"/>
    <w:family w:val="auto"/>
    <w:notTrueType/>
    <w:pitch w:val="default"/>
    <w:sig w:usb0="00000001" w:usb1="080E0000" w:usb2="00000010" w:usb3="00000000" w:csb0="001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E5C" w:rsidRDefault="008D7E5C">
    <w:pPr>
      <w:pStyle w:val="aff5"/>
      <w:jc w:val="center"/>
    </w:pPr>
    <w:r>
      <w:fldChar w:fldCharType="begin"/>
    </w:r>
    <w:r>
      <w:instrText>PAGE   \* MERGEFORMAT</w:instrText>
    </w:r>
    <w:r>
      <w:fldChar w:fldCharType="separate"/>
    </w:r>
    <w:r w:rsidRPr="004C7445">
      <w:rPr>
        <w:noProof/>
        <w:lang w:val="zh-TW"/>
      </w:rPr>
      <w:t>3</w:t>
    </w:r>
    <w:r>
      <w:fldChar w:fldCharType="end"/>
    </w:r>
  </w:p>
  <w:p w:rsidR="008D7E5C" w:rsidRDefault="008D7E5C">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344" w:rsidRDefault="00B40344">
      <w:r>
        <w:separator/>
      </w:r>
    </w:p>
  </w:footnote>
  <w:footnote w:type="continuationSeparator" w:id="0">
    <w:p w:rsidR="00B40344" w:rsidRDefault="00B40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07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10E267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13173C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2FC2A7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3E3590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4CD6BD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8124F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8F42A7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0C7067A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CA70FF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D38446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0DF6451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10826FA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12B402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16802C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67C508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16F605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1ABC4DC1"/>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E0E26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1FBD5B2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FEC5E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2178439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228D32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235D51E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23A40BE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245049F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24A457C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25CE7FD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27714E5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91561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314147E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32AC35B7"/>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31F7CB6"/>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34C40D74"/>
    <w:multiLevelType w:val="hybridMultilevel"/>
    <w:tmpl w:val="39A27D5C"/>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52F13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3568216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358B56D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7462ED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38D86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3A0A529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BD058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3C5F455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3DBB63F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3DDF469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3DF04E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3EEF064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15:restartNumberingAfterBreak="0">
    <w:nsid w:val="3F06186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41E53EA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4223724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448563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44E00AF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470707F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4752591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89C58B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4" w15:restartNumberingAfterBreak="0">
    <w:nsid w:val="49B267C1"/>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4EAE255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4FB47C9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514E561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5230409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528321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0" w15:restartNumberingAfterBreak="0">
    <w:nsid w:val="52A9574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52EA20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53940BBF"/>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3" w15:restartNumberingAfterBreak="0">
    <w:nsid w:val="595318E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9F60E47"/>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5A1358B0"/>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5AB217E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5B1B712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15:restartNumberingAfterBreak="0">
    <w:nsid w:val="5B9825B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5E9554F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0" w15:restartNumberingAfterBreak="0">
    <w:nsid w:val="5F8C597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15:restartNumberingAfterBreak="0">
    <w:nsid w:val="60293EE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6399388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3" w15:restartNumberingAfterBreak="0">
    <w:nsid w:val="64071D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64734BD9"/>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65541B5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686D5E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69C6194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6A4351FA"/>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9" w15:restartNumberingAfterBreak="0">
    <w:nsid w:val="6D1C1F6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703D1A9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1" w15:restartNumberingAfterBreak="0">
    <w:nsid w:val="73D33BEC"/>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74B33863"/>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725180E"/>
    <w:multiLevelType w:val="hybridMultilevel"/>
    <w:tmpl w:val="70643F96"/>
    <w:lvl w:ilvl="0" w:tplc="EC145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75A028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5" w15:restartNumberingAfterBreak="0">
    <w:nsid w:val="777C19E2"/>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6" w15:restartNumberingAfterBreak="0">
    <w:nsid w:val="787B5624"/>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15:restartNumberingAfterBreak="0">
    <w:nsid w:val="78AE03E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79C72B2D"/>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9" w15:restartNumberingAfterBreak="0">
    <w:nsid w:val="7B38555E"/>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7C104525"/>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7C6C7C18"/>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15:restartNumberingAfterBreak="0">
    <w:nsid w:val="7D7C59DB"/>
    <w:multiLevelType w:val="hybridMultilevel"/>
    <w:tmpl w:val="1EE833F2"/>
    <w:lvl w:ilvl="0" w:tplc="4D52A7E8">
      <w:start w:val="1"/>
      <w:numFmt w:val="decimal"/>
      <w:suff w:val="space"/>
      <w:lvlText w:val="%1."/>
      <w:lvlJc w:val="left"/>
      <w:pPr>
        <w:ind w:left="170" w:hanging="17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6"/>
  </w:num>
  <w:num w:numId="2">
    <w:abstractNumId w:val="14"/>
  </w:num>
  <w:num w:numId="3">
    <w:abstractNumId w:val="74"/>
  </w:num>
  <w:num w:numId="4">
    <w:abstractNumId w:val="83"/>
  </w:num>
  <w:num w:numId="5">
    <w:abstractNumId w:val="40"/>
  </w:num>
  <w:num w:numId="6">
    <w:abstractNumId w:val="12"/>
  </w:num>
  <w:num w:numId="7">
    <w:abstractNumId w:val="47"/>
  </w:num>
  <w:num w:numId="8">
    <w:abstractNumId w:val="31"/>
  </w:num>
  <w:num w:numId="9">
    <w:abstractNumId w:val="43"/>
  </w:num>
  <w:num w:numId="10">
    <w:abstractNumId w:val="4"/>
  </w:num>
  <w:num w:numId="11">
    <w:abstractNumId w:val="0"/>
  </w:num>
  <w:num w:numId="12">
    <w:abstractNumId w:val="17"/>
  </w:num>
  <w:num w:numId="13">
    <w:abstractNumId w:val="64"/>
  </w:num>
  <w:num w:numId="14">
    <w:abstractNumId w:val="80"/>
  </w:num>
  <w:num w:numId="15">
    <w:abstractNumId w:val="34"/>
  </w:num>
  <w:num w:numId="16">
    <w:abstractNumId w:val="2"/>
  </w:num>
  <w:num w:numId="17">
    <w:abstractNumId w:val="71"/>
  </w:num>
  <w:num w:numId="18">
    <w:abstractNumId w:val="88"/>
  </w:num>
  <w:num w:numId="19">
    <w:abstractNumId w:val="75"/>
  </w:num>
  <w:num w:numId="20">
    <w:abstractNumId w:val="92"/>
  </w:num>
  <w:num w:numId="21">
    <w:abstractNumId w:val="37"/>
  </w:num>
  <w:num w:numId="22">
    <w:abstractNumId w:val="8"/>
  </w:num>
  <w:num w:numId="23">
    <w:abstractNumId w:val="77"/>
  </w:num>
  <w:num w:numId="24">
    <w:abstractNumId w:val="3"/>
  </w:num>
  <w:num w:numId="25">
    <w:abstractNumId w:val="56"/>
  </w:num>
  <w:num w:numId="26">
    <w:abstractNumId w:val="66"/>
  </w:num>
  <w:num w:numId="27">
    <w:abstractNumId w:val="36"/>
  </w:num>
  <w:num w:numId="28">
    <w:abstractNumId w:val="27"/>
  </w:num>
  <w:num w:numId="29">
    <w:abstractNumId w:val="42"/>
  </w:num>
  <w:num w:numId="30">
    <w:abstractNumId w:val="62"/>
  </w:num>
  <w:num w:numId="31">
    <w:abstractNumId w:val="19"/>
  </w:num>
  <w:num w:numId="32">
    <w:abstractNumId w:val="48"/>
  </w:num>
  <w:num w:numId="33">
    <w:abstractNumId w:val="32"/>
  </w:num>
  <w:num w:numId="34">
    <w:abstractNumId w:val="15"/>
  </w:num>
  <w:num w:numId="35">
    <w:abstractNumId w:val="45"/>
  </w:num>
  <w:num w:numId="36">
    <w:abstractNumId w:val="70"/>
  </w:num>
  <w:num w:numId="37">
    <w:abstractNumId w:val="84"/>
  </w:num>
  <w:num w:numId="38">
    <w:abstractNumId w:val="38"/>
  </w:num>
  <w:num w:numId="39">
    <w:abstractNumId w:val="30"/>
  </w:num>
  <w:num w:numId="40">
    <w:abstractNumId w:val="28"/>
  </w:num>
  <w:num w:numId="41">
    <w:abstractNumId w:val="79"/>
  </w:num>
  <w:num w:numId="42">
    <w:abstractNumId w:val="65"/>
  </w:num>
  <w:num w:numId="43">
    <w:abstractNumId w:val="53"/>
  </w:num>
  <w:num w:numId="44">
    <w:abstractNumId w:val="35"/>
  </w:num>
  <w:num w:numId="45">
    <w:abstractNumId w:val="58"/>
  </w:num>
  <w:num w:numId="46">
    <w:abstractNumId w:val="44"/>
  </w:num>
  <w:num w:numId="47">
    <w:abstractNumId w:val="7"/>
  </w:num>
  <w:num w:numId="48">
    <w:abstractNumId w:val="41"/>
  </w:num>
  <w:num w:numId="49">
    <w:abstractNumId w:val="50"/>
  </w:num>
  <w:num w:numId="50">
    <w:abstractNumId w:val="6"/>
  </w:num>
  <w:num w:numId="51">
    <w:abstractNumId w:val="87"/>
  </w:num>
  <w:num w:numId="52">
    <w:abstractNumId w:val="60"/>
  </w:num>
  <w:num w:numId="53">
    <w:abstractNumId w:val="78"/>
  </w:num>
  <w:num w:numId="54">
    <w:abstractNumId w:val="72"/>
  </w:num>
  <w:num w:numId="55">
    <w:abstractNumId w:val="61"/>
  </w:num>
  <w:num w:numId="56">
    <w:abstractNumId w:val="67"/>
  </w:num>
  <w:num w:numId="57">
    <w:abstractNumId w:val="23"/>
  </w:num>
  <w:num w:numId="58">
    <w:abstractNumId w:val="89"/>
  </w:num>
  <w:num w:numId="59">
    <w:abstractNumId w:val="39"/>
  </w:num>
  <w:num w:numId="60">
    <w:abstractNumId w:val="85"/>
  </w:num>
  <w:num w:numId="61">
    <w:abstractNumId w:val="91"/>
  </w:num>
  <w:num w:numId="62">
    <w:abstractNumId w:val="55"/>
  </w:num>
  <w:num w:numId="63">
    <w:abstractNumId w:val="16"/>
  </w:num>
  <w:num w:numId="64">
    <w:abstractNumId w:val="25"/>
  </w:num>
  <w:num w:numId="65">
    <w:abstractNumId w:val="82"/>
  </w:num>
  <w:num w:numId="66">
    <w:abstractNumId w:val="81"/>
  </w:num>
  <w:num w:numId="67">
    <w:abstractNumId w:val="22"/>
  </w:num>
  <w:num w:numId="68">
    <w:abstractNumId w:val="57"/>
  </w:num>
  <w:num w:numId="69">
    <w:abstractNumId w:val="9"/>
  </w:num>
  <w:num w:numId="70">
    <w:abstractNumId w:val="76"/>
  </w:num>
  <w:num w:numId="71">
    <w:abstractNumId w:val="11"/>
  </w:num>
  <w:num w:numId="72">
    <w:abstractNumId w:val="63"/>
  </w:num>
  <w:num w:numId="73">
    <w:abstractNumId w:val="33"/>
  </w:num>
  <w:num w:numId="74">
    <w:abstractNumId w:val="20"/>
  </w:num>
  <w:num w:numId="75">
    <w:abstractNumId w:val="18"/>
  </w:num>
  <w:num w:numId="76">
    <w:abstractNumId w:val="59"/>
  </w:num>
  <w:num w:numId="77">
    <w:abstractNumId w:val="86"/>
  </w:num>
  <w:num w:numId="78">
    <w:abstractNumId w:val="90"/>
  </w:num>
  <w:num w:numId="79">
    <w:abstractNumId w:val="5"/>
  </w:num>
  <w:num w:numId="80">
    <w:abstractNumId w:val="29"/>
  </w:num>
  <w:num w:numId="81">
    <w:abstractNumId w:val="13"/>
  </w:num>
  <w:num w:numId="82">
    <w:abstractNumId w:val="54"/>
  </w:num>
  <w:num w:numId="83">
    <w:abstractNumId w:val="10"/>
  </w:num>
  <w:num w:numId="84">
    <w:abstractNumId w:val="1"/>
  </w:num>
  <w:num w:numId="85">
    <w:abstractNumId w:val="21"/>
  </w:num>
  <w:num w:numId="86">
    <w:abstractNumId w:val="68"/>
  </w:num>
  <w:num w:numId="87">
    <w:abstractNumId w:val="51"/>
  </w:num>
  <w:num w:numId="88">
    <w:abstractNumId w:val="69"/>
  </w:num>
  <w:num w:numId="89">
    <w:abstractNumId w:val="24"/>
  </w:num>
  <w:num w:numId="90">
    <w:abstractNumId w:val="73"/>
  </w:num>
  <w:num w:numId="91">
    <w:abstractNumId w:val="52"/>
  </w:num>
  <w:num w:numId="92">
    <w:abstractNumId w:val="49"/>
  </w:num>
  <w:num w:numId="93">
    <w:abstractNumId w:val="2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54"/>
    <w:rsid w:val="0000497E"/>
    <w:rsid w:val="00005762"/>
    <w:rsid w:val="00005FB2"/>
    <w:rsid w:val="000063F0"/>
    <w:rsid w:val="00006DA2"/>
    <w:rsid w:val="00010F37"/>
    <w:rsid w:val="00014B99"/>
    <w:rsid w:val="00014DA1"/>
    <w:rsid w:val="0001581F"/>
    <w:rsid w:val="00017015"/>
    <w:rsid w:val="00020AF4"/>
    <w:rsid w:val="00026BCF"/>
    <w:rsid w:val="000279DB"/>
    <w:rsid w:val="00030AE3"/>
    <w:rsid w:val="00031A53"/>
    <w:rsid w:val="00031BC9"/>
    <w:rsid w:val="00033334"/>
    <w:rsid w:val="00034688"/>
    <w:rsid w:val="000346B2"/>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6501"/>
    <w:rsid w:val="000766D7"/>
    <w:rsid w:val="00076909"/>
    <w:rsid w:val="00081436"/>
    <w:rsid w:val="00081700"/>
    <w:rsid w:val="0008332E"/>
    <w:rsid w:val="00085DA0"/>
    <w:rsid w:val="000921FD"/>
    <w:rsid w:val="0009638F"/>
    <w:rsid w:val="00096419"/>
    <w:rsid w:val="00097C2E"/>
    <w:rsid w:val="000A1997"/>
    <w:rsid w:val="000A3BDE"/>
    <w:rsid w:val="000A544E"/>
    <w:rsid w:val="000A7AF6"/>
    <w:rsid w:val="000B1DEA"/>
    <w:rsid w:val="000B3A25"/>
    <w:rsid w:val="000C03B0"/>
    <w:rsid w:val="000C0FEA"/>
    <w:rsid w:val="000C1C33"/>
    <w:rsid w:val="000C2DE4"/>
    <w:rsid w:val="000C3028"/>
    <w:rsid w:val="000D26F4"/>
    <w:rsid w:val="000D27F7"/>
    <w:rsid w:val="000D4140"/>
    <w:rsid w:val="000D6C88"/>
    <w:rsid w:val="000E334A"/>
    <w:rsid w:val="000E67EC"/>
    <w:rsid w:val="000E7B47"/>
    <w:rsid w:val="000F0290"/>
    <w:rsid w:val="000F33DD"/>
    <w:rsid w:val="000F6784"/>
    <w:rsid w:val="00105275"/>
    <w:rsid w:val="00107B78"/>
    <w:rsid w:val="00110487"/>
    <w:rsid w:val="001112EF"/>
    <w:rsid w:val="00111853"/>
    <w:rsid w:val="00112170"/>
    <w:rsid w:val="0011580C"/>
    <w:rsid w:val="00115A2F"/>
    <w:rsid w:val="001218DF"/>
    <w:rsid w:val="0012196C"/>
    <w:rsid w:val="00123A2D"/>
    <w:rsid w:val="001248B8"/>
    <w:rsid w:val="001265EE"/>
    <w:rsid w:val="00130353"/>
    <w:rsid w:val="001360E9"/>
    <w:rsid w:val="00141E97"/>
    <w:rsid w:val="00143740"/>
    <w:rsid w:val="001460C3"/>
    <w:rsid w:val="0014796F"/>
    <w:rsid w:val="00150A4C"/>
    <w:rsid w:val="00156A6B"/>
    <w:rsid w:val="00166D8B"/>
    <w:rsid w:val="00170D0B"/>
    <w:rsid w:val="00181ACE"/>
    <w:rsid w:val="001850A6"/>
    <w:rsid w:val="00187019"/>
    <w:rsid w:val="00190117"/>
    <w:rsid w:val="001918A5"/>
    <w:rsid w:val="00191B20"/>
    <w:rsid w:val="001933CC"/>
    <w:rsid w:val="00193672"/>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E290D"/>
    <w:rsid w:val="001E5752"/>
    <w:rsid w:val="001E6F9A"/>
    <w:rsid w:val="001E724D"/>
    <w:rsid w:val="001F1F5B"/>
    <w:rsid w:val="001F4460"/>
    <w:rsid w:val="00200C15"/>
    <w:rsid w:val="002026C7"/>
    <w:rsid w:val="002058E2"/>
    <w:rsid w:val="00205A5D"/>
    <w:rsid w:val="00210F9A"/>
    <w:rsid w:val="00214156"/>
    <w:rsid w:val="00214BA9"/>
    <w:rsid w:val="00221BF0"/>
    <w:rsid w:val="00225853"/>
    <w:rsid w:val="00227D43"/>
    <w:rsid w:val="00230B28"/>
    <w:rsid w:val="00237649"/>
    <w:rsid w:val="002465A9"/>
    <w:rsid w:val="00250797"/>
    <w:rsid w:val="0025196E"/>
    <w:rsid w:val="00252E0C"/>
    <w:rsid w:val="00263A25"/>
    <w:rsid w:val="002664FE"/>
    <w:rsid w:val="002670FA"/>
    <w:rsid w:val="00281385"/>
    <w:rsid w:val="00285A39"/>
    <w:rsid w:val="002870A7"/>
    <w:rsid w:val="00287F11"/>
    <w:rsid w:val="00290376"/>
    <w:rsid w:val="002915C9"/>
    <w:rsid w:val="002920BA"/>
    <w:rsid w:val="00294813"/>
    <w:rsid w:val="002A105E"/>
    <w:rsid w:val="002A156D"/>
    <w:rsid w:val="002A2334"/>
    <w:rsid w:val="002A402E"/>
    <w:rsid w:val="002A422B"/>
    <w:rsid w:val="002A4EAA"/>
    <w:rsid w:val="002A7515"/>
    <w:rsid w:val="002B4E3E"/>
    <w:rsid w:val="002B5B91"/>
    <w:rsid w:val="002C2C4F"/>
    <w:rsid w:val="002C2D56"/>
    <w:rsid w:val="002C6411"/>
    <w:rsid w:val="002D3F86"/>
    <w:rsid w:val="002D5013"/>
    <w:rsid w:val="002D6B47"/>
    <w:rsid w:val="002D7331"/>
    <w:rsid w:val="002E2523"/>
    <w:rsid w:val="002E38B1"/>
    <w:rsid w:val="002E6D6E"/>
    <w:rsid w:val="002F535E"/>
    <w:rsid w:val="002F74D8"/>
    <w:rsid w:val="00300A86"/>
    <w:rsid w:val="00301426"/>
    <w:rsid w:val="00302525"/>
    <w:rsid w:val="00302B24"/>
    <w:rsid w:val="003054B9"/>
    <w:rsid w:val="00306DEF"/>
    <w:rsid w:val="00310872"/>
    <w:rsid w:val="003121C6"/>
    <w:rsid w:val="00314C01"/>
    <w:rsid w:val="00315311"/>
    <w:rsid w:val="00316E9B"/>
    <w:rsid w:val="00317EDF"/>
    <w:rsid w:val="0032064E"/>
    <w:rsid w:val="00320E8E"/>
    <w:rsid w:val="003219D1"/>
    <w:rsid w:val="00322744"/>
    <w:rsid w:val="00323167"/>
    <w:rsid w:val="00323EC2"/>
    <w:rsid w:val="0032489D"/>
    <w:rsid w:val="00330675"/>
    <w:rsid w:val="00330714"/>
    <w:rsid w:val="00334F63"/>
    <w:rsid w:val="0034044A"/>
    <w:rsid w:val="00342067"/>
    <w:rsid w:val="00355490"/>
    <w:rsid w:val="0035771B"/>
    <w:rsid w:val="00357A06"/>
    <w:rsid w:val="00360009"/>
    <w:rsid w:val="0036459A"/>
    <w:rsid w:val="003646AA"/>
    <w:rsid w:val="003652AB"/>
    <w:rsid w:val="0037137A"/>
    <w:rsid w:val="0037218D"/>
    <w:rsid w:val="00376C12"/>
    <w:rsid w:val="0038448E"/>
    <w:rsid w:val="00384845"/>
    <w:rsid w:val="0038714F"/>
    <w:rsid w:val="00392A6A"/>
    <w:rsid w:val="0039306C"/>
    <w:rsid w:val="003939AB"/>
    <w:rsid w:val="0039412B"/>
    <w:rsid w:val="00394743"/>
    <w:rsid w:val="003A2FAC"/>
    <w:rsid w:val="003B0E73"/>
    <w:rsid w:val="003B57B2"/>
    <w:rsid w:val="003B75E7"/>
    <w:rsid w:val="003B7C4D"/>
    <w:rsid w:val="003C1C0A"/>
    <w:rsid w:val="003C7092"/>
    <w:rsid w:val="003D2C05"/>
    <w:rsid w:val="003D2E00"/>
    <w:rsid w:val="003E11DC"/>
    <w:rsid w:val="003F2C64"/>
    <w:rsid w:val="003F7A48"/>
    <w:rsid w:val="00401839"/>
    <w:rsid w:val="0040278C"/>
    <w:rsid w:val="004039CE"/>
    <w:rsid w:val="00403CDE"/>
    <w:rsid w:val="00403E10"/>
    <w:rsid w:val="004070BB"/>
    <w:rsid w:val="0041064A"/>
    <w:rsid w:val="004139CD"/>
    <w:rsid w:val="00415037"/>
    <w:rsid w:val="0042042E"/>
    <w:rsid w:val="00426712"/>
    <w:rsid w:val="00431B0B"/>
    <w:rsid w:val="00433109"/>
    <w:rsid w:val="00434C48"/>
    <w:rsid w:val="00434E3E"/>
    <w:rsid w:val="00440A20"/>
    <w:rsid w:val="00440B21"/>
    <w:rsid w:val="00441B99"/>
    <w:rsid w:val="00444D37"/>
    <w:rsid w:val="00454FAA"/>
    <w:rsid w:val="00455A3E"/>
    <w:rsid w:val="0046203E"/>
    <w:rsid w:val="00465A21"/>
    <w:rsid w:val="00467F96"/>
    <w:rsid w:val="00470E2B"/>
    <w:rsid w:val="00471A5D"/>
    <w:rsid w:val="00471BCC"/>
    <w:rsid w:val="00474E06"/>
    <w:rsid w:val="0048021A"/>
    <w:rsid w:val="00481A87"/>
    <w:rsid w:val="0048352C"/>
    <w:rsid w:val="004843EC"/>
    <w:rsid w:val="0048605F"/>
    <w:rsid w:val="00490278"/>
    <w:rsid w:val="00493294"/>
    <w:rsid w:val="004A46BB"/>
    <w:rsid w:val="004A5072"/>
    <w:rsid w:val="004B0A44"/>
    <w:rsid w:val="004B103C"/>
    <w:rsid w:val="004B2A8F"/>
    <w:rsid w:val="004C31EE"/>
    <w:rsid w:val="004C409F"/>
    <w:rsid w:val="004C42DD"/>
    <w:rsid w:val="004C5CE7"/>
    <w:rsid w:val="004C7445"/>
    <w:rsid w:val="004D048E"/>
    <w:rsid w:val="004D0F9B"/>
    <w:rsid w:val="004D2C2B"/>
    <w:rsid w:val="004D2FA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4F98"/>
    <w:rsid w:val="00526E70"/>
    <w:rsid w:val="005336C0"/>
    <w:rsid w:val="0053472D"/>
    <w:rsid w:val="00540EB2"/>
    <w:rsid w:val="00543640"/>
    <w:rsid w:val="00543FDF"/>
    <w:rsid w:val="00550328"/>
    <w:rsid w:val="005528F3"/>
    <w:rsid w:val="0055297F"/>
    <w:rsid w:val="005533E5"/>
    <w:rsid w:val="005571F5"/>
    <w:rsid w:val="00570442"/>
    <w:rsid w:val="00573E05"/>
    <w:rsid w:val="00575BF8"/>
    <w:rsid w:val="00586943"/>
    <w:rsid w:val="005902DD"/>
    <w:rsid w:val="005A3DF5"/>
    <w:rsid w:val="005A4D9A"/>
    <w:rsid w:val="005B1A2D"/>
    <w:rsid w:val="005B39AB"/>
    <w:rsid w:val="005B3F5F"/>
    <w:rsid w:val="005B4FE2"/>
    <w:rsid w:val="005B68BF"/>
    <w:rsid w:val="005B69DE"/>
    <w:rsid w:val="005B722E"/>
    <w:rsid w:val="005C10D9"/>
    <w:rsid w:val="005C62F3"/>
    <w:rsid w:val="005D0143"/>
    <w:rsid w:val="005D2CCD"/>
    <w:rsid w:val="005D6008"/>
    <w:rsid w:val="005D74BC"/>
    <w:rsid w:val="005D7AB8"/>
    <w:rsid w:val="005E13FA"/>
    <w:rsid w:val="005E6CDD"/>
    <w:rsid w:val="005F1B74"/>
    <w:rsid w:val="005F562B"/>
    <w:rsid w:val="005F5C4A"/>
    <w:rsid w:val="0060022B"/>
    <w:rsid w:val="006005E6"/>
    <w:rsid w:val="00607C91"/>
    <w:rsid w:val="006121F2"/>
    <w:rsid w:val="0061264C"/>
    <w:rsid w:val="006177F3"/>
    <w:rsid w:val="00617F7F"/>
    <w:rsid w:val="0062005B"/>
    <w:rsid w:val="00622E5F"/>
    <w:rsid w:val="00624805"/>
    <w:rsid w:val="00624D39"/>
    <w:rsid w:val="00635100"/>
    <w:rsid w:val="006352E5"/>
    <w:rsid w:val="00635B49"/>
    <w:rsid w:val="00642508"/>
    <w:rsid w:val="006453E2"/>
    <w:rsid w:val="00645503"/>
    <w:rsid w:val="006510A0"/>
    <w:rsid w:val="00654B9D"/>
    <w:rsid w:val="006550DD"/>
    <w:rsid w:val="0066106E"/>
    <w:rsid w:val="00663336"/>
    <w:rsid w:val="006648FA"/>
    <w:rsid w:val="00666617"/>
    <w:rsid w:val="006711E0"/>
    <w:rsid w:val="00677459"/>
    <w:rsid w:val="006820EF"/>
    <w:rsid w:val="00683A76"/>
    <w:rsid w:val="006848A7"/>
    <w:rsid w:val="00684EC6"/>
    <w:rsid w:val="0068714E"/>
    <w:rsid w:val="00691588"/>
    <w:rsid w:val="006920B6"/>
    <w:rsid w:val="00693F13"/>
    <w:rsid w:val="00694980"/>
    <w:rsid w:val="006967C2"/>
    <w:rsid w:val="006A529F"/>
    <w:rsid w:val="006B02E0"/>
    <w:rsid w:val="006B2866"/>
    <w:rsid w:val="006B3312"/>
    <w:rsid w:val="006B3591"/>
    <w:rsid w:val="006B51FE"/>
    <w:rsid w:val="006D1D3D"/>
    <w:rsid w:val="006D30E1"/>
    <w:rsid w:val="006D3ACD"/>
    <w:rsid w:val="006D3CA3"/>
    <w:rsid w:val="006D52E9"/>
    <w:rsid w:val="006E27FD"/>
    <w:rsid w:val="006E44A1"/>
    <w:rsid w:val="006F3A41"/>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2206"/>
    <w:rsid w:val="007361BE"/>
    <w:rsid w:val="007364D5"/>
    <w:rsid w:val="00736961"/>
    <w:rsid w:val="0074128F"/>
    <w:rsid w:val="0074265B"/>
    <w:rsid w:val="00742F96"/>
    <w:rsid w:val="00747546"/>
    <w:rsid w:val="00754A2E"/>
    <w:rsid w:val="00756819"/>
    <w:rsid w:val="00760AB4"/>
    <w:rsid w:val="00762578"/>
    <w:rsid w:val="007649FE"/>
    <w:rsid w:val="00765F73"/>
    <w:rsid w:val="00772791"/>
    <w:rsid w:val="00777B8C"/>
    <w:rsid w:val="00780181"/>
    <w:rsid w:val="00780CEF"/>
    <w:rsid w:val="00786577"/>
    <w:rsid w:val="0079073C"/>
    <w:rsid w:val="007924F8"/>
    <w:rsid w:val="00793F87"/>
    <w:rsid w:val="00796F9B"/>
    <w:rsid w:val="007A03E7"/>
    <w:rsid w:val="007B08AA"/>
    <w:rsid w:val="007B23E4"/>
    <w:rsid w:val="007B4583"/>
    <w:rsid w:val="007C0CAF"/>
    <w:rsid w:val="007C196E"/>
    <w:rsid w:val="007C2A65"/>
    <w:rsid w:val="007C355B"/>
    <w:rsid w:val="007C3769"/>
    <w:rsid w:val="007C4F1E"/>
    <w:rsid w:val="007C689B"/>
    <w:rsid w:val="007D347C"/>
    <w:rsid w:val="007D42F0"/>
    <w:rsid w:val="007D5CDE"/>
    <w:rsid w:val="007E320B"/>
    <w:rsid w:val="00811297"/>
    <w:rsid w:val="00812AC4"/>
    <w:rsid w:val="008222BF"/>
    <w:rsid w:val="00823DF1"/>
    <w:rsid w:val="00824477"/>
    <w:rsid w:val="00825116"/>
    <w:rsid w:val="00832CA1"/>
    <w:rsid w:val="00835234"/>
    <w:rsid w:val="0084049D"/>
    <w:rsid w:val="008441A1"/>
    <w:rsid w:val="0084515D"/>
    <w:rsid w:val="00847029"/>
    <w:rsid w:val="00847164"/>
    <w:rsid w:val="00850FA4"/>
    <w:rsid w:val="008512C8"/>
    <w:rsid w:val="00851B3E"/>
    <w:rsid w:val="008555DC"/>
    <w:rsid w:val="00855A15"/>
    <w:rsid w:val="00855F30"/>
    <w:rsid w:val="00856331"/>
    <w:rsid w:val="00856DA3"/>
    <w:rsid w:val="00864919"/>
    <w:rsid w:val="008656BF"/>
    <w:rsid w:val="00871317"/>
    <w:rsid w:val="00871E0A"/>
    <w:rsid w:val="0087429D"/>
    <w:rsid w:val="0087452F"/>
    <w:rsid w:val="00875CBB"/>
    <w:rsid w:val="0088018D"/>
    <w:rsid w:val="00882E64"/>
    <w:rsid w:val="00891306"/>
    <w:rsid w:val="0089168C"/>
    <w:rsid w:val="008920B6"/>
    <w:rsid w:val="0089672F"/>
    <w:rsid w:val="008A339B"/>
    <w:rsid w:val="008A5131"/>
    <w:rsid w:val="008A5E7D"/>
    <w:rsid w:val="008B066B"/>
    <w:rsid w:val="008B2B8C"/>
    <w:rsid w:val="008B56DD"/>
    <w:rsid w:val="008B7B1A"/>
    <w:rsid w:val="008C346B"/>
    <w:rsid w:val="008C40E2"/>
    <w:rsid w:val="008C6637"/>
    <w:rsid w:val="008C720A"/>
    <w:rsid w:val="008C7AF6"/>
    <w:rsid w:val="008D2428"/>
    <w:rsid w:val="008D7E5C"/>
    <w:rsid w:val="008E1F08"/>
    <w:rsid w:val="008F16B4"/>
    <w:rsid w:val="008F1D99"/>
    <w:rsid w:val="008F22B2"/>
    <w:rsid w:val="008F2B26"/>
    <w:rsid w:val="008F65B2"/>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76C9E"/>
    <w:rsid w:val="00981915"/>
    <w:rsid w:val="00982D4A"/>
    <w:rsid w:val="00983EE7"/>
    <w:rsid w:val="00987872"/>
    <w:rsid w:val="00987F14"/>
    <w:rsid w:val="00991898"/>
    <w:rsid w:val="0099265F"/>
    <w:rsid w:val="00992B4E"/>
    <w:rsid w:val="00992C7C"/>
    <w:rsid w:val="00994F36"/>
    <w:rsid w:val="00995135"/>
    <w:rsid w:val="009A1520"/>
    <w:rsid w:val="009A1881"/>
    <w:rsid w:val="009A450A"/>
    <w:rsid w:val="009A7E41"/>
    <w:rsid w:val="009B2487"/>
    <w:rsid w:val="009B2F4D"/>
    <w:rsid w:val="009B394E"/>
    <w:rsid w:val="009B482E"/>
    <w:rsid w:val="009B6152"/>
    <w:rsid w:val="009B665B"/>
    <w:rsid w:val="009B7F87"/>
    <w:rsid w:val="009C0E03"/>
    <w:rsid w:val="009C4C90"/>
    <w:rsid w:val="009C534F"/>
    <w:rsid w:val="009C5A07"/>
    <w:rsid w:val="009D1081"/>
    <w:rsid w:val="009D1652"/>
    <w:rsid w:val="009D278E"/>
    <w:rsid w:val="009D2C20"/>
    <w:rsid w:val="009D42FE"/>
    <w:rsid w:val="009D5D4A"/>
    <w:rsid w:val="009D5F4F"/>
    <w:rsid w:val="009D67C7"/>
    <w:rsid w:val="009E08EA"/>
    <w:rsid w:val="009F0433"/>
    <w:rsid w:val="009F2C5D"/>
    <w:rsid w:val="009F5DAD"/>
    <w:rsid w:val="00A04869"/>
    <w:rsid w:val="00A05906"/>
    <w:rsid w:val="00A1338F"/>
    <w:rsid w:val="00A15EE4"/>
    <w:rsid w:val="00A17F97"/>
    <w:rsid w:val="00A20A0D"/>
    <w:rsid w:val="00A22D08"/>
    <w:rsid w:val="00A25248"/>
    <w:rsid w:val="00A311F1"/>
    <w:rsid w:val="00A3233F"/>
    <w:rsid w:val="00A331DD"/>
    <w:rsid w:val="00A4179C"/>
    <w:rsid w:val="00A43A34"/>
    <w:rsid w:val="00A448DC"/>
    <w:rsid w:val="00A45123"/>
    <w:rsid w:val="00A45C34"/>
    <w:rsid w:val="00A46A53"/>
    <w:rsid w:val="00A47E10"/>
    <w:rsid w:val="00A501E0"/>
    <w:rsid w:val="00A52D2E"/>
    <w:rsid w:val="00A5508B"/>
    <w:rsid w:val="00A57619"/>
    <w:rsid w:val="00A60A64"/>
    <w:rsid w:val="00A614A9"/>
    <w:rsid w:val="00A62145"/>
    <w:rsid w:val="00A654F9"/>
    <w:rsid w:val="00A6655E"/>
    <w:rsid w:val="00A67682"/>
    <w:rsid w:val="00A676A7"/>
    <w:rsid w:val="00A76789"/>
    <w:rsid w:val="00A76F8F"/>
    <w:rsid w:val="00A77B85"/>
    <w:rsid w:val="00A77E44"/>
    <w:rsid w:val="00A837EB"/>
    <w:rsid w:val="00A92B7A"/>
    <w:rsid w:val="00AA158C"/>
    <w:rsid w:val="00AA38C5"/>
    <w:rsid w:val="00AA56E5"/>
    <w:rsid w:val="00AA5C9E"/>
    <w:rsid w:val="00AB0D6C"/>
    <w:rsid w:val="00AB33BD"/>
    <w:rsid w:val="00AB671C"/>
    <w:rsid w:val="00AB6FC4"/>
    <w:rsid w:val="00AC4B0F"/>
    <w:rsid w:val="00AC6F29"/>
    <w:rsid w:val="00AD2399"/>
    <w:rsid w:val="00AD3378"/>
    <w:rsid w:val="00AE5DA6"/>
    <w:rsid w:val="00AE6E7D"/>
    <w:rsid w:val="00AF1E63"/>
    <w:rsid w:val="00AF4902"/>
    <w:rsid w:val="00B0211E"/>
    <w:rsid w:val="00B0232A"/>
    <w:rsid w:val="00B02B71"/>
    <w:rsid w:val="00B0506C"/>
    <w:rsid w:val="00B106EC"/>
    <w:rsid w:val="00B1179B"/>
    <w:rsid w:val="00B124D9"/>
    <w:rsid w:val="00B12AA8"/>
    <w:rsid w:val="00B14AB5"/>
    <w:rsid w:val="00B14B23"/>
    <w:rsid w:val="00B15D5D"/>
    <w:rsid w:val="00B200F9"/>
    <w:rsid w:val="00B20A8E"/>
    <w:rsid w:val="00B21708"/>
    <w:rsid w:val="00B2365E"/>
    <w:rsid w:val="00B308B6"/>
    <w:rsid w:val="00B346A1"/>
    <w:rsid w:val="00B40344"/>
    <w:rsid w:val="00B41257"/>
    <w:rsid w:val="00B41FD5"/>
    <w:rsid w:val="00B47EBB"/>
    <w:rsid w:val="00B5253C"/>
    <w:rsid w:val="00B52A82"/>
    <w:rsid w:val="00B54810"/>
    <w:rsid w:val="00B5559D"/>
    <w:rsid w:val="00B62FC1"/>
    <w:rsid w:val="00B66C53"/>
    <w:rsid w:val="00B7069B"/>
    <w:rsid w:val="00B80E48"/>
    <w:rsid w:val="00B85833"/>
    <w:rsid w:val="00B858CC"/>
    <w:rsid w:val="00B8634E"/>
    <w:rsid w:val="00B87A7B"/>
    <w:rsid w:val="00B93C61"/>
    <w:rsid w:val="00B9600B"/>
    <w:rsid w:val="00BA1445"/>
    <w:rsid w:val="00BA61D7"/>
    <w:rsid w:val="00BA6B88"/>
    <w:rsid w:val="00BB2520"/>
    <w:rsid w:val="00BB3889"/>
    <w:rsid w:val="00BB4481"/>
    <w:rsid w:val="00BB69DE"/>
    <w:rsid w:val="00BC25C2"/>
    <w:rsid w:val="00BC285E"/>
    <w:rsid w:val="00BC3525"/>
    <w:rsid w:val="00BC3E0D"/>
    <w:rsid w:val="00BC4ECB"/>
    <w:rsid w:val="00BC75B2"/>
    <w:rsid w:val="00BD0C8A"/>
    <w:rsid w:val="00BD3CA2"/>
    <w:rsid w:val="00BD5193"/>
    <w:rsid w:val="00BD5366"/>
    <w:rsid w:val="00BE2654"/>
    <w:rsid w:val="00BE3EEA"/>
    <w:rsid w:val="00BE7C71"/>
    <w:rsid w:val="00BF1A42"/>
    <w:rsid w:val="00C01B71"/>
    <w:rsid w:val="00C0277A"/>
    <w:rsid w:val="00C16726"/>
    <w:rsid w:val="00C22E0C"/>
    <w:rsid w:val="00C2644D"/>
    <w:rsid w:val="00C27837"/>
    <w:rsid w:val="00C27A1B"/>
    <w:rsid w:val="00C31F2D"/>
    <w:rsid w:val="00C35623"/>
    <w:rsid w:val="00C3784A"/>
    <w:rsid w:val="00C41BC8"/>
    <w:rsid w:val="00C4394F"/>
    <w:rsid w:val="00C443DF"/>
    <w:rsid w:val="00C44F9E"/>
    <w:rsid w:val="00C453F2"/>
    <w:rsid w:val="00C45941"/>
    <w:rsid w:val="00C45D74"/>
    <w:rsid w:val="00C4704C"/>
    <w:rsid w:val="00C532F0"/>
    <w:rsid w:val="00C536FA"/>
    <w:rsid w:val="00C5403B"/>
    <w:rsid w:val="00C56A17"/>
    <w:rsid w:val="00C60C7A"/>
    <w:rsid w:val="00C63B62"/>
    <w:rsid w:val="00C669AB"/>
    <w:rsid w:val="00C66C03"/>
    <w:rsid w:val="00C67293"/>
    <w:rsid w:val="00C72034"/>
    <w:rsid w:val="00C73B44"/>
    <w:rsid w:val="00C73DB2"/>
    <w:rsid w:val="00C80467"/>
    <w:rsid w:val="00C80FA1"/>
    <w:rsid w:val="00C85389"/>
    <w:rsid w:val="00C93D91"/>
    <w:rsid w:val="00CA47CD"/>
    <w:rsid w:val="00CB00F2"/>
    <w:rsid w:val="00CB2269"/>
    <w:rsid w:val="00CB3018"/>
    <w:rsid w:val="00CB33CC"/>
    <w:rsid w:val="00CB40FF"/>
    <w:rsid w:val="00CB62C6"/>
    <w:rsid w:val="00CC16B0"/>
    <w:rsid w:val="00CC1A2D"/>
    <w:rsid w:val="00CC1C3B"/>
    <w:rsid w:val="00CC450A"/>
    <w:rsid w:val="00CC4513"/>
    <w:rsid w:val="00CC59D8"/>
    <w:rsid w:val="00CC7789"/>
    <w:rsid w:val="00CD604E"/>
    <w:rsid w:val="00CE123A"/>
    <w:rsid w:val="00CE1354"/>
    <w:rsid w:val="00CE3EA2"/>
    <w:rsid w:val="00CE79C5"/>
    <w:rsid w:val="00CE7CA1"/>
    <w:rsid w:val="00CF21F2"/>
    <w:rsid w:val="00CF4E48"/>
    <w:rsid w:val="00CF54DE"/>
    <w:rsid w:val="00CF7EE5"/>
    <w:rsid w:val="00D045C7"/>
    <w:rsid w:val="00D07E13"/>
    <w:rsid w:val="00D10117"/>
    <w:rsid w:val="00D11E2A"/>
    <w:rsid w:val="00D14AD0"/>
    <w:rsid w:val="00D20DA2"/>
    <w:rsid w:val="00D23103"/>
    <w:rsid w:val="00D23BE9"/>
    <w:rsid w:val="00D26332"/>
    <w:rsid w:val="00D31E75"/>
    <w:rsid w:val="00D336E5"/>
    <w:rsid w:val="00D37503"/>
    <w:rsid w:val="00D37619"/>
    <w:rsid w:val="00D40406"/>
    <w:rsid w:val="00D41C2B"/>
    <w:rsid w:val="00D4208F"/>
    <w:rsid w:val="00D44219"/>
    <w:rsid w:val="00D4505C"/>
    <w:rsid w:val="00D4510F"/>
    <w:rsid w:val="00D4517C"/>
    <w:rsid w:val="00D45AC9"/>
    <w:rsid w:val="00D4747A"/>
    <w:rsid w:val="00D55878"/>
    <w:rsid w:val="00D564D0"/>
    <w:rsid w:val="00D57FF1"/>
    <w:rsid w:val="00D63D19"/>
    <w:rsid w:val="00D660A8"/>
    <w:rsid w:val="00D67729"/>
    <w:rsid w:val="00D734A6"/>
    <w:rsid w:val="00D777C7"/>
    <w:rsid w:val="00D8163B"/>
    <w:rsid w:val="00D81B60"/>
    <w:rsid w:val="00D82CA1"/>
    <w:rsid w:val="00D85659"/>
    <w:rsid w:val="00D91CCA"/>
    <w:rsid w:val="00DA3981"/>
    <w:rsid w:val="00DA3FCB"/>
    <w:rsid w:val="00DB2FC8"/>
    <w:rsid w:val="00DB552D"/>
    <w:rsid w:val="00DC0AFE"/>
    <w:rsid w:val="00DC68AD"/>
    <w:rsid w:val="00DD4D59"/>
    <w:rsid w:val="00DE1D2A"/>
    <w:rsid w:val="00DE472F"/>
    <w:rsid w:val="00DE677C"/>
    <w:rsid w:val="00DE67E2"/>
    <w:rsid w:val="00DF1923"/>
    <w:rsid w:val="00DF2965"/>
    <w:rsid w:val="00DF4173"/>
    <w:rsid w:val="00DF5C42"/>
    <w:rsid w:val="00DF608F"/>
    <w:rsid w:val="00DF698D"/>
    <w:rsid w:val="00DF6DD0"/>
    <w:rsid w:val="00E00EA8"/>
    <w:rsid w:val="00E07B7B"/>
    <w:rsid w:val="00E131CD"/>
    <w:rsid w:val="00E13C58"/>
    <w:rsid w:val="00E13ECD"/>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2773"/>
    <w:rsid w:val="00E655FD"/>
    <w:rsid w:val="00E67498"/>
    <w:rsid w:val="00E71D77"/>
    <w:rsid w:val="00E734E3"/>
    <w:rsid w:val="00E73A4E"/>
    <w:rsid w:val="00E74D0A"/>
    <w:rsid w:val="00E75021"/>
    <w:rsid w:val="00E75892"/>
    <w:rsid w:val="00E81811"/>
    <w:rsid w:val="00E82C56"/>
    <w:rsid w:val="00E82FA6"/>
    <w:rsid w:val="00E8310E"/>
    <w:rsid w:val="00E831E7"/>
    <w:rsid w:val="00E8722D"/>
    <w:rsid w:val="00E906A3"/>
    <w:rsid w:val="00E93A00"/>
    <w:rsid w:val="00E94462"/>
    <w:rsid w:val="00E94C62"/>
    <w:rsid w:val="00E954D0"/>
    <w:rsid w:val="00E95856"/>
    <w:rsid w:val="00E974D7"/>
    <w:rsid w:val="00EA1344"/>
    <w:rsid w:val="00EA289B"/>
    <w:rsid w:val="00EA63C0"/>
    <w:rsid w:val="00EB34A3"/>
    <w:rsid w:val="00EB540B"/>
    <w:rsid w:val="00EC07DB"/>
    <w:rsid w:val="00EC378D"/>
    <w:rsid w:val="00EC6824"/>
    <w:rsid w:val="00EC68FB"/>
    <w:rsid w:val="00EC7948"/>
    <w:rsid w:val="00ED37F6"/>
    <w:rsid w:val="00ED746A"/>
    <w:rsid w:val="00EE3F60"/>
    <w:rsid w:val="00EE5720"/>
    <w:rsid w:val="00EE6B9E"/>
    <w:rsid w:val="00EE7CBD"/>
    <w:rsid w:val="00EF1BAB"/>
    <w:rsid w:val="00EF1F52"/>
    <w:rsid w:val="00EF2AD8"/>
    <w:rsid w:val="00F00E16"/>
    <w:rsid w:val="00F01103"/>
    <w:rsid w:val="00F10314"/>
    <w:rsid w:val="00F11260"/>
    <w:rsid w:val="00F13548"/>
    <w:rsid w:val="00F1455C"/>
    <w:rsid w:val="00F17733"/>
    <w:rsid w:val="00F26634"/>
    <w:rsid w:val="00F30474"/>
    <w:rsid w:val="00F37366"/>
    <w:rsid w:val="00F37A1E"/>
    <w:rsid w:val="00F471D9"/>
    <w:rsid w:val="00F50AA5"/>
    <w:rsid w:val="00F53B9A"/>
    <w:rsid w:val="00F544FE"/>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B7303"/>
    <w:rsid w:val="00FB7658"/>
    <w:rsid w:val="00FC01EC"/>
    <w:rsid w:val="00FC1ECF"/>
    <w:rsid w:val="00FC234E"/>
    <w:rsid w:val="00FC25E5"/>
    <w:rsid w:val="00FC2E78"/>
    <w:rsid w:val="00FC384A"/>
    <w:rsid w:val="00FC5594"/>
    <w:rsid w:val="00FC648B"/>
    <w:rsid w:val="00FD06EA"/>
    <w:rsid w:val="00FD2123"/>
    <w:rsid w:val="00FE5095"/>
    <w:rsid w:val="00FE52E2"/>
    <w:rsid w:val="00FE6368"/>
    <w:rsid w:val="00FF0A62"/>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8284B"/>
  <w15:docId w15:val="{9092DDAE-4DE3-482A-8A6C-FEE58CAB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ind w:firstLine="23"/>
      <w:jc w:val="both"/>
    </w:pPr>
    <w:rPr>
      <w:color w:val="000000"/>
    </w:rPr>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pPr>
      <w:ind w:firstLine="23"/>
      <w:jc w:val="both"/>
    </w:pPr>
    <w:rPr>
      <w:color w:val="000000"/>
    </w:rPr>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60" w:type="dxa"/>
        <w:left w:w="60" w:type="dxa"/>
        <w:bottom w:w="60" w:type="dxa"/>
        <w:right w:w="60" w:type="dxa"/>
      </w:tblCellMar>
    </w:tblPr>
  </w:style>
  <w:style w:type="table" w:customStyle="1" w:styleId="aff">
    <w:basedOn w:val="TableNormal"/>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Calibri Light" w:hAnsi="Calibri Light"/>
      <w:color w:val="auto"/>
      <w:sz w:val="18"/>
      <w:szCs w:val="18"/>
      <w:lang w:val="x-none" w:eastAsia="x-none"/>
    </w:rPr>
  </w:style>
  <w:style w:type="character" w:customStyle="1" w:styleId="aff2">
    <w:name w:val="註解方塊文字 字元"/>
    <w:link w:val="aff1"/>
    <w:uiPriority w:val="99"/>
    <w:semiHidden/>
    <w:rsid w:val="005F1B74"/>
    <w:rPr>
      <w:rFonts w:ascii="Calibri Light" w:eastAsia="新細明體" w:hAnsi="Calibri Light" w:cs="Times New Roman"/>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pPr>
      <w:ind w:firstLine="23"/>
      <w:jc w:val="both"/>
    </w:pPr>
    <w:rPr>
      <w:color w:val="000000"/>
    </w:rPr>
  </w:style>
  <w:style w:type="paragraph" w:customStyle="1" w:styleId="Default">
    <w:name w:val="Default"/>
    <w:rsid w:val="0039306C"/>
    <w:pPr>
      <w:autoSpaceDE w:val="0"/>
      <w:autoSpaceDN w:val="0"/>
      <w:adjustRightInd w:val="0"/>
      <w:ind w:firstLine="23"/>
      <w:jc w:val="both"/>
    </w:pPr>
    <w:rPr>
      <w:rFonts w:ascii="標楷體" w:hAnsi="標楷體" w:cs="標楷體"/>
      <w:color w:val="000000"/>
      <w:sz w:val="24"/>
      <w:szCs w:val="24"/>
    </w:rPr>
  </w:style>
  <w:style w:type="paragraph" w:styleId="Web">
    <w:name w:val="Normal (Web)"/>
    <w:basedOn w:val="a"/>
    <w:uiPriority w:val="99"/>
    <w:semiHidden/>
    <w:unhideWhenUsed/>
    <w:rsid w:val="00B5253C"/>
    <w:pPr>
      <w:spacing w:before="100" w:beforeAutospacing="1" w:after="100" w:afterAutospacing="1"/>
      <w:ind w:firstLine="0"/>
      <w:jc w:val="left"/>
    </w:pPr>
    <w:rPr>
      <w:rFonts w:ascii="新細明體" w:hAnsi="新細明體" w:cs="新細明體"/>
      <w:color w:val="auto"/>
      <w:sz w:val="24"/>
      <w:szCs w:val="24"/>
    </w:rPr>
  </w:style>
  <w:style w:type="table" w:customStyle="1" w:styleId="10">
    <w:name w:val="表格格線1"/>
    <w:basedOn w:val="a1"/>
    <w:next w:val="aff7"/>
    <w:uiPriority w:val="59"/>
    <w:rsid w:val="004039C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06483-2D51-471D-A8F8-FA725842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28</Pages>
  <Words>3065</Words>
  <Characters>17477</Characters>
  <Application>Microsoft Office Word</Application>
  <DocSecurity>0</DocSecurity>
  <Lines>145</Lines>
  <Paragraphs>41</Paragraphs>
  <ScaleCrop>false</ScaleCrop>
  <Company>Hewlett-Packard Company</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35</cp:revision>
  <cp:lastPrinted>2018-11-20T02:54:00Z</cp:lastPrinted>
  <dcterms:created xsi:type="dcterms:W3CDTF">2023-06-12T01:14:00Z</dcterms:created>
  <dcterms:modified xsi:type="dcterms:W3CDTF">2023-06-14T07:47:00Z</dcterms:modified>
</cp:coreProperties>
</file>