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2552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42552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2552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2552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彭偵</w:t>
      </w:r>
      <w:proofErr w:type="gramStart"/>
      <w:r w:rsidR="00425528">
        <w:rPr>
          <w:rFonts w:ascii="標楷體" w:eastAsia="標楷體" w:hAnsi="標楷體" w:cs="標楷體" w:hint="eastAsia"/>
          <w:b/>
          <w:sz w:val="28"/>
          <w:szCs w:val="28"/>
          <w:u w:val="single"/>
        </w:rPr>
        <w:t>艷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425528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2552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425528">
        <w:rPr>
          <w:rFonts w:ascii="標楷體" w:eastAsia="標楷體" w:hAnsi="標楷體" w:cs="標楷體" w:hint="eastAsia"/>
          <w:sz w:val="24"/>
          <w:szCs w:val="24"/>
        </w:rPr>
        <w:t xml:space="preserve"> 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425528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425528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425528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425528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528" w:rsidRPr="00425528" w:rsidRDefault="00425528" w:rsidP="004255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552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425528" w:rsidRPr="00425528" w:rsidRDefault="00425528" w:rsidP="004255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552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社-J-A3 主動學習與探究人類生活相關議題，善用資源並規劃相對應的行動方案及創新突破的可能性。</w:t>
            </w:r>
          </w:p>
          <w:p w:rsidR="00F6602E" w:rsidRPr="00B62FC1" w:rsidRDefault="00425528" w:rsidP="004255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552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社-J-B2理解不同時空的科技與媒體發展和應用，增進</w:t>
            </w:r>
            <w:proofErr w:type="gramStart"/>
            <w:r w:rsidRPr="0042552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媒體識讀能力</w:t>
            </w:r>
            <w:proofErr w:type="gramEnd"/>
            <w:r w:rsidRPr="0042552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，並思辨其在生活中可能帶來的衝突與影響。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90"/>
        <w:gridCol w:w="2490"/>
        <w:gridCol w:w="2490"/>
        <w:gridCol w:w="2490"/>
        <w:gridCol w:w="2490"/>
      </w:tblGrid>
      <w:tr w:rsidR="0047682E" w:rsidRPr="0047682E" w:rsidTr="00FD10B1">
        <w:tc>
          <w:tcPr>
            <w:tcW w:w="14940" w:type="dxa"/>
            <w:gridSpan w:val="6"/>
          </w:tcPr>
          <w:p w:rsidR="0047682E" w:rsidRPr="0047682E" w:rsidRDefault="0047682E" w:rsidP="00FD10B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公民與社會</w:t>
            </w:r>
          </w:p>
        </w:tc>
      </w:tr>
      <w:tr w:rsidR="0047682E" w:rsidRPr="0047682E" w:rsidTr="00FD10B1">
        <w:tc>
          <w:tcPr>
            <w:tcW w:w="14940" w:type="dxa"/>
            <w:gridSpan w:val="6"/>
          </w:tcPr>
          <w:p w:rsidR="0047682E" w:rsidRPr="0047682E" w:rsidRDefault="0047682E" w:rsidP="00FD10B1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科技與經濟社會</w:t>
            </w:r>
          </w:p>
        </w:tc>
      </w:tr>
      <w:tr w:rsidR="0047682E" w:rsidRPr="0047682E" w:rsidTr="00FD10B1">
        <w:tc>
          <w:tcPr>
            <w:tcW w:w="2490" w:type="dxa"/>
          </w:tcPr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單元1</w:t>
            </w:r>
          </w:p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選擇與機會成本</w:t>
            </w:r>
          </w:p>
        </w:tc>
        <w:tc>
          <w:tcPr>
            <w:tcW w:w="2490" w:type="dxa"/>
          </w:tcPr>
          <w:p w:rsidR="0047682E" w:rsidRPr="0047682E" w:rsidRDefault="0047682E" w:rsidP="00FD10B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單元2</w:t>
            </w:r>
          </w:p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誘因</w:t>
            </w:r>
          </w:p>
        </w:tc>
        <w:tc>
          <w:tcPr>
            <w:tcW w:w="2490" w:type="dxa"/>
          </w:tcPr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</w:t>
            </w:r>
          </w:p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資源分配</w:t>
            </w:r>
          </w:p>
        </w:tc>
        <w:tc>
          <w:tcPr>
            <w:tcW w:w="2490" w:type="dxa"/>
          </w:tcPr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單元4</w:t>
            </w:r>
          </w:p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交易與專業分工</w:t>
            </w:r>
          </w:p>
        </w:tc>
        <w:tc>
          <w:tcPr>
            <w:tcW w:w="2490" w:type="dxa"/>
          </w:tcPr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</w:t>
            </w:r>
          </w:p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貨幣與科技運用</w:t>
            </w:r>
          </w:p>
        </w:tc>
        <w:tc>
          <w:tcPr>
            <w:tcW w:w="2490" w:type="dxa"/>
          </w:tcPr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第6課</w:t>
            </w:r>
          </w:p>
          <w:p w:rsidR="0047682E" w:rsidRPr="0047682E" w:rsidRDefault="0047682E" w:rsidP="00FD10B1">
            <w:pPr>
              <w:spacing w:line="0" w:lineRule="atLeast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768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科技發展與生活</w:t>
            </w:r>
          </w:p>
        </w:tc>
      </w:tr>
    </w:tbl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530CC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530CC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30CC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11217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30CC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530CC9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528" w:rsidRPr="00530CC9" w:rsidRDefault="00425528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25528" w:rsidRPr="00530CC9" w:rsidRDefault="00425528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528" w:rsidRPr="00530CC9" w:rsidRDefault="00425528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公Bl-IV-1 個人與家庭為什麼 需要做選擇？如何 選擇？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425528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425528" w:rsidRPr="00530CC9" w:rsidRDefault="00425528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425528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單元1選擇與機會成本</w:t>
            </w:r>
          </w:p>
          <w:p w:rsidR="00DF4EA3" w:rsidRPr="00530CC9" w:rsidRDefault="00DF4EA3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1-1生活中的選擇</w:t>
            </w:r>
          </w:p>
          <w:p w:rsidR="00DF4EA3" w:rsidRPr="00530CC9" w:rsidRDefault="00DF4EA3" w:rsidP="00DF4EA3">
            <w:pPr>
              <w:pStyle w:val="a8"/>
              <w:numPr>
                <w:ilvl w:val="0"/>
                <w:numId w:val="3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探究經濟生活中的資源</w:t>
            </w:r>
          </w:p>
          <w:p w:rsidR="00DF4EA3" w:rsidRPr="00530CC9" w:rsidRDefault="00DF4EA3" w:rsidP="00DF4EA3">
            <w:pPr>
              <w:pStyle w:val="a8"/>
              <w:numPr>
                <w:ilvl w:val="0"/>
                <w:numId w:val="3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了解資源與選擇之間的關係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530CC9" w:rsidP="00530C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682E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47682E" w:rsidRPr="0047682E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425528" w:rsidRPr="00530CC9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6141" w:rsidRPr="00D56141" w:rsidRDefault="00D56141" w:rsidP="00D561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D56141" w:rsidRPr="00D56141" w:rsidRDefault="00D56141" w:rsidP="00D561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2.課堂問答 </w:t>
            </w:r>
          </w:p>
          <w:p w:rsidR="00425528" w:rsidRPr="00530CC9" w:rsidRDefault="00425528" w:rsidP="00D561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2F4" w:rsidRPr="004062F4" w:rsidRDefault="004062F4" w:rsidP="004062F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【家庭教育】</w:t>
            </w:r>
          </w:p>
          <w:p w:rsidR="00C26318" w:rsidRDefault="00C26318" w:rsidP="00C2631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26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家J7運用家庭資源，規劃個人生活目標。</w:t>
            </w:r>
          </w:p>
          <w:p w:rsidR="00425528" w:rsidRPr="00530CC9" w:rsidRDefault="004062F4" w:rsidP="000B05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家J8探討家庭消費與財物管理策略。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528" w:rsidRPr="00530CC9" w:rsidRDefault="00425528" w:rsidP="0042552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30CC9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528" w:rsidRPr="00530CC9" w:rsidRDefault="00425528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530CC9" w:rsidRDefault="00EF09E5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公Bl-IV-2 如何計算某項選擇的機會成本？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425528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425528" w:rsidRPr="00530CC9" w:rsidRDefault="00425528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DF4EA3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單元1選擇與機會成本</w:t>
            </w:r>
          </w:p>
          <w:p w:rsidR="00DF4EA3" w:rsidRPr="00530CC9" w:rsidRDefault="00DF4EA3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1-2如何透過機會成本來做選擇</w:t>
            </w:r>
          </w:p>
          <w:p w:rsidR="00DF4EA3" w:rsidRPr="00530CC9" w:rsidRDefault="00DF4EA3" w:rsidP="00DF4EA3">
            <w:pPr>
              <w:pStyle w:val="a8"/>
              <w:numPr>
                <w:ilvl w:val="0"/>
                <w:numId w:val="36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認識機會成本的概念</w:t>
            </w:r>
          </w:p>
          <w:p w:rsidR="00DF4EA3" w:rsidRPr="00530CC9" w:rsidRDefault="00DF4EA3" w:rsidP="00DF4EA3">
            <w:pPr>
              <w:pStyle w:val="a8"/>
              <w:numPr>
                <w:ilvl w:val="0"/>
                <w:numId w:val="36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舉例說明生活中的機會成本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530CC9" w:rsidP="00530C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682E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47682E" w:rsidRPr="0047682E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425528" w:rsidRPr="00530CC9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6141" w:rsidRPr="00D56141" w:rsidRDefault="00D56141" w:rsidP="00D561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56141" w:rsidRPr="00D56141" w:rsidRDefault="00D56141" w:rsidP="00D561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425528" w:rsidRPr="00530CC9" w:rsidRDefault="00425528" w:rsidP="00D561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425528" w:rsidP="0042552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528" w:rsidRPr="00530CC9" w:rsidRDefault="00425528" w:rsidP="0042552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9/6~7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年級複習考</w:t>
            </w:r>
          </w:p>
        </w:tc>
      </w:tr>
      <w:tr w:rsidR="00530CC9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528" w:rsidRPr="00530CC9" w:rsidRDefault="00425528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528" w:rsidRDefault="00EF09E5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公Bl-IV-2 如何計算某項選擇的機會成本？</w:t>
            </w:r>
          </w:p>
          <w:p w:rsidR="00544D0A" w:rsidRPr="00530CC9" w:rsidRDefault="00544D0A" w:rsidP="00544D0A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</w:t>
            </w:r>
            <w:proofErr w:type="spellStart"/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Bl</w:t>
            </w:r>
            <w:proofErr w:type="spellEnd"/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-Ⅳ-3如何使用機會成本的概念來解釋選擇行為？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425528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425528" w:rsidRPr="00530CC9" w:rsidRDefault="00425528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DF4EA3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單元1選擇與機會成本</w:t>
            </w:r>
          </w:p>
          <w:p w:rsidR="00DF4EA3" w:rsidRPr="00530CC9" w:rsidRDefault="00DF4EA3" w:rsidP="00DF4EA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1-2如何透過機會成本來做選擇</w:t>
            </w:r>
          </w:p>
          <w:p w:rsidR="00DF4EA3" w:rsidRPr="00530CC9" w:rsidRDefault="00DF4EA3" w:rsidP="00DF4EA3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應用機會成本的改念進行選擇</w:t>
            </w:r>
          </w:p>
          <w:p w:rsidR="00DF4EA3" w:rsidRPr="00530CC9" w:rsidRDefault="00DF4EA3" w:rsidP="00DF4EA3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討論「免費真的不用付出代價嗎?」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530CC9" w:rsidP="00530C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682E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47682E" w:rsidRPr="0047682E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425528" w:rsidRPr="00530CC9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6141" w:rsidRPr="00D56141" w:rsidRDefault="00D56141" w:rsidP="00D561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56141" w:rsidRPr="00D56141" w:rsidRDefault="00D56141" w:rsidP="00D561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56141" w:rsidRPr="00D56141" w:rsidRDefault="00D56141" w:rsidP="00D561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425528" w:rsidRPr="00530CC9" w:rsidRDefault="00D56141" w:rsidP="00D561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425528" w:rsidP="0042552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528" w:rsidRPr="00530CC9" w:rsidRDefault="00425528" w:rsidP="0042552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30CC9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528" w:rsidRPr="00530CC9" w:rsidRDefault="00425528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528" w:rsidRPr="00544D0A" w:rsidRDefault="00544D0A" w:rsidP="00544D0A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544D0A">
              <w:rPr>
                <w:rFonts w:ascii="標楷體" w:eastAsia="標楷體" w:hAnsi="標楷體" w:cs="標楷體" w:hint="eastAsia"/>
                <w:sz w:val="24"/>
                <w:szCs w:val="24"/>
              </w:rPr>
              <w:t>Bm</w:t>
            </w:r>
            <w:proofErr w:type="spellEnd"/>
            <w:r w:rsidRPr="00544D0A">
              <w:rPr>
                <w:rFonts w:ascii="標楷體" w:eastAsia="標楷體" w:hAnsi="標楷體" w:cs="標楷體" w:hint="eastAsia"/>
                <w:sz w:val="24"/>
                <w:szCs w:val="24"/>
              </w:rPr>
              <w:t>-Ⅳ-1家庭與學校如何透過誘因影響學生的行為？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425528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  <w:p w:rsidR="00425528" w:rsidRPr="00530CC9" w:rsidRDefault="00425528" w:rsidP="0042552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公1b-Ⅳ-1比較社會現象的多種解釋觀點。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DF4EA3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單元2誘因</w:t>
            </w:r>
          </w:p>
          <w:p w:rsidR="00DF4EA3" w:rsidRPr="00530CC9" w:rsidRDefault="00DF4EA3" w:rsidP="0042552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2-1誘因如何影響行為</w:t>
            </w:r>
          </w:p>
          <w:p w:rsidR="00DF4EA3" w:rsidRPr="00530CC9" w:rsidRDefault="00DF4EA3" w:rsidP="00DF4EA3">
            <w:pPr>
              <w:pStyle w:val="a8"/>
              <w:numPr>
                <w:ilvl w:val="0"/>
                <w:numId w:val="3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探究家庭如何透過誘因影響孩子的行為</w:t>
            </w:r>
          </w:p>
          <w:p w:rsidR="00DF4EA3" w:rsidRPr="00530CC9" w:rsidRDefault="00DF4EA3" w:rsidP="00DF4EA3">
            <w:pPr>
              <w:pStyle w:val="a8"/>
              <w:numPr>
                <w:ilvl w:val="0"/>
                <w:numId w:val="3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探究學校如何透過誘因影響學生的行為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530CC9" w:rsidP="00530C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682E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47682E" w:rsidRPr="0047682E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425528" w:rsidRPr="00530CC9" w:rsidRDefault="0047682E" w:rsidP="0047682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6141" w:rsidRPr="00D56141" w:rsidRDefault="00D56141" w:rsidP="00D561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56141" w:rsidRPr="00D56141" w:rsidRDefault="00D56141" w:rsidP="00D561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56141" w:rsidRPr="00530CC9" w:rsidRDefault="00D56141" w:rsidP="00D5614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425528" w:rsidRPr="00530CC9" w:rsidRDefault="00425528" w:rsidP="00D5614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5528" w:rsidRPr="00530CC9" w:rsidRDefault="00425528" w:rsidP="0042552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528" w:rsidRPr="00530CC9" w:rsidRDefault="00425528" w:rsidP="0042552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F09E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FD10B1" w:rsidRDefault="00EF09E5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EF09E5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公Bm-IV-2 為什麼不同人對同一誘因的反應不同？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  <w:p w:rsidR="00EF09E5" w:rsidRPr="00530CC9" w:rsidRDefault="00EF09E5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公1b-Ⅳ-1比較社會現象的多種解釋觀點。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單元2誘因</w:t>
            </w:r>
          </w:p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2-2為何不同人對同一誘因的反應不一樣</w:t>
            </w:r>
          </w:p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1.討論如何運用不同的誘因達到預期的效果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EF09E5" w:rsidRPr="0047682E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EF09E5" w:rsidRPr="00530CC9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EF09E5" w:rsidRPr="00530CC9" w:rsidRDefault="00EF09E5" w:rsidP="00EF09E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530CC9" w:rsidRDefault="00EF09E5" w:rsidP="00EF09E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F09E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FD10B1" w:rsidRDefault="00EF09E5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EF09E5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公Bm-IV-2 為什麼不同人對同一誘因的</w:t>
            </w:r>
            <w:r w:rsidRPr="00EF09E5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反應不同？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公1a-Ⅳ-1理解公民知識的核心概念。</w:t>
            </w:r>
          </w:p>
          <w:p w:rsidR="00EF09E5" w:rsidRPr="00530CC9" w:rsidRDefault="00EF09E5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公1b-Ⅳ-1比較社會現象的</w:t>
            </w: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多種解釋觀點。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單元2誘因</w:t>
            </w:r>
          </w:p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探討如何運用誘因促進綠色消費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EF09E5" w:rsidRPr="0047682E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EF09E5" w:rsidRPr="00530CC9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EF09E5" w:rsidRPr="00530CC9" w:rsidRDefault="00EF09E5" w:rsidP="00EF09E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530CC9" w:rsidRDefault="00EF09E5" w:rsidP="00EF09E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F09E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Default="00EF09E5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公Bl-IV-2 如何計算某項選擇的機會成本？</w:t>
            </w:r>
          </w:p>
          <w:p w:rsidR="00EF09E5" w:rsidRPr="00FD10B1" w:rsidRDefault="00EF09E5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EF09E5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公Bm-IV-2 為什麼不同人對同一誘因的反應不同？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公1b-Ⅳ-1比較社會現象的多種解釋觀點。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單元1選擇與機會成本</w:t>
            </w:r>
          </w:p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單元2誘因</w:t>
            </w:r>
          </w:p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段考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複習活動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EF09E5" w:rsidRPr="0047682E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EF09E5" w:rsidRPr="00530CC9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EF09E5" w:rsidRPr="00530CC9" w:rsidRDefault="00EF09E5" w:rsidP="00EF09E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530CC9" w:rsidRDefault="00EF09E5" w:rsidP="00EF09E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10/12~13段考</w:t>
            </w:r>
          </w:p>
        </w:tc>
      </w:tr>
      <w:tr w:rsidR="00EF09E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FD10B1" w:rsidRDefault="00544D0A" w:rsidP="00544D0A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公Bl-IV-4 價格如何影響資源分配？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FD10B1" w:rsidRDefault="00EF09E5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EF09E5" w:rsidRPr="00FD10B1" w:rsidRDefault="00EF09E5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Default="00023F61" w:rsidP="00023F61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單元3資源分配</w:t>
            </w:r>
          </w:p>
          <w:p w:rsidR="00023F61" w:rsidRDefault="00023F61" w:rsidP="00023F61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3-1價格如何影響資源分配</w:t>
            </w:r>
          </w:p>
          <w:p w:rsidR="00023F61" w:rsidRPr="00023F61" w:rsidRDefault="00023F61" w:rsidP="00023F61">
            <w:pPr>
              <w:pStyle w:val="a8"/>
              <w:numPr>
                <w:ilvl w:val="0"/>
                <w:numId w:val="39"/>
              </w:numPr>
              <w:spacing w:line="260" w:lineRule="exact"/>
              <w:ind w:leftChars="0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023F6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認識生活中各種價格影響資源分配的例子與方式</w:t>
            </w:r>
          </w:p>
          <w:p w:rsidR="00023F61" w:rsidRPr="00023F61" w:rsidRDefault="00023F61" w:rsidP="00023F61">
            <w:pPr>
              <w:pStyle w:val="a8"/>
              <w:numPr>
                <w:ilvl w:val="0"/>
                <w:numId w:val="39"/>
              </w:numPr>
              <w:spacing w:line="260" w:lineRule="exact"/>
              <w:ind w:leftChars="0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以機會成本的觀念,探討價格變動如何影響人的選擇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EF09E5" w:rsidRPr="0047682E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EF09E5" w:rsidRPr="00530CC9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EF09E5" w:rsidRPr="00530CC9" w:rsidRDefault="00EF09E5" w:rsidP="00EF09E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530CC9" w:rsidRDefault="009E74F6" w:rsidP="00EF09E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線上課程演練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: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舉實例說明</w:t>
            </w:r>
            <w:r w:rsidRPr="009E74F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價格變動如何影響人的選擇</w:t>
            </w:r>
          </w:p>
        </w:tc>
      </w:tr>
      <w:tr w:rsidR="00EF09E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Default="00544D0A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公Bl-IV-4 價格如何影響資源分配？</w:t>
            </w:r>
          </w:p>
          <w:p w:rsidR="00544D0A" w:rsidRPr="00544D0A" w:rsidRDefault="00544D0A" w:rsidP="009D7DD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544D0A">
              <w:rPr>
                <w:rFonts w:ascii="標楷體" w:eastAsia="標楷體" w:hAnsi="標楷體" w:cs="標楷體" w:hint="eastAsia"/>
                <w:sz w:val="24"/>
                <w:szCs w:val="24"/>
              </w:rPr>
              <w:t>Bl</w:t>
            </w:r>
            <w:proofErr w:type="spellEnd"/>
            <w:r w:rsidRPr="00544D0A">
              <w:rPr>
                <w:rFonts w:ascii="標楷體" w:eastAsia="標楷體" w:hAnsi="標楷體" w:cs="標楷體" w:hint="eastAsia"/>
                <w:sz w:val="24"/>
                <w:szCs w:val="24"/>
              </w:rPr>
              <w:t>-Ⅳ-5不同分配資源的方法，各有</w:t>
            </w:r>
            <w:r w:rsidRPr="00544D0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哪些優缺點？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FD10B1" w:rsidRDefault="00EF09E5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EF09E5" w:rsidRPr="00FD10B1" w:rsidRDefault="00EF09E5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3F61" w:rsidRDefault="00023F61" w:rsidP="00023F61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單元3資源分配</w:t>
            </w:r>
          </w:p>
          <w:p w:rsidR="00EF09E5" w:rsidRDefault="00023F61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3-2資源該如何分配</w:t>
            </w:r>
          </w:p>
          <w:p w:rsidR="00023F61" w:rsidRPr="00023F61" w:rsidRDefault="00023F61" w:rsidP="00023F61">
            <w:pPr>
              <w:pStyle w:val="a8"/>
              <w:numPr>
                <w:ilvl w:val="0"/>
                <w:numId w:val="40"/>
              </w:numPr>
              <w:spacing w:line="260" w:lineRule="exact"/>
              <w:ind w:leftChars="0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了解</w:t>
            </w:r>
            <w:r w:rsidRPr="00023F6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生活中有哪些資源分配的方式</w:t>
            </w:r>
          </w:p>
          <w:p w:rsidR="00023F61" w:rsidRPr="00023F61" w:rsidRDefault="00023F61" w:rsidP="00023F61">
            <w:pPr>
              <w:pStyle w:val="a8"/>
              <w:numPr>
                <w:ilvl w:val="0"/>
                <w:numId w:val="40"/>
              </w:numPr>
              <w:spacing w:line="260" w:lineRule="exact"/>
              <w:ind w:leftChars="0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討論不同資源分配方法的優缺點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EF09E5" w:rsidRPr="0047682E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EF09E5" w:rsidRPr="00530CC9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EF09E5" w:rsidRPr="00530CC9" w:rsidRDefault="00EF09E5" w:rsidP="00EF09E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05C4" w:rsidRPr="000B05C4" w:rsidRDefault="000B05C4" w:rsidP="000B05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0B05C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EF09E5" w:rsidRPr="00530CC9" w:rsidRDefault="000B05C4" w:rsidP="000B05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B05C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530CC9" w:rsidRDefault="00EF09E5" w:rsidP="00EF09E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F09E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Default="00544D0A" w:rsidP="00EF09E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公Bl-IV-4 價格如何影響資源分配？</w:t>
            </w:r>
          </w:p>
          <w:p w:rsidR="00544D0A" w:rsidRPr="00FD10B1" w:rsidRDefault="00544D0A" w:rsidP="009D7DD8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</w:t>
            </w:r>
            <w:proofErr w:type="spellStart"/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Bl</w:t>
            </w:r>
            <w:proofErr w:type="spellEnd"/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-Ⅳ-5不同分配資源的方法，各有哪些優缺點？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FD10B1" w:rsidRDefault="00EF09E5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EF09E5" w:rsidRPr="00FD10B1" w:rsidRDefault="00EF09E5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3F61" w:rsidRDefault="00023F61" w:rsidP="00023F61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單元3資源分配</w:t>
            </w:r>
          </w:p>
          <w:p w:rsidR="00EF09E5" w:rsidRDefault="00023F61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3-2資源該如何分配</w:t>
            </w:r>
          </w:p>
          <w:p w:rsidR="00023F61" w:rsidRPr="00FD10B1" w:rsidRDefault="00023F61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1.</w:t>
            </w:r>
            <w:r w:rsidR="00F3769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以COVID-19</w:t>
            </w:r>
            <w:proofErr w:type="gramStart"/>
            <w:r w:rsidR="00F3769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疫情為</w:t>
            </w:r>
            <w:proofErr w:type="gramEnd"/>
            <w:r w:rsidR="00F3769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例,討論資源分配如何兼顧基本人權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EF09E5" w:rsidRPr="0047682E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EF09E5" w:rsidRPr="00530CC9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EF09E5" w:rsidRPr="00530CC9" w:rsidRDefault="00EF09E5" w:rsidP="00EF09E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05C4" w:rsidRPr="000B05C4" w:rsidRDefault="000B05C4" w:rsidP="000B05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0B05C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EF09E5" w:rsidRPr="00530CC9" w:rsidRDefault="000B05C4" w:rsidP="000B05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B05C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530CC9" w:rsidRDefault="00EF09E5" w:rsidP="00EF09E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E45CB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5CB" w:rsidRPr="00530CC9" w:rsidRDefault="00DE45CB" w:rsidP="00DE45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CB" w:rsidRPr="00727434" w:rsidRDefault="00DE45CB" w:rsidP="00DE45C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Bn</w:t>
            </w:r>
            <w:proofErr w:type="spellEnd"/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-Ⅳ-1個人與家庭如何解決食衣住行的需求？</w:t>
            </w:r>
          </w:p>
          <w:p w:rsidR="00DE45CB" w:rsidRPr="005F5233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Bn</w:t>
            </w:r>
            <w:proofErr w:type="spellEnd"/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-Ⅳ-2人為什麼從自給自足轉向交易？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Pr="00727434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DE45CB" w:rsidRPr="00727434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DE45CB" w:rsidRPr="00727434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DE45CB" w:rsidRPr="005F5233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Default="00DE45CB" w:rsidP="00DE45CB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單元4交易與專業分工</w:t>
            </w:r>
          </w:p>
          <w:p w:rsidR="00DE45CB" w:rsidRDefault="001F376A" w:rsidP="00DE45CB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4-1從自給自足到交易</w:t>
            </w:r>
          </w:p>
          <w:p w:rsidR="001F376A" w:rsidRPr="001F376A" w:rsidRDefault="001F376A" w:rsidP="001F376A">
            <w:pPr>
              <w:pStyle w:val="a8"/>
              <w:numPr>
                <w:ilvl w:val="0"/>
                <w:numId w:val="41"/>
              </w:numPr>
              <w:spacing w:line="260" w:lineRule="exact"/>
              <w:ind w:leftChars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F376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探究</w:t>
            </w:r>
            <w:r w:rsidRPr="001F376A">
              <w:rPr>
                <w:rFonts w:ascii="標楷體" w:eastAsia="標楷體" w:hAnsi="標楷體" w:cs="標楷體" w:hint="eastAsia"/>
                <w:sz w:val="24"/>
                <w:szCs w:val="24"/>
              </w:rPr>
              <w:t>個人與家庭如何利用資源解決食衣住行的需求</w:t>
            </w:r>
          </w:p>
          <w:p w:rsidR="001F376A" w:rsidRPr="001F376A" w:rsidRDefault="001F376A" w:rsidP="001F376A">
            <w:pPr>
              <w:pStyle w:val="a8"/>
              <w:numPr>
                <w:ilvl w:val="0"/>
                <w:numId w:val="41"/>
              </w:numPr>
              <w:spacing w:line="260" w:lineRule="exact"/>
              <w:ind w:leftChars="0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了解人類</w:t>
            </w: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從自給自足轉向交易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的原因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Pr="00530CC9" w:rsidRDefault="00DE45CB" w:rsidP="00DE45C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Default="00DE45CB" w:rsidP="00DE45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E45CB" w:rsidRPr="0047682E" w:rsidRDefault="00DE45CB" w:rsidP="00DE45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E45CB" w:rsidRPr="00530CC9" w:rsidRDefault="00DE45CB" w:rsidP="00DE45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Pr="00D56141" w:rsidRDefault="00DE45CB" w:rsidP="00DE45C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E45CB" w:rsidRPr="00D56141" w:rsidRDefault="00DE45CB" w:rsidP="00DE45C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E45CB" w:rsidRPr="00530CC9" w:rsidRDefault="00DE45CB" w:rsidP="00DE45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6318" w:rsidRPr="00C26318" w:rsidRDefault="00C26318" w:rsidP="00C2631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C26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C26318" w:rsidRDefault="00C26318" w:rsidP="00C2631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26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家J7 運用家庭資源，規劃個人生活目標。</w:t>
            </w:r>
          </w:p>
          <w:p w:rsidR="004062F4" w:rsidRPr="004062F4" w:rsidRDefault="004062F4" w:rsidP="004062F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【生涯規劃教育】</w:t>
            </w:r>
          </w:p>
          <w:p w:rsidR="000077F2" w:rsidRPr="000077F2" w:rsidRDefault="000077F2" w:rsidP="000077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proofErr w:type="gramStart"/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J3覺察自己的能力與興趣。</w:t>
            </w:r>
          </w:p>
          <w:p w:rsidR="00DE45CB" w:rsidRPr="00530CC9" w:rsidRDefault="000077F2" w:rsidP="000077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proofErr w:type="gramStart"/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J11分析影響個人生涯決定的因素</w:t>
            </w:r>
            <w:proofErr w:type="gramStart"/>
            <w:r w:rsidR="004062F4"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 w:rsidR="004062F4"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J12發展及評</w:t>
            </w:r>
            <w:r w:rsidR="004062F4"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估生涯決定的策略。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CB" w:rsidRPr="00530CC9" w:rsidRDefault="00DE45CB" w:rsidP="00DE45C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E45CB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5CB" w:rsidRPr="00530CC9" w:rsidRDefault="00DE45CB" w:rsidP="00DE45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CB" w:rsidRPr="005F5233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Bn</w:t>
            </w:r>
            <w:proofErr w:type="spellEnd"/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-Ⅳ-自願的交易為什麼對雙方都有利？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Pr="00727434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DE45CB" w:rsidRPr="00727434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DE45CB" w:rsidRPr="005F5233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Default="00DE45CB" w:rsidP="00DE45CB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單元4交易與專業分工</w:t>
            </w:r>
          </w:p>
          <w:p w:rsidR="001F376A" w:rsidRDefault="001F376A" w:rsidP="00DE45CB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4-2交易促進專業化分工</w:t>
            </w:r>
          </w:p>
          <w:p w:rsidR="001F376A" w:rsidRPr="001F376A" w:rsidRDefault="001F376A" w:rsidP="001F376A">
            <w:pPr>
              <w:pStyle w:val="a8"/>
              <w:numPr>
                <w:ilvl w:val="0"/>
                <w:numId w:val="42"/>
              </w:numPr>
              <w:spacing w:line="260" w:lineRule="exact"/>
              <w:ind w:leftChars="0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1F376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了解自願交易為何對交易雙方都有利</w:t>
            </w:r>
          </w:p>
          <w:p w:rsidR="001F376A" w:rsidRPr="001F376A" w:rsidRDefault="001F376A" w:rsidP="001F376A">
            <w:pPr>
              <w:pStyle w:val="a8"/>
              <w:numPr>
                <w:ilvl w:val="0"/>
                <w:numId w:val="42"/>
              </w:numPr>
              <w:spacing w:line="260" w:lineRule="exact"/>
              <w:ind w:leftChars="0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探討交易的出現如何促使生產專業化與分工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Pr="00530CC9" w:rsidRDefault="00DE45CB" w:rsidP="00DE45C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Default="00DE45CB" w:rsidP="00DE45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E45CB" w:rsidRPr="0047682E" w:rsidRDefault="00DE45CB" w:rsidP="00DE45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E45CB" w:rsidRPr="00530CC9" w:rsidRDefault="00DE45CB" w:rsidP="00DE45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Pr="00D56141" w:rsidRDefault="00DE45CB" w:rsidP="00DE45C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E45CB" w:rsidRPr="00D56141" w:rsidRDefault="00DE45CB" w:rsidP="00DE45C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E45CB" w:rsidRPr="00530CC9" w:rsidRDefault="00DE45CB" w:rsidP="00DE45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2F4" w:rsidRPr="004062F4" w:rsidRDefault="004062F4" w:rsidP="004062F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【生涯規劃教育】</w:t>
            </w:r>
          </w:p>
          <w:p w:rsidR="000077F2" w:rsidRPr="000077F2" w:rsidRDefault="000077F2" w:rsidP="000077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proofErr w:type="gramStart"/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J3 覺察自己的能力與興趣。</w:t>
            </w:r>
          </w:p>
          <w:p w:rsidR="000077F2" w:rsidRDefault="000077F2" w:rsidP="000077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proofErr w:type="gramStart"/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J11 分析影響個人生涯決定的因素</w:t>
            </w:r>
          </w:p>
          <w:p w:rsidR="00DE45CB" w:rsidRPr="00530CC9" w:rsidRDefault="004062F4" w:rsidP="000077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proofErr w:type="gramStart"/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J12發展及評估生涯決定的策略。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CB" w:rsidRPr="00530CC9" w:rsidRDefault="00DE45CB" w:rsidP="00DE45C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E45CB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5CB" w:rsidRPr="00530CC9" w:rsidRDefault="00DE45CB" w:rsidP="00DE45C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CB" w:rsidRPr="005F5233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Bn</w:t>
            </w:r>
            <w:proofErr w:type="spellEnd"/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-Ⅳ-4臺灣開放外國商品進口的利弊。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Pr="00727434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DE45CB" w:rsidRPr="00727434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DE45CB" w:rsidRPr="00727434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</w:t>
            </w: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容知識解析生活經驗或社會現象。</w:t>
            </w:r>
          </w:p>
          <w:p w:rsidR="00DE45CB" w:rsidRPr="005F5233" w:rsidRDefault="00DE45CB" w:rsidP="00DE45C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公1b-Ⅳ-1:比較社會現象的多種解釋觀點。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Default="00DE45CB" w:rsidP="00DE45CB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單元4交易與專業分工</w:t>
            </w:r>
          </w:p>
          <w:p w:rsidR="001F376A" w:rsidRDefault="001F376A" w:rsidP="00DE45CB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4-3國際貿易的利與弊</w:t>
            </w:r>
          </w:p>
          <w:p w:rsidR="001F376A" w:rsidRPr="00FD10B1" w:rsidRDefault="001F376A" w:rsidP="00DE45CB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1.探討開放進出口對國家的利與弊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Pr="00530CC9" w:rsidRDefault="00DE45CB" w:rsidP="00DE45C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Default="00DE45CB" w:rsidP="00DE45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E45CB" w:rsidRPr="0047682E" w:rsidRDefault="00DE45CB" w:rsidP="00DE45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E45CB" w:rsidRPr="00530CC9" w:rsidRDefault="00DE45CB" w:rsidP="00DE45C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45CB" w:rsidRPr="00D56141" w:rsidRDefault="00DE45CB" w:rsidP="00DE45C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E45CB" w:rsidRPr="00D56141" w:rsidRDefault="00DE45CB" w:rsidP="00DE45C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E45CB" w:rsidRPr="00D56141" w:rsidRDefault="00DE45CB" w:rsidP="00DE45C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DE45CB" w:rsidRPr="00530CC9" w:rsidRDefault="00DE45CB" w:rsidP="00DE45C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D49" w:rsidRPr="00200D49" w:rsidRDefault="00200D49" w:rsidP="00200D4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200D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國際教育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DE45CB" w:rsidRPr="00530CC9" w:rsidRDefault="00200D49" w:rsidP="00200D4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200D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國J3了解我國與全球議題之關連性。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CB" w:rsidRPr="00530CC9" w:rsidRDefault="00DE45CB" w:rsidP="00DE45C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F09E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FD10B1" w:rsidRDefault="00EF09E5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FD10B1" w:rsidRDefault="00EF09E5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EF09E5" w:rsidRPr="00FD10B1" w:rsidRDefault="00EF09E5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3F61" w:rsidRDefault="00023F61" w:rsidP="00023F61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單元3資源分配</w:t>
            </w:r>
          </w:p>
          <w:p w:rsidR="00EF09E5" w:rsidRDefault="00F3769D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單元4交易與專業分工</w:t>
            </w:r>
          </w:p>
          <w:p w:rsidR="001F376A" w:rsidRPr="00FD10B1" w:rsidRDefault="001F376A" w:rsidP="00EF09E5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段考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複習活動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EF09E5" w:rsidRPr="0047682E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EF09E5" w:rsidRPr="00530CC9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EF09E5" w:rsidRPr="00530CC9" w:rsidRDefault="00EF09E5" w:rsidP="00EF09E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530CC9" w:rsidRDefault="00EF09E5" w:rsidP="00EF09E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11/29~30段考</w:t>
            </w:r>
          </w:p>
        </w:tc>
      </w:tr>
      <w:tr w:rsidR="00B613A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13A5" w:rsidRPr="00530CC9" w:rsidRDefault="00B613A5" w:rsidP="00B613A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Bp</w:t>
            </w:r>
            <w:proofErr w:type="spellEnd"/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-Ⅳ-1貨幣為什麼會出現？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-Ⅳ-1發覺生活經驗或社會現象與社會領域內容知識的關係。</w:t>
            </w:r>
          </w:p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-Ⅳ-1理解公民知識的核心概念。</w:t>
            </w:r>
          </w:p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</w:t>
            </w: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活經驗或社會現象。</w:t>
            </w:r>
          </w:p>
          <w:p w:rsidR="00B613A5" w:rsidRPr="00B613A5" w:rsidRDefault="00B613A5" w:rsidP="009D7DD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Default="00B613A5" w:rsidP="00B613A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單元5貨幣與科技運用</w:t>
            </w:r>
          </w:p>
          <w:p w:rsidR="001F376A" w:rsidRDefault="001F376A" w:rsidP="00B613A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5-1為什麼會出現貨幣</w:t>
            </w:r>
          </w:p>
          <w:p w:rsidR="001F376A" w:rsidRPr="001F376A" w:rsidRDefault="001F376A" w:rsidP="001F376A">
            <w:pPr>
              <w:pStyle w:val="a8"/>
              <w:numPr>
                <w:ilvl w:val="0"/>
                <w:numId w:val="43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F37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探究人類社會出現貨幣的原因</w:t>
            </w:r>
          </w:p>
          <w:p w:rsidR="001F376A" w:rsidRPr="001F376A" w:rsidRDefault="001F376A" w:rsidP="001F376A">
            <w:pPr>
              <w:pStyle w:val="a8"/>
              <w:numPr>
                <w:ilvl w:val="0"/>
                <w:numId w:val="43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了解貨幣的功能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530CC9" w:rsidRDefault="00B613A5" w:rsidP="00B613A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Default="00B613A5" w:rsidP="00B613A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B613A5" w:rsidRPr="0047682E" w:rsidRDefault="00B613A5" w:rsidP="00B613A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B613A5" w:rsidRPr="00530CC9" w:rsidRDefault="00B613A5" w:rsidP="00B613A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D56141" w:rsidRDefault="00B613A5" w:rsidP="00B613A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B613A5" w:rsidRPr="00D56141" w:rsidRDefault="00B613A5" w:rsidP="00B613A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B613A5" w:rsidRPr="00530CC9" w:rsidRDefault="00B613A5" w:rsidP="00B613A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530CC9" w:rsidRDefault="00B613A5" w:rsidP="00B613A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3A5" w:rsidRPr="00530CC9" w:rsidRDefault="00B613A5" w:rsidP="00B613A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613A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13A5" w:rsidRPr="00530CC9" w:rsidRDefault="00B613A5" w:rsidP="00B613A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Bp</w:t>
            </w:r>
            <w:proofErr w:type="spellEnd"/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-Ⅳ-2使用儲值卡和使用貨幣的差異。</w:t>
            </w:r>
          </w:p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Bp</w:t>
            </w:r>
            <w:proofErr w:type="spellEnd"/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-Ⅳ-3使用信用卡與儲值卡的差異。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-Ⅳ-1發覺生活經驗或社會現象與社會領域內容知識的關係。</w:t>
            </w:r>
          </w:p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-Ⅳ-1理解公民知識的核心概念。</w:t>
            </w:r>
          </w:p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:rsidR="00B613A5" w:rsidRPr="00B613A5" w:rsidRDefault="00B613A5" w:rsidP="009D7DD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Default="00B613A5" w:rsidP="00B613A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單元5貨幣與科技運用</w:t>
            </w:r>
          </w:p>
          <w:p w:rsidR="001F376A" w:rsidRDefault="001F376A" w:rsidP="00B613A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5-2貨幣與儲值卡及信用卡有什麼不同</w:t>
            </w:r>
          </w:p>
          <w:p w:rsidR="001F376A" w:rsidRPr="001F376A" w:rsidRDefault="001F376A" w:rsidP="001F376A">
            <w:pPr>
              <w:pStyle w:val="a8"/>
              <w:numPr>
                <w:ilvl w:val="0"/>
                <w:numId w:val="44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F37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認識多元化的交易媒介</w:t>
            </w:r>
          </w:p>
          <w:p w:rsidR="001F376A" w:rsidRPr="001F376A" w:rsidRDefault="00CD7DF2" w:rsidP="001F376A">
            <w:pPr>
              <w:pStyle w:val="a8"/>
              <w:numPr>
                <w:ilvl w:val="0"/>
                <w:numId w:val="44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探討貨幣、儲值卡、信用卡的差異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530CC9" w:rsidRDefault="00B613A5" w:rsidP="00B613A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Default="00B613A5" w:rsidP="00B613A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B613A5" w:rsidRPr="0047682E" w:rsidRDefault="00B613A5" w:rsidP="00B613A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B613A5" w:rsidRPr="00530CC9" w:rsidRDefault="00B613A5" w:rsidP="00B613A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D56141" w:rsidRDefault="00B613A5" w:rsidP="00B613A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B613A5" w:rsidRPr="00D56141" w:rsidRDefault="00B613A5" w:rsidP="00B613A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B613A5" w:rsidRPr="00530CC9" w:rsidRDefault="00B613A5" w:rsidP="00B613A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530CC9" w:rsidRDefault="00B613A5" w:rsidP="00B613A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3A5" w:rsidRPr="00530CC9" w:rsidRDefault="00B613A5" w:rsidP="00B613A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613A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13A5" w:rsidRPr="00530CC9" w:rsidRDefault="00B613A5" w:rsidP="00B613A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Bp</w:t>
            </w:r>
            <w:proofErr w:type="spellEnd"/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-Ⅳ-4買賣外幣通常透過銀行，哪些人會想要買外幣？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-Ⅳ-1發覺生活經驗或社會現象與社會領域內容知識的關係。</w:t>
            </w:r>
          </w:p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-Ⅳ-1理解公民知識的核心概念。</w:t>
            </w:r>
          </w:p>
          <w:p w:rsidR="00B613A5" w:rsidRPr="00B613A5" w:rsidRDefault="00B613A5" w:rsidP="00B613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:rsidR="00B613A5" w:rsidRPr="00B613A5" w:rsidRDefault="00B613A5" w:rsidP="009D7DD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Default="00B613A5" w:rsidP="00B613A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單元5貨幣與科技運用</w:t>
            </w:r>
          </w:p>
          <w:p w:rsidR="00CD7DF2" w:rsidRDefault="00CD7DF2" w:rsidP="00B613A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5-3為什麼需要買賣外幣</w:t>
            </w:r>
          </w:p>
          <w:p w:rsidR="00CD7DF2" w:rsidRPr="00CD7DF2" w:rsidRDefault="00CD7DF2" w:rsidP="00CD7DF2">
            <w:pPr>
              <w:pStyle w:val="a8"/>
              <w:numPr>
                <w:ilvl w:val="0"/>
                <w:numId w:val="4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D7DF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認識匯率及其生活運用</w:t>
            </w:r>
          </w:p>
          <w:p w:rsidR="00CD7DF2" w:rsidRDefault="00CD7DF2" w:rsidP="00CD7DF2">
            <w:pPr>
              <w:pStyle w:val="a8"/>
              <w:numPr>
                <w:ilvl w:val="0"/>
                <w:numId w:val="4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了解買賣外幣的原因</w:t>
            </w:r>
          </w:p>
          <w:p w:rsidR="00CD7DF2" w:rsidRPr="00CD7DF2" w:rsidRDefault="00CD7DF2" w:rsidP="00CD7DF2">
            <w:pPr>
              <w:pStyle w:val="a8"/>
              <w:numPr>
                <w:ilvl w:val="0"/>
                <w:numId w:val="4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比較匯率變動對進出口的影響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530CC9" w:rsidRDefault="00B613A5" w:rsidP="00B613A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Default="00B613A5" w:rsidP="00B613A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B613A5" w:rsidRPr="0047682E" w:rsidRDefault="00B613A5" w:rsidP="00B613A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B613A5" w:rsidRPr="00530CC9" w:rsidRDefault="00B613A5" w:rsidP="00B613A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D56141" w:rsidRDefault="00B613A5" w:rsidP="00B613A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B613A5" w:rsidRPr="00D56141" w:rsidRDefault="00B613A5" w:rsidP="00B613A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B613A5" w:rsidRPr="00D56141" w:rsidRDefault="00B613A5" w:rsidP="00B613A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B613A5" w:rsidRPr="00530CC9" w:rsidRDefault="00B613A5" w:rsidP="00B613A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13A5" w:rsidRPr="00530CC9" w:rsidRDefault="00B613A5" w:rsidP="00B613A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3A5" w:rsidRPr="00530CC9" w:rsidRDefault="00B613A5" w:rsidP="00B613A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12/22~23九年級複習考</w:t>
            </w:r>
            <w:r w:rsidRPr="00530CC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12/23八年級英文歌唱比賽</w:t>
            </w:r>
          </w:p>
        </w:tc>
      </w:tr>
      <w:tr w:rsidR="00D3455E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55E" w:rsidRPr="00530CC9" w:rsidRDefault="00D3455E" w:rsidP="00D345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55E" w:rsidRPr="005F5233" w:rsidRDefault="00D3455E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cs="標楷體" w:hint="eastAsia"/>
                <w:sz w:val="24"/>
                <w:szCs w:val="24"/>
              </w:rPr>
              <w:t>公De-Ⅳ-1科技發展如何改變我們的日常生活？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Pr="00E41902" w:rsidRDefault="00D3455E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D3455E" w:rsidRPr="00E41902" w:rsidRDefault="00D3455E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D3455E" w:rsidRDefault="00D3455E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社1b-Ⅳ-1:應用社會領域內容知識解析生活經驗或社會現象。</w:t>
            </w:r>
          </w:p>
          <w:p w:rsidR="00553E7C" w:rsidRPr="005F5233" w:rsidRDefault="00553E7C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Default="00D3455E" w:rsidP="00D345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單元6科技發展與生活</w:t>
            </w:r>
          </w:p>
          <w:p w:rsidR="00D3455E" w:rsidRDefault="00D3455E" w:rsidP="00D3455E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</w:t>
            </w:r>
            <w:r w:rsidRPr="00E41902">
              <w:rPr>
                <w:rFonts w:ascii="標楷體" w:eastAsia="標楷體" w:hAnsi="標楷體" w:cs="標楷體" w:hint="eastAsia"/>
                <w:sz w:val="24"/>
                <w:szCs w:val="24"/>
              </w:rPr>
              <w:t>科技發展如何改變我們的生活</w:t>
            </w:r>
          </w:p>
          <w:p w:rsidR="00D3455E" w:rsidRPr="00D3455E" w:rsidRDefault="00D3455E" w:rsidP="00D3455E">
            <w:pPr>
              <w:pStyle w:val="a8"/>
              <w:numPr>
                <w:ilvl w:val="0"/>
                <w:numId w:val="46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3455E">
              <w:rPr>
                <w:rFonts w:ascii="標楷體" w:eastAsia="標楷體" w:hAnsi="標楷體" w:cs="標楷體" w:hint="eastAsia"/>
                <w:sz w:val="24"/>
                <w:szCs w:val="24"/>
              </w:rPr>
              <w:t>探究資訊科技如何影響人類生活</w:t>
            </w:r>
          </w:p>
          <w:p w:rsidR="00D3455E" w:rsidRPr="00D3455E" w:rsidRDefault="00D3455E" w:rsidP="00D3455E">
            <w:pPr>
              <w:pStyle w:val="a8"/>
              <w:numPr>
                <w:ilvl w:val="0"/>
                <w:numId w:val="46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探究生物</w:t>
            </w:r>
            <w:r w:rsidRPr="00D3455E">
              <w:rPr>
                <w:rFonts w:ascii="標楷體" w:eastAsia="標楷體" w:hAnsi="標楷體" w:cs="標楷體" w:hint="eastAsia"/>
                <w:sz w:val="24"/>
                <w:szCs w:val="24"/>
              </w:rPr>
              <w:t>科技如何影響人類生活</w:t>
            </w:r>
          </w:p>
          <w:p w:rsidR="00D3455E" w:rsidRPr="00D3455E" w:rsidRDefault="00D3455E" w:rsidP="00D3455E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Pr="00530CC9" w:rsidRDefault="00D3455E" w:rsidP="00D3455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Default="00D3455E" w:rsidP="00D345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3455E" w:rsidRPr="0047682E" w:rsidRDefault="00D3455E" w:rsidP="00D345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3455E" w:rsidRPr="00530CC9" w:rsidRDefault="00D3455E" w:rsidP="00D345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Pr="00D56141" w:rsidRDefault="00D3455E" w:rsidP="00D3455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3455E" w:rsidRPr="00D56141" w:rsidRDefault="00D3455E" w:rsidP="00D3455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3455E" w:rsidRPr="00530CC9" w:rsidRDefault="00D3455E" w:rsidP="00D345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719B8" w:rsidRPr="00E92A76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【法治教育】</w:t>
            </w:r>
          </w:p>
          <w:p w:rsidR="005719B8" w:rsidRPr="00E92A76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J3</w:t>
            </w: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認識法律之意義與制定。</w:t>
            </w:r>
          </w:p>
          <w:p w:rsidR="005719B8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法J4理解規範國家強制力之重要性。</w:t>
            </w:r>
          </w:p>
          <w:p w:rsidR="005719B8" w:rsidRPr="00E92A76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資訊</w:t>
            </w: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教育】</w:t>
            </w:r>
          </w:p>
          <w:p w:rsidR="00D3455E" w:rsidRPr="00530CC9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719B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資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J12</w:t>
            </w:r>
            <w:r w:rsidRPr="005719B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解資訊科技相關之法律、倫理及社會議題，以保護自己與尊重他人。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55E" w:rsidRPr="00530CC9" w:rsidRDefault="00D3455E" w:rsidP="00D3455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3455E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55E" w:rsidRPr="00530CC9" w:rsidRDefault="00D3455E" w:rsidP="00D345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55E" w:rsidRDefault="00D3455E" w:rsidP="00D3455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Cb</w:t>
            </w:r>
            <w:proofErr w:type="spellEnd"/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-Ⅳ-</w:t>
            </w:r>
            <w:r w:rsidR="00967DC4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媒體與社群網路在公共意見形成的過程中，扮演什麼角色？閱聽人如何覺察其影響？</w:t>
            </w:r>
          </w:p>
          <w:p w:rsidR="00D3455E" w:rsidRPr="005F5233" w:rsidRDefault="00D3455E" w:rsidP="00967D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公De-Ⅳ-2科技發展對中學生參與公共</w:t>
            </w:r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事務有什麼影響？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Pr="00E41902" w:rsidRDefault="00D3455E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社1a-Ⅳ-1:發覺生活經驗或社會現象與社會領域內容知識的關係。</w:t>
            </w:r>
          </w:p>
          <w:p w:rsidR="00D3455E" w:rsidRPr="00E41902" w:rsidRDefault="00D3455E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D3455E" w:rsidRPr="005F5233" w:rsidRDefault="00D3455E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Default="00D3455E" w:rsidP="00D345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單元6科技發展與生活</w:t>
            </w:r>
          </w:p>
          <w:p w:rsidR="00D3455E" w:rsidRDefault="00D3455E" w:rsidP="00967DC4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6-2</w:t>
            </w:r>
            <w:r w:rsidR="00967DC4"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科技發展對參與公共事務參</w:t>
            </w:r>
            <w:r w:rsidR="00967DC4">
              <w:rPr>
                <w:rFonts w:ascii="標楷體" w:eastAsia="標楷體" w:hAnsi="標楷體" w:cs="標楷體" w:hint="eastAsia"/>
                <w:sz w:val="24"/>
                <w:szCs w:val="24"/>
              </w:rPr>
              <w:t>的</w:t>
            </w:r>
            <w:r w:rsidR="00967DC4"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影響</w:t>
            </w:r>
          </w:p>
          <w:p w:rsidR="00967DC4" w:rsidRPr="00967DC4" w:rsidRDefault="00967DC4" w:rsidP="00967DC4">
            <w:pPr>
              <w:pStyle w:val="a8"/>
              <w:numPr>
                <w:ilvl w:val="0"/>
                <w:numId w:val="47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67DC4">
              <w:rPr>
                <w:rFonts w:ascii="標楷體" w:eastAsia="標楷體" w:hAnsi="標楷體" w:cs="標楷體" w:hint="eastAsia"/>
                <w:sz w:val="24"/>
                <w:szCs w:val="24"/>
              </w:rPr>
              <w:t>討論國中生如何透過網路科技參與公共事務</w:t>
            </w:r>
          </w:p>
          <w:p w:rsidR="00967DC4" w:rsidRPr="00967DC4" w:rsidRDefault="00967DC4" w:rsidP="00967DC4">
            <w:pPr>
              <w:pStyle w:val="a8"/>
              <w:numPr>
                <w:ilvl w:val="0"/>
                <w:numId w:val="47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討論如何加強資訊倫理及提升媒體素養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Pr="00530CC9" w:rsidRDefault="00D3455E" w:rsidP="00D3455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Default="00D3455E" w:rsidP="00D345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3455E" w:rsidRPr="0047682E" w:rsidRDefault="00D3455E" w:rsidP="00D345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3455E" w:rsidRPr="00530CC9" w:rsidRDefault="00D3455E" w:rsidP="00D345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Pr="00D56141" w:rsidRDefault="00D3455E" w:rsidP="00D3455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3455E" w:rsidRPr="00D56141" w:rsidRDefault="00D3455E" w:rsidP="00D3455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3455E" w:rsidRPr="00530CC9" w:rsidRDefault="00D3455E" w:rsidP="00D345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719B8" w:rsidRPr="00E92A76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【法治教育】</w:t>
            </w:r>
          </w:p>
          <w:p w:rsidR="005719B8" w:rsidRPr="00E92A76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J3</w:t>
            </w: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認識法律之意義與制定。</w:t>
            </w:r>
          </w:p>
          <w:p w:rsidR="005719B8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法J4理解規範國家強制力之重要性。</w:t>
            </w:r>
          </w:p>
          <w:p w:rsidR="005719B8" w:rsidRPr="00E92A76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資訊</w:t>
            </w: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教育】</w:t>
            </w:r>
          </w:p>
          <w:p w:rsidR="005719B8" w:rsidRPr="00530CC9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719B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資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J12</w:t>
            </w:r>
            <w:r w:rsidRPr="005719B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解資訊科技相關之法律、倫理及社會議題，以保護自己與尊重他人。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55E" w:rsidRPr="00530CC9" w:rsidRDefault="00D3455E" w:rsidP="00D3455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3455E" w:rsidRPr="00530CC9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55E" w:rsidRPr="00530CC9" w:rsidRDefault="00D3455E" w:rsidP="00D345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C4" w:rsidRDefault="00967DC4" w:rsidP="00967D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proofErr w:type="spellStart"/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Cb</w:t>
            </w:r>
            <w:proofErr w:type="spellEnd"/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-Ⅳ-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媒體與社群網路在公共意見形成的過程中，扮演什麼角色？閱聽人如何覺察其影響？</w:t>
            </w:r>
          </w:p>
          <w:p w:rsidR="00D3455E" w:rsidRPr="005F5233" w:rsidRDefault="00967DC4" w:rsidP="00967D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50D28">
              <w:rPr>
                <w:rFonts w:ascii="標楷體" w:eastAsia="標楷體" w:hAnsi="標楷體" w:cs="標楷體" w:hint="eastAsia"/>
                <w:sz w:val="24"/>
                <w:szCs w:val="24"/>
              </w:rPr>
              <w:t>公De-Ⅳ-2科技發展對中學生參與公共事務有什麼影響？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Pr="00E41902" w:rsidRDefault="00D3455E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:rsidR="00D3455E" w:rsidRPr="00E41902" w:rsidRDefault="00D3455E" w:rsidP="00D3455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公1a-Ⅳ-1理解公民知識的核心概念。</w:t>
            </w:r>
          </w:p>
          <w:p w:rsidR="00D3455E" w:rsidRPr="005F5233" w:rsidRDefault="00D3455E" w:rsidP="00553E7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Default="00D3455E" w:rsidP="00D345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單元6科技發展與生活</w:t>
            </w:r>
          </w:p>
          <w:p w:rsidR="00967DC4" w:rsidRPr="00530CC9" w:rsidRDefault="00967DC4" w:rsidP="00D3455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1.討論兒少自使用資訊科技時可能帶來的風險及因應之道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Pr="00530CC9" w:rsidRDefault="00D3455E" w:rsidP="00D3455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Default="00D3455E" w:rsidP="00D345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3455E" w:rsidRPr="0047682E" w:rsidRDefault="00D3455E" w:rsidP="00D345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3455E" w:rsidRPr="00530CC9" w:rsidRDefault="00D3455E" w:rsidP="00D3455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55E" w:rsidRPr="00D56141" w:rsidRDefault="00D3455E" w:rsidP="00D3455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3455E" w:rsidRPr="00D56141" w:rsidRDefault="00D3455E" w:rsidP="00D3455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3455E" w:rsidRPr="00D56141" w:rsidRDefault="00D3455E" w:rsidP="00D3455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D3455E" w:rsidRPr="00530CC9" w:rsidRDefault="00D3455E" w:rsidP="00D3455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2A76" w:rsidRPr="00E92A76" w:rsidRDefault="00E92A76" w:rsidP="00E92A7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【法治教育】</w:t>
            </w:r>
          </w:p>
          <w:p w:rsidR="00E92A76" w:rsidRPr="00E92A76" w:rsidRDefault="00E92A76" w:rsidP="00E92A7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J3</w:t>
            </w: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認識法律之意義與制定。</w:t>
            </w:r>
          </w:p>
          <w:p w:rsidR="005719B8" w:rsidRDefault="00E92A76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法J4理解規範國家強制力之重要性。</w:t>
            </w:r>
          </w:p>
          <w:p w:rsidR="005719B8" w:rsidRPr="00E92A76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資訊</w:t>
            </w: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教育】</w:t>
            </w:r>
          </w:p>
          <w:p w:rsidR="00D3455E" w:rsidRPr="00530CC9" w:rsidRDefault="005719B8" w:rsidP="005719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719B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資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J12</w:t>
            </w:r>
            <w:r w:rsidRPr="005719B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解資訊科技相關之法律、倫理及社會議題，以保護自己與尊重他人。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55E" w:rsidRPr="00530CC9" w:rsidRDefault="00D3455E" w:rsidP="00D3455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F09E5" w:rsidRPr="00530CC9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9E5" w:rsidRPr="00530CC9" w:rsidRDefault="00EF09E5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193" w:rsidRDefault="007D7193" w:rsidP="00EF09E5">
            <w:pPr>
              <w:pStyle w:val="Default"/>
              <w:jc w:val="left"/>
              <w:rPr>
                <w:rFonts w:eastAsia="標楷體"/>
              </w:rPr>
            </w:pPr>
            <w:r w:rsidRPr="00B613A5">
              <w:rPr>
                <w:rFonts w:eastAsia="標楷體" w:hint="eastAsia"/>
              </w:rPr>
              <w:t>公</w:t>
            </w:r>
            <w:proofErr w:type="spellStart"/>
            <w:r w:rsidRPr="00B613A5">
              <w:rPr>
                <w:rFonts w:eastAsia="標楷體" w:hint="eastAsia"/>
              </w:rPr>
              <w:t>Bp</w:t>
            </w:r>
            <w:proofErr w:type="spellEnd"/>
            <w:r w:rsidRPr="00B613A5">
              <w:rPr>
                <w:rFonts w:eastAsia="標楷體" w:hint="eastAsia"/>
              </w:rPr>
              <w:t>-Ⅳ-1貨幣為什麼會出現？</w:t>
            </w:r>
          </w:p>
          <w:p w:rsidR="00EF09E5" w:rsidRPr="00530CC9" w:rsidRDefault="007D7193" w:rsidP="00EF09E5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850D28">
              <w:rPr>
                <w:rFonts w:eastAsia="標楷體" w:hint="eastAsia"/>
              </w:rPr>
              <w:t>公De-Ⅳ-2科技發展</w:t>
            </w:r>
            <w:r w:rsidRPr="00850D28">
              <w:rPr>
                <w:rFonts w:eastAsia="標楷體" w:hint="eastAsia"/>
              </w:rPr>
              <w:lastRenderedPageBreak/>
              <w:t>對中學生參與公共事務有什麼影響？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3E7C" w:rsidRPr="00E41902" w:rsidRDefault="00553E7C" w:rsidP="00553E7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:rsidR="00553E7C" w:rsidRPr="00E41902" w:rsidRDefault="00553E7C" w:rsidP="00553E7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公1a-Ⅳ-1理解公民知識的核心概念。</w:t>
            </w:r>
          </w:p>
          <w:p w:rsidR="00EF09E5" w:rsidRPr="00530CC9" w:rsidRDefault="00553E7C" w:rsidP="00553E7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20BA" w:rsidRDefault="00FE20BA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單元5貨幣與科技運用</w:t>
            </w:r>
          </w:p>
          <w:p w:rsidR="00EF09E5" w:rsidRDefault="00FE20BA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單元6科技發展與生活</w:t>
            </w:r>
          </w:p>
          <w:p w:rsidR="001F376A" w:rsidRPr="00530CC9" w:rsidRDefault="001F376A" w:rsidP="00EF09E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段考週複習活動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EF09E5" w:rsidRPr="0047682E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EF09E5" w:rsidRPr="00530CC9" w:rsidRDefault="00EF09E5" w:rsidP="00EF09E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EF09E5" w:rsidRPr="00D56141" w:rsidRDefault="00EF09E5" w:rsidP="00EF09E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EF09E5" w:rsidRPr="00530CC9" w:rsidRDefault="00EF09E5" w:rsidP="00EF09E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09E5" w:rsidRPr="00530CC9" w:rsidRDefault="00EF09E5" w:rsidP="00EF09E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9E5" w:rsidRPr="00530CC9" w:rsidRDefault="00EF09E5" w:rsidP="00EF09E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56B1D" w:rsidRPr="00530CC9" w:rsidRDefault="00956B1D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FD10B1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FD10B1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FD10B1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FD10B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FD10B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FD10B1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Default="00097724" w:rsidP="00FD10B1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097724" w:rsidRPr="00FB6D66" w:rsidRDefault="00097724" w:rsidP="00FD10B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FD10B1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FD10B1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FD10B1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FD10B1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FD10B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FD10B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FD10B1">
        <w:trPr>
          <w:trHeight w:val="593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594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FD10B1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5D24A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097724" w:rsidRPr="00441B99" w:rsidRDefault="005D24A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社會領域公民科</w:t>
            </w:r>
          </w:p>
        </w:tc>
        <w:tc>
          <w:tcPr>
            <w:tcW w:w="1190" w:type="dxa"/>
            <w:vAlign w:val="center"/>
          </w:tcPr>
          <w:p w:rsidR="00097724" w:rsidRPr="00441B99" w:rsidRDefault="005D24A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1.11</w:t>
            </w:r>
          </w:p>
        </w:tc>
        <w:tc>
          <w:tcPr>
            <w:tcW w:w="1276" w:type="dxa"/>
            <w:vAlign w:val="center"/>
          </w:tcPr>
          <w:p w:rsidR="00097724" w:rsidRPr="00441B99" w:rsidRDefault="005D24A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Merge/>
          </w:tcPr>
          <w:p w:rsidR="00097724" w:rsidRPr="00FB6D66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7028C6" w:rsidRDefault="00097724" w:rsidP="00FD10B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:rsidTr="00FD10B1">
        <w:trPr>
          <w:trHeight w:val="713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714"/>
          <w:jc w:val="center"/>
        </w:trPr>
        <w:tc>
          <w:tcPr>
            <w:tcW w:w="709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5D24A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097724" w:rsidRPr="00441B99" w:rsidRDefault="005D24A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社會領域公民科</w:t>
            </w:r>
          </w:p>
        </w:tc>
        <w:tc>
          <w:tcPr>
            <w:tcW w:w="1190" w:type="dxa"/>
            <w:vAlign w:val="center"/>
          </w:tcPr>
          <w:p w:rsidR="00097724" w:rsidRPr="00441B99" w:rsidRDefault="005D24A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097724" w:rsidRPr="00441B99" w:rsidRDefault="005D24A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097724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D10B1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FD10B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FD10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D24A4" w:rsidRPr="00441B99" w:rsidTr="00FD10B1">
        <w:trPr>
          <w:trHeight w:val="714"/>
          <w:jc w:val="center"/>
        </w:trPr>
        <w:tc>
          <w:tcPr>
            <w:tcW w:w="709" w:type="dxa"/>
          </w:tcPr>
          <w:p w:rsidR="005D24A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D24A4" w:rsidRPr="00097724" w:rsidRDefault="005D24A4" w:rsidP="005D24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社會領域公民科</w:t>
            </w:r>
          </w:p>
        </w:tc>
        <w:tc>
          <w:tcPr>
            <w:tcW w:w="119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276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5D24A4" w:rsidRPr="00FB6D66" w:rsidRDefault="005D24A4" w:rsidP="005D24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D24A4" w:rsidRPr="00441B99" w:rsidTr="00FD10B1">
        <w:trPr>
          <w:trHeight w:val="714"/>
          <w:jc w:val="center"/>
        </w:trPr>
        <w:tc>
          <w:tcPr>
            <w:tcW w:w="709" w:type="dxa"/>
          </w:tcPr>
          <w:p w:rsidR="005D24A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D24A4" w:rsidRPr="00097724" w:rsidRDefault="005D24A4" w:rsidP="005D24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D24A4" w:rsidRPr="00FB6D66" w:rsidRDefault="005D24A4" w:rsidP="005D24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D24A4" w:rsidRPr="00441B99" w:rsidTr="00FD10B1">
        <w:trPr>
          <w:trHeight w:val="714"/>
          <w:jc w:val="center"/>
        </w:trPr>
        <w:tc>
          <w:tcPr>
            <w:tcW w:w="709" w:type="dxa"/>
          </w:tcPr>
          <w:p w:rsidR="005D24A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D24A4" w:rsidRPr="00097724" w:rsidRDefault="005D24A4" w:rsidP="005D24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D24A4" w:rsidRPr="00FB6D66" w:rsidRDefault="005D24A4" w:rsidP="005D24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D24A4" w:rsidRPr="00441B99" w:rsidTr="00FD10B1">
        <w:trPr>
          <w:trHeight w:val="714"/>
          <w:jc w:val="center"/>
        </w:trPr>
        <w:tc>
          <w:tcPr>
            <w:tcW w:w="709" w:type="dxa"/>
          </w:tcPr>
          <w:p w:rsidR="005D24A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D24A4" w:rsidRPr="00097724" w:rsidRDefault="005D24A4" w:rsidP="005D24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D24A4" w:rsidRPr="00FB6D66" w:rsidRDefault="005D24A4" w:rsidP="005D24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D24A4" w:rsidRPr="00441B99" w:rsidTr="00FD10B1">
        <w:trPr>
          <w:trHeight w:val="714"/>
          <w:jc w:val="center"/>
        </w:trPr>
        <w:tc>
          <w:tcPr>
            <w:tcW w:w="709" w:type="dxa"/>
          </w:tcPr>
          <w:p w:rsidR="005D24A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D24A4" w:rsidRPr="00097724" w:rsidRDefault="005D24A4" w:rsidP="005D24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社會領域公民科</w:t>
            </w:r>
          </w:p>
        </w:tc>
        <w:tc>
          <w:tcPr>
            <w:tcW w:w="119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18--20</w:t>
            </w:r>
          </w:p>
        </w:tc>
        <w:tc>
          <w:tcPr>
            <w:tcW w:w="1276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97" w:type="dxa"/>
            <w:vAlign w:val="center"/>
          </w:tcPr>
          <w:p w:rsidR="005D24A4" w:rsidRPr="00FB6D66" w:rsidRDefault="005D24A4" w:rsidP="005D24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D24A4" w:rsidRPr="00441B99" w:rsidTr="00FD10B1">
        <w:trPr>
          <w:trHeight w:val="714"/>
          <w:jc w:val="center"/>
        </w:trPr>
        <w:tc>
          <w:tcPr>
            <w:tcW w:w="709" w:type="dxa"/>
          </w:tcPr>
          <w:p w:rsidR="005D24A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D24A4" w:rsidRPr="00097724" w:rsidRDefault="005D24A4" w:rsidP="005D24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5D24A4" w:rsidRPr="00097724" w:rsidRDefault="005D24A4" w:rsidP="005D24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D24A4" w:rsidRPr="00FB6D66" w:rsidRDefault="005D24A4" w:rsidP="005D24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D24A4" w:rsidRPr="00441B99" w:rsidTr="00FD10B1">
        <w:trPr>
          <w:trHeight w:val="714"/>
          <w:jc w:val="center"/>
        </w:trPr>
        <w:tc>
          <w:tcPr>
            <w:tcW w:w="709" w:type="dxa"/>
          </w:tcPr>
          <w:p w:rsidR="005D24A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D24A4" w:rsidRPr="00097724" w:rsidRDefault="005D24A4" w:rsidP="005D24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5D24A4" w:rsidRPr="0009772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D24A4" w:rsidRPr="00FB6D66" w:rsidRDefault="005D24A4" w:rsidP="005D24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D24A4" w:rsidRPr="00441B99" w:rsidTr="00FD10B1">
        <w:trPr>
          <w:trHeight w:val="714"/>
          <w:jc w:val="center"/>
        </w:trPr>
        <w:tc>
          <w:tcPr>
            <w:tcW w:w="709" w:type="dxa"/>
          </w:tcPr>
          <w:p w:rsidR="005D24A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5D24A4" w:rsidRPr="00097724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5D24A4" w:rsidRPr="00FB6D66" w:rsidRDefault="005D24A4" w:rsidP="005D24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FD10B1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FD10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1、2</w:t>
            </w:r>
            <w:r w:rsidRPr="00BD3BA6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rPr>
                <w:rFonts w:ascii="標楷體" w:eastAsia="標楷體" w:hAnsi="標楷體"/>
                <w:b/>
              </w:rPr>
            </w:pPr>
            <w:r w:rsidRPr="00BD3BA6">
              <w:rPr>
                <w:rFonts w:ascii="標楷體" w:eastAsia="標楷體" w:hAnsi="標楷體" w:hint="eastAsia"/>
                <w:b/>
              </w:rPr>
              <w:t>兒時記趣</w:t>
            </w:r>
          </w:p>
          <w:p w:rsidR="007702C2" w:rsidRPr="00BD3BA6" w:rsidRDefault="007702C2" w:rsidP="00FD10B1">
            <w:pPr>
              <w:rPr>
                <w:rFonts w:ascii="標楷體" w:eastAsia="標楷體" w:hAnsi="標楷體"/>
                <w:b/>
                <w:snapToGrid w:val="0"/>
              </w:rPr>
            </w:pPr>
            <w:r w:rsidRPr="00BD3BA6">
              <w:rPr>
                <w:rFonts w:ascii="標楷體" w:eastAsia="標楷體" w:hAnsi="標楷體" w:hint="eastAsia"/>
                <w:b/>
                <w:snapToGrid w:val="0"/>
              </w:rPr>
              <w:t xml:space="preserve">涯 J3 、涯 J6 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7、8</w:t>
            </w:r>
            <w:r w:rsidRPr="00BD3BA6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D10B1">
            <w:pPr>
              <w:rPr>
                <w:rFonts w:ascii="標楷體" w:eastAsia="標楷體" w:hAnsi="標楷體"/>
                <w:b/>
                <w:snapToGrid w:val="0"/>
              </w:rPr>
            </w:pPr>
            <w:r w:rsidRPr="00BD3BA6">
              <w:rPr>
                <w:rFonts w:ascii="標楷體" w:eastAsia="標楷體" w:hAnsi="標楷體" w:hint="eastAsia"/>
                <w:b/>
              </w:rPr>
              <w:t>音樂家與職籃巨星</w:t>
            </w:r>
            <w:r w:rsidRPr="00BD3BA6">
              <w:rPr>
                <w:rFonts w:ascii="標楷體" w:eastAsia="標楷體" w:hAnsi="標楷體" w:hint="eastAsia"/>
                <w:b/>
                <w:snapToGrid w:val="0"/>
              </w:rPr>
              <w:t xml:space="preserve">涯 J3 、涯 J4 </w:t>
            </w:r>
          </w:p>
        </w:tc>
      </w:tr>
      <w:tr w:rsidR="005D24A4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4A4" w:rsidRPr="001155D1" w:rsidRDefault="005D24A4" w:rsidP="005D24A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4A4" w:rsidRPr="001155D1" w:rsidRDefault="005D24A4" w:rsidP="005D24A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社會領域公民科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4A4" w:rsidRPr="00441B99" w:rsidRDefault="005D24A4" w:rsidP="005D24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4A4" w:rsidRDefault="005D24A4" w:rsidP="005D24A4">
            <w:pPr>
              <w:rPr>
                <w:rFonts w:ascii="標楷體" w:eastAsia="標楷體" w:hAnsi="標楷體"/>
              </w:rPr>
            </w:pPr>
            <w:r w:rsidRPr="005D24A4">
              <w:rPr>
                <w:rFonts w:ascii="標楷體" w:eastAsia="標楷體" w:hAnsi="標楷體" w:hint="eastAsia"/>
              </w:rPr>
              <w:t>單元4交易與專業分工</w:t>
            </w:r>
          </w:p>
          <w:p w:rsidR="005D24A4" w:rsidRPr="001155D1" w:rsidRDefault="005D24A4" w:rsidP="005D24A4">
            <w:pPr>
              <w:rPr>
                <w:rFonts w:ascii="標楷體" w:eastAsia="標楷體" w:hAnsi="標楷體"/>
              </w:rPr>
            </w:pPr>
            <w:r w:rsidRPr="005D24A4">
              <w:rPr>
                <w:rFonts w:ascii="標楷體" w:eastAsia="標楷體" w:hAnsi="標楷體" w:hint="eastAsia"/>
              </w:rPr>
              <w:t>涯 J3 、涯 J</w:t>
            </w:r>
            <w:r>
              <w:rPr>
                <w:rFonts w:ascii="標楷體" w:eastAsia="標楷體" w:hAnsi="標楷體" w:hint="eastAsia"/>
              </w:rPr>
              <w:t>11</w:t>
            </w:r>
            <w:r w:rsidRPr="005D24A4">
              <w:rPr>
                <w:rFonts w:ascii="標楷體" w:eastAsia="標楷體" w:hAnsi="標楷體" w:hint="eastAsia"/>
              </w:rPr>
              <w:t>、涯 J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D10B1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7D7193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81" w:rsidRDefault="005E4781">
      <w:r>
        <w:separator/>
      </w:r>
    </w:p>
  </w:endnote>
  <w:endnote w:type="continuationSeparator" w:id="0">
    <w:p w:rsidR="005E4781" w:rsidRDefault="005E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55E" w:rsidRDefault="00D3455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E74F6" w:rsidRPr="009E74F6">
      <w:rPr>
        <w:noProof/>
        <w:lang w:val="zh-TW"/>
      </w:rPr>
      <w:t>16</w:t>
    </w:r>
    <w:r>
      <w:fldChar w:fldCharType="end"/>
    </w:r>
  </w:p>
  <w:p w:rsidR="00D3455E" w:rsidRDefault="00D3455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81" w:rsidRDefault="005E4781">
      <w:r>
        <w:separator/>
      </w:r>
    </w:p>
  </w:footnote>
  <w:footnote w:type="continuationSeparator" w:id="0">
    <w:p w:rsidR="005E4781" w:rsidRDefault="005E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5AD6311"/>
    <w:multiLevelType w:val="hybridMultilevel"/>
    <w:tmpl w:val="FB381F60"/>
    <w:lvl w:ilvl="0" w:tplc="0E04F46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05E67B8F"/>
    <w:multiLevelType w:val="hybridMultilevel"/>
    <w:tmpl w:val="1C4E1CD4"/>
    <w:lvl w:ilvl="0" w:tplc="3A2E3E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5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 w15:restartNumberingAfterBreak="0">
    <w:nsid w:val="0A7D076B"/>
    <w:multiLevelType w:val="hybridMultilevel"/>
    <w:tmpl w:val="9F982190"/>
    <w:lvl w:ilvl="0" w:tplc="754A04E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8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9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4" w15:restartNumberingAfterBreak="0">
    <w:nsid w:val="16C81D91"/>
    <w:multiLevelType w:val="hybridMultilevel"/>
    <w:tmpl w:val="EAEABD00"/>
    <w:lvl w:ilvl="0" w:tplc="236C67AE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6" w15:restartNumberingAfterBreak="0">
    <w:nsid w:val="18E1208B"/>
    <w:multiLevelType w:val="hybridMultilevel"/>
    <w:tmpl w:val="AA46B50A"/>
    <w:lvl w:ilvl="0" w:tplc="0FE4211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A7C433F"/>
    <w:multiLevelType w:val="hybridMultilevel"/>
    <w:tmpl w:val="9E54A772"/>
    <w:lvl w:ilvl="0" w:tplc="904EA5B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E8D44BE"/>
    <w:multiLevelType w:val="hybridMultilevel"/>
    <w:tmpl w:val="C9D0B55E"/>
    <w:lvl w:ilvl="0" w:tplc="3674473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22705BE5"/>
    <w:multiLevelType w:val="hybridMultilevel"/>
    <w:tmpl w:val="14C4E9CE"/>
    <w:lvl w:ilvl="0" w:tplc="64940E1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5" w15:restartNumberingAfterBreak="0">
    <w:nsid w:val="2E9725DD"/>
    <w:multiLevelType w:val="hybridMultilevel"/>
    <w:tmpl w:val="540CCFD6"/>
    <w:lvl w:ilvl="0" w:tplc="DB26F1D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8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9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436D6568"/>
    <w:multiLevelType w:val="hybridMultilevel"/>
    <w:tmpl w:val="1884F29C"/>
    <w:lvl w:ilvl="0" w:tplc="FD9AA57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4" w15:restartNumberingAfterBreak="0">
    <w:nsid w:val="4AA678E1"/>
    <w:multiLevelType w:val="hybridMultilevel"/>
    <w:tmpl w:val="7D42EDF8"/>
    <w:lvl w:ilvl="0" w:tplc="1D1047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6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7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4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4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43" w15:restartNumberingAfterBreak="0">
    <w:nsid w:val="737B7934"/>
    <w:multiLevelType w:val="hybridMultilevel"/>
    <w:tmpl w:val="99E2F326"/>
    <w:lvl w:ilvl="0" w:tplc="0540B83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4" w15:restartNumberingAfterBreak="0">
    <w:nsid w:val="76BB2AA1"/>
    <w:multiLevelType w:val="hybridMultilevel"/>
    <w:tmpl w:val="30104AA8"/>
    <w:lvl w:ilvl="0" w:tplc="71F4221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4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27"/>
  </w:num>
  <w:num w:numId="2">
    <w:abstractNumId w:val="46"/>
  </w:num>
  <w:num w:numId="3">
    <w:abstractNumId w:val="33"/>
  </w:num>
  <w:num w:numId="4">
    <w:abstractNumId w:val="40"/>
  </w:num>
  <w:num w:numId="5">
    <w:abstractNumId w:val="37"/>
  </w:num>
  <w:num w:numId="6">
    <w:abstractNumId w:val="36"/>
  </w:num>
  <w:num w:numId="7">
    <w:abstractNumId w:val="4"/>
  </w:num>
  <w:num w:numId="8">
    <w:abstractNumId w:val="29"/>
  </w:num>
  <w:num w:numId="9">
    <w:abstractNumId w:val="26"/>
  </w:num>
  <w:num w:numId="10">
    <w:abstractNumId w:val="39"/>
  </w:num>
  <w:num w:numId="11">
    <w:abstractNumId w:val="42"/>
  </w:num>
  <w:num w:numId="12">
    <w:abstractNumId w:val="45"/>
  </w:num>
  <w:num w:numId="13">
    <w:abstractNumId w:val="28"/>
  </w:num>
  <w:num w:numId="14">
    <w:abstractNumId w:val="15"/>
  </w:num>
  <w:num w:numId="15">
    <w:abstractNumId w:val="12"/>
  </w:num>
  <w:num w:numId="16">
    <w:abstractNumId w:val="35"/>
  </w:num>
  <w:num w:numId="17">
    <w:abstractNumId w:val="13"/>
  </w:num>
  <w:num w:numId="18">
    <w:abstractNumId w:val="0"/>
  </w:num>
  <w:num w:numId="19">
    <w:abstractNumId w:val="30"/>
  </w:num>
  <w:num w:numId="20">
    <w:abstractNumId w:val="31"/>
  </w:num>
  <w:num w:numId="21">
    <w:abstractNumId w:val="23"/>
  </w:num>
  <w:num w:numId="22">
    <w:abstractNumId w:val="8"/>
  </w:num>
  <w:num w:numId="23">
    <w:abstractNumId w:val="5"/>
  </w:num>
  <w:num w:numId="24">
    <w:abstractNumId w:val="41"/>
  </w:num>
  <w:num w:numId="25">
    <w:abstractNumId w:val="17"/>
  </w:num>
  <w:num w:numId="26">
    <w:abstractNumId w:val="11"/>
  </w:num>
  <w:num w:numId="27">
    <w:abstractNumId w:val="10"/>
  </w:num>
  <w:num w:numId="28">
    <w:abstractNumId w:val="20"/>
  </w:num>
  <w:num w:numId="29">
    <w:abstractNumId w:val="24"/>
  </w:num>
  <w:num w:numId="30">
    <w:abstractNumId w:val="1"/>
  </w:num>
  <w:num w:numId="31">
    <w:abstractNumId w:val="38"/>
  </w:num>
  <w:num w:numId="32">
    <w:abstractNumId w:val="18"/>
  </w:num>
  <w:num w:numId="33">
    <w:abstractNumId w:val="7"/>
  </w:num>
  <w:num w:numId="34">
    <w:abstractNumId w:val="9"/>
  </w:num>
  <w:num w:numId="35">
    <w:abstractNumId w:val="2"/>
  </w:num>
  <w:num w:numId="36">
    <w:abstractNumId w:val="25"/>
  </w:num>
  <w:num w:numId="37">
    <w:abstractNumId w:val="21"/>
  </w:num>
  <w:num w:numId="38">
    <w:abstractNumId w:val="34"/>
  </w:num>
  <w:num w:numId="39">
    <w:abstractNumId w:val="16"/>
  </w:num>
  <w:num w:numId="40">
    <w:abstractNumId w:val="32"/>
  </w:num>
  <w:num w:numId="41">
    <w:abstractNumId w:val="14"/>
  </w:num>
  <w:num w:numId="42">
    <w:abstractNumId w:val="19"/>
  </w:num>
  <w:num w:numId="43">
    <w:abstractNumId w:val="43"/>
  </w:num>
  <w:num w:numId="44">
    <w:abstractNumId w:val="22"/>
  </w:num>
  <w:num w:numId="45">
    <w:abstractNumId w:val="44"/>
  </w:num>
  <w:num w:numId="46">
    <w:abstractNumId w:val="6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077F2"/>
    <w:rsid w:val="00010F37"/>
    <w:rsid w:val="00014B99"/>
    <w:rsid w:val="00014DA1"/>
    <w:rsid w:val="0001581F"/>
    <w:rsid w:val="00017015"/>
    <w:rsid w:val="00020AF4"/>
    <w:rsid w:val="00023F61"/>
    <w:rsid w:val="00026BCF"/>
    <w:rsid w:val="000279DB"/>
    <w:rsid w:val="00031A53"/>
    <w:rsid w:val="00031BC9"/>
    <w:rsid w:val="00033334"/>
    <w:rsid w:val="000346B2"/>
    <w:rsid w:val="00035DBB"/>
    <w:rsid w:val="00040719"/>
    <w:rsid w:val="000445B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05C4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376A"/>
    <w:rsid w:val="001F4460"/>
    <w:rsid w:val="00200C15"/>
    <w:rsid w:val="00200D49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F15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62F4"/>
    <w:rsid w:val="004070BB"/>
    <w:rsid w:val="00415037"/>
    <w:rsid w:val="0042042E"/>
    <w:rsid w:val="00425528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0C64"/>
    <w:rsid w:val="00454FAA"/>
    <w:rsid w:val="0046203E"/>
    <w:rsid w:val="00465A21"/>
    <w:rsid w:val="00467F96"/>
    <w:rsid w:val="00470E2B"/>
    <w:rsid w:val="00471A5D"/>
    <w:rsid w:val="00471BCC"/>
    <w:rsid w:val="00474E06"/>
    <w:rsid w:val="0047682E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0CC9"/>
    <w:rsid w:val="005336C0"/>
    <w:rsid w:val="0053472D"/>
    <w:rsid w:val="00540EB2"/>
    <w:rsid w:val="00543640"/>
    <w:rsid w:val="00543FDF"/>
    <w:rsid w:val="00544D0A"/>
    <w:rsid w:val="00550328"/>
    <w:rsid w:val="005528F3"/>
    <w:rsid w:val="0055297F"/>
    <w:rsid w:val="005533E5"/>
    <w:rsid w:val="00553E7C"/>
    <w:rsid w:val="00556282"/>
    <w:rsid w:val="005571F5"/>
    <w:rsid w:val="005652F5"/>
    <w:rsid w:val="00570442"/>
    <w:rsid w:val="005719B8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4A4"/>
    <w:rsid w:val="005D2CCD"/>
    <w:rsid w:val="005D6008"/>
    <w:rsid w:val="005D74BC"/>
    <w:rsid w:val="005D7AB8"/>
    <w:rsid w:val="005E4781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9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D7193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67DC4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D7DD8"/>
    <w:rsid w:val="009E08EA"/>
    <w:rsid w:val="009E74F6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13A5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318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D7DF2"/>
    <w:rsid w:val="00CE0A63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455E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141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45CB"/>
    <w:rsid w:val="00DE677C"/>
    <w:rsid w:val="00DF1923"/>
    <w:rsid w:val="00DF2965"/>
    <w:rsid w:val="00DF4173"/>
    <w:rsid w:val="00DF4EA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2A76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9E5"/>
    <w:rsid w:val="00EF1BAB"/>
    <w:rsid w:val="00EF1F52"/>
    <w:rsid w:val="00F00E16"/>
    <w:rsid w:val="00F01103"/>
    <w:rsid w:val="00F10314"/>
    <w:rsid w:val="00F11260"/>
    <w:rsid w:val="00F13548"/>
    <w:rsid w:val="00F17733"/>
    <w:rsid w:val="00F2364A"/>
    <w:rsid w:val="00F30474"/>
    <w:rsid w:val="00F3769D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26A9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10B1"/>
    <w:rsid w:val="00FD4635"/>
    <w:rsid w:val="00FE20B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4A983649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AD79-3852-4804-8DA2-923909FE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16</Pages>
  <Words>5801</Words>
  <Characters>1882</Characters>
  <Application>Microsoft Office Word</Application>
  <DocSecurity>0</DocSecurity>
  <Lines>15</Lines>
  <Paragraphs>15</Paragraphs>
  <ScaleCrop>false</ScaleCrop>
  <Company>Hewlett-Packard Company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29</cp:revision>
  <cp:lastPrinted>2018-11-20T02:54:00Z</cp:lastPrinted>
  <dcterms:created xsi:type="dcterms:W3CDTF">2022-05-10T07:17:00Z</dcterms:created>
  <dcterms:modified xsi:type="dcterms:W3CDTF">2022-06-13T06:28:00Z</dcterms:modified>
</cp:coreProperties>
</file>