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050CF" w:rsidRPr="00587167" w:rsidRDefault="007317D3" w:rsidP="00587167">
      <w:pPr>
        <w:spacing w:after="120"/>
        <w:jc w:val="left"/>
        <w:rPr>
          <w:rFonts w:eastAsia="標楷體"/>
          <w:b/>
          <w:sz w:val="32"/>
          <w:szCs w:val="32"/>
          <w:u w:val="single"/>
        </w:rPr>
      </w:pPr>
      <w:r w:rsidRPr="00587167">
        <w:rPr>
          <w:rFonts w:eastAsia="標楷體"/>
          <w:b/>
          <w:sz w:val="32"/>
          <w:szCs w:val="32"/>
        </w:rPr>
        <w:t>新北市溪</w:t>
      </w:r>
      <w:proofErr w:type="gramStart"/>
      <w:r w:rsidRPr="00587167">
        <w:rPr>
          <w:rFonts w:eastAsia="標楷體"/>
          <w:b/>
          <w:sz w:val="32"/>
          <w:szCs w:val="32"/>
        </w:rPr>
        <w:t>崑</w:t>
      </w:r>
      <w:proofErr w:type="gramEnd"/>
      <w:r w:rsidRPr="00587167">
        <w:rPr>
          <w:rFonts w:eastAsia="標楷體"/>
          <w:b/>
          <w:sz w:val="32"/>
          <w:szCs w:val="32"/>
        </w:rPr>
        <w:t>國民中學</w:t>
      </w:r>
      <w:r w:rsidRPr="00587167">
        <w:rPr>
          <w:rFonts w:eastAsia="標楷體"/>
          <w:b/>
          <w:sz w:val="32"/>
          <w:szCs w:val="32"/>
          <w:u w:val="single"/>
        </w:rPr>
        <w:t>113</w:t>
      </w:r>
      <w:r w:rsidRPr="00587167">
        <w:rPr>
          <w:rFonts w:eastAsia="標楷體"/>
          <w:b/>
          <w:sz w:val="32"/>
          <w:szCs w:val="32"/>
        </w:rPr>
        <w:t>學年度八年級第</w:t>
      </w:r>
      <w:r w:rsidRPr="00587167">
        <w:rPr>
          <w:rFonts w:eastAsia="標楷體"/>
          <w:b/>
          <w:sz w:val="32"/>
          <w:szCs w:val="32"/>
          <w:u w:val="single"/>
        </w:rPr>
        <w:t>一</w:t>
      </w:r>
      <w:r w:rsidRPr="00587167">
        <w:rPr>
          <w:rFonts w:eastAsia="標楷體"/>
          <w:b/>
          <w:sz w:val="32"/>
          <w:szCs w:val="32"/>
        </w:rPr>
        <w:t>學期校訂課程計畫</w:t>
      </w:r>
      <w:r w:rsidRPr="00587167">
        <w:rPr>
          <w:rFonts w:eastAsia="標楷體"/>
          <w:b/>
          <w:sz w:val="32"/>
          <w:szCs w:val="32"/>
        </w:rPr>
        <w:t xml:space="preserve">  </w:t>
      </w:r>
      <w:r w:rsidRPr="00587167">
        <w:rPr>
          <w:rFonts w:eastAsia="標楷體"/>
          <w:b/>
          <w:sz w:val="32"/>
          <w:szCs w:val="32"/>
        </w:rPr>
        <w:t>設計者：</w:t>
      </w:r>
      <w:proofErr w:type="gramStart"/>
      <w:r w:rsidRPr="00587167">
        <w:rPr>
          <w:rFonts w:eastAsia="標楷體"/>
          <w:b/>
          <w:sz w:val="32"/>
          <w:szCs w:val="32"/>
          <w:u w:val="single"/>
        </w:rPr>
        <w:t>＿＿</w:t>
      </w:r>
      <w:proofErr w:type="gramEnd"/>
      <w:r w:rsidRPr="00587167">
        <w:rPr>
          <w:rFonts w:eastAsia="標楷體"/>
          <w:b/>
          <w:sz w:val="32"/>
          <w:szCs w:val="32"/>
          <w:u w:val="single"/>
        </w:rPr>
        <w:t>蔡佩琦</w:t>
      </w:r>
      <w:proofErr w:type="gramStart"/>
      <w:r w:rsidRPr="00587167">
        <w:rPr>
          <w:rFonts w:eastAsia="標楷體"/>
          <w:b/>
          <w:sz w:val="32"/>
          <w:szCs w:val="32"/>
          <w:u w:val="single"/>
        </w:rPr>
        <w:t>＿＿</w:t>
      </w:r>
      <w:proofErr w:type="gramEnd"/>
    </w:p>
    <w:p w:rsidR="00B050CF" w:rsidRPr="00587167" w:rsidRDefault="007317D3" w:rsidP="005871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jc w:val="left"/>
        <w:rPr>
          <w:rFonts w:eastAsia="標楷體"/>
          <w:color w:val="FF0000"/>
          <w:sz w:val="24"/>
          <w:szCs w:val="24"/>
        </w:rPr>
      </w:pPr>
      <w:r w:rsidRPr="00587167">
        <w:rPr>
          <w:rFonts w:eastAsia="標楷體"/>
          <w:b/>
          <w:color w:val="000000"/>
          <w:sz w:val="24"/>
          <w:szCs w:val="24"/>
        </w:rPr>
        <w:t>課程類別：</w:t>
      </w:r>
      <w:r w:rsidRPr="00587167">
        <w:rPr>
          <w:rFonts w:eastAsia="標楷體"/>
          <w:b/>
          <w:color w:val="FF0000"/>
          <w:sz w:val="24"/>
          <w:szCs w:val="24"/>
        </w:rPr>
        <w:t>(</w:t>
      </w:r>
      <w:r w:rsidRPr="00587167">
        <w:rPr>
          <w:rFonts w:eastAsia="標楷體"/>
          <w:b/>
          <w:color w:val="FF0000"/>
          <w:sz w:val="24"/>
          <w:szCs w:val="24"/>
        </w:rPr>
        <w:t>請勾選並於所勾選類別後填寫課程名稱</w:t>
      </w:r>
      <w:r w:rsidRPr="00587167">
        <w:rPr>
          <w:rFonts w:eastAsia="標楷體"/>
          <w:b/>
          <w:color w:val="FF0000"/>
          <w:sz w:val="24"/>
          <w:szCs w:val="24"/>
        </w:rPr>
        <w:t>)</w:t>
      </w:r>
    </w:p>
    <w:p w:rsidR="00B050CF" w:rsidRPr="00587167" w:rsidRDefault="007317D3" w:rsidP="00587167">
      <w:pPr>
        <w:spacing w:line="360" w:lineRule="auto"/>
        <w:jc w:val="left"/>
        <w:rPr>
          <w:rFonts w:eastAsia="標楷體"/>
          <w:b/>
          <w:sz w:val="24"/>
          <w:szCs w:val="24"/>
        </w:rPr>
      </w:pPr>
      <w:r w:rsidRPr="00587167">
        <w:rPr>
          <w:rFonts w:eastAsia="標楷體"/>
          <w:sz w:val="24"/>
          <w:szCs w:val="24"/>
        </w:rPr>
        <w:t xml:space="preserve">    </w:t>
      </w:r>
      <w:r w:rsidRPr="00587167">
        <w:rPr>
          <w:rFonts w:eastAsia="標楷體"/>
          <w:b/>
          <w:sz w:val="24"/>
          <w:szCs w:val="24"/>
        </w:rPr>
        <w:t>1.</w:t>
      </w:r>
      <w:r w:rsidRPr="00587167">
        <w:rPr>
          <w:rFonts w:eastAsia="標楷體"/>
          <w:b/>
          <w:color w:val="000000"/>
          <w:sz w:val="24"/>
          <w:szCs w:val="24"/>
        </w:rPr>
        <w:t xml:space="preserve"> ■</w:t>
      </w:r>
      <w:r w:rsidRPr="00587167">
        <w:rPr>
          <w:rFonts w:eastAsia="標楷體"/>
          <w:b/>
          <w:sz w:val="24"/>
          <w:szCs w:val="24"/>
        </w:rPr>
        <w:t>統整性主題</w:t>
      </w:r>
      <w:r w:rsidRPr="00587167">
        <w:rPr>
          <w:rFonts w:eastAsia="標楷體"/>
          <w:b/>
          <w:sz w:val="24"/>
          <w:szCs w:val="24"/>
        </w:rPr>
        <w:t>/</w:t>
      </w:r>
      <w:r w:rsidRPr="00587167">
        <w:rPr>
          <w:rFonts w:eastAsia="標楷體"/>
          <w:b/>
          <w:sz w:val="24"/>
          <w:szCs w:val="24"/>
        </w:rPr>
        <w:t>專題</w:t>
      </w:r>
      <w:r w:rsidRPr="00587167">
        <w:rPr>
          <w:rFonts w:eastAsia="標楷體"/>
          <w:b/>
          <w:sz w:val="24"/>
          <w:szCs w:val="24"/>
        </w:rPr>
        <w:t>/</w:t>
      </w:r>
      <w:r w:rsidRPr="00587167">
        <w:rPr>
          <w:rFonts w:eastAsia="標楷體"/>
          <w:b/>
          <w:sz w:val="24"/>
          <w:szCs w:val="24"/>
        </w:rPr>
        <w:t>議題探究課程：</w:t>
      </w:r>
      <w:r w:rsidRPr="00587167">
        <w:rPr>
          <w:rFonts w:eastAsia="標楷體"/>
          <w:b/>
          <w:sz w:val="24"/>
          <w:szCs w:val="24"/>
          <w:u w:val="single"/>
        </w:rPr>
        <w:t xml:space="preserve">   </w:t>
      </w:r>
      <w:r w:rsidRPr="00587167">
        <w:rPr>
          <w:rFonts w:eastAsia="標楷體"/>
          <w:b/>
          <w:sz w:val="24"/>
          <w:szCs w:val="24"/>
          <w:u w:val="single"/>
        </w:rPr>
        <w:t>學校生活與我</w:t>
      </w:r>
      <w:r w:rsidRPr="00587167">
        <w:rPr>
          <w:rFonts w:eastAsia="標楷體"/>
          <w:b/>
          <w:sz w:val="24"/>
          <w:szCs w:val="24"/>
          <w:u w:val="single"/>
        </w:rPr>
        <w:t xml:space="preserve">    </w:t>
      </w:r>
      <w:r w:rsidRPr="00587167">
        <w:rPr>
          <w:rFonts w:eastAsia="標楷體"/>
          <w:b/>
          <w:sz w:val="24"/>
          <w:szCs w:val="24"/>
        </w:rPr>
        <w:t xml:space="preserve">  2.□</w:t>
      </w:r>
      <w:r w:rsidRPr="00587167">
        <w:rPr>
          <w:rFonts w:eastAsia="標楷體"/>
          <w:b/>
          <w:sz w:val="24"/>
          <w:szCs w:val="24"/>
        </w:rPr>
        <w:t>社團活動與技藝課程：</w:t>
      </w:r>
      <w:r w:rsidRPr="00587167">
        <w:rPr>
          <w:rFonts w:eastAsia="標楷體"/>
          <w:b/>
          <w:sz w:val="24"/>
          <w:szCs w:val="24"/>
          <w:u w:val="single"/>
        </w:rPr>
        <w:t xml:space="preserve">                             </w:t>
      </w:r>
      <w:r w:rsidRPr="00587167">
        <w:rPr>
          <w:rFonts w:eastAsia="標楷體"/>
          <w:b/>
          <w:sz w:val="24"/>
          <w:szCs w:val="24"/>
        </w:rPr>
        <w:t xml:space="preserve">  </w:t>
      </w:r>
      <w:r w:rsidRPr="00587167">
        <w:rPr>
          <w:rFonts w:eastAsia="標楷體"/>
          <w:b/>
          <w:color w:val="FFFFFF"/>
          <w:sz w:val="24"/>
          <w:szCs w:val="24"/>
        </w:rPr>
        <w:t>□</w:t>
      </w:r>
    </w:p>
    <w:p w:rsidR="00B050CF" w:rsidRPr="00587167" w:rsidRDefault="007317D3" w:rsidP="00587167">
      <w:pPr>
        <w:spacing w:line="360" w:lineRule="auto"/>
        <w:jc w:val="left"/>
        <w:rPr>
          <w:rFonts w:eastAsia="標楷體"/>
          <w:b/>
          <w:sz w:val="24"/>
          <w:szCs w:val="24"/>
          <w:u w:val="single"/>
        </w:rPr>
      </w:pPr>
      <w:r w:rsidRPr="00587167">
        <w:rPr>
          <w:rFonts w:eastAsia="標楷體"/>
          <w:b/>
          <w:sz w:val="24"/>
          <w:szCs w:val="24"/>
        </w:rPr>
        <w:t xml:space="preserve">    3.□</w:t>
      </w:r>
      <w:r w:rsidRPr="00587167">
        <w:rPr>
          <w:rFonts w:eastAsia="標楷體"/>
          <w:b/>
          <w:sz w:val="24"/>
          <w:szCs w:val="24"/>
        </w:rPr>
        <w:t>特殊需求領域課程：</w:t>
      </w:r>
      <w:r w:rsidRPr="00587167">
        <w:rPr>
          <w:rFonts w:eastAsia="標楷體"/>
          <w:b/>
          <w:sz w:val="24"/>
          <w:szCs w:val="24"/>
          <w:u w:val="single"/>
        </w:rPr>
        <w:t xml:space="preserve">                           </w:t>
      </w:r>
      <w:r w:rsidRPr="00587167">
        <w:rPr>
          <w:rFonts w:eastAsia="標楷體"/>
          <w:b/>
          <w:sz w:val="24"/>
          <w:szCs w:val="24"/>
        </w:rPr>
        <w:t xml:space="preserve">  4.□</w:t>
      </w:r>
      <w:r w:rsidRPr="00587167">
        <w:rPr>
          <w:rFonts w:eastAsia="標楷體"/>
          <w:b/>
          <w:sz w:val="24"/>
          <w:szCs w:val="24"/>
        </w:rPr>
        <w:t>其他類課程：</w:t>
      </w:r>
      <w:proofErr w:type="gramStart"/>
      <w:r w:rsidRPr="00587167">
        <w:rPr>
          <w:rFonts w:eastAsia="標楷體"/>
          <w:b/>
          <w:sz w:val="24"/>
          <w:szCs w:val="24"/>
          <w:u w:val="single"/>
        </w:rPr>
        <w:t>＿＿＿＿</w:t>
      </w:r>
      <w:proofErr w:type="gramEnd"/>
      <w:r w:rsidRPr="00587167">
        <w:rPr>
          <w:rFonts w:eastAsia="標楷體"/>
          <w:b/>
          <w:sz w:val="24"/>
          <w:szCs w:val="24"/>
          <w:u w:val="single"/>
        </w:rPr>
        <w:t xml:space="preserve">                         </w:t>
      </w:r>
      <w:proofErr w:type="gramStart"/>
      <w:r w:rsidRPr="00587167">
        <w:rPr>
          <w:rFonts w:eastAsia="標楷體"/>
          <w:b/>
          <w:sz w:val="24"/>
          <w:szCs w:val="24"/>
          <w:u w:val="single"/>
        </w:rPr>
        <w:t>＿＿＿＿＿＿＿＿</w:t>
      </w:r>
      <w:proofErr w:type="gramEnd"/>
      <w:r w:rsidRPr="00587167">
        <w:rPr>
          <w:rFonts w:eastAsia="標楷體"/>
          <w:b/>
          <w:sz w:val="24"/>
          <w:szCs w:val="24"/>
          <w:u w:val="single"/>
        </w:rPr>
        <w:t xml:space="preserve"> </w:t>
      </w:r>
    </w:p>
    <w:p w:rsidR="00B050CF" w:rsidRPr="00587167" w:rsidRDefault="007317D3" w:rsidP="005871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color w:val="000000"/>
          <w:sz w:val="24"/>
          <w:szCs w:val="24"/>
        </w:rPr>
      </w:pPr>
      <w:r w:rsidRPr="00587167">
        <w:rPr>
          <w:rFonts w:eastAsia="標楷體"/>
          <w:b/>
          <w:color w:val="000000"/>
          <w:sz w:val="24"/>
          <w:szCs w:val="24"/>
        </w:rPr>
        <w:t>課程精進：</w:t>
      </w:r>
      <w:r w:rsidRPr="00587167">
        <w:rPr>
          <w:rFonts w:eastAsia="標楷體"/>
          <w:b/>
          <w:color w:val="FF0000"/>
          <w:sz w:val="24"/>
          <w:szCs w:val="24"/>
        </w:rPr>
        <w:t>(</w:t>
      </w:r>
      <w:r w:rsidRPr="00587167">
        <w:rPr>
          <w:rFonts w:eastAsia="標楷體"/>
          <w:b/>
          <w:color w:val="FF0000"/>
          <w:sz w:val="24"/>
          <w:szCs w:val="24"/>
        </w:rPr>
        <w:t>本學期新創</w:t>
      </w:r>
      <w:proofErr w:type="gramStart"/>
      <w:r w:rsidRPr="00587167">
        <w:rPr>
          <w:rFonts w:eastAsia="標楷體"/>
          <w:b/>
          <w:color w:val="FF0000"/>
          <w:sz w:val="24"/>
          <w:szCs w:val="24"/>
        </w:rPr>
        <w:t>課程免填</w:t>
      </w:r>
      <w:proofErr w:type="gramEnd"/>
      <w:r w:rsidRPr="00587167">
        <w:rPr>
          <w:rFonts w:eastAsia="標楷體"/>
          <w:b/>
          <w:color w:val="FF0000"/>
          <w:sz w:val="24"/>
          <w:szCs w:val="24"/>
        </w:rPr>
        <w:t>)</w:t>
      </w:r>
    </w:p>
    <w:tbl>
      <w:tblPr>
        <w:tblStyle w:val="afff7"/>
        <w:tblW w:w="145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7195"/>
      </w:tblGrid>
      <w:tr w:rsidR="00B050CF" w:rsidRPr="00587167">
        <w:trPr>
          <w:trHeight w:val="527"/>
        </w:trPr>
        <w:tc>
          <w:tcPr>
            <w:tcW w:w="7371" w:type="dxa"/>
            <w:vAlign w:val="center"/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上一學期課程審閱意見</w:t>
            </w:r>
          </w:p>
        </w:tc>
        <w:tc>
          <w:tcPr>
            <w:tcW w:w="7195" w:type="dxa"/>
            <w:vAlign w:val="center"/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本學期課程精進內容</w:t>
            </w:r>
            <w:r w:rsidRPr="00587167">
              <w:rPr>
                <w:rFonts w:eastAsia="標楷體"/>
                <w:b/>
                <w:color w:val="FF0000"/>
                <w:sz w:val="24"/>
                <w:szCs w:val="24"/>
                <w:highlight w:val="yellow"/>
              </w:rPr>
              <w:t>(</w:t>
            </w:r>
            <w:proofErr w:type="gramStart"/>
            <w:r w:rsidRPr="00587167">
              <w:rPr>
                <w:rFonts w:eastAsia="標楷體"/>
                <w:b/>
                <w:color w:val="FF0000"/>
                <w:sz w:val="24"/>
                <w:szCs w:val="24"/>
                <w:highlight w:val="yellow"/>
              </w:rPr>
              <w:t>必填</w:t>
            </w:r>
            <w:proofErr w:type="gramEnd"/>
            <w:r w:rsidRPr="00587167">
              <w:rPr>
                <w:rFonts w:eastAsia="標楷體"/>
                <w:b/>
                <w:color w:val="FF0000"/>
                <w:sz w:val="24"/>
                <w:szCs w:val="24"/>
                <w:highlight w:val="yellow"/>
              </w:rPr>
              <w:t>)</w:t>
            </w:r>
          </w:p>
        </w:tc>
      </w:tr>
      <w:tr w:rsidR="00B050CF" w:rsidRPr="00587167">
        <w:trPr>
          <w:trHeight w:val="690"/>
        </w:trPr>
        <w:tc>
          <w:tcPr>
            <w:tcW w:w="7371" w:type="dxa"/>
            <w:vAlign w:val="center"/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587167">
              <w:rPr>
                <w:rFonts w:eastAsia="標楷體"/>
                <w:color w:val="000000"/>
                <w:sz w:val="24"/>
                <w:szCs w:val="24"/>
              </w:rPr>
              <w:t>▓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複</w:t>
            </w:r>
            <w:proofErr w:type="gramEnd"/>
            <w:r w:rsidRPr="00587167">
              <w:rPr>
                <w:rFonts w:eastAsia="標楷體"/>
                <w:color w:val="000000"/>
                <w:sz w:val="24"/>
                <w:szCs w:val="24"/>
              </w:rPr>
              <w:t>審：准予備查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 xml:space="preserve">                                        </w:t>
            </w:r>
          </w:p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587167">
              <w:rPr>
                <w:rFonts w:eastAsia="標楷體"/>
                <w:color w:val="000000"/>
                <w:sz w:val="24"/>
                <w:szCs w:val="24"/>
              </w:rPr>
              <w:t>▓</w:t>
            </w:r>
            <w:proofErr w:type="gramEnd"/>
            <w:r w:rsidRPr="00587167">
              <w:rPr>
                <w:rFonts w:eastAsia="標楷體"/>
                <w:color w:val="000000"/>
                <w:sz w:val="24"/>
                <w:szCs w:val="24"/>
              </w:rPr>
              <w:t>(1)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學習目標，不宜以單一</w:t>
            </w:r>
            <w:proofErr w:type="gramStart"/>
            <w:r w:rsidRPr="00587167">
              <w:rPr>
                <w:rFonts w:eastAsia="標楷體"/>
                <w:color w:val="000000"/>
                <w:sz w:val="24"/>
                <w:szCs w:val="24"/>
              </w:rPr>
              <w:t>領域部定課程</w:t>
            </w:r>
            <w:proofErr w:type="gramEnd"/>
            <w:r w:rsidRPr="00587167">
              <w:rPr>
                <w:rFonts w:eastAsia="標楷體"/>
                <w:color w:val="000000"/>
                <w:sz w:val="24"/>
                <w:szCs w:val="24"/>
              </w:rPr>
              <w:t>的內涵為唯一目標。建議以議題為學習目標的主題，如關懷社區、關懷家鄉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.</w:t>
            </w:r>
            <w:proofErr w:type="gramStart"/>
            <w:r w:rsidRPr="00587167">
              <w:rPr>
                <w:rFonts w:eastAsia="標楷體"/>
                <w:color w:val="000000"/>
                <w:sz w:val="24"/>
                <w:szCs w:val="24"/>
              </w:rPr>
              <w:t>..</w:t>
            </w:r>
            <w:proofErr w:type="gramEnd"/>
            <w:r w:rsidRPr="00587167">
              <w:rPr>
                <w:rFonts w:eastAsia="標楷體"/>
                <w:color w:val="000000"/>
                <w:sz w:val="24"/>
                <w:szCs w:val="24"/>
              </w:rPr>
              <w:t>，以英語做為溝通表達的工具。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 xml:space="preserve"> (2)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教學資源應列出參考資料的來源出處，不僅列出硬體設備，軟體的來源出處亦應說明。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(3)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單元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主題與活動內容欄應有更具體的內容簡述，尤其針對主要探究討論的主題內涵。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 xml:space="preserve">                                     </w:t>
            </w:r>
            <w:proofErr w:type="gramStart"/>
            <w:r w:rsidRPr="00587167">
              <w:rPr>
                <w:rFonts w:eastAsia="標楷體"/>
                <w:color w:val="000000"/>
                <w:sz w:val="24"/>
                <w:szCs w:val="24"/>
              </w:rPr>
              <w:t>▓</w:t>
            </w:r>
            <w:proofErr w:type="gramEnd"/>
            <w:r w:rsidRPr="00587167">
              <w:rPr>
                <w:rFonts w:eastAsia="標楷體"/>
                <w:color w:val="000000"/>
                <w:sz w:val="24"/>
                <w:szCs w:val="24"/>
              </w:rPr>
              <w:t>初審：修正後准予備查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從教學活動內容有許多帶領學生探究社會議題的內涵，建議學習目標及學習表現應以探究內容為教學主軸，英文教學為工具為輔，才不會</w:t>
            </w:r>
            <w:proofErr w:type="gramStart"/>
            <w:r w:rsidRPr="00587167">
              <w:rPr>
                <w:rFonts w:eastAsia="標楷體"/>
                <w:color w:val="000000"/>
                <w:sz w:val="24"/>
                <w:szCs w:val="24"/>
              </w:rPr>
              <w:t>與部定英語</w:t>
            </w:r>
            <w:proofErr w:type="gramEnd"/>
            <w:r w:rsidRPr="00587167">
              <w:rPr>
                <w:rFonts w:eastAsia="標楷體"/>
                <w:color w:val="000000"/>
                <w:sz w:val="24"/>
                <w:szCs w:val="24"/>
              </w:rPr>
              <w:t>課程類同。</w:t>
            </w:r>
          </w:p>
        </w:tc>
        <w:tc>
          <w:tcPr>
            <w:tcW w:w="7195" w:type="dxa"/>
            <w:vAlign w:val="center"/>
          </w:tcPr>
          <w:p w:rsidR="00B050CF" w:rsidRPr="00587167" w:rsidRDefault="007317D3" w:rsidP="00587167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jc w:val="left"/>
              <w:rPr>
                <w:rFonts w:eastAsia="標楷體"/>
              </w:rPr>
            </w:pPr>
            <w:r w:rsidRPr="00587167">
              <w:rPr>
                <w:rFonts w:eastAsia="標楷體"/>
              </w:rPr>
              <w:t>修正學習目標</w:t>
            </w:r>
          </w:p>
          <w:p w:rsidR="00B050CF" w:rsidRPr="00587167" w:rsidRDefault="007317D3" w:rsidP="00587167">
            <w:pPr>
              <w:numPr>
                <w:ilvl w:val="0"/>
                <w:numId w:val="3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jc w:val="left"/>
              <w:rPr>
                <w:rFonts w:eastAsia="標楷體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多元化學習體驗：</w:t>
            </w:r>
          </w:p>
          <w:p w:rsidR="00B050CF" w:rsidRPr="00587167" w:rsidRDefault="007317D3" w:rsidP="00587167">
            <w:pPr>
              <w:numPr>
                <w:ilvl w:val="0"/>
                <w:numId w:val="3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jc w:val="left"/>
              <w:rPr>
                <w:rFonts w:eastAsia="標楷體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實踐和應用：</w:t>
            </w:r>
          </w:p>
          <w:p w:rsidR="00B050CF" w:rsidRPr="00587167" w:rsidRDefault="007317D3" w:rsidP="00587167">
            <w:pPr>
              <w:numPr>
                <w:ilvl w:val="0"/>
                <w:numId w:val="3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jc w:val="left"/>
              <w:rPr>
                <w:rFonts w:eastAsia="標楷體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全人發展和自我表達：</w:t>
            </w:r>
          </w:p>
        </w:tc>
      </w:tr>
    </w:tbl>
    <w:p w:rsidR="00B050CF" w:rsidRPr="00587167" w:rsidRDefault="00CD44C8" w:rsidP="00587167">
      <w:pPr>
        <w:pBdr>
          <w:top w:val="nil"/>
          <w:left w:val="nil"/>
          <w:bottom w:val="nil"/>
          <w:right w:val="nil"/>
          <w:between w:val="nil"/>
        </w:pBdr>
        <w:ind w:left="505" w:firstLine="0"/>
        <w:jc w:val="left"/>
        <w:rPr>
          <w:rFonts w:eastAsia="標楷體"/>
          <w:b/>
          <w:color w:val="FF0000"/>
          <w:sz w:val="24"/>
          <w:szCs w:val="24"/>
        </w:rPr>
      </w:pPr>
      <w:sdt>
        <w:sdtPr>
          <w:rPr>
            <w:rFonts w:eastAsia="標楷體"/>
          </w:rPr>
          <w:tag w:val="goog_rdk_0"/>
          <w:id w:val="-1567255545"/>
        </w:sdtPr>
        <w:sdtContent>
          <w:r w:rsidR="007317D3" w:rsidRPr="00587167">
            <w:rPr>
              <w:rFonts w:ascii="Segoe UI Symbol" w:eastAsia="MS Gothic" w:hAnsi="Segoe UI Symbol" w:cs="Segoe UI Symbol"/>
              <w:color w:val="FF0000"/>
              <w:sz w:val="24"/>
              <w:szCs w:val="24"/>
            </w:rPr>
            <w:t>✍</w:t>
          </w:r>
        </w:sdtContent>
      </w:sdt>
      <w:r w:rsidR="007317D3" w:rsidRPr="00587167">
        <w:rPr>
          <w:rFonts w:eastAsia="標楷體"/>
          <w:b/>
          <w:color w:val="FF0000"/>
          <w:sz w:val="24"/>
          <w:szCs w:val="24"/>
        </w:rPr>
        <w:t>上述表格自</w:t>
      </w:r>
      <w:r w:rsidR="007317D3" w:rsidRPr="00587167">
        <w:rPr>
          <w:rFonts w:eastAsia="標楷體"/>
          <w:b/>
          <w:color w:val="FF0000"/>
          <w:sz w:val="24"/>
          <w:szCs w:val="24"/>
        </w:rPr>
        <w:t>112</w:t>
      </w:r>
      <w:r w:rsidR="007317D3" w:rsidRPr="00587167">
        <w:rPr>
          <w:rFonts w:eastAsia="標楷體"/>
          <w:b/>
          <w:color w:val="FF0000"/>
          <w:sz w:val="24"/>
          <w:szCs w:val="24"/>
        </w:rPr>
        <w:t>學年度第二學期起試辦，將於</w:t>
      </w:r>
      <w:r w:rsidR="007317D3" w:rsidRPr="00587167">
        <w:rPr>
          <w:rFonts w:eastAsia="標楷體"/>
          <w:b/>
          <w:color w:val="FF0000"/>
          <w:sz w:val="24"/>
          <w:szCs w:val="24"/>
        </w:rPr>
        <w:t>113</w:t>
      </w:r>
      <w:r w:rsidR="007317D3" w:rsidRPr="00587167">
        <w:rPr>
          <w:rFonts w:eastAsia="標楷體"/>
          <w:b/>
          <w:color w:val="FF0000"/>
          <w:sz w:val="24"/>
          <w:szCs w:val="24"/>
        </w:rPr>
        <w:t>學年度起正式列入課程計畫備查必要欄位。</w:t>
      </w:r>
    </w:p>
    <w:p w:rsidR="00B050CF" w:rsidRPr="00587167" w:rsidRDefault="007317D3" w:rsidP="00587167">
      <w:pPr>
        <w:pBdr>
          <w:top w:val="nil"/>
          <w:left w:val="nil"/>
          <w:bottom w:val="nil"/>
          <w:right w:val="nil"/>
          <w:between w:val="nil"/>
        </w:pBdr>
        <w:ind w:left="505" w:firstLine="0"/>
        <w:jc w:val="left"/>
        <w:rPr>
          <w:rFonts w:eastAsia="標楷體"/>
          <w:color w:val="000000"/>
          <w:sz w:val="24"/>
          <w:szCs w:val="24"/>
        </w:rPr>
      </w:pPr>
      <w:r w:rsidRPr="00587167">
        <w:rPr>
          <w:rFonts w:ascii="Segoe UI Symbol" w:eastAsia="MS Gothic" w:hAnsi="Segoe UI Symbol" w:cs="Segoe UI Symbol"/>
          <w:b/>
          <w:color w:val="FF0000"/>
          <w:sz w:val="24"/>
          <w:szCs w:val="24"/>
        </w:rPr>
        <w:t>✰</w:t>
      </w:r>
      <w:r w:rsidRPr="00587167">
        <w:rPr>
          <w:rFonts w:eastAsia="標楷體"/>
          <w:b/>
          <w:color w:val="FF0000"/>
          <w:sz w:val="24"/>
          <w:szCs w:val="24"/>
        </w:rPr>
        <w:t>本局審閱意見請至新北市國中小課程計畫備查資源網下載。</w:t>
      </w:r>
    </w:p>
    <w:p w:rsidR="00B050CF" w:rsidRPr="00587167" w:rsidRDefault="007317D3" w:rsidP="005871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color w:val="000000"/>
          <w:sz w:val="24"/>
          <w:szCs w:val="24"/>
        </w:rPr>
      </w:pPr>
      <w:r w:rsidRPr="00587167">
        <w:rPr>
          <w:rFonts w:eastAsia="標楷體"/>
          <w:b/>
          <w:color w:val="000000"/>
          <w:sz w:val="24"/>
          <w:szCs w:val="24"/>
        </w:rPr>
        <w:t>學習節數：</w:t>
      </w:r>
      <w:r w:rsidRPr="00587167">
        <w:rPr>
          <w:rFonts w:eastAsia="標楷體"/>
          <w:color w:val="000000"/>
          <w:sz w:val="24"/>
          <w:szCs w:val="24"/>
        </w:rPr>
        <w:t>每週</w:t>
      </w:r>
      <w:r w:rsidRPr="00587167">
        <w:rPr>
          <w:rFonts w:eastAsia="標楷體"/>
          <w:color w:val="000000"/>
          <w:sz w:val="24"/>
          <w:szCs w:val="24"/>
        </w:rPr>
        <w:t>( 1</w:t>
      </w:r>
      <w:r w:rsidRPr="00587167">
        <w:rPr>
          <w:rFonts w:eastAsia="標楷體"/>
          <w:b/>
          <w:color w:val="000000"/>
          <w:sz w:val="24"/>
          <w:szCs w:val="24"/>
        </w:rPr>
        <w:t xml:space="preserve">  </w:t>
      </w:r>
      <w:r w:rsidRPr="00587167">
        <w:rPr>
          <w:rFonts w:eastAsia="標楷體"/>
          <w:color w:val="000000"/>
          <w:sz w:val="24"/>
          <w:szCs w:val="24"/>
        </w:rPr>
        <w:t>)</w:t>
      </w:r>
      <w:r w:rsidRPr="00587167">
        <w:rPr>
          <w:rFonts w:eastAsia="標楷體"/>
          <w:color w:val="000000"/>
          <w:sz w:val="24"/>
          <w:szCs w:val="24"/>
        </w:rPr>
        <w:t>節，實施</w:t>
      </w:r>
      <w:r w:rsidRPr="00587167">
        <w:rPr>
          <w:rFonts w:eastAsia="標楷體"/>
          <w:color w:val="000000"/>
          <w:sz w:val="24"/>
          <w:szCs w:val="24"/>
        </w:rPr>
        <w:t>(</w:t>
      </w:r>
      <w:r w:rsidRPr="00587167">
        <w:rPr>
          <w:rFonts w:eastAsia="標楷體"/>
          <w:b/>
          <w:color w:val="000000"/>
          <w:sz w:val="24"/>
          <w:szCs w:val="24"/>
        </w:rPr>
        <w:t xml:space="preserve"> 22</w:t>
      </w:r>
      <w:r w:rsidRPr="00587167">
        <w:rPr>
          <w:rFonts w:eastAsia="標楷體"/>
          <w:color w:val="000000"/>
          <w:sz w:val="24"/>
          <w:szCs w:val="24"/>
        </w:rPr>
        <w:t xml:space="preserve"> )</w:t>
      </w:r>
      <w:proofErr w:type="gramStart"/>
      <w:r w:rsidRPr="00587167">
        <w:rPr>
          <w:rFonts w:eastAsia="標楷體"/>
          <w:color w:val="000000"/>
          <w:sz w:val="24"/>
          <w:szCs w:val="24"/>
        </w:rPr>
        <w:t>週</w:t>
      </w:r>
      <w:proofErr w:type="gramEnd"/>
      <w:r w:rsidRPr="00587167">
        <w:rPr>
          <w:rFonts w:eastAsia="標楷體"/>
          <w:color w:val="000000"/>
          <w:sz w:val="24"/>
          <w:szCs w:val="24"/>
        </w:rPr>
        <w:t>，共</w:t>
      </w:r>
      <w:r w:rsidRPr="00587167">
        <w:rPr>
          <w:rFonts w:eastAsia="標楷體"/>
          <w:color w:val="000000"/>
          <w:sz w:val="24"/>
          <w:szCs w:val="24"/>
        </w:rPr>
        <w:t>(</w:t>
      </w:r>
      <w:r w:rsidRPr="00587167">
        <w:rPr>
          <w:rFonts w:eastAsia="標楷體"/>
          <w:b/>
          <w:color w:val="000000"/>
          <w:sz w:val="24"/>
          <w:szCs w:val="24"/>
        </w:rPr>
        <w:t xml:space="preserve"> 22 </w:t>
      </w:r>
      <w:r w:rsidRPr="00587167">
        <w:rPr>
          <w:rFonts w:eastAsia="標楷體"/>
          <w:color w:val="000000"/>
          <w:sz w:val="24"/>
          <w:szCs w:val="24"/>
        </w:rPr>
        <w:t>)</w:t>
      </w:r>
      <w:r w:rsidRPr="00587167">
        <w:rPr>
          <w:rFonts w:eastAsia="標楷體"/>
          <w:color w:val="000000"/>
          <w:sz w:val="24"/>
          <w:szCs w:val="24"/>
        </w:rPr>
        <w:t>節。</w:t>
      </w:r>
    </w:p>
    <w:p w:rsidR="00B050CF" w:rsidRPr="00587167" w:rsidRDefault="007317D3" w:rsidP="005871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color w:val="000000"/>
          <w:sz w:val="24"/>
          <w:szCs w:val="24"/>
        </w:rPr>
      </w:pPr>
      <w:r w:rsidRPr="00587167">
        <w:rPr>
          <w:rFonts w:eastAsia="標楷體"/>
          <w:b/>
          <w:color w:val="000000"/>
          <w:sz w:val="24"/>
          <w:szCs w:val="24"/>
        </w:rPr>
        <w:t>課程內涵：</w:t>
      </w:r>
    </w:p>
    <w:tbl>
      <w:tblPr>
        <w:tblStyle w:val="afff8"/>
        <w:tblW w:w="145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050CF" w:rsidRPr="00587167">
        <w:trPr>
          <w:jc w:val="center"/>
        </w:trPr>
        <w:tc>
          <w:tcPr>
            <w:tcW w:w="3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50CF" w:rsidRPr="00587167" w:rsidRDefault="007317D3" w:rsidP="00587167">
            <w:pPr>
              <w:jc w:val="left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50CF" w:rsidRPr="00587167" w:rsidRDefault="007317D3" w:rsidP="00587167">
            <w:pPr>
              <w:jc w:val="left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學習目標</w:t>
            </w:r>
          </w:p>
        </w:tc>
      </w:tr>
      <w:tr w:rsidR="00B050CF" w:rsidRPr="00587167">
        <w:trPr>
          <w:trHeight w:val="397"/>
          <w:jc w:val="center"/>
        </w:trPr>
        <w:tc>
          <w:tcPr>
            <w:tcW w:w="3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0CF" w:rsidRPr="00587167" w:rsidRDefault="007317D3" w:rsidP="00587167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587167">
              <w:rPr>
                <w:rFonts w:eastAsia="標楷體"/>
                <w:color w:val="FF0000"/>
                <w:sz w:val="24"/>
                <w:szCs w:val="24"/>
              </w:rPr>
              <w:lastRenderedPageBreak/>
              <w:t>依總綱核心素養項目及具體內涵勾選</w:t>
            </w:r>
            <w:r w:rsidRPr="00587167">
              <w:rPr>
                <w:rFonts w:eastAsia="標楷體"/>
                <w:b/>
                <w:color w:val="FF0000"/>
                <w:sz w:val="24"/>
                <w:szCs w:val="24"/>
              </w:rPr>
              <w:t>(</w:t>
            </w:r>
            <w:r w:rsidRPr="00587167">
              <w:rPr>
                <w:rFonts w:eastAsia="標楷體"/>
                <w:b/>
                <w:color w:val="FF0000"/>
                <w:sz w:val="24"/>
                <w:szCs w:val="24"/>
              </w:rPr>
              <w:t>至多以</w:t>
            </w:r>
            <w:r w:rsidRPr="00587167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587167">
              <w:rPr>
                <w:rFonts w:eastAsia="標楷體"/>
                <w:b/>
                <w:color w:val="FF0000"/>
                <w:sz w:val="24"/>
                <w:szCs w:val="24"/>
              </w:rPr>
              <w:t>個指標為原則</w:t>
            </w:r>
            <w:r w:rsidRPr="00587167">
              <w:rPr>
                <w:rFonts w:eastAsia="標楷體"/>
                <w:b/>
                <w:color w:val="FF0000"/>
                <w:sz w:val="24"/>
                <w:szCs w:val="24"/>
              </w:rPr>
              <w:t>)</w:t>
            </w:r>
            <w:r w:rsidRPr="00587167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B050CF" w:rsidRPr="00587167" w:rsidRDefault="007317D3" w:rsidP="00587167">
            <w:pPr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 xml:space="preserve">□ 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A1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身心素質與自我精進</w:t>
            </w:r>
          </w:p>
          <w:p w:rsidR="00B050CF" w:rsidRPr="00587167" w:rsidRDefault="007317D3" w:rsidP="00587167">
            <w:pPr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 xml:space="preserve">□ 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A2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系統思考與解決問題</w:t>
            </w:r>
          </w:p>
          <w:p w:rsidR="00B050CF" w:rsidRPr="00587167" w:rsidRDefault="007317D3" w:rsidP="00587167">
            <w:pPr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 xml:space="preserve">■ 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A3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規劃執行與創新應變</w:t>
            </w:r>
          </w:p>
          <w:p w:rsidR="00B050CF" w:rsidRPr="00587167" w:rsidRDefault="007317D3" w:rsidP="00587167">
            <w:pPr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 xml:space="preserve">□ 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B1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符號運用與溝通表達</w:t>
            </w:r>
          </w:p>
          <w:p w:rsidR="00B050CF" w:rsidRPr="00587167" w:rsidRDefault="007317D3" w:rsidP="00587167">
            <w:pPr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 xml:space="preserve">□ 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B2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科技資訊與媒體素養</w:t>
            </w:r>
          </w:p>
          <w:p w:rsidR="00B050CF" w:rsidRPr="00587167" w:rsidRDefault="007317D3" w:rsidP="00587167">
            <w:pPr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 xml:space="preserve">□ 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B3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藝術涵養與美感素養</w:t>
            </w:r>
          </w:p>
          <w:p w:rsidR="00B050CF" w:rsidRPr="00587167" w:rsidRDefault="007317D3" w:rsidP="00587167">
            <w:pPr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 xml:space="preserve">□ 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C1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道德實踐與公民意識</w:t>
            </w:r>
          </w:p>
          <w:p w:rsidR="00B050CF" w:rsidRPr="00587167" w:rsidRDefault="007317D3" w:rsidP="00587167">
            <w:pPr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 xml:space="preserve">□ 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C2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人際關係與團隊合作</w:t>
            </w:r>
          </w:p>
          <w:p w:rsidR="00B050CF" w:rsidRPr="00587167" w:rsidRDefault="007317D3" w:rsidP="00587167">
            <w:pPr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 xml:space="preserve">□ 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C3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587167">
              <w:rPr>
                <w:rFonts w:eastAsia="標楷體"/>
                <w:color w:val="FF0000"/>
                <w:sz w:val="24"/>
                <w:szCs w:val="24"/>
              </w:rPr>
              <w:t>因校訂課程無課程綱要，故學習目標由各校自行撰寫，請務必與總綱核心素養相互對應。</w:t>
            </w:r>
          </w:p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學習</w:t>
            </w:r>
            <w:proofErr w:type="gramStart"/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目標敘寫方式</w:t>
            </w:r>
            <w:proofErr w:type="gramEnd"/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請依「能透過</w:t>
            </w:r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…</w:t>
            </w:r>
            <w:proofErr w:type="gramStart"/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…</w:t>
            </w:r>
            <w:proofErr w:type="gramEnd"/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活動，達成</w:t>
            </w:r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…</w:t>
            </w:r>
            <w:proofErr w:type="gramStart"/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…</w:t>
            </w:r>
            <w:proofErr w:type="gramEnd"/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目標，以展現</w:t>
            </w:r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…</w:t>
            </w:r>
            <w:proofErr w:type="gramStart"/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…</w:t>
            </w:r>
            <w:proofErr w:type="gramEnd"/>
            <w:r w:rsidRPr="00587167">
              <w:rPr>
                <w:rFonts w:eastAsia="標楷體"/>
                <w:color w:val="FF0000"/>
                <w:sz w:val="24"/>
                <w:szCs w:val="24"/>
                <w:highlight w:val="yellow"/>
              </w:rPr>
              <w:t>素養」格式撰寫。</w:t>
            </w:r>
          </w:p>
          <w:p w:rsidR="00B050CF" w:rsidRPr="00587167" w:rsidRDefault="007317D3" w:rsidP="00587167">
            <w:pPr>
              <w:numPr>
                <w:ilvl w:val="0"/>
                <w:numId w:val="4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jc w:val="left"/>
              <w:rPr>
                <w:rFonts w:eastAsia="標楷體"/>
                <w:color w:val="0D0D0D"/>
                <w:sz w:val="24"/>
                <w:szCs w:val="24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多元化學習體驗：</w:t>
            </w:r>
          </w:p>
          <w:p w:rsidR="00B050CF" w:rsidRPr="00587167" w:rsidRDefault="007317D3" w:rsidP="00587167">
            <w:pPr>
              <w:numPr>
                <w:ilvl w:val="1"/>
                <w:numId w:val="4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jc w:val="left"/>
              <w:rPr>
                <w:rFonts w:eastAsia="標楷體"/>
                <w:color w:val="0D0D0D"/>
                <w:sz w:val="24"/>
                <w:szCs w:val="24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學生將有機會探索不同類型的社團活動，從文化交流到科技創新，從健康生活到職業探索，提供了豐富多彩的學習機會。</w:t>
            </w:r>
          </w:p>
          <w:p w:rsidR="00B050CF" w:rsidRPr="00587167" w:rsidRDefault="007317D3" w:rsidP="00587167">
            <w:pPr>
              <w:numPr>
                <w:ilvl w:val="1"/>
                <w:numId w:val="4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jc w:val="left"/>
              <w:rPr>
                <w:rFonts w:eastAsia="標楷體"/>
                <w:color w:val="0D0D0D"/>
                <w:sz w:val="24"/>
                <w:szCs w:val="24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藉由參與各種社團活動，學生不僅能夠培養各種技能，還能夠發展興趣和專長，進而促進全面的成長和發展。</w:t>
            </w:r>
          </w:p>
          <w:p w:rsidR="00B050CF" w:rsidRPr="00587167" w:rsidRDefault="007317D3" w:rsidP="00587167">
            <w:pPr>
              <w:numPr>
                <w:ilvl w:val="0"/>
                <w:numId w:val="4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jc w:val="left"/>
              <w:rPr>
                <w:rFonts w:eastAsia="標楷體"/>
                <w:color w:val="0D0D0D"/>
                <w:sz w:val="24"/>
                <w:szCs w:val="24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實踐和應用：</w:t>
            </w:r>
          </w:p>
          <w:p w:rsidR="00B050CF" w:rsidRPr="00587167" w:rsidRDefault="007317D3" w:rsidP="00587167">
            <w:pPr>
              <w:numPr>
                <w:ilvl w:val="1"/>
                <w:numId w:val="4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jc w:val="left"/>
              <w:rPr>
                <w:rFonts w:eastAsia="標楷體"/>
                <w:color w:val="0D0D0D"/>
                <w:sz w:val="24"/>
                <w:szCs w:val="24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課程設計強調了實踐和應用，從規劃社團活動到實施環保項目，從設計宣傳活動到進行社區服務，學生將有機會將所學應用於實際情境中，加深對知識的理解和掌握。</w:t>
            </w:r>
          </w:p>
          <w:p w:rsidR="00B050CF" w:rsidRPr="00587167" w:rsidRDefault="007317D3" w:rsidP="00587167">
            <w:pPr>
              <w:numPr>
                <w:ilvl w:val="1"/>
                <w:numId w:val="4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jc w:val="left"/>
              <w:rPr>
                <w:rFonts w:eastAsia="標楷體"/>
                <w:color w:val="0D0D0D"/>
                <w:sz w:val="24"/>
                <w:szCs w:val="24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透過參與各種實踐性活動，學生將培養問題解決能力、創造力、領導力和合作精神，並學會將理論知識轉化為行動。</w:t>
            </w:r>
          </w:p>
          <w:p w:rsidR="00B050CF" w:rsidRPr="00587167" w:rsidRDefault="007317D3" w:rsidP="00587167">
            <w:pPr>
              <w:numPr>
                <w:ilvl w:val="0"/>
                <w:numId w:val="4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jc w:val="left"/>
              <w:rPr>
                <w:rFonts w:eastAsia="標楷體"/>
                <w:color w:val="0D0D0D"/>
                <w:sz w:val="24"/>
                <w:szCs w:val="24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全人發展和自我表達：</w:t>
            </w:r>
          </w:p>
          <w:p w:rsidR="00B050CF" w:rsidRPr="00587167" w:rsidRDefault="007317D3" w:rsidP="00587167">
            <w:pPr>
              <w:numPr>
                <w:ilvl w:val="1"/>
                <w:numId w:val="4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jc w:val="left"/>
              <w:rPr>
                <w:rFonts w:eastAsia="標楷體"/>
                <w:color w:val="0D0D0D"/>
                <w:sz w:val="24"/>
                <w:szCs w:val="24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課程旨在促進學生的全人發展，不僅關注學術成就，還注重情感、社會和身體健康的發展。</w:t>
            </w:r>
          </w:p>
          <w:p w:rsidR="00B050CF" w:rsidRPr="00587167" w:rsidRDefault="007317D3" w:rsidP="00587167">
            <w:pPr>
              <w:numPr>
                <w:ilvl w:val="1"/>
                <w:numId w:val="4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jc w:val="left"/>
              <w:rPr>
                <w:rFonts w:eastAsia="標楷體"/>
                <w:color w:val="0D0D0D"/>
                <w:sz w:val="24"/>
                <w:szCs w:val="24"/>
              </w:rPr>
            </w:pPr>
            <w:r w:rsidRPr="00587167">
              <w:rPr>
                <w:rFonts w:eastAsia="標楷體"/>
                <w:color w:val="0D0D0D"/>
                <w:sz w:val="24"/>
                <w:szCs w:val="24"/>
              </w:rPr>
              <w:t>透過各種社團活動，學生將有機會發揮自己的創造力、表達自己的想法和觀點，增強自信心，並學會有效地與他人溝通和合作。</w:t>
            </w:r>
          </w:p>
          <w:p w:rsidR="00B050CF" w:rsidRPr="00587167" w:rsidRDefault="00B050CF" w:rsidP="00587167">
            <w:pPr>
              <w:jc w:val="left"/>
              <w:rPr>
                <w:rFonts w:eastAsia="標楷體"/>
                <w:sz w:val="24"/>
                <w:szCs w:val="24"/>
              </w:rPr>
            </w:pPr>
          </w:p>
        </w:tc>
      </w:tr>
    </w:tbl>
    <w:p w:rsidR="00B050CF" w:rsidRPr="00587167" w:rsidRDefault="007317D3" w:rsidP="005871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color w:val="000000"/>
          <w:sz w:val="24"/>
          <w:szCs w:val="24"/>
        </w:rPr>
      </w:pPr>
      <w:r w:rsidRPr="00587167">
        <w:rPr>
          <w:rFonts w:eastAsia="標楷體"/>
          <w:b/>
          <w:color w:val="000000"/>
          <w:sz w:val="24"/>
          <w:szCs w:val="24"/>
        </w:rPr>
        <w:t>課程架構：</w:t>
      </w:r>
      <w:r w:rsidRPr="00587167">
        <w:rPr>
          <w:rFonts w:eastAsia="標楷體"/>
          <w:b/>
          <w:color w:val="FF0000"/>
          <w:sz w:val="24"/>
          <w:szCs w:val="24"/>
        </w:rPr>
        <w:t>(</w:t>
      </w:r>
      <w:r w:rsidRPr="00587167">
        <w:rPr>
          <w:rFonts w:eastAsia="標楷體"/>
          <w:b/>
          <w:color w:val="FF0000"/>
          <w:sz w:val="24"/>
          <w:szCs w:val="24"/>
        </w:rPr>
        <w:t>本部分務必填寫，不可刪除。若有跨年段延續課程，請務必一起呈現。</w:t>
      </w:r>
      <w:r w:rsidRPr="00587167">
        <w:rPr>
          <w:rFonts w:eastAsia="標楷體"/>
          <w:b/>
          <w:color w:val="FF0000"/>
          <w:sz w:val="24"/>
          <w:szCs w:val="24"/>
        </w:rPr>
        <w:t>)</w:t>
      </w:r>
    </w:p>
    <w:p w:rsidR="00B050CF" w:rsidRPr="00587167" w:rsidRDefault="007317D3" w:rsidP="0058716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sz w:val="28"/>
          <w:szCs w:val="28"/>
          <w:highlight w:val="white"/>
        </w:rPr>
      </w:pPr>
      <w:r w:rsidRPr="00587167">
        <w:rPr>
          <w:rFonts w:eastAsia="標楷體"/>
          <w:sz w:val="28"/>
          <w:szCs w:val="28"/>
          <w:highlight w:val="white"/>
        </w:rPr>
        <w:t>課程導入與目標設定：</w:t>
      </w:r>
    </w:p>
    <w:p w:rsidR="00B050CF" w:rsidRPr="00587167" w:rsidRDefault="007317D3" w:rsidP="0058716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sz w:val="28"/>
          <w:szCs w:val="28"/>
        </w:rPr>
      </w:pPr>
      <w:r w:rsidRPr="00587167">
        <w:rPr>
          <w:rFonts w:eastAsia="標楷體"/>
          <w:sz w:val="28"/>
          <w:szCs w:val="28"/>
          <w:highlight w:val="white"/>
        </w:rPr>
        <w:t>招募與組建團隊：</w:t>
      </w:r>
    </w:p>
    <w:p w:rsidR="00B050CF" w:rsidRPr="00587167" w:rsidRDefault="007317D3" w:rsidP="0058716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sz w:val="28"/>
          <w:szCs w:val="28"/>
        </w:rPr>
      </w:pPr>
      <w:r w:rsidRPr="00587167">
        <w:rPr>
          <w:rFonts w:eastAsia="標楷體"/>
          <w:sz w:val="28"/>
          <w:szCs w:val="28"/>
          <w:highlight w:val="white"/>
        </w:rPr>
        <w:t>計畫策劃與執行：</w:t>
      </w:r>
    </w:p>
    <w:p w:rsidR="00B050CF" w:rsidRPr="00587167" w:rsidRDefault="007317D3" w:rsidP="0058716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sz w:val="28"/>
          <w:szCs w:val="28"/>
        </w:rPr>
      </w:pPr>
      <w:r w:rsidRPr="00587167">
        <w:rPr>
          <w:rFonts w:eastAsia="標楷體"/>
          <w:sz w:val="28"/>
          <w:szCs w:val="28"/>
          <w:highlight w:val="white"/>
        </w:rPr>
        <w:t>活動執行與反思：</w:t>
      </w:r>
    </w:p>
    <w:p w:rsidR="00B050CF" w:rsidRPr="00587167" w:rsidRDefault="007317D3" w:rsidP="0058716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sz w:val="28"/>
          <w:szCs w:val="28"/>
        </w:rPr>
      </w:pPr>
      <w:bookmarkStart w:id="1" w:name="_heading=h.30j0zll" w:colFirst="0" w:colLast="0"/>
      <w:bookmarkEnd w:id="1"/>
      <w:r w:rsidRPr="00587167">
        <w:rPr>
          <w:rFonts w:eastAsia="標楷體"/>
          <w:sz w:val="28"/>
          <w:szCs w:val="28"/>
          <w:highlight w:val="white"/>
        </w:rPr>
        <w:t>成果發表與總結：</w:t>
      </w:r>
    </w:p>
    <w:p w:rsidR="00B050CF" w:rsidRPr="00587167" w:rsidRDefault="00B050CF" w:rsidP="005871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color w:val="FF0000"/>
          <w:sz w:val="24"/>
          <w:szCs w:val="24"/>
        </w:rPr>
      </w:pPr>
    </w:p>
    <w:p w:rsidR="00B050CF" w:rsidRPr="00587167" w:rsidRDefault="00B050CF" w:rsidP="005871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color w:val="FF0000"/>
          <w:sz w:val="24"/>
          <w:szCs w:val="24"/>
        </w:rPr>
      </w:pPr>
    </w:p>
    <w:p w:rsidR="00B050CF" w:rsidRPr="00587167" w:rsidRDefault="007317D3" w:rsidP="005871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color w:val="FF0000"/>
          <w:sz w:val="24"/>
          <w:szCs w:val="24"/>
        </w:rPr>
      </w:pPr>
      <w:r w:rsidRPr="00587167">
        <w:rPr>
          <w:rFonts w:eastAsia="標楷體"/>
          <w:b/>
          <w:color w:val="000000"/>
          <w:sz w:val="24"/>
          <w:szCs w:val="24"/>
          <w:highlight w:val="white"/>
        </w:rPr>
        <w:t>課程融入議題情形：</w:t>
      </w:r>
      <w:r w:rsidRPr="00587167">
        <w:rPr>
          <w:rFonts w:eastAsia="標楷體"/>
          <w:b/>
          <w:color w:val="FF0000"/>
          <w:sz w:val="24"/>
          <w:szCs w:val="24"/>
          <w:highlight w:val="yellow"/>
        </w:rPr>
        <w:t>(</w:t>
      </w:r>
      <w:r w:rsidRPr="00587167">
        <w:rPr>
          <w:rFonts w:eastAsia="標楷體"/>
          <w:b/>
          <w:color w:val="FF0000"/>
          <w:sz w:val="24"/>
          <w:szCs w:val="24"/>
          <w:highlight w:val="yellow"/>
        </w:rPr>
        <w:t>若有融入議題當</w:t>
      </w:r>
      <w:proofErr w:type="gramStart"/>
      <w:r w:rsidRPr="00587167">
        <w:rPr>
          <w:rFonts w:eastAsia="標楷體"/>
          <w:b/>
          <w:color w:val="FF0000"/>
          <w:sz w:val="24"/>
          <w:szCs w:val="24"/>
          <w:highlight w:val="yellow"/>
        </w:rPr>
        <w:t>週</w:t>
      </w:r>
      <w:proofErr w:type="gramEnd"/>
      <w:r w:rsidRPr="00587167">
        <w:rPr>
          <w:rFonts w:eastAsia="標楷體"/>
          <w:b/>
          <w:color w:val="FF0000"/>
          <w:sz w:val="24"/>
          <w:szCs w:val="24"/>
          <w:highlight w:val="yellow"/>
        </w:rPr>
        <w:t>，素養導向教學規劃的學習重點，一定要摘錄議題的實質內涵。其中安全教育、戶外教育及生命教育為教育部每年檢視重點，建議至少融入</w:t>
      </w:r>
      <w:r w:rsidRPr="00587167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Pr="00587167">
        <w:rPr>
          <w:rFonts w:eastAsia="標楷體"/>
          <w:b/>
          <w:color w:val="FF0000"/>
          <w:sz w:val="24"/>
          <w:szCs w:val="24"/>
          <w:highlight w:val="yellow"/>
        </w:rPr>
        <w:t>項為原則。</w:t>
      </w:r>
      <w:r w:rsidRPr="00587167">
        <w:rPr>
          <w:rFonts w:eastAsia="標楷體"/>
          <w:b/>
          <w:color w:val="FF0000"/>
          <w:sz w:val="24"/>
          <w:szCs w:val="24"/>
          <w:highlight w:val="yellow"/>
        </w:rPr>
        <w:t>)</w:t>
      </w:r>
    </w:p>
    <w:p w:rsidR="00B050CF" w:rsidRPr="00587167" w:rsidRDefault="007317D3" w:rsidP="005871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ind w:firstLine="10"/>
        <w:jc w:val="left"/>
        <w:rPr>
          <w:rFonts w:eastAsia="標楷體"/>
          <w:b/>
          <w:color w:val="0070C0"/>
          <w:sz w:val="24"/>
          <w:szCs w:val="24"/>
        </w:rPr>
      </w:pPr>
      <w:r w:rsidRPr="00587167">
        <w:rPr>
          <w:rFonts w:eastAsia="標楷體"/>
          <w:b/>
          <w:color w:val="0070C0"/>
          <w:sz w:val="24"/>
          <w:szCs w:val="24"/>
        </w:rPr>
        <w:t>是否融入安全教育</w:t>
      </w:r>
      <w:r w:rsidRPr="00587167">
        <w:rPr>
          <w:rFonts w:eastAsia="標楷體"/>
          <w:b/>
          <w:color w:val="0070C0"/>
          <w:sz w:val="24"/>
          <w:szCs w:val="24"/>
        </w:rPr>
        <w:t>(</w:t>
      </w:r>
      <w:r w:rsidRPr="00587167">
        <w:rPr>
          <w:rFonts w:eastAsia="標楷體"/>
          <w:b/>
          <w:color w:val="0070C0"/>
          <w:sz w:val="24"/>
          <w:szCs w:val="24"/>
        </w:rPr>
        <w:t>交通安全</w:t>
      </w:r>
      <w:r w:rsidRPr="00587167">
        <w:rPr>
          <w:rFonts w:eastAsia="標楷體"/>
          <w:b/>
          <w:color w:val="0070C0"/>
          <w:sz w:val="24"/>
          <w:szCs w:val="24"/>
        </w:rPr>
        <w:t>)</w:t>
      </w:r>
      <w:r w:rsidRPr="00587167">
        <w:rPr>
          <w:rFonts w:eastAsia="標楷體"/>
          <w:b/>
          <w:color w:val="0070C0"/>
          <w:sz w:val="24"/>
          <w:szCs w:val="24"/>
        </w:rPr>
        <w:t>：</w:t>
      </w:r>
      <w:r w:rsidRPr="00587167">
        <w:rPr>
          <w:rFonts w:eastAsia="標楷體"/>
          <w:b/>
          <w:color w:val="000000"/>
          <w:sz w:val="24"/>
          <w:szCs w:val="24"/>
        </w:rPr>
        <w:t>■</w:t>
      </w:r>
      <w:r w:rsidRPr="00587167">
        <w:rPr>
          <w:rFonts w:eastAsia="標楷體"/>
          <w:b/>
          <w:color w:val="0070C0"/>
          <w:sz w:val="24"/>
          <w:szCs w:val="24"/>
        </w:rPr>
        <w:t>是</w:t>
      </w:r>
      <w:r w:rsidRPr="00587167">
        <w:rPr>
          <w:rFonts w:eastAsia="標楷體"/>
          <w:b/>
          <w:color w:val="0070C0"/>
          <w:sz w:val="24"/>
          <w:szCs w:val="24"/>
        </w:rPr>
        <w:t>(</w:t>
      </w:r>
      <w:r w:rsidRPr="00587167">
        <w:rPr>
          <w:rFonts w:eastAsia="標楷體"/>
          <w:b/>
          <w:color w:val="0070C0"/>
          <w:sz w:val="24"/>
          <w:szCs w:val="24"/>
        </w:rPr>
        <w:t>第</w:t>
      </w:r>
      <w:r w:rsidRPr="00587167">
        <w:rPr>
          <w:rFonts w:eastAsia="標楷體"/>
          <w:b/>
          <w:color w:val="0070C0"/>
          <w:sz w:val="24"/>
          <w:szCs w:val="24"/>
        </w:rPr>
        <w:t>_10-12___</w:t>
      </w:r>
      <w:proofErr w:type="gramStart"/>
      <w:r w:rsidRPr="00587167">
        <w:rPr>
          <w:rFonts w:eastAsia="標楷體"/>
          <w:b/>
          <w:color w:val="0070C0"/>
          <w:sz w:val="24"/>
          <w:szCs w:val="24"/>
        </w:rPr>
        <w:t>週</w:t>
      </w:r>
      <w:proofErr w:type="gramEnd"/>
      <w:r w:rsidRPr="00587167">
        <w:rPr>
          <w:rFonts w:eastAsia="標楷體"/>
          <w:b/>
          <w:color w:val="0070C0"/>
          <w:sz w:val="24"/>
          <w:szCs w:val="24"/>
        </w:rPr>
        <w:t>) □</w:t>
      </w:r>
      <w:r w:rsidRPr="00587167">
        <w:rPr>
          <w:rFonts w:eastAsia="標楷體"/>
          <w:b/>
          <w:color w:val="0070C0"/>
          <w:sz w:val="24"/>
          <w:szCs w:val="24"/>
        </w:rPr>
        <w:t>否</w:t>
      </w:r>
    </w:p>
    <w:p w:rsidR="00B050CF" w:rsidRPr="00587167" w:rsidRDefault="007317D3" w:rsidP="005871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10"/>
        <w:jc w:val="left"/>
        <w:rPr>
          <w:rFonts w:eastAsia="標楷體"/>
          <w:b/>
          <w:color w:val="0070C0"/>
          <w:sz w:val="24"/>
          <w:szCs w:val="24"/>
        </w:rPr>
      </w:pPr>
      <w:r w:rsidRPr="00587167">
        <w:rPr>
          <w:rFonts w:eastAsia="標楷體"/>
          <w:b/>
          <w:color w:val="0070C0"/>
          <w:sz w:val="24"/>
          <w:szCs w:val="24"/>
        </w:rPr>
        <w:t>是否融入戶外教育：</w:t>
      </w:r>
      <w:r w:rsidRPr="00587167">
        <w:rPr>
          <w:rFonts w:eastAsia="標楷體"/>
          <w:b/>
          <w:color w:val="000000"/>
          <w:sz w:val="24"/>
          <w:szCs w:val="24"/>
        </w:rPr>
        <w:t>■</w:t>
      </w:r>
      <w:r w:rsidRPr="00587167">
        <w:rPr>
          <w:rFonts w:eastAsia="標楷體"/>
          <w:b/>
          <w:color w:val="0070C0"/>
          <w:sz w:val="24"/>
          <w:szCs w:val="24"/>
        </w:rPr>
        <w:t>是</w:t>
      </w:r>
      <w:r w:rsidRPr="00587167">
        <w:rPr>
          <w:rFonts w:eastAsia="標楷體"/>
          <w:b/>
          <w:color w:val="0070C0"/>
          <w:sz w:val="24"/>
          <w:szCs w:val="24"/>
        </w:rPr>
        <w:t>(</w:t>
      </w:r>
      <w:r w:rsidRPr="00587167">
        <w:rPr>
          <w:rFonts w:eastAsia="標楷體"/>
          <w:b/>
          <w:color w:val="0070C0"/>
          <w:sz w:val="24"/>
          <w:szCs w:val="24"/>
        </w:rPr>
        <w:t>第</w:t>
      </w:r>
      <w:r w:rsidRPr="00587167">
        <w:rPr>
          <w:rFonts w:eastAsia="標楷體"/>
          <w:b/>
          <w:color w:val="0070C0"/>
          <w:sz w:val="24"/>
          <w:szCs w:val="24"/>
        </w:rPr>
        <w:t>_10-12___</w:t>
      </w:r>
      <w:proofErr w:type="gramStart"/>
      <w:r w:rsidRPr="00587167">
        <w:rPr>
          <w:rFonts w:eastAsia="標楷體"/>
          <w:b/>
          <w:color w:val="0070C0"/>
          <w:sz w:val="24"/>
          <w:szCs w:val="24"/>
        </w:rPr>
        <w:t>週</w:t>
      </w:r>
      <w:proofErr w:type="gramEnd"/>
      <w:r w:rsidRPr="00587167">
        <w:rPr>
          <w:rFonts w:eastAsia="標楷體"/>
          <w:b/>
          <w:color w:val="0070C0"/>
          <w:sz w:val="24"/>
          <w:szCs w:val="24"/>
        </w:rPr>
        <w:t>) □</w:t>
      </w:r>
      <w:r w:rsidRPr="00587167">
        <w:rPr>
          <w:rFonts w:eastAsia="標楷體"/>
          <w:b/>
          <w:color w:val="0070C0"/>
          <w:sz w:val="24"/>
          <w:szCs w:val="24"/>
        </w:rPr>
        <w:t>否</w:t>
      </w:r>
    </w:p>
    <w:p w:rsidR="00B050CF" w:rsidRPr="00587167" w:rsidRDefault="007317D3" w:rsidP="005871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10"/>
        <w:jc w:val="left"/>
        <w:rPr>
          <w:rFonts w:eastAsia="標楷體"/>
          <w:b/>
          <w:color w:val="0070C0"/>
          <w:sz w:val="24"/>
          <w:szCs w:val="24"/>
        </w:rPr>
      </w:pPr>
      <w:r w:rsidRPr="00587167">
        <w:rPr>
          <w:rFonts w:eastAsia="標楷體"/>
          <w:b/>
          <w:color w:val="0070C0"/>
          <w:sz w:val="24"/>
          <w:szCs w:val="24"/>
        </w:rPr>
        <w:t>是否融入生命教育議題：</w:t>
      </w:r>
      <w:r w:rsidRPr="00587167">
        <w:rPr>
          <w:rFonts w:eastAsia="標楷體"/>
          <w:b/>
          <w:color w:val="0070C0"/>
          <w:sz w:val="24"/>
          <w:szCs w:val="24"/>
        </w:rPr>
        <w:t>□</w:t>
      </w:r>
      <w:r w:rsidRPr="00587167">
        <w:rPr>
          <w:rFonts w:eastAsia="標楷體"/>
          <w:b/>
          <w:color w:val="0070C0"/>
          <w:sz w:val="24"/>
          <w:szCs w:val="24"/>
        </w:rPr>
        <w:t>是</w:t>
      </w:r>
      <w:r w:rsidRPr="00587167">
        <w:rPr>
          <w:rFonts w:eastAsia="標楷體"/>
          <w:b/>
          <w:color w:val="0070C0"/>
          <w:sz w:val="24"/>
          <w:szCs w:val="24"/>
        </w:rPr>
        <w:t>(</w:t>
      </w:r>
      <w:r w:rsidRPr="00587167">
        <w:rPr>
          <w:rFonts w:eastAsia="標楷體"/>
          <w:b/>
          <w:color w:val="0070C0"/>
          <w:sz w:val="24"/>
          <w:szCs w:val="24"/>
        </w:rPr>
        <w:t>第</w:t>
      </w:r>
      <w:r w:rsidRPr="00587167">
        <w:rPr>
          <w:rFonts w:eastAsia="標楷體"/>
          <w:b/>
          <w:color w:val="0070C0"/>
          <w:sz w:val="24"/>
          <w:szCs w:val="24"/>
        </w:rPr>
        <w:t>____</w:t>
      </w:r>
      <w:proofErr w:type="gramStart"/>
      <w:r w:rsidRPr="00587167">
        <w:rPr>
          <w:rFonts w:eastAsia="標楷體"/>
          <w:b/>
          <w:color w:val="0070C0"/>
          <w:sz w:val="24"/>
          <w:szCs w:val="24"/>
        </w:rPr>
        <w:t>週</w:t>
      </w:r>
      <w:proofErr w:type="gramEnd"/>
      <w:r w:rsidRPr="00587167">
        <w:rPr>
          <w:rFonts w:eastAsia="標楷體"/>
          <w:b/>
          <w:color w:val="0070C0"/>
          <w:sz w:val="24"/>
          <w:szCs w:val="24"/>
        </w:rPr>
        <w:t>) □</w:t>
      </w:r>
      <w:r w:rsidRPr="00587167">
        <w:rPr>
          <w:rFonts w:eastAsia="標楷體"/>
          <w:b/>
          <w:color w:val="0070C0"/>
          <w:sz w:val="24"/>
          <w:szCs w:val="24"/>
        </w:rPr>
        <w:t>否</w:t>
      </w:r>
    </w:p>
    <w:p w:rsidR="00B050CF" w:rsidRPr="00587167" w:rsidRDefault="007317D3" w:rsidP="005871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/>
        <w:ind w:firstLine="10"/>
        <w:jc w:val="left"/>
        <w:rPr>
          <w:rFonts w:eastAsia="標楷體"/>
          <w:color w:val="0070C0"/>
          <w:sz w:val="24"/>
          <w:szCs w:val="24"/>
        </w:rPr>
      </w:pPr>
      <w:r w:rsidRPr="00587167">
        <w:rPr>
          <w:rFonts w:eastAsia="標楷體"/>
          <w:color w:val="0070C0"/>
          <w:sz w:val="24"/>
          <w:szCs w:val="24"/>
        </w:rPr>
        <w:t>其他議題融入情形</w:t>
      </w:r>
      <w:r w:rsidRPr="00587167">
        <w:rPr>
          <w:rFonts w:eastAsia="標楷體"/>
          <w:color w:val="0070C0"/>
          <w:sz w:val="24"/>
          <w:szCs w:val="24"/>
        </w:rPr>
        <w:t>(</w:t>
      </w:r>
      <w:r w:rsidRPr="00587167">
        <w:rPr>
          <w:rFonts w:eastAsia="標楷體"/>
          <w:color w:val="0070C0"/>
          <w:sz w:val="24"/>
          <w:szCs w:val="24"/>
        </w:rPr>
        <w:t>有的請打勾</w:t>
      </w:r>
      <w:r w:rsidRPr="00587167">
        <w:rPr>
          <w:rFonts w:eastAsia="標楷體"/>
          <w:color w:val="0070C0"/>
          <w:sz w:val="24"/>
          <w:szCs w:val="24"/>
        </w:rPr>
        <w:t>)</w:t>
      </w:r>
      <w:r w:rsidRPr="00587167">
        <w:rPr>
          <w:rFonts w:eastAsia="標楷體"/>
          <w:color w:val="0070C0"/>
          <w:sz w:val="24"/>
          <w:szCs w:val="24"/>
        </w:rPr>
        <w:t>：</w:t>
      </w:r>
      <w:r w:rsidRPr="00587167">
        <w:rPr>
          <w:rFonts w:eastAsia="標楷體"/>
          <w:color w:val="0070C0"/>
          <w:sz w:val="24"/>
          <w:szCs w:val="24"/>
        </w:rPr>
        <w:t>□</w:t>
      </w:r>
      <w:r w:rsidRPr="00587167">
        <w:rPr>
          <w:rFonts w:eastAsia="標楷體"/>
          <w:color w:val="0070C0"/>
          <w:sz w:val="24"/>
          <w:szCs w:val="24"/>
        </w:rPr>
        <w:t>性別平等、</w:t>
      </w:r>
      <w:r w:rsidRPr="00587167">
        <w:rPr>
          <w:rFonts w:eastAsia="標楷體"/>
          <w:b/>
          <w:color w:val="000000"/>
          <w:sz w:val="24"/>
          <w:szCs w:val="24"/>
        </w:rPr>
        <w:t>■</w:t>
      </w:r>
      <w:r w:rsidRPr="00587167">
        <w:rPr>
          <w:rFonts w:eastAsia="標楷體"/>
          <w:color w:val="0070C0"/>
          <w:sz w:val="24"/>
          <w:szCs w:val="24"/>
        </w:rPr>
        <w:t>人權、</w:t>
      </w:r>
      <w:r w:rsidRPr="00587167">
        <w:rPr>
          <w:rFonts w:eastAsia="標楷體"/>
          <w:color w:val="0070C0"/>
          <w:sz w:val="24"/>
          <w:szCs w:val="24"/>
        </w:rPr>
        <w:t>□</w:t>
      </w:r>
      <w:r w:rsidRPr="00587167">
        <w:rPr>
          <w:rFonts w:eastAsia="標楷體"/>
          <w:color w:val="0070C0"/>
          <w:sz w:val="24"/>
          <w:szCs w:val="24"/>
        </w:rPr>
        <w:t>環境、</w:t>
      </w:r>
      <w:r w:rsidRPr="00587167">
        <w:rPr>
          <w:rFonts w:eastAsia="標楷體"/>
          <w:color w:val="0070C0"/>
          <w:sz w:val="24"/>
          <w:szCs w:val="24"/>
        </w:rPr>
        <w:t>□</w:t>
      </w:r>
      <w:r w:rsidRPr="00587167">
        <w:rPr>
          <w:rFonts w:eastAsia="標楷體"/>
          <w:color w:val="0070C0"/>
          <w:sz w:val="24"/>
          <w:szCs w:val="24"/>
        </w:rPr>
        <w:t>海洋、</w:t>
      </w:r>
      <w:r w:rsidRPr="00587167">
        <w:rPr>
          <w:rFonts w:eastAsia="標楷體"/>
          <w:b/>
          <w:color w:val="000000"/>
          <w:sz w:val="24"/>
          <w:szCs w:val="24"/>
        </w:rPr>
        <w:t>■</w:t>
      </w:r>
      <w:r w:rsidRPr="00587167">
        <w:rPr>
          <w:rFonts w:eastAsia="標楷體"/>
          <w:color w:val="0070C0"/>
          <w:sz w:val="24"/>
          <w:szCs w:val="24"/>
        </w:rPr>
        <w:t>品德、</w:t>
      </w:r>
      <w:r w:rsidRPr="00587167">
        <w:rPr>
          <w:rFonts w:eastAsia="標楷體"/>
          <w:color w:val="0070C0"/>
          <w:sz w:val="24"/>
          <w:szCs w:val="24"/>
        </w:rPr>
        <w:t>□</w:t>
      </w:r>
      <w:r w:rsidRPr="00587167">
        <w:rPr>
          <w:rFonts w:eastAsia="標楷體"/>
          <w:color w:val="0070C0"/>
          <w:sz w:val="24"/>
          <w:szCs w:val="24"/>
        </w:rPr>
        <w:t>法治、</w:t>
      </w:r>
      <w:r w:rsidRPr="00587167">
        <w:rPr>
          <w:rFonts w:eastAsia="標楷體"/>
          <w:color w:val="0070C0"/>
          <w:sz w:val="24"/>
          <w:szCs w:val="24"/>
        </w:rPr>
        <w:t>□</w:t>
      </w:r>
      <w:r w:rsidRPr="00587167">
        <w:rPr>
          <w:rFonts w:eastAsia="標楷體"/>
          <w:color w:val="0070C0"/>
          <w:sz w:val="24"/>
          <w:szCs w:val="24"/>
        </w:rPr>
        <w:t>科技、</w:t>
      </w:r>
      <w:r w:rsidRPr="00587167">
        <w:rPr>
          <w:rFonts w:eastAsia="標楷體"/>
          <w:b/>
          <w:color w:val="000000"/>
          <w:sz w:val="24"/>
          <w:szCs w:val="24"/>
        </w:rPr>
        <w:t>■</w:t>
      </w:r>
      <w:r w:rsidRPr="00587167">
        <w:rPr>
          <w:rFonts w:eastAsia="標楷體"/>
          <w:color w:val="0070C0"/>
          <w:sz w:val="24"/>
          <w:szCs w:val="24"/>
        </w:rPr>
        <w:t>資訊、</w:t>
      </w:r>
      <w:r w:rsidRPr="00587167">
        <w:rPr>
          <w:rFonts w:eastAsia="標楷體"/>
          <w:color w:val="0070C0"/>
          <w:sz w:val="24"/>
          <w:szCs w:val="24"/>
        </w:rPr>
        <w:t>□</w:t>
      </w:r>
      <w:r w:rsidRPr="00587167">
        <w:rPr>
          <w:rFonts w:eastAsia="標楷體"/>
          <w:color w:val="0070C0"/>
          <w:sz w:val="24"/>
          <w:szCs w:val="24"/>
        </w:rPr>
        <w:t>能源、</w:t>
      </w:r>
      <w:r w:rsidRPr="00587167">
        <w:rPr>
          <w:rFonts w:eastAsia="標楷體"/>
          <w:color w:val="0070C0"/>
          <w:sz w:val="24"/>
          <w:szCs w:val="24"/>
        </w:rPr>
        <w:t>□</w:t>
      </w:r>
      <w:r w:rsidRPr="00587167">
        <w:rPr>
          <w:rFonts w:eastAsia="標楷體"/>
          <w:color w:val="0070C0"/>
          <w:sz w:val="24"/>
          <w:szCs w:val="24"/>
        </w:rPr>
        <w:t>防災、</w:t>
      </w:r>
    </w:p>
    <w:p w:rsidR="00B050CF" w:rsidRPr="00587167" w:rsidRDefault="007317D3" w:rsidP="0058716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490" w:firstLine="3821"/>
        <w:jc w:val="left"/>
        <w:rPr>
          <w:rFonts w:eastAsia="標楷體"/>
          <w:color w:val="0070C0"/>
          <w:sz w:val="24"/>
          <w:szCs w:val="24"/>
        </w:rPr>
      </w:pPr>
      <w:r w:rsidRPr="00587167">
        <w:rPr>
          <w:rFonts w:eastAsia="標楷體"/>
          <w:color w:val="0070C0"/>
          <w:sz w:val="24"/>
          <w:szCs w:val="24"/>
        </w:rPr>
        <w:t>□</w:t>
      </w:r>
      <w:r w:rsidRPr="00587167">
        <w:rPr>
          <w:rFonts w:eastAsia="標楷體"/>
          <w:color w:val="0070C0"/>
          <w:sz w:val="24"/>
          <w:szCs w:val="24"/>
        </w:rPr>
        <w:t>家庭教育、</w:t>
      </w:r>
      <w:r w:rsidRPr="00587167">
        <w:rPr>
          <w:rFonts w:eastAsia="標楷體"/>
          <w:color w:val="0070C0"/>
          <w:sz w:val="24"/>
          <w:szCs w:val="24"/>
        </w:rPr>
        <w:t xml:space="preserve"> □</w:t>
      </w:r>
      <w:r w:rsidRPr="00587167">
        <w:rPr>
          <w:rFonts w:eastAsia="標楷體"/>
          <w:color w:val="0070C0"/>
          <w:sz w:val="24"/>
          <w:szCs w:val="24"/>
        </w:rPr>
        <w:t>生涯規劃、</w:t>
      </w:r>
      <w:r w:rsidRPr="00587167">
        <w:rPr>
          <w:rFonts w:eastAsia="標楷體"/>
          <w:b/>
          <w:color w:val="000000"/>
          <w:sz w:val="24"/>
          <w:szCs w:val="24"/>
        </w:rPr>
        <w:t>■</w:t>
      </w:r>
      <w:r w:rsidRPr="00587167">
        <w:rPr>
          <w:rFonts w:eastAsia="標楷體"/>
          <w:color w:val="0070C0"/>
          <w:sz w:val="24"/>
          <w:szCs w:val="24"/>
        </w:rPr>
        <w:t>多元文化、</w:t>
      </w:r>
      <w:r w:rsidRPr="00587167">
        <w:rPr>
          <w:rFonts w:eastAsia="標楷體"/>
          <w:color w:val="0070C0"/>
          <w:sz w:val="24"/>
          <w:szCs w:val="24"/>
        </w:rPr>
        <w:t>□</w:t>
      </w:r>
      <w:r w:rsidRPr="00587167">
        <w:rPr>
          <w:rFonts w:eastAsia="標楷體"/>
          <w:color w:val="0070C0"/>
          <w:sz w:val="24"/>
          <w:szCs w:val="24"/>
        </w:rPr>
        <w:t>閱讀素養、</w:t>
      </w:r>
      <w:r w:rsidRPr="00587167">
        <w:rPr>
          <w:rFonts w:eastAsia="標楷體"/>
          <w:b/>
          <w:color w:val="000000"/>
          <w:sz w:val="24"/>
          <w:szCs w:val="24"/>
        </w:rPr>
        <w:t>■</w:t>
      </w:r>
      <w:r w:rsidRPr="00587167">
        <w:rPr>
          <w:rFonts w:eastAsia="標楷體"/>
          <w:color w:val="0070C0"/>
          <w:sz w:val="24"/>
          <w:szCs w:val="24"/>
        </w:rPr>
        <w:t>國際教育、</w:t>
      </w:r>
      <w:r w:rsidRPr="00587167">
        <w:rPr>
          <w:rFonts w:eastAsia="標楷體"/>
          <w:color w:val="0070C0"/>
          <w:sz w:val="24"/>
          <w:szCs w:val="24"/>
        </w:rPr>
        <w:t>□</w:t>
      </w:r>
      <w:r w:rsidRPr="00587167">
        <w:rPr>
          <w:rFonts w:eastAsia="標楷體"/>
          <w:color w:val="0070C0"/>
          <w:sz w:val="24"/>
          <w:szCs w:val="24"/>
        </w:rPr>
        <w:t>原住民族教育</w:t>
      </w:r>
    </w:p>
    <w:p w:rsidR="00B050CF" w:rsidRPr="00587167" w:rsidRDefault="007317D3" w:rsidP="005871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b/>
          <w:color w:val="000000"/>
          <w:sz w:val="24"/>
          <w:szCs w:val="24"/>
        </w:rPr>
      </w:pPr>
      <w:r w:rsidRPr="00587167">
        <w:rPr>
          <w:rFonts w:eastAsia="標楷體"/>
          <w:b/>
          <w:color w:val="000000"/>
          <w:sz w:val="24"/>
          <w:szCs w:val="24"/>
        </w:rPr>
        <w:t>素養導向教學規劃：</w:t>
      </w:r>
    </w:p>
    <w:tbl>
      <w:tblPr>
        <w:tblStyle w:val="afff9"/>
        <w:tblW w:w="1509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485"/>
        <w:gridCol w:w="1485"/>
        <w:gridCol w:w="2835"/>
        <w:gridCol w:w="705"/>
        <w:gridCol w:w="2265"/>
        <w:gridCol w:w="1365"/>
        <w:gridCol w:w="1470"/>
        <w:gridCol w:w="1785"/>
      </w:tblGrid>
      <w:tr w:rsidR="00154C9F" w:rsidRPr="00587167">
        <w:trPr>
          <w:tblHeader/>
          <w:jc w:val="center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標楷體"/>
                <w:b/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587167">
              <w:rPr>
                <w:rFonts w:eastAsia="標楷體"/>
                <w:b/>
                <w:sz w:val="24"/>
                <w:szCs w:val="24"/>
              </w:rPr>
              <w:t>教學期程</w:t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標楷體"/>
                <w:b/>
                <w:sz w:val="24"/>
                <w:szCs w:val="24"/>
              </w:rPr>
            </w:pPr>
            <w:r w:rsidRPr="00587167">
              <w:rPr>
                <w:rFonts w:eastAsia="標楷體"/>
                <w:b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標楷體"/>
                <w:b/>
                <w:sz w:val="24"/>
                <w:szCs w:val="24"/>
              </w:rPr>
            </w:pPr>
            <w:r w:rsidRPr="00587167">
              <w:rPr>
                <w:rFonts w:eastAsia="標楷體"/>
                <w:b/>
                <w:sz w:val="24"/>
                <w:szCs w:val="24"/>
              </w:rPr>
              <w:t>單元</w:t>
            </w:r>
            <w:r w:rsidRPr="00587167">
              <w:rPr>
                <w:rFonts w:eastAsia="標楷體"/>
                <w:b/>
                <w:sz w:val="24"/>
                <w:szCs w:val="24"/>
              </w:rPr>
              <w:t>/</w:t>
            </w:r>
            <w:r w:rsidRPr="00587167">
              <w:rPr>
                <w:rFonts w:eastAsia="標楷體"/>
                <w:b/>
                <w:sz w:val="24"/>
                <w:szCs w:val="24"/>
              </w:rPr>
              <w:t>主題名稱與活動內容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標楷體"/>
                <w:b/>
                <w:sz w:val="24"/>
                <w:szCs w:val="24"/>
              </w:rPr>
            </w:pPr>
            <w:r w:rsidRPr="00587167">
              <w:rPr>
                <w:rFonts w:eastAsia="標楷體"/>
                <w:b/>
                <w:sz w:val="24"/>
                <w:szCs w:val="24"/>
              </w:rPr>
              <w:t>節數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標楷體"/>
                <w:b/>
                <w:sz w:val="24"/>
                <w:szCs w:val="24"/>
              </w:rPr>
            </w:pPr>
            <w:r w:rsidRPr="00587167">
              <w:rPr>
                <w:rFonts w:eastAsia="標楷體"/>
                <w:b/>
                <w:sz w:val="24"/>
                <w:szCs w:val="24"/>
              </w:rPr>
              <w:t>教學資源</w:t>
            </w:r>
            <w:r w:rsidRPr="00587167">
              <w:rPr>
                <w:rFonts w:eastAsia="標楷體"/>
                <w:b/>
                <w:sz w:val="24"/>
                <w:szCs w:val="24"/>
              </w:rPr>
              <w:t>/</w:t>
            </w:r>
            <w:r w:rsidRPr="00587167">
              <w:rPr>
                <w:rFonts w:eastAsia="標楷體"/>
                <w:b/>
                <w:sz w:val="24"/>
                <w:szCs w:val="24"/>
              </w:rPr>
              <w:t>學習策略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標楷體"/>
                <w:b/>
                <w:sz w:val="24"/>
                <w:szCs w:val="24"/>
              </w:rPr>
            </w:pPr>
            <w:r w:rsidRPr="00587167">
              <w:rPr>
                <w:rFonts w:eastAsia="標楷體"/>
                <w:b/>
                <w:sz w:val="24"/>
                <w:szCs w:val="24"/>
              </w:rPr>
              <w:t>評量方式</w:t>
            </w:r>
          </w:p>
        </w:tc>
        <w:tc>
          <w:tcPr>
            <w:tcW w:w="147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標楷體"/>
                <w:b/>
                <w:sz w:val="24"/>
                <w:szCs w:val="24"/>
              </w:rPr>
            </w:pPr>
            <w:r w:rsidRPr="00587167">
              <w:rPr>
                <w:rFonts w:eastAsia="標楷體"/>
                <w:b/>
                <w:sz w:val="24"/>
                <w:szCs w:val="24"/>
              </w:rPr>
              <w:t>融入議題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標楷體"/>
                <w:b/>
                <w:sz w:val="24"/>
                <w:szCs w:val="24"/>
              </w:rPr>
            </w:pPr>
            <w:r w:rsidRPr="00587167">
              <w:rPr>
                <w:rFonts w:eastAsia="標楷體"/>
                <w:b/>
                <w:sz w:val="24"/>
                <w:szCs w:val="24"/>
              </w:rPr>
              <w:t>備註</w:t>
            </w:r>
          </w:p>
        </w:tc>
      </w:tr>
      <w:tr w:rsidR="00154C9F" w:rsidRPr="00587167">
        <w:trPr>
          <w:tblHeader/>
          <w:jc w:val="center"/>
        </w:trPr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B050CF" w:rsidP="00587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jc w:val="left"/>
              <w:rPr>
                <w:rFonts w:eastAsia="標楷體"/>
                <w:b/>
                <w:sz w:val="24"/>
                <w:szCs w:val="24"/>
              </w:rPr>
            </w:pPr>
            <w:r w:rsidRPr="00587167">
              <w:rPr>
                <w:rFonts w:eastAsia="標楷體"/>
                <w:b/>
                <w:sz w:val="24"/>
                <w:szCs w:val="24"/>
              </w:rPr>
              <w:t>學習表現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7317D3" w:rsidP="00587167">
            <w:pPr>
              <w:jc w:val="left"/>
              <w:rPr>
                <w:rFonts w:eastAsia="標楷體"/>
                <w:b/>
                <w:sz w:val="24"/>
                <w:szCs w:val="24"/>
              </w:rPr>
            </w:pPr>
            <w:r w:rsidRPr="00587167">
              <w:rPr>
                <w:rFonts w:eastAsia="標楷體"/>
                <w:b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B050CF" w:rsidP="00587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B050CF" w:rsidP="00587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B050CF" w:rsidP="00587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B050CF" w:rsidP="00587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B050CF" w:rsidP="00587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B050CF" w:rsidP="00587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eastAsia="標楷體"/>
                <w:b/>
                <w:sz w:val="24"/>
                <w:szCs w:val="24"/>
              </w:rPr>
            </w:pP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第一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</w:p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8/25-8/31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了解課後社團的基本概念</w:t>
            </w:r>
          </w:p>
          <w:p w:rsidR="00B050CF" w:rsidRPr="00587167" w:rsidRDefault="007317D3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認識不同種類的課後社團</w:t>
            </w:r>
          </w:p>
          <w:p w:rsidR="00B050CF" w:rsidRPr="00587167" w:rsidRDefault="00B050CF" w:rsidP="00587167">
            <w:pPr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7317D3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課後社團介紹</w:t>
            </w:r>
          </w:p>
          <w:p w:rsidR="00B050CF" w:rsidRPr="00587167" w:rsidRDefault="007317D3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社團種類</w:t>
            </w:r>
          </w:p>
          <w:p w:rsidR="00B050CF" w:rsidRPr="00587167" w:rsidRDefault="00B050CF" w:rsidP="00587167">
            <w:pPr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簡介課程目標與流程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討論並分享已知的課後社團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簡報介紹不同類型的課後社團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討論參與度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多元文化、生涯規劃。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proofErr w:type="gramStart"/>
            <w:r w:rsidRPr="00587167">
              <w:rPr>
                <w:rFonts w:eastAsia="標楷體"/>
                <w:sz w:val="24"/>
                <w:szCs w:val="24"/>
                <w:highlight w:val="white"/>
              </w:rPr>
              <w:t>涯</w:t>
            </w:r>
            <w:proofErr w:type="gramEnd"/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J1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了解生涯規劃的意義與功能。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多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J4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了解不同群體間如何看待彼此的文化。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0830</w:t>
            </w:r>
            <w:r w:rsidRPr="00587167">
              <w:rPr>
                <w:rFonts w:eastAsia="標楷體"/>
                <w:sz w:val="24"/>
                <w:szCs w:val="24"/>
              </w:rPr>
              <w:t>開學</w:t>
            </w:r>
            <w:r w:rsidRPr="00587167">
              <w:rPr>
                <w:rFonts w:eastAsia="標楷體"/>
                <w:sz w:val="24"/>
                <w:szCs w:val="24"/>
              </w:rPr>
              <w:t xml:space="preserve"> </w:t>
            </w: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第二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 xml:space="preserve">   9/1-9/7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7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學習描述和解釋不同的課後社團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運用描述性語言進行交流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7317D3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描述社團活動的詞彙</w:t>
            </w:r>
          </w:p>
          <w:p w:rsidR="00B050CF" w:rsidRPr="00587167" w:rsidRDefault="007317D3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描述性語言</w:t>
            </w:r>
          </w:p>
          <w:p w:rsidR="00B050CF" w:rsidRPr="00587167" w:rsidRDefault="00B050CF" w:rsidP="00587167">
            <w:pPr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單字學習：描述課後社團的詞彙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小組討論並分享學習內容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進行課後社團相關的詞彙配對遊戲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單字卡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單字測驗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討論參與度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多元文化、生涯規劃、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proofErr w:type="gramStart"/>
            <w:r w:rsidRPr="00587167">
              <w:rPr>
                <w:rFonts w:eastAsia="標楷體"/>
                <w:sz w:val="24"/>
                <w:szCs w:val="24"/>
                <w:highlight w:val="white"/>
              </w:rPr>
              <w:t>涯</w:t>
            </w:r>
            <w:proofErr w:type="gramEnd"/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J1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了解生涯規劃的意義與功能。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多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J4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了解不同群體間如何看待彼此的文化。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0903-0904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九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年級第一次複習考</w:t>
            </w: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第三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 xml:space="preserve">   9/8-9/14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學習基本的英語交流短語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bookmarkStart w:id="3" w:name="_GoBack"/>
            <w:bookmarkEnd w:id="3"/>
            <w:r w:rsidRPr="00587167">
              <w:rPr>
                <w:rFonts w:eastAsia="標楷體"/>
                <w:sz w:val="24"/>
                <w:szCs w:val="24"/>
              </w:rPr>
              <w:t>熟悉英語社交技巧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50CF" w:rsidRPr="00587167" w:rsidRDefault="007317D3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基本交流短語</w:t>
            </w:r>
          </w:p>
          <w:p w:rsidR="00B050CF" w:rsidRPr="00587167" w:rsidRDefault="007317D3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英語社交技巧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簡報介紹常用的英語交流短語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角色扮演：與同學討論課後社團的選擇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討論並演練社交技巧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角色扮演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角色扮演表現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生涯規劃、人權。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proofErr w:type="gramStart"/>
            <w:r w:rsidRPr="00587167">
              <w:rPr>
                <w:rFonts w:eastAsia="標楷體"/>
                <w:sz w:val="24"/>
                <w:szCs w:val="24"/>
                <w:highlight w:val="white"/>
              </w:rPr>
              <w:t>涯</w:t>
            </w:r>
            <w:proofErr w:type="gramEnd"/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J1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了解生涯規劃的意義與功能。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人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J1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認識基本人權的意涵，並了解憲法對人權保障的意義。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0910-0912</w:t>
            </w:r>
            <w:r w:rsidRPr="00587167">
              <w:rPr>
                <w:rFonts w:eastAsia="標楷體"/>
                <w:sz w:val="24"/>
                <w:szCs w:val="24"/>
              </w:rPr>
              <w:t>八九年級國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英數科補考</w:t>
            </w:r>
            <w:proofErr w:type="gramEnd"/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第四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</w:p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9/15-9/21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12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理解課後社團的運作模式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12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 xml:space="preserve"> </w:t>
            </w:r>
            <w:r w:rsidRPr="00587167">
              <w:rPr>
                <w:rFonts w:eastAsia="標楷體"/>
                <w:sz w:val="24"/>
                <w:szCs w:val="24"/>
              </w:rPr>
              <w:t>學習如何組織和計劃社團活動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12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社團管理詞彙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12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組織與計劃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12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簡報介紹課後社團的運作方式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12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小組討論：設計一個虛擬的課後社團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12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小組活動：制定社團的章程與規則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小組活動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品德教育</w:t>
            </w:r>
          </w:p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</w:rPr>
              <w:t>品</w:t>
            </w:r>
            <w:r w:rsidRPr="00587167">
              <w:rPr>
                <w:rFonts w:eastAsia="標楷體"/>
                <w:sz w:val="24"/>
                <w:szCs w:val="24"/>
              </w:rPr>
              <w:t xml:space="preserve">J8 </w:t>
            </w:r>
            <w:r w:rsidRPr="00587167">
              <w:rPr>
                <w:rFonts w:eastAsia="標楷體"/>
                <w:sz w:val="24"/>
                <w:szCs w:val="24"/>
              </w:rPr>
              <w:t>理性溝通與問題解決。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lastRenderedPageBreak/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J7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同理分享與多元接納。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J8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理性溝通與問題解決。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0917</w:t>
            </w:r>
            <w:r w:rsidRPr="00587167">
              <w:rPr>
                <w:rFonts w:eastAsia="標楷體"/>
                <w:sz w:val="24"/>
                <w:szCs w:val="24"/>
              </w:rPr>
              <w:t>中秋節放假</w:t>
            </w:r>
            <w:r w:rsidRPr="00587167">
              <w:rPr>
                <w:rFonts w:eastAsia="標楷體"/>
                <w:sz w:val="24"/>
                <w:szCs w:val="24"/>
              </w:rPr>
              <w:t xml:space="preserve">                     0918-0919</w:t>
            </w:r>
            <w:r w:rsidRPr="00587167">
              <w:rPr>
                <w:rFonts w:eastAsia="標楷體"/>
                <w:sz w:val="24"/>
                <w:szCs w:val="24"/>
              </w:rPr>
              <w:t>八</w:t>
            </w:r>
            <w:r w:rsidRPr="00587167">
              <w:rPr>
                <w:rFonts w:eastAsia="標楷體"/>
                <w:sz w:val="24"/>
                <w:szCs w:val="24"/>
              </w:rPr>
              <w:lastRenderedPageBreak/>
              <w:t>九年級社自科補考</w:t>
            </w: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第五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 xml:space="preserve">    9/22-9/28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13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掌握基本的演講技巧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學習如何組織一篇演講稿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公共演講基礎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 xml:space="preserve"> </w:t>
            </w:r>
            <w:r w:rsidRPr="00587167">
              <w:rPr>
                <w:rFonts w:eastAsia="標楷體"/>
                <w:sz w:val="24"/>
                <w:szCs w:val="24"/>
              </w:rPr>
              <w:t>演講結構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簡報介紹演講的結構與要點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小組討論並設計演講稿的提綱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分組練習演講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演講練習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演講稿初稿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品德教育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J7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同理分享與多元接納。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J8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理性溝通與問題解決。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0923</w:t>
            </w:r>
            <w:r w:rsidRPr="00587167">
              <w:rPr>
                <w:rFonts w:eastAsia="標楷體"/>
                <w:sz w:val="24"/>
                <w:szCs w:val="24"/>
              </w:rPr>
              <w:t>學習扶助、課輔、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族語班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、晚自習開始</w:t>
            </w: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第六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</w:p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9/29-10/5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14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學會使用簡報</w:t>
            </w:r>
            <w:r w:rsidRPr="00587167">
              <w:rPr>
                <w:rFonts w:eastAsia="標楷體"/>
                <w:sz w:val="24"/>
                <w:szCs w:val="24"/>
              </w:rPr>
              <w:lastRenderedPageBreak/>
              <w:t>軟體製作簡報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掌握視覺輔助工具的運用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簡報軟體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視覺輔助工具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教學影片：如何使用簡報軟體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proofErr w:type="gramStart"/>
            <w:r w:rsidRPr="00587167">
              <w:rPr>
                <w:rFonts w:eastAsia="標楷體"/>
                <w:sz w:val="24"/>
                <w:szCs w:val="24"/>
              </w:rPr>
              <w:t>線上實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作：製作簡報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小組內互相檢查並提供反饋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簡報軟體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教學影片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簡報作業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科技教育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B050CF" w:rsidP="00587167">
            <w:pPr>
              <w:jc w:val="left"/>
              <w:rPr>
                <w:rFonts w:eastAsia="標楷體"/>
                <w:sz w:val="24"/>
                <w:szCs w:val="24"/>
              </w:rPr>
            </w:pP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第七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 xml:space="preserve">    10/6-10/12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1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完成並完善簡報內容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學會使用視覺輔助工具提升簡報效果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內容創作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視覺敘事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撰寫簡報內容並加入視覺輔助工具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小組內分享簡報並進行反饋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 xml:space="preserve"> </w:t>
            </w:r>
            <w:r w:rsidRPr="00587167">
              <w:rPr>
                <w:rFonts w:eastAsia="標楷體"/>
                <w:sz w:val="24"/>
                <w:szCs w:val="24"/>
              </w:rPr>
              <w:t>優化簡報內容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教學影片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簡報範例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簡報草稿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資訊素養</w:t>
            </w:r>
          </w:p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</w:rPr>
              <w:t>資</w:t>
            </w:r>
            <w:r w:rsidRPr="00587167">
              <w:rPr>
                <w:rFonts w:eastAsia="標楷體"/>
                <w:sz w:val="24"/>
                <w:szCs w:val="24"/>
              </w:rPr>
              <w:t xml:space="preserve"> J6 </w:t>
            </w:r>
            <w:r w:rsidRPr="00587167">
              <w:rPr>
                <w:rFonts w:eastAsia="標楷體"/>
                <w:sz w:val="24"/>
                <w:szCs w:val="24"/>
              </w:rPr>
              <w:t>選用適當的資訊科技與他人合作完成作品。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1008-1009</w:t>
            </w:r>
            <w:r w:rsidRPr="00587167">
              <w:rPr>
                <w:rFonts w:eastAsia="標楷體"/>
                <w:sz w:val="24"/>
                <w:szCs w:val="24"/>
              </w:rPr>
              <w:t>第一次定期評量</w:t>
            </w:r>
            <w:r w:rsidRPr="00587167">
              <w:rPr>
                <w:rFonts w:eastAsia="標楷體"/>
                <w:sz w:val="24"/>
                <w:szCs w:val="24"/>
              </w:rPr>
              <w:t>1010</w:t>
            </w:r>
            <w:r w:rsidRPr="00587167">
              <w:rPr>
                <w:rFonts w:eastAsia="標楷體"/>
                <w:sz w:val="24"/>
                <w:szCs w:val="24"/>
              </w:rPr>
              <w:t>國慶日放假</w:t>
            </w: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第八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</w:p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10/13-10/19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16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增進團隊合作能力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學習如何在小組內協作完成任務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團隊合作技能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 xml:space="preserve"> </w:t>
            </w:r>
            <w:r w:rsidRPr="00587167">
              <w:rPr>
                <w:rFonts w:eastAsia="標楷體"/>
                <w:sz w:val="24"/>
                <w:szCs w:val="24"/>
              </w:rPr>
              <w:t>協作策略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小組合作：完成簡報的最後修訂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proofErr w:type="gramStart"/>
            <w:r w:rsidRPr="00587167">
              <w:rPr>
                <w:rFonts w:eastAsia="標楷體"/>
                <w:sz w:val="24"/>
                <w:szCs w:val="24"/>
              </w:rPr>
              <w:t>進行互評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：每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個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小組對其他小組的簡報進行評價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討論如何改進簡報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小組合作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proofErr w:type="gramStart"/>
            <w:r w:rsidRPr="00587167">
              <w:rPr>
                <w:rFonts w:eastAsia="標楷體"/>
                <w:sz w:val="24"/>
                <w:szCs w:val="24"/>
              </w:rPr>
              <w:t>互評活動</w:t>
            </w:r>
            <w:proofErr w:type="gramEnd"/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小組合作評分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</w:rPr>
              <w:t>品</w:t>
            </w:r>
            <w:r w:rsidRPr="00587167">
              <w:rPr>
                <w:rFonts w:eastAsia="標楷體"/>
                <w:sz w:val="24"/>
                <w:szCs w:val="24"/>
              </w:rPr>
              <w:t xml:space="preserve">J1 </w:t>
            </w:r>
            <w:r w:rsidRPr="00587167">
              <w:rPr>
                <w:rFonts w:eastAsia="標楷體"/>
                <w:sz w:val="24"/>
                <w:szCs w:val="24"/>
              </w:rPr>
              <w:t>溝通合作與和諧人際關係。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B050CF" w:rsidP="00587167">
            <w:pPr>
              <w:jc w:val="left"/>
              <w:rPr>
                <w:rFonts w:eastAsia="標楷體"/>
                <w:sz w:val="24"/>
                <w:szCs w:val="24"/>
              </w:rPr>
            </w:pP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第九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</w:p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10/20-10/26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17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進行簡報演練，並改進公共演講能力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學會如何給予和接收建設性的反饋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簡報練習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公共演講技巧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分組進行簡報演練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使用反饋表對其他小組的表現進行評價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進行改進並再次練習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簡報設備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反饋表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練習表現評分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資訊教育</w:t>
            </w:r>
          </w:p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</w:rPr>
              <w:t>資</w:t>
            </w:r>
            <w:r w:rsidRPr="00587167">
              <w:rPr>
                <w:rFonts w:eastAsia="標楷體"/>
                <w:sz w:val="24"/>
                <w:szCs w:val="24"/>
              </w:rPr>
              <w:t xml:space="preserve"> J6 </w:t>
            </w:r>
            <w:r w:rsidRPr="00587167">
              <w:rPr>
                <w:rFonts w:eastAsia="標楷體"/>
                <w:sz w:val="24"/>
                <w:szCs w:val="24"/>
              </w:rPr>
              <w:t>選用適當的資訊科技與他人合作完成作品。</w:t>
            </w:r>
          </w:p>
          <w:p w:rsidR="00B050CF" w:rsidRPr="00587167" w:rsidRDefault="00B050CF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B050CF" w:rsidP="00587167">
            <w:pPr>
              <w:jc w:val="left"/>
              <w:rPr>
                <w:rFonts w:eastAsia="標楷體"/>
                <w:sz w:val="24"/>
                <w:szCs w:val="24"/>
              </w:rPr>
            </w:pP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第十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</w:p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10/27-11/2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18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增強應對即興提問的能力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學習即興演講技巧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應對問題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即興演講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角色扮演：模擬簡報後的問答環節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即興演講練習：回答隨機提出的問題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討論如何有效應對提問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角色扮演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提問模擬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提問應對評分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品德教育</w:t>
            </w:r>
          </w:p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</w:rPr>
              <w:t>品</w:t>
            </w:r>
            <w:r w:rsidRPr="00587167">
              <w:rPr>
                <w:rFonts w:eastAsia="標楷體"/>
                <w:sz w:val="24"/>
                <w:szCs w:val="24"/>
              </w:rPr>
              <w:t xml:space="preserve">J8 </w:t>
            </w:r>
            <w:r w:rsidRPr="00587167">
              <w:rPr>
                <w:rFonts w:eastAsia="標楷體"/>
                <w:sz w:val="24"/>
                <w:szCs w:val="24"/>
              </w:rPr>
              <w:t>理性溝通與問題解決。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J7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同理分享與多元接納。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J8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理性溝通與問題解決。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B050CF" w:rsidP="00587167">
            <w:pPr>
              <w:jc w:val="left"/>
              <w:rPr>
                <w:rFonts w:eastAsia="標楷體"/>
                <w:sz w:val="24"/>
                <w:szCs w:val="24"/>
              </w:rPr>
            </w:pP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第十一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11/3-11/9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19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確認期中報告的準備情況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檢查並改進期中報告的內容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期中回顧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簡報排練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小組內部進行期中報告的演練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提供反饋並進行改進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討論期中報告中的強項與需改進部分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簡報設備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反饋表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期中報告評分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</w:rPr>
              <w:t>資</w:t>
            </w:r>
            <w:r w:rsidRPr="00587167">
              <w:rPr>
                <w:rFonts w:eastAsia="標楷體"/>
                <w:sz w:val="24"/>
                <w:szCs w:val="24"/>
              </w:rPr>
              <w:t xml:space="preserve"> J6 </w:t>
            </w:r>
            <w:r w:rsidRPr="00587167">
              <w:rPr>
                <w:rFonts w:eastAsia="標楷體"/>
                <w:sz w:val="24"/>
                <w:szCs w:val="24"/>
              </w:rPr>
              <w:t>選用適當的資訊科技與他人合作完成作品。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1104-1108</w:t>
            </w:r>
            <w:r w:rsidRPr="00587167">
              <w:rPr>
                <w:rFonts w:eastAsia="標楷體"/>
                <w:sz w:val="24"/>
                <w:szCs w:val="24"/>
              </w:rPr>
              <w:t>英語文競賽</w:t>
            </w:r>
            <w:r w:rsidRPr="00587167">
              <w:rPr>
                <w:rFonts w:eastAsia="標楷體"/>
                <w:sz w:val="24"/>
                <w:szCs w:val="24"/>
              </w:rPr>
              <w:t xml:space="preserve">                                       </w:t>
            </w: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第十二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</w:p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11/10-11/16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20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了解不同國家的課後社團形式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比較不同文化中的課後社團運作方式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國際課後社團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跨文化比較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簡報：介紹世界各地的課後社團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小組討論：比較不同國家的社團特色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撰寫比較報告並分享結果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國際資料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比較報告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國際教育</w:t>
            </w:r>
          </w:p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國</w:t>
            </w:r>
            <w:r w:rsidRPr="00587167">
              <w:rPr>
                <w:rFonts w:eastAsia="標楷體"/>
                <w:sz w:val="24"/>
                <w:szCs w:val="24"/>
              </w:rPr>
              <w:t xml:space="preserve">J4 </w:t>
            </w:r>
            <w:r w:rsidRPr="00587167">
              <w:rPr>
                <w:rFonts w:eastAsia="標楷體"/>
                <w:sz w:val="24"/>
                <w:szCs w:val="24"/>
              </w:rPr>
              <w:t>尊重與欣賞世界不同文化的價值。</w:t>
            </w:r>
          </w:p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品</w:t>
            </w:r>
            <w:r w:rsidRPr="00587167">
              <w:rPr>
                <w:rFonts w:eastAsia="標楷體"/>
                <w:sz w:val="24"/>
                <w:szCs w:val="24"/>
              </w:rPr>
              <w:t xml:space="preserve">J7 </w:t>
            </w:r>
            <w:r w:rsidRPr="00587167">
              <w:rPr>
                <w:rFonts w:eastAsia="標楷體"/>
                <w:sz w:val="24"/>
                <w:szCs w:val="24"/>
              </w:rPr>
              <w:t>同理分享與多元接納。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3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九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年級課輔、學習扶助、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族語班結束</w:t>
            </w:r>
            <w:proofErr w:type="gramEnd"/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第十三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11/17-11/23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21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分析課後社團對學校</w:t>
            </w:r>
            <w:r w:rsidRPr="00587167">
              <w:rPr>
                <w:rFonts w:eastAsia="標楷體"/>
                <w:sz w:val="24"/>
                <w:szCs w:val="24"/>
              </w:rPr>
              <w:lastRenderedPageBreak/>
              <w:t>生活的影響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理解課後社團的價值與益處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學校生活影響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社團益處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簡報介紹課後社團如何影響學校生活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小組討論各自選定的社團對學校生活的潛在影響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撰寫分析報告並進行分享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討論參與度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品德教育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lastRenderedPageBreak/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J7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同理分享與多元接納。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J8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理性溝通與問題解決。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B050CF" w:rsidP="00587167">
            <w:pPr>
              <w:jc w:val="left"/>
              <w:rPr>
                <w:rFonts w:eastAsia="標楷體"/>
                <w:sz w:val="24"/>
                <w:szCs w:val="24"/>
              </w:rPr>
            </w:pP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第十四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11/24-11/30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22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學習撰寫計劃書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掌握計劃與組織的技能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計劃書寫作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計劃與大綱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教學材料：如何撰寫計劃書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實作活動：為選定的社團撰寫計劃書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小組討論並改進計劃書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教學材料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實作活動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計劃書評分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品德教育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J7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同理分享與多元接納。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J8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理性溝通與問題解決。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1127-1128</w:t>
            </w:r>
            <w:r w:rsidRPr="00587167">
              <w:rPr>
                <w:rFonts w:eastAsia="標楷體"/>
                <w:sz w:val="24"/>
                <w:szCs w:val="24"/>
              </w:rPr>
              <w:t>第二次定期評量</w:t>
            </w:r>
            <w:r w:rsidRPr="00587167">
              <w:rPr>
                <w:rFonts w:eastAsia="標楷體"/>
                <w:sz w:val="24"/>
                <w:szCs w:val="24"/>
              </w:rPr>
              <w:t xml:space="preserve">  </w:t>
            </w: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第十五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12/1-12/7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23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學習時間管理技巧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掌握排程與時間分配的能力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時間管理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排程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教學材料：時間管理的重要性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小組討論如何分配時間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制定社團活動的時間表並進行展示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教學材料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實作活動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時間表評分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品德教育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lastRenderedPageBreak/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J7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同理分享與多元接納。</w:t>
            </w:r>
          </w:p>
          <w:p w:rsidR="00B050CF" w:rsidRPr="00587167" w:rsidRDefault="007317D3" w:rsidP="00587167">
            <w:pPr>
              <w:spacing w:before="240" w:after="24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品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J8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理性溝通與問題解決。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B050CF" w:rsidP="00587167">
            <w:pPr>
              <w:jc w:val="left"/>
              <w:rPr>
                <w:rFonts w:eastAsia="標楷體"/>
                <w:sz w:val="24"/>
                <w:szCs w:val="24"/>
              </w:rPr>
            </w:pP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第十六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12/8-12/14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24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培養批判思考能力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學習分析和評估社團計劃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批判思考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分析與評估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教學材料：批判思考的要素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小組活動：分析並評估現有的社團計劃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撰寫分析報告並討論結果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教學材料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分析活動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分析報告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科技教育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科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 J14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具備與人溝通、協調、合作的能力。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B050CF" w:rsidP="00587167">
            <w:pPr>
              <w:jc w:val="left"/>
              <w:rPr>
                <w:rFonts w:eastAsia="標楷體"/>
                <w:sz w:val="24"/>
                <w:szCs w:val="24"/>
              </w:rPr>
            </w:pP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第十七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12/15-12/21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2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提高問題解決能力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學習如何應對實際問題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問題解決策略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實例研究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研究並討論常見的社團運營問題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小組討論並提出解決方案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撰寫解決方案報告並進行分享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案例研究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解決問題報告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科技教育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科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 J14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具備與人溝通、協調、合作的能力。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1219-1220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九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年級第二次複習考</w:t>
            </w: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第十八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12/22-12/28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26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為期末報告做準備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完善報告內容並進行練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期末報告規劃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內容完善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小組討論並決定報告的最終結構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簡報練習並進行內部反饋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完成期末報告的最終草稿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反饋表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簡報設備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期末報告草稿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資訊素養</w:t>
            </w:r>
          </w:p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資</w:t>
            </w:r>
            <w:r w:rsidRPr="00587167">
              <w:rPr>
                <w:rFonts w:eastAsia="標楷體"/>
                <w:sz w:val="24"/>
                <w:szCs w:val="24"/>
              </w:rPr>
              <w:t xml:space="preserve"> J6 </w:t>
            </w:r>
            <w:r w:rsidRPr="00587167">
              <w:rPr>
                <w:rFonts w:eastAsia="標楷體"/>
                <w:sz w:val="24"/>
                <w:szCs w:val="24"/>
              </w:rPr>
              <w:t>選用適當的資訊科技與他人合作完成作品。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1227</w:t>
            </w:r>
            <w:r w:rsidRPr="00587167">
              <w:rPr>
                <w:rFonts w:eastAsia="標楷體"/>
                <w:sz w:val="24"/>
                <w:szCs w:val="24"/>
              </w:rPr>
              <w:t>英語歌唱比賽</w:t>
            </w: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第十九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12/29-1/4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4C8" w:rsidRPr="00587167" w:rsidRDefault="00CD44C8" w:rsidP="00587167">
            <w:pPr>
              <w:pStyle w:val="aff0"/>
              <w:numPr>
                <w:ilvl w:val="0"/>
                <w:numId w:val="27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進行期末報告演練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改進公共演講技巧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演講練習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公共演講技巧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小組內部進行期末報告的演練</w:t>
            </w:r>
          </w:p>
          <w:p w:rsidR="00CD44C8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使用反饋表對每位成員的表現進行評價</w:t>
            </w:r>
          </w:p>
          <w:p w:rsidR="00B050CF" w:rsidRPr="00587167" w:rsidRDefault="00CD44C8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改進並再次練習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簡報設備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反饋表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練習表現評分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科技教育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科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 xml:space="preserve"> J14 </w:t>
            </w:r>
            <w:r w:rsidRPr="00587167">
              <w:rPr>
                <w:rFonts w:eastAsia="標楷體"/>
                <w:sz w:val="24"/>
                <w:szCs w:val="24"/>
                <w:highlight w:val="white"/>
              </w:rPr>
              <w:t>具備與人溝通、協調、合作的能力。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0101</w:t>
            </w:r>
            <w:r w:rsidRPr="00587167">
              <w:rPr>
                <w:rFonts w:eastAsia="標楷體"/>
                <w:sz w:val="24"/>
                <w:szCs w:val="24"/>
              </w:rPr>
              <w:t>元旦假</w:t>
            </w:r>
            <w:r w:rsidRPr="00587167">
              <w:rPr>
                <w:rFonts w:eastAsia="標楷體"/>
                <w:sz w:val="24"/>
                <w:szCs w:val="24"/>
              </w:rPr>
              <w:t>0103</w:t>
            </w:r>
            <w:r w:rsidRPr="00587167">
              <w:rPr>
                <w:rFonts w:eastAsia="標楷體"/>
                <w:sz w:val="24"/>
                <w:szCs w:val="24"/>
              </w:rPr>
              <w:t>藝能科評量、學習扶助、課輔、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族語班結束</w:t>
            </w:r>
            <w:proofErr w:type="gramEnd"/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第二十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1/5-1/11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167" w:rsidRPr="00587167" w:rsidRDefault="00587167" w:rsidP="00587167">
            <w:pPr>
              <w:pStyle w:val="aff0"/>
              <w:numPr>
                <w:ilvl w:val="0"/>
                <w:numId w:val="28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完善期末報告並進行最後演練</w:t>
            </w:r>
          </w:p>
          <w:p w:rsidR="00B050CF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準備期末報告演講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87167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最終報告完善</w:t>
            </w:r>
          </w:p>
          <w:p w:rsidR="00B050CF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最後調整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7167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最終確認報告內容並進行微調</w:t>
            </w:r>
          </w:p>
          <w:p w:rsidR="00587167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進行最後一次演練</w:t>
            </w:r>
          </w:p>
          <w:p w:rsidR="00B050CF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提供並接收最後的反饋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簡報設備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反饋表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最終報告評分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國際教育。</w:t>
            </w:r>
          </w:p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國</w:t>
            </w:r>
            <w:r w:rsidRPr="00587167">
              <w:rPr>
                <w:rFonts w:eastAsia="標楷體"/>
                <w:sz w:val="24"/>
                <w:szCs w:val="24"/>
              </w:rPr>
              <w:t xml:space="preserve">J4 </w:t>
            </w:r>
            <w:r w:rsidRPr="00587167">
              <w:rPr>
                <w:rFonts w:eastAsia="標楷體"/>
                <w:sz w:val="24"/>
                <w:szCs w:val="24"/>
              </w:rPr>
              <w:t>尊重與欣賞世界不同文化的價值。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0110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九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年級藝能科評量</w:t>
            </w: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lastRenderedPageBreak/>
              <w:t>第二十一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1/12-1/18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167" w:rsidRPr="00587167" w:rsidRDefault="00587167" w:rsidP="00587167">
            <w:pPr>
              <w:pStyle w:val="aff0"/>
              <w:numPr>
                <w:ilvl w:val="0"/>
                <w:numId w:val="29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進行期末報告演講</w:t>
            </w:r>
          </w:p>
          <w:p w:rsidR="00B050CF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學會評價他人的報告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87167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期末報告演講</w:t>
            </w:r>
          </w:p>
          <w:p w:rsidR="00B050CF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同儕評價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7167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進行正式的期末報告演講</w:t>
            </w:r>
          </w:p>
          <w:p w:rsidR="00587167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使用評分表進行同儕評價</w:t>
            </w:r>
          </w:p>
          <w:p w:rsidR="00B050CF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討論並總結學習經驗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簡報設備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評分表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期末報告評分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資</w:t>
            </w:r>
            <w:r w:rsidRPr="00587167">
              <w:rPr>
                <w:rFonts w:eastAsia="標楷體"/>
                <w:sz w:val="24"/>
                <w:szCs w:val="24"/>
              </w:rPr>
              <w:t xml:space="preserve"> J6 </w:t>
            </w:r>
            <w:r w:rsidRPr="00587167">
              <w:rPr>
                <w:rFonts w:eastAsia="標楷體"/>
                <w:sz w:val="24"/>
                <w:szCs w:val="24"/>
              </w:rPr>
              <w:t>選用適當的資訊科技與他人合作完成作品。</w:t>
            </w:r>
          </w:p>
          <w:p w:rsidR="00B050CF" w:rsidRPr="00587167" w:rsidRDefault="00B050CF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ind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0117-0120</w:t>
            </w:r>
            <w:r w:rsidRPr="00587167">
              <w:rPr>
                <w:rFonts w:eastAsia="標楷體"/>
                <w:sz w:val="24"/>
                <w:szCs w:val="24"/>
              </w:rPr>
              <w:t>第三次定期評量</w:t>
            </w:r>
          </w:p>
        </w:tc>
      </w:tr>
      <w:tr w:rsidR="00154C9F" w:rsidRPr="00587167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0CF" w:rsidRPr="00587167" w:rsidRDefault="007317D3" w:rsidP="00587167">
            <w:pPr>
              <w:spacing w:line="280" w:lineRule="auto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第二十二</w:t>
            </w:r>
            <w:proofErr w:type="gramStart"/>
            <w:r w:rsidRPr="00587167">
              <w:rPr>
                <w:rFonts w:eastAsia="標楷體"/>
                <w:sz w:val="24"/>
                <w:szCs w:val="24"/>
              </w:rPr>
              <w:t>週</w:t>
            </w:r>
            <w:proofErr w:type="gramEnd"/>
            <w:r w:rsidRPr="00587167">
              <w:rPr>
                <w:rFonts w:eastAsia="標楷體"/>
                <w:sz w:val="24"/>
                <w:szCs w:val="24"/>
              </w:rPr>
              <w:t>1/19-1/25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167" w:rsidRPr="00587167" w:rsidRDefault="00587167" w:rsidP="00587167">
            <w:pPr>
              <w:pStyle w:val="aff0"/>
              <w:numPr>
                <w:ilvl w:val="0"/>
                <w:numId w:val="30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進行課程總結與反思</w:t>
            </w:r>
          </w:p>
          <w:p w:rsidR="00B050CF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自我評估整個學期的學習進展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87167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課程回顧</w:t>
            </w:r>
          </w:p>
          <w:p w:rsidR="00B050CF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自我評估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7167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回顧整個學期的課程內容與活動</w:t>
            </w:r>
          </w:p>
          <w:p w:rsidR="00587167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撰寫自我評估報告</w:t>
            </w:r>
          </w:p>
          <w:p w:rsidR="00B050CF" w:rsidRPr="00587167" w:rsidRDefault="00587167" w:rsidP="00587167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小組內分享自我評估結果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317" w:hanging="31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反思問卷</w:t>
            </w:r>
          </w:p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小組討論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反思報告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50CF" w:rsidRPr="00587167" w:rsidRDefault="007317D3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  <w:r w:rsidRPr="00587167">
              <w:rPr>
                <w:rFonts w:eastAsia="標楷體"/>
                <w:sz w:val="24"/>
                <w:szCs w:val="24"/>
                <w:highlight w:val="white"/>
              </w:rPr>
              <w:t>國際教育。</w:t>
            </w:r>
          </w:p>
          <w:p w:rsidR="00B050CF" w:rsidRPr="00587167" w:rsidRDefault="007317D3" w:rsidP="00587167">
            <w:pPr>
              <w:widowControl w:val="0"/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國</w:t>
            </w:r>
            <w:r w:rsidRPr="00587167">
              <w:rPr>
                <w:rFonts w:eastAsia="標楷體"/>
                <w:sz w:val="24"/>
                <w:szCs w:val="24"/>
              </w:rPr>
              <w:t xml:space="preserve">J4 </w:t>
            </w:r>
            <w:r w:rsidRPr="00587167">
              <w:rPr>
                <w:rFonts w:eastAsia="標楷體"/>
                <w:sz w:val="24"/>
                <w:szCs w:val="24"/>
              </w:rPr>
              <w:t>尊重與欣賞世界不同文化的價值。</w:t>
            </w:r>
          </w:p>
          <w:p w:rsidR="00B050CF" w:rsidRPr="00587167" w:rsidRDefault="00B050CF" w:rsidP="00587167">
            <w:pPr>
              <w:ind w:left="-22" w:hanging="7"/>
              <w:jc w:val="left"/>
              <w:rPr>
                <w:rFonts w:eastAsia="標楷體"/>
                <w:sz w:val="24"/>
                <w:szCs w:val="24"/>
                <w:highlight w:val="whit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0CF" w:rsidRPr="00587167" w:rsidRDefault="007317D3" w:rsidP="00587167">
            <w:pPr>
              <w:ind w:left="-7" w:firstLine="0"/>
              <w:jc w:val="left"/>
              <w:rPr>
                <w:rFonts w:eastAsia="標楷體"/>
                <w:sz w:val="24"/>
                <w:szCs w:val="24"/>
              </w:rPr>
            </w:pPr>
            <w:r w:rsidRPr="00587167">
              <w:rPr>
                <w:rFonts w:eastAsia="標楷體"/>
                <w:sz w:val="24"/>
                <w:szCs w:val="24"/>
              </w:rPr>
              <w:t>0120</w:t>
            </w:r>
            <w:r w:rsidRPr="00587167">
              <w:rPr>
                <w:rFonts w:eastAsia="標楷體"/>
                <w:sz w:val="24"/>
                <w:szCs w:val="24"/>
              </w:rPr>
              <w:t>休業式、校務會議</w:t>
            </w:r>
            <w:r w:rsidRPr="00587167">
              <w:rPr>
                <w:rFonts w:eastAsia="標楷體"/>
                <w:sz w:val="24"/>
                <w:szCs w:val="24"/>
              </w:rPr>
              <w:t>(13</w:t>
            </w:r>
            <w:r w:rsidRPr="00587167">
              <w:rPr>
                <w:rFonts w:eastAsia="標楷體"/>
                <w:sz w:val="24"/>
                <w:szCs w:val="24"/>
              </w:rPr>
              <w:t>：</w:t>
            </w:r>
            <w:r w:rsidRPr="00587167">
              <w:rPr>
                <w:rFonts w:eastAsia="標楷體"/>
                <w:sz w:val="24"/>
                <w:szCs w:val="24"/>
              </w:rPr>
              <w:t>30)</w:t>
            </w:r>
          </w:p>
        </w:tc>
      </w:tr>
    </w:tbl>
    <w:p w:rsidR="00B050CF" w:rsidRPr="00587167" w:rsidRDefault="00B050CF" w:rsidP="00587167">
      <w:pPr>
        <w:jc w:val="left"/>
        <w:rPr>
          <w:rFonts w:eastAsia="標楷體"/>
          <w:color w:val="FF0000"/>
          <w:sz w:val="24"/>
          <w:szCs w:val="24"/>
        </w:rPr>
      </w:pPr>
    </w:p>
    <w:p w:rsidR="00B050CF" w:rsidRPr="00587167" w:rsidRDefault="007317D3" w:rsidP="005871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標楷體"/>
          <w:b/>
          <w:color w:val="000000"/>
          <w:sz w:val="24"/>
          <w:szCs w:val="24"/>
        </w:rPr>
      </w:pPr>
      <w:r w:rsidRPr="00587167">
        <w:rPr>
          <w:rFonts w:eastAsia="標楷體"/>
          <w:b/>
          <w:color w:val="000000"/>
          <w:sz w:val="24"/>
          <w:szCs w:val="24"/>
        </w:rPr>
        <w:t>本課程是否有校外人士協助教學：</w:t>
      </w:r>
      <w:r w:rsidRPr="00587167">
        <w:rPr>
          <w:rFonts w:eastAsia="標楷體"/>
          <w:b/>
          <w:color w:val="FF0000"/>
          <w:sz w:val="24"/>
          <w:szCs w:val="24"/>
        </w:rPr>
        <w:t>(</w:t>
      </w:r>
      <w:r w:rsidRPr="00587167">
        <w:rPr>
          <w:rFonts w:eastAsia="標楷體"/>
          <w:b/>
          <w:color w:val="FF0000"/>
          <w:sz w:val="24"/>
          <w:szCs w:val="24"/>
        </w:rPr>
        <w:t>本表格請勿刪除。</w:t>
      </w:r>
      <w:r w:rsidRPr="00587167">
        <w:rPr>
          <w:rFonts w:eastAsia="標楷體"/>
          <w:b/>
          <w:color w:val="FF0000"/>
          <w:sz w:val="24"/>
          <w:szCs w:val="24"/>
        </w:rPr>
        <w:t>)</w:t>
      </w:r>
    </w:p>
    <w:p w:rsidR="00B050CF" w:rsidRPr="00587167" w:rsidRDefault="007317D3" w:rsidP="00587167">
      <w:pPr>
        <w:ind w:firstLine="567"/>
        <w:jc w:val="left"/>
        <w:rPr>
          <w:rFonts w:eastAsia="標楷體"/>
          <w:color w:val="000000"/>
          <w:sz w:val="24"/>
          <w:szCs w:val="24"/>
        </w:rPr>
      </w:pPr>
      <w:proofErr w:type="gramStart"/>
      <w:r w:rsidRPr="00587167">
        <w:rPr>
          <w:rFonts w:eastAsia="標楷體"/>
          <w:color w:val="000000"/>
          <w:sz w:val="24"/>
          <w:szCs w:val="24"/>
        </w:rPr>
        <w:t>□</w:t>
      </w:r>
      <w:r w:rsidRPr="00587167">
        <w:rPr>
          <w:rFonts w:eastAsia="標楷體"/>
          <w:color w:val="000000"/>
          <w:sz w:val="24"/>
          <w:szCs w:val="24"/>
        </w:rPr>
        <w:t>否</w:t>
      </w:r>
      <w:proofErr w:type="gramEnd"/>
      <w:r w:rsidRPr="00587167">
        <w:rPr>
          <w:rFonts w:eastAsia="標楷體"/>
          <w:color w:val="000000"/>
          <w:sz w:val="24"/>
          <w:szCs w:val="24"/>
        </w:rPr>
        <w:t>，全學年都沒有</w:t>
      </w:r>
      <w:r w:rsidRPr="00587167">
        <w:rPr>
          <w:rFonts w:eastAsia="標楷體"/>
          <w:color w:val="000000"/>
          <w:sz w:val="24"/>
          <w:szCs w:val="24"/>
        </w:rPr>
        <w:t>(</w:t>
      </w:r>
      <w:proofErr w:type="gramStart"/>
      <w:r w:rsidRPr="00587167">
        <w:rPr>
          <w:rFonts w:eastAsia="標楷體"/>
          <w:b/>
          <w:color w:val="000000"/>
          <w:sz w:val="24"/>
          <w:szCs w:val="24"/>
        </w:rPr>
        <w:t>以下免填</w:t>
      </w:r>
      <w:proofErr w:type="gramEnd"/>
      <w:r w:rsidRPr="00587167">
        <w:rPr>
          <w:rFonts w:eastAsia="標楷體"/>
          <w:color w:val="000000"/>
          <w:sz w:val="24"/>
          <w:szCs w:val="24"/>
        </w:rPr>
        <w:t>)</w:t>
      </w:r>
      <w:r w:rsidRPr="00587167">
        <w:rPr>
          <w:rFonts w:eastAsia="標楷體"/>
          <w:color w:val="000000"/>
          <w:sz w:val="24"/>
          <w:szCs w:val="24"/>
        </w:rPr>
        <w:t>。</w:t>
      </w:r>
    </w:p>
    <w:p w:rsidR="00B050CF" w:rsidRPr="00587167" w:rsidRDefault="007317D3" w:rsidP="00587167">
      <w:pPr>
        <w:ind w:firstLine="567"/>
        <w:jc w:val="left"/>
        <w:rPr>
          <w:rFonts w:eastAsia="標楷體"/>
          <w:color w:val="000000"/>
          <w:sz w:val="24"/>
          <w:szCs w:val="24"/>
        </w:rPr>
      </w:pPr>
      <w:r w:rsidRPr="00587167">
        <w:rPr>
          <w:rFonts w:eastAsia="標楷體"/>
          <w:color w:val="000000"/>
          <w:sz w:val="24"/>
          <w:szCs w:val="24"/>
        </w:rPr>
        <w:t>□</w:t>
      </w:r>
      <w:r w:rsidRPr="00587167">
        <w:rPr>
          <w:rFonts w:eastAsia="標楷體"/>
          <w:color w:val="000000"/>
          <w:sz w:val="24"/>
          <w:szCs w:val="24"/>
        </w:rPr>
        <w:t>有，部分班級，實施的班級為：</w:t>
      </w:r>
      <w:r w:rsidRPr="00587167">
        <w:rPr>
          <w:rFonts w:eastAsia="標楷體"/>
          <w:color w:val="000000"/>
          <w:sz w:val="24"/>
          <w:szCs w:val="24"/>
        </w:rPr>
        <w:t>___________</w:t>
      </w:r>
      <w:r w:rsidRPr="00587167">
        <w:rPr>
          <w:rFonts w:eastAsia="標楷體"/>
          <w:color w:val="000000"/>
          <w:sz w:val="24"/>
          <w:szCs w:val="24"/>
        </w:rPr>
        <w:t>。</w:t>
      </w:r>
    </w:p>
    <w:p w:rsidR="00B050CF" w:rsidRPr="00587167" w:rsidRDefault="007317D3" w:rsidP="00587167">
      <w:pPr>
        <w:ind w:firstLine="567"/>
        <w:jc w:val="left"/>
        <w:rPr>
          <w:rFonts w:eastAsia="標楷體"/>
          <w:color w:val="000000"/>
          <w:sz w:val="24"/>
          <w:szCs w:val="24"/>
        </w:rPr>
      </w:pPr>
      <w:r w:rsidRPr="00587167">
        <w:rPr>
          <w:rFonts w:eastAsia="標楷體"/>
          <w:b/>
          <w:color w:val="000000"/>
          <w:sz w:val="24"/>
          <w:szCs w:val="24"/>
        </w:rPr>
        <w:t>■</w:t>
      </w:r>
      <w:r w:rsidRPr="00587167">
        <w:rPr>
          <w:rFonts w:eastAsia="標楷體"/>
          <w:color w:val="000000"/>
          <w:sz w:val="24"/>
          <w:szCs w:val="24"/>
        </w:rPr>
        <w:t>有，全學年實施。</w:t>
      </w:r>
    </w:p>
    <w:tbl>
      <w:tblPr>
        <w:tblStyle w:val="afffa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B050CF" w:rsidRPr="00587167">
        <w:tc>
          <w:tcPr>
            <w:tcW w:w="1292" w:type="dxa"/>
          </w:tcPr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原授課教師角色</w:t>
            </w:r>
          </w:p>
        </w:tc>
      </w:tr>
      <w:tr w:rsidR="00B050CF" w:rsidRPr="00587167">
        <w:tc>
          <w:tcPr>
            <w:tcW w:w="1292" w:type="dxa"/>
          </w:tcPr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color w:val="000000"/>
                <w:sz w:val="24"/>
                <w:szCs w:val="24"/>
              </w:rPr>
              <w:t>學校生活與我</w:t>
            </w:r>
          </w:p>
        </w:tc>
        <w:tc>
          <w:tcPr>
            <w:tcW w:w="3416" w:type="dxa"/>
          </w:tcPr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color w:val="000000"/>
                <w:sz w:val="24"/>
                <w:szCs w:val="24"/>
              </w:rPr>
              <w:t>英語海報製作</w:t>
            </w:r>
          </w:p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color w:val="000000"/>
                <w:sz w:val="24"/>
                <w:szCs w:val="24"/>
              </w:rPr>
              <w:t>英語口說活動</w:t>
            </w:r>
          </w:p>
        </w:tc>
        <w:tc>
          <w:tcPr>
            <w:tcW w:w="3513" w:type="dxa"/>
          </w:tcPr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■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簡報</w:t>
            </w:r>
          </w:p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color w:val="000000"/>
                <w:sz w:val="24"/>
                <w:szCs w:val="24"/>
              </w:rPr>
              <w:t>□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印刷品</w:t>
            </w:r>
          </w:p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color w:val="000000"/>
                <w:sz w:val="24"/>
                <w:szCs w:val="24"/>
              </w:rPr>
              <w:lastRenderedPageBreak/>
              <w:t>□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影音光碟</w:t>
            </w:r>
          </w:p>
          <w:p w:rsidR="00B050CF" w:rsidRPr="00587167" w:rsidRDefault="007317D3" w:rsidP="00587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b/>
                <w:color w:val="000000"/>
                <w:sz w:val="24"/>
                <w:szCs w:val="24"/>
              </w:rPr>
              <w:t>■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其他於課程或活動中使用之教學資料，請說明：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___</w:t>
            </w:r>
            <w:proofErr w:type="gramStart"/>
            <w:r w:rsidRPr="00587167">
              <w:rPr>
                <w:rFonts w:eastAsia="標楷體"/>
                <w:color w:val="000000"/>
                <w:sz w:val="24"/>
                <w:szCs w:val="24"/>
              </w:rPr>
              <w:t>大屏</w:t>
            </w:r>
            <w:proofErr w:type="gramEnd"/>
            <w:r w:rsidRPr="00587167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平板</w:t>
            </w:r>
            <w:r w:rsidRPr="00587167">
              <w:rPr>
                <w:rFonts w:eastAsia="標楷體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296" w:type="dxa"/>
          </w:tcPr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color w:val="000000"/>
                <w:sz w:val="24"/>
                <w:szCs w:val="24"/>
              </w:rPr>
              <w:lastRenderedPageBreak/>
              <w:t>引導式學習單</w:t>
            </w:r>
          </w:p>
        </w:tc>
        <w:tc>
          <w:tcPr>
            <w:tcW w:w="1399" w:type="dxa"/>
          </w:tcPr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color w:val="000000"/>
                <w:sz w:val="24"/>
                <w:szCs w:val="24"/>
              </w:rPr>
              <w:t>英語口說報告精進</w:t>
            </w:r>
          </w:p>
        </w:tc>
        <w:tc>
          <w:tcPr>
            <w:tcW w:w="3192" w:type="dxa"/>
          </w:tcPr>
          <w:p w:rsidR="00B050CF" w:rsidRPr="00587167" w:rsidRDefault="007317D3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  <w:r w:rsidRPr="00587167">
              <w:rPr>
                <w:rFonts w:eastAsia="標楷體"/>
                <w:color w:val="000000"/>
                <w:sz w:val="24"/>
                <w:szCs w:val="24"/>
              </w:rPr>
              <w:t>協同教學</w:t>
            </w:r>
          </w:p>
        </w:tc>
      </w:tr>
      <w:tr w:rsidR="00B050CF" w:rsidRPr="00587167">
        <w:tc>
          <w:tcPr>
            <w:tcW w:w="1292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B050CF" w:rsidRPr="00587167">
        <w:tc>
          <w:tcPr>
            <w:tcW w:w="1292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50CF" w:rsidRPr="00587167" w:rsidRDefault="00B050CF" w:rsidP="00587167">
            <w:pPr>
              <w:ind w:firstLine="0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:rsidR="00B050CF" w:rsidRPr="00587167" w:rsidRDefault="00CD44C8" w:rsidP="00587167">
      <w:pPr>
        <w:jc w:val="left"/>
        <w:rPr>
          <w:rFonts w:eastAsia="標楷體"/>
          <w:b/>
          <w:color w:val="FF0000"/>
          <w:sz w:val="24"/>
          <w:szCs w:val="24"/>
        </w:rPr>
      </w:pPr>
      <w:sdt>
        <w:sdtPr>
          <w:rPr>
            <w:rFonts w:eastAsia="標楷體"/>
          </w:rPr>
          <w:tag w:val="goog_rdk_1"/>
          <w:id w:val="1020509666"/>
        </w:sdtPr>
        <w:sdtContent>
          <w:r w:rsidR="007317D3" w:rsidRPr="00587167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</w:rPr>
            <w:t>✰</w:t>
          </w:r>
          <w:r w:rsidR="007317D3" w:rsidRPr="00587167">
            <w:rPr>
              <w:rFonts w:eastAsia="標楷體"/>
              <w:b/>
              <w:color w:val="FF0000"/>
              <w:sz w:val="24"/>
              <w:szCs w:val="24"/>
            </w:rPr>
            <w:t>上述欄位皆與校外人士協助教學及活動之申請表一致。</w:t>
          </w:r>
        </w:sdtContent>
      </w:sdt>
    </w:p>
    <w:sectPr w:rsidR="00B050CF" w:rsidRPr="00587167">
      <w:footerReference w:type="default" r:id="rId8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B1" w:rsidRDefault="00BE01B1">
      <w:r>
        <w:separator/>
      </w:r>
    </w:p>
  </w:endnote>
  <w:endnote w:type="continuationSeparator" w:id="0">
    <w:p w:rsidR="00BE01B1" w:rsidRDefault="00BE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C8" w:rsidRDefault="00CD44C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B1" w:rsidRDefault="00BE01B1">
      <w:r>
        <w:separator/>
      </w:r>
    </w:p>
  </w:footnote>
  <w:footnote w:type="continuationSeparator" w:id="0">
    <w:p w:rsidR="00BE01B1" w:rsidRDefault="00BE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7E7E"/>
    <w:multiLevelType w:val="multilevel"/>
    <w:tmpl w:val="45AE7F2E"/>
    <w:lvl w:ilvl="0">
      <w:start w:val="1"/>
      <w:numFmt w:val="decimal"/>
      <w:lvlText w:val="%1."/>
      <w:lvlJc w:val="left"/>
      <w:pPr>
        <w:ind w:left="503" w:hanging="480"/>
      </w:pPr>
      <w:rPr>
        <w:rFonts w:ascii="標楷體" w:eastAsia="標楷體" w:hint="eastAsia"/>
        <w:b w:val="0"/>
        <w:i w:val="0"/>
        <w:color w:val="000000"/>
        <w:spacing w:val="0"/>
        <w:w w:val="100"/>
        <w:position w:val="0"/>
        <w:sz w:val="24"/>
      </w:rPr>
    </w:lvl>
    <w:lvl w:ilvl="1">
      <w:start w:val="1"/>
      <w:numFmt w:val="bullet"/>
      <w:lvlText w:val="○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86835B1"/>
    <w:multiLevelType w:val="hybridMultilevel"/>
    <w:tmpl w:val="23D60D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9A27D2"/>
    <w:multiLevelType w:val="hybridMultilevel"/>
    <w:tmpl w:val="D5188E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49583F8C">
      <w:numFmt w:val="bullet"/>
      <w:lvlText w:val="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13343F"/>
    <w:multiLevelType w:val="hybridMultilevel"/>
    <w:tmpl w:val="941C9D7E"/>
    <w:lvl w:ilvl="0" w:tplc="A1E413D0">
      <w:numFmt w:val="bullet"/>
      <w:lvlText w:val="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34584D"/>
    <w:multiLevelType w:val="hybridMultilevel"/>
    <w:tmpl w:val="8C32C3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76323C"/>
    <w:multiLevelType w:val="hybridMultilevel"/>
    <w:tmpl w:val="EA2643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9E5B77"/>
    <w:multiLevelType w:val="hybridMultilevel"/>
    <w:tmpl w:val="7714B8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1DE520F"/>
    <w:multiLevelType w:val="hybridMultilevel"/>
    <w:tmpl w:val="A1C824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C6F262A"/>
    <w:multiLevelType w:val="hybridMultilevel"/>
    <w:tmpl w:val="C680C8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FEA4361"/>
    <w:multiLevelType w:val="hybridMultilevel"/>
    <w:tmpl w:val="4432B9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2312498"/>
    <w:multiLevelType w:val="hybridMultilevel"/>
    <w:tmpl w:val="4746CA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FC5FEB"/>
    <w:multiLevelType w:val="multilevel"/>
    <w:tmpl w:val="18F4D168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4E373E"/>
    <w:multiLevelType w:val="hybridMultilevel"/>
    <w:tmpl w:val="E7D450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C005C0C"/>
    <w:multiLevelType w:val="hybridMultilevel"/>
    <w:tmpl w:val="07FC99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2E3E2C"/>
    <w:multiLevelType w:val="hybridMultilevel"/>
    <w:tmpl w:val="9940DA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DE642DD"/>
    <w:multiLevelType w:val="hybridMultilevel"/>
    <w:tmpl w:val="D528D5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20F40CA"/>
    <w:multiLevelType w:val="hybridMultilevel"/>
    <w:tmpl w:val="ABAA16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815332"/>
    <w:multiLevelType w:val="hybridMultilevel"/>
    <w:tmpl w:val="EFCE71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EE1E90"/>
    <w:multiLevelType w:val="hybridMultilevel"/>
    <w:tmpl w:val="75047A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C07515C"/>
    <w:multiLevelType w:val="multilevel"/>
    <w:tmpl w:val="3894FCF8"/>
    <w:lvl w:ilvl="0">
      <w:start w:val="1"/>
      <w:numFmt w:val="taiwaneseCountingThousand"/>
      <w:lvlText w:val="%1、"/>
      <w:lvlJc w:val="left"/>
      <w:pPr>
        <w:ind w:left="503" w:hanging="480"/>
      </w:pPr>
      <w:rPr>
        <w:rFonts w:hint="eastAsia"/>
        <w:b w:val="0"/>
        <w:i w:val="0"/>
        <w:color w:val="000000"/>
        <w:spacing w:val="0"/>
        <w:w w:val="100"/>
        <w:position w:val="0"/>
        <w:sz w:val="24"/>
      </w:rPr>
    </w:lvl>
    <w:lvl w:ilvl="1">
      <w:start w:val="1"/>
      <w:numFmt w:val="bullet"/>
      <w:lvlText w:val="○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5EB9251B"/>
    <w:multiLevelType w:val="hybridMultilevel"/>
    <w:tmpl w:val="6D8C0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F8654D7"/>
    <w:multiLevelType w:val="hybridMultilevel"/>
    <w:tmpl w:val="0C8002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FCA0417"/>
    <w:multiLevelType w:val="hybridMultilevel"/>
    <w:tmpl w:val="4D4A92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3D12635"/>
    <w:multiLevelType w:val="multilevel"/>
    <w:tmpl w:val="EA381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B139A6"/>
    <w:multiLevelType w:val="hybridMultilevel"/>
    <w:tmpl w:val="B888F2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D8B372C"/>
    <w:multiLevelType w:val="hybridMultilevel"/>
    <w:tmpl w:val="A5DA39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DA21EA1"/>
    <w:multiLevelType w:val="hybridMultilevel"/>
    <w:tmpl w:val="77E89C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80104EB"/>
    <w:multiLevelType w:val="hybridMultilevel"/>
    <w:tmpl w:val="B14657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F8F7789"/>
    <w:multiLevelType w:val="hybridMultilevel"/>
    <w:tmpl w:val="361C42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FAE08A0"/>
    <w:multiLevelType w:val="hybridMultilevel"/>
    <w:tmpl w:val="08FC2E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21"/>
  </w:num>
  <w:num w:numId="10">
    <w:abstractNumId w:val="10"/>
  </w:num>
  <w:num w:numId="11">
    <w:abstractNumId w:val="28"/>
  </w:num>
  <w:num w:numId="12">
    <w:abstractNumId w:val="15"/>
  </w:num>
  <w:num w:numId="13">
    <w:abstractNumId w:val="17"/>
  </w:num>
  <w:num w:numId="14">
    <w:abstractNumId w:val="18"/>
  </w:num>
  <w:num w:numId="15">
    <w:abstractNumId w:val="27"/>
  </w:num>
  <w:num w:numId="16">
    <w:abstractNumId w:val="26"/>
  </w:num>
  <w:num w:numId="17">
    <w:abstractNumId w:val="25"/>
  </w:num>
  <w:num w:numId="18">
    <w:abstractNumId w:val="8"/>
  </w:num>
  <w:num w:numId="19">
    <w:abstractNumId w:val="4"/>
  </w:num>
  <w:num w:numId="20">
    <w:abstractNumId w:val="14"/>
  </w:num>
  <w:num w:numId="21">
    <w:abstractNumId w:val="12"/>
  </w:num>
  <w:num w:numId="22">
    <w:abstractNumId w:val="9"/>
  </w:num>
  <w:num w:numId="23">
    <w:abstractNumId w:val="24"/>
  </w:num>
  <w:num w:numId="24">
    <w:abstractNumId w:val="16"/>
  </w:num>
  <w:num w:numId="25">
    <w:abstractNumId w:val="20"/>
  </w:num>
  <w:num w:numId="26">
    <w:abstractNumId w:val="13"/>
  </w:num>
  <w:num w:numId="27">
    <w:abstractNumId w:val="29"/>
  </w:num>
  <w:num w:numId="28">
    <w:abstractNumId w:val="22"/>
  </w:num>
  <w:num w:numId="29">
    <w:abstractNumId w:val="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CF"/>
    <w:rsid w:val="0015097F"/>
    <w:rsid w:val="00154C9F"/>
    <w:rsid w:val="002735EC"/>
    <w:rsid w:val="00587167"/>
    <w:rsid w:val="007317D3"/>
    <w:rsid w:val="00AD4F46"/>
    <w:rsid w:val="00B050CF"/>
    <w:rsid w:val="00BE01B1"/>
    <w:rsid w:val="00CD44C8"/>
    <w:rsid w:val="00E5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4656B"/>
  <w15:docId w15:val="{C84F980B-5279-4ACA-97B8-9FAFD488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</w:tblPr>
  </w:style>
  <w:style w:type="table" w:customStyle="1" w:styleId="afa">
    <w:basedOn w:val="TableNormal2"/>
    <w:tblPr>
      <w:tblStyleRowBandSize w:val="1"/>
      <w:tblStyleColBandSize w:val="1"/>
    </w:tblPr>
  </w:style>
  <w:style w:type="table" w:customStyle="1" w:styleId="a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styleId="aff9">
    <w:name w:val="annotation reference"/>
    <w:basedOn w:val="a0"/>
    <w:uiPriority w:val="99"/>
    <w:semiHidden/>
    <w:unhideWhenUsed/>
    <w:rsid w:val="00061E29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061E29"/>
    <w:pPr>
      <w:jc w:val="left"/>
    </w:pPr>
  </w:style>
  <w:style w:type="character" w:customStyle="1" w:styleId="affb">
    <w:name w:val="註解文字 字元"/>
    <w:basedOn w:val="a0"/>
    <w:link w:val="affa"/>
    <w:uiPriority w:val="99"/>
    <w:semiHidden/>
    <w:rsid w:val="00061E29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061E29"/>
    <w:rPr>
      <w:b/>
      <w:bCs/>
    </w:rPr>
  </w:style>
  <w:style w:type="character" w:customStyle="1" w:styleId="affd">
    <w:name w:val="註解主旨 字元"/>
    <w:basedOn w:val="affb"/>
    <w:link w:val="affc"/>
    <w:uiPriority w:val="99"/>
    <w:semiHidden/>
    <w:rsid w:val="00061E29"/>
    <w:rPr>
      <w:b/>
      <w:bCs/>
    </w:r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562D34"/>
    <w:rPr>
      <w:b/>
      <w:bCs/>
    </w:rPr>
  </w:style>
  <w:style w:type="table" w:customStyle="1" w:styleId="afff3">
    <w:basedOn w:val="TableNormal1"/>
    <w:tblPr>
      <w:tblStyleRowBandSize w:val="1"/>
      <w:tblStyleColBandSize w:val="1"/>
      <w:tblCellMar>
        <w:top w:w="60" w:type="dxa"/>
        <w:left w:w="108" w:type="dxa"/>
        <w:bottom w:w="60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60" w:type="dxa"/>
        <w:left w:w="108" w:type="dxa"/>
        <w:bottom w:w="60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60" w:type="dxa"/>
        <w:left w:w="108" w:type="dxa"/>
        <w:bottom w:w="60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60" w:type="dxa"/>
        <w:left w:w="108" w:type="dxa"/>
        <w:bottom w:w="60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60" w:type="dxa"/>
        <w:left w:w="108" w:type="dxa"/>
        <w:bottom w:w="60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60" w:type="dxa"/>
        <w:left w:w="108" w:type="dxa"/>
        <w:bottom w:w="60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60" w:type="dxa"/>
        <w:left w:w="108" w:type="dxa"/>
        <w:bottom w:w="60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60" w:type="dxa"/>
        <w:left w:w="108" w:type="dxa"/>
        <w:bottom w:w="6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33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23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28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18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1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55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5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5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2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49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0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0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427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12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3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36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8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8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4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69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12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03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43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63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2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ObeSp+OMVy/mmKDJlL+aNwhnA==">CgMxLjAaMAoBMBIrCikIB0IlChFRdWF0dHJvY2VudG8gU2FucxIQQXJpYWwgVW5pY29kZSBNUxodCgExEhgKFggHQhISEEFyaWFsIFVuaWNvZGUgTVMyCGguZ2pkZ3hzMgloLjMwajB6bGwyCWguMWZvYjl0ZTgAciExa0REMlRJZnlpN1JZdjZqLUpYaVVCM1BsNXNWbE9hT1Y=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GHES</cp:lastModifiedBy>
  <cp:revision>4</cp:revision>
  <dcterms:created xsi:type="dcterms:W3CDTF">2024-04-20T12:55:00Z</dcterms:created>
  <dcterms:modified xsi:type="dcterms:W3CDTF">2024-08-12T06:30:00Z</dcterms:modified>
</cp:coreProperties>
</file>