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7F8" w:rsidRDefault="00CF7BBA">
      <w:pPr>
        <w:jc w:val="center"/>
      </w:pPr>
      <w:r>
        <w:rPr>
          <w:rFonts w:ascii="標楷體" w:eastAsia="標楷體" w:hAnsi="標楷體" w:cs="標楷體"/>
          <w:b/>
          <w:sz w:val="28"/>
          <w:szCs w:val="28"/>
        </w:rPr>
        <w:t>新北市</w:t>
      </w:r>
      <w:r w:rsidR="001107E6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>
        <w:rPr>
          <w:rFonts w:ascii="標楷體" w:eastAsia="標楷體" w:hAnsi="標楷體" w:cs="標楷體"/>
          <w:b/>
          <w:sz w:val="28"/>
          <w:szCs w:val="28"/>
        </w:rPr>
        <w:t>國民中學</w:t>
      </w:r>
      <w:r w:rsidR="001107E6">
        <w:rPr>
          <w:rFonts w:ascii="標楷體" w:eastAsia="標楷體" w:hAnsi="標楷體" w:cs="標楷體" w:hint="eastAsia"/>
          <w:b/>
          <w:sz w:val="28"/>
          <w:szCs w:val="28"/>
          <w:u w:val="single"/>
        </w:rPr>
        <w:t>110</w:t>
      </w:r>
      <w:r>
        <w:rPr>
          <w:rFonts w:ascii="標楷體" w:eastAsia="標楷體" w:hAnsi="標楷體" w:cs="標楷體"/>
          <w:b/>
          <w:sz w:val="28"/>
          <w:szCs w:val="28"/>
        </w:rPr>
        <w:t>學年度</w:t>
      </w:r>
      <w:r w:rsidR="001107E6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七</w:t>
      </w:r>
      <w:r>
        <w:rPr>
          <w:rFonts w:ascii="標楷體" w:eastAsia="標楷體" w:hAnsi="標楷體" w:cs="標楷體"/>
          <w:b/>
          <w:sz w:val="28"/>
          <w:szCs w:val="28"/>
        </w:rPr>
        <w:t>年級第</w:t>
      </w:r>
      <w:r w:rsidR="001107E6">
        <w:rPr>
          <w:rFonts w:ascii="標楷體" w:eastAsia="標楷體" w:hAnsi="標楷體" w:cs="標楷體" w:hint="eastAsia"/>
          <w:b/>
          <w:sz w:val="28"/>
          <w:szCs w:val="28"/>
          <w:u w:val="single"/>
        </w:rPr>
        <w:t>二</w:t>
      </w:r>
      <w:r>
        <w:rPr>
          <w:rFonts w:ascii="標楷體" w:eastAsia="標楷體" w:hAnsi="標楷體" w:cs="標楷體"/>
          <w:b/>
          <w:sz w:val="28"/>
          <w:szCs w:val="28"/>
        </w:rPr>
        <w:t>學期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部定</w:t>
      </w:r>
      <w:r>
        <w:rPr>
          <w:rFonts w:ascii="標楷體" w:eastAsia="標楷體" w:hAnsi="標楷體" w:cs="標楷體"/>
          <w:b/>
          <w:sz w:val="28"/>
          <w:szCs w:val="28"/>
        </w:rPr>
        <w:t>課程計畫  設計者：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＿</w:t>
      </w:r>
      <w:r w:rsidR="001107E6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 陳怡菁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＿＿</w:t>
      </w:r>
    </w:p>
    <w:p w:rsidR="008767F8" w:rsidRDefault="008767F8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8767F8" w:rsidRDefault="00CF7BBA">
      <w:pPr>
        <w:tabs>
          <w:tab w:val="left" w:pos="4320"/>
        </w:tabs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一、課程類別：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>(請學校計畫不得與廠商提供計畫雷同，如雷同者，不予備查)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ab/>
      </w:r>
    </w:p>
    <w:p w:rsidR="008767F8" w:rsidRDefault="00CF7BBA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 1.□國語文   2.□英語文   3.□健康與體育   4.□數學   5.</w:t>
      </w:r>
      <w:r w:rsidR="00D13EB7">
        <w:rPr>
          <w:rFonts w:ascii="Segoe UI Emoji" w:eastAsia="Segoe UI Emoji" w:hAnsi="Segoe UI Emoji" w:cs="Segoe UI Emoji"/>
          <w:color w:val="auto"/>
          <w:sz w:val="24"/>
          <w:szCs w:val="24"/>
        </w:rPr>
        <w:t>■</w:t>
      </w:r>
      <w:r>
        <w:rPr>
          <w:rFonts w:ascii="標楷體" w:eastAsia="標楷體" w:hAnsi="標楷體" w:cs="標楷體"/>
          <w:color w:val="auto"/>
          <w:sz w:val="24"/>
          <w:szCs w:val="24"/>
        </w:rPr>
        <w:t>社會   6.□藝術  7.□自然科學 8.□科技  9.□綜合活動</w:t>
      </w:r>
    </w:p>
    <w:p w:rsidR="008767F8" w:rsidRDefault="00CF7BB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 xml:space="preserve">二、學習節數：每週( </w:t>
      </w:r>
      <w:r w:rsidR="00D13EB7">
        <w:rPr>
          <w:rFonts w:ascii="標楷體" w:eastAsia="標楷體" w:hAnsi="標楷體" w:cs="標楷體" w:hint="eastAsia"/>
          <w:sz w:val="24"/>
          <w:szCs w:val="24"/>
        </w:rPr>
        <w:t>1</w:t>
      </w:r>
      <w:r>
        <w:rPr>
          <w:rFonts w:ascii="標楷體" w:eastAsia="標楷體" w:hAnsi="標楷體" w:cs="標楷體"/>
          <w:sz w:val="24"/>
          <w:szCs w:val="24"/>
        </w:rPr>
        <w:t xml:space="preserve"> )節，實施(</w:t>
      </w:r>
      <w:r w:rsidR="00D13EB7">
        <w:rPr>
          <w:rFonts w:ascii="標楷體" w:eastAsia="標楷體" w:hAnsi="標楷體" w:cs="標楷體" w:hint="eastAsia"/>
          <w:sz w:val="24"/>
          <w:szCs w:val="24"/>
        </w:rPr>
        <w:t xml:space="preserve"> 21 </w:t>
      </w:r>
      <w:r>
        <w:rPr>
          <w:rFonts w:ascii="標楷體" w:eastAsia="標楷體" w:hAnsi="標楷體" w:cs="標楷體"/>
          <w:sz w:val="24"/>
          <w:szCs w:val="24"/>
        </w:rPr>
        <w:t xml:space="preserve">)週，共( </w:t>
      </w:r>
      <w:r w:rsidR="00D13EB7">
        <w:rPr>
          <w:rFonts w:ascii="標楷體" w:eastAsia="標楷體" w:hAnsi="標楷體" w:cs="標楷體" w:hint="eastAsia"/>
          <w:sz w:val="24"/>
          <w:szCs w:val="24"/>
        </w:rPr>
        <w:t>21</w:t>
      </w:r>
      <w:r>
        <w:rPr>
          <w:rFonts w:ascii="標楷體" w:eastAsia="標楷體" w:hAnsi="標楷體" w:cs="標楷體"/>
          <w:sz w:val="24"/>
          <w:szCs w:val="24"/>
        </w:rPr>
        <w:t xml:space="preserve"> )節。  </w:t>
      </w:r>
    </w:p>
    <w:p w:rsidR="008767F8" w:rsidRDefault="00CF7BBA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三、課程內涵：</w:t>
      </w:r>
      <w:r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111"/>
        <w:gridCol w:w="11430"/>
      </w:tblGrid>
      <w:tr w:rsidR="008767F8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67F8" w:rsidRDefault="00CF7BB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67F8" w:rsidRDefault="00CF7BB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學習領域核心素養</w:t>
            </w:r>
          </w:p>
        </w:tc>
      </w:tr>
      <w:tr w:rsidR="008767F8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CF7BB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A1身心素質與自我精進</w:t>
            </w:r>
          </w:p>
          <w:p w:rsidR="008767F8" w:rsidRDefault="002E6B1A">
            <w:pPr>
              <w:autoSpaceDE w:val="0"/>
            </w:pPr>
            <w:r>
              <w:rPr>
                <w:rFonts w:ascii="Segoe UI Emoji" w:eastAsia="Segoe UI Emoji" w:hAnsi="Segoe UI Emoji" w:cs="Segoe UI Emoji"/>
                <w:b/>
                <w:color w:val="auto"/>
                <w:sz w:val="24"/>
                <w:szCs w:val="24"/>
              </w:rPr>
              <w:t>■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="00CF7BBA">
              <w:rPr>
                <w:rFonts w:ascii="標楷體" w:eastAsia="標楷體" w:hAnsi="標楷體"/>
                <w:color w:val="auto"/>
                <w:sz w:val="24"/>
                <w:szCs w:val="24"/>
              </w:rPr>
              <w:t>系統思考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與解決問題</w:t>
            </w:r>
          </w:p>
          <w:p w:rsidR="008767F8" w:rsidRDefault="002E6B1A">
            <w:pPr>
              <w:autoSpaceDE w:val="0"/>
            </w:pPr>
            <w:r>
              <w:rPr>
                <w:rFonts w:ascii="Segoe UI Emoji" w:eastAsia="Segoe UI Emoji" w:hAnsi="Segoe UI Emoji" w:cs="Segoe UI Emoji"/>
                <w:b/>
                <w:color w:val="auto"/>
                <w:sz w:val="24"/>
                <w:szCs w:val="24"/>
              </w:rPr>
              <w:t>■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="00CF7BBA">
              <w:rPr>
                <w:rFonts w:ascii="標楷體" w:eastAsia="標楷體" w:hAnsi="標楷體"/>
                <w:color w:val="auto"/>
                <w:sz w:val="24"/>
                <w:szCs w:val="24"/>
              </w:rPr>
              <w:t>規劃執行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與創新應變</w:t>
            </w:r>
          </w:p>
          <w:p w:rsidR="008767F8" w:rsidRDefault="002E6B1A">
            <w:pPr>
              <w:autoSpaceDE w:val="0"/>
            </w:pPr>
            <w:r>
              <w:rPr>
                <w:rFonts w:ascii="Segoe UI Emoji" w:eastAsia="Segoe UI Emoji" w:hAnsi="Segoe UI Emoji" w:cs="Segoe UI Emoji"/>
                <w:b/>
                <w:color w:val="auto"/>
                <w:sz w:val="24"/>
                <w:szCs w:val="24"/>
              </w:rPr>
              <w:t>■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="00CF7BBA">
              <w:rPr>
                <w:rFonts w:ascii="標楷體" w:eastAsia="標楷體" w:hAnsi="標楷體"/>
                <w:color w:val="auto"/>
                <w:sz w:val="24"/>
                <w:szCs w:val="24"/>
              </w:rPr>
              <w:t>符號運用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與溝通表達</w:t>
            </w:r>
          </w:p>
          <w:p w:rsidR="008767F8" w:rsidRDefault="00CF7BB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科技資訊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與媒體素養</w:t>
            </w:r>
          </w:p>
          <w:p w:rsidR="008767F8" w:rsidRDefault="002E6B1A">
            <w:pPr>
              <w:autoSpaceDE w:val="0"/>
            </w:pPr>
            <w:r>
              <w:rPr>
                <w:rFonts w:ascii="Segoe UI Emoji" w:eastAsia="Segoe UI Emoji" w:hAnsi="Segoe UI Emoji" w:cs="Segoe UI Emoji"/>
                <w:b/>
                <w:color w:val="auto"/>
                <w:sz w:val="24"/>
                <w:szCs w:val="24"/>
              </w:rPr>
              <w:t>■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="00CF7BBA">
              <w:rPr>
                <w:rFonts w:ascii="標楷體" w:eastAsia="標楷體" w:hAnsi="標楷體"/>
                <w:color w:val="auto"/>
                <w:sz w:val="24"/>
                <w:szCs w:val="24"/>
              </w:rPr>
              <w:t>藝術涵養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與美感素養</w:t>
            </w:r>
          </w:p>
          <w:p w:rsidR="008767F8" w:rsidRDefault="002E6B1A">
            <w:pPr>
              <w:autoSpaceDE w:val="0"/>
            </w:pPr>
            <w:r>
              <w:rPr>
                <w:rFonts w:ascii="Segoe UI Emoji" w:eastAsia="Segoe UI Emoji" w:hAnsi="Segoe UI Emoji" w:cs="Segoe UI Emoji"/>
                <w:b/>
                <w:color w:val="auto"/>
                <w:sz w:val="24"/>
                <w:szCs w:val="24"/>
              </w:rPr>
              <w:t>■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="00CF7BBA">
              <w:rPr>
                <w:rFonts w:ascii="標楷體" w:eastAsia="標楷體" w:hAnsi="標楷體"/>
                <w:color w:val="auto"/>
                <w:sz w:val="24"/>
                <w:szCs w:val="24"/>
              </w:rPr>
              <w:t>道德實踐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與公民意識</w:t>
            </w:r>
          </w:p>
          <w:p w:rsidR="008767F8" w:rsidRDefault="00CF7BB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人際關係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與團隊合作</w:t>
            </w:r>
          </w:p>
          <w:p w:rsidR="008767F8" w:rsidRDefault="002E6B1A">
            <w:pPr>
              <w:autoSpaceDE w:val="0"/>
            </w:pPr>
            <w:r>
              <w:rPr>
                <w:rFonts w:ascii="Segoe UI Emoji" w:eastAsia="Segoe UI Emoji" w:hAnsi="Segoe UI Emoji" w:cs="Segoe UI Emoji"/>
                <w:b/>
                <w:color w:val="auto"/>
                <w:sz w:val="24"/>
                <w:szCs w:val="24"/>
              </w:rPr>
              <w:t>■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="00CF7BBA">
              <w:rPr>
                <w:rFonts w:ascii="標楷體" w:eastAsia="標楷體" w:hAnsi="標楷體"/>
                <w:color w:val="auto"/>
                <w:sz w:val="24"/>
                <w:szCs w:val="24"/>
              </w:rPr>
              <w:t>多元文化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60C" w:rsidRPr="00BC260C" w:rsidRDefault="00BC260C" w:rsidP="00BC260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C26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社-J-A2 覺察人類生活相關議題，進而分析判斷及反思，並嘗試改善或解決問題。</w:t>
            </w:r>
          </w:p>
          <w:p w:rsidR="00BC260C" w:rsidRPr="00BC260C" w:rsidRDefault="00BC260C" w:rsidP="00BC260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C26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社-J-A3 主動學習與探究人類生活相關議題，善用資源並規劃相對應的行動方案及創新突破的可能性。</w:t>
            </w:r>
          </w:p>
          <w:p w:rsidR="00BC260C" w:rsidRPr="00BC260C" w:rsidRDefault="00BC260C" w:rsidP="00BC260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C26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社-J-B1 運用文字、語言、表格與圖像等表徵符號，表達人類生活的豐富面貌，並能促進相互溝通與理解。</w:t>
            </w:r>
          </w:p>
          <w:p w:rsidR="00BC260C" w:rsidRPr="00BC260C" w:rsidRDefault="00BC260C" w:rsidP="00BC260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C26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社-J-B3 欣賞不同時空環境下形塑的自然、族群與文化之美，增進生活的豐富性。</w:t>
            </w:r>
          </w:p>
          <w:p w:rsidR="00BC260C" w:rsidRPr="00BC260C" w:rsidRDefault="00BC260C" w:rsidP="00BC260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C26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社-J-C1 培養道德思辨與實踐能力、尊重人權的態度，具備民主素養、法治觀念、環境倫理以及在地與全球意識，參與社會公益活動。</w:t>
            </w:r>
          </w:p>
          <w:p w:rsidR="008767F8" w:rsidRDefault="00BC260C" w:rsidP="00BC260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C26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社-J-C3 尊重並欣賞各族群文化的多樣性，了解文化間的相互關聯，以及臺灣與國際社會的互動關係。</w:t>
            </w:r>
          </w:p>
        </w:tc>
      </w:tr>
    </w:tbl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CF7BB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lastRenderedPageBreak/>
        <w:t>四、課程架構：</w:t>
      </w:r>
    </w:p>
    <w:p w:rsidR="002E6B1A" w:rsidRPr="002E6B1A" w:rsidRDefault="002E6B1A" w:rsidP="002E6B1A">
      <w:pPr>
        <w:suppressAutoHyphens w:val="0"/>
        <w:autoSpaceDN/>
        <w:spacing w:line="0" w:lineRule="atLeast"/>
        <w:textAlignment w:val="auto"/>
        <w:rPr>
          <w:rFonts w:ascii="標楷體" w:eastAsia="標楷體" w:hAnsi="標楷體" w:cs="標楷體"/>
          <w:b/>
          <w:sz w:val="24"/>
          <w:szCs w:val="24"/>
        </w:rPr>
      </w:pPr>
      <w:r w:rsidRPr="002E6B1A">
        <w:rPr>
          <w:rFonts w:ascii="標楷體" w:eastAsia="標楷體" w:hAnsi="標楷體" w:cs="標楷體" w:hint="eastAsia"/>
          <w:b/>
          <w:sz w:val="24"/>
          <w:szCs w:val="24"/>
        </w:rPr>
        <w:t>地理：彩繪臺灣風情</w:t>
      </w:r>
    </w:p>
    <w:p w:rsidR="002E6B1A" w:rsidRPr="002E6B1A" w:rsidRDefault="002E6B1A" w:rsidP="002E6B1A">
      <w:pPr>
        <w:suppressAutoHyphens w:val="0"/>
        <w:autoSpaceDN/>
        <w:spacing w:line="0" w:lineRule="atLeast"/>
        <w:textAlignment w:val="auto"/>
        <w:rPr>
          <w:rFonts w:ascii="標楷體" w:eastAsia="標楷體" w:hAnsi="標楷體" w:cs="標楷體"/>
          <w:sz w:val="24"/>
          <w:szCs w:val="24"/>
        </w:rPr>
      </w:pPr>
      <w:r w:rsidRPr="002E6B1A">
        <w:rPr>
          <w:rFonts w:ascii="標楷體" w:eastAsia="標楷體" w:hAnsi="標楷體" w:cs="標楷體" w:hint="eastAsia"/>
          <w:sz w:val="24"/>
          <w:szCs w:val="24"/>
        </w:rPr>
        <w:t>單元1臺灣的人口成長與分布</w:t>
      </w:r>
    </w:p>
    <w:p w:rsidR="002E6B1A" w:rsidRPr="002E6B1A" w:rsidRDefault="002E6B1A" w:rsidP="002E6B1A">
      <w:pPr>
        <w:suppressAutoHyphens w:val="0"/>
        <w:autoSpaceDN/>
        <w:spacing w:line="0" w:lineRule="atLeast"/>
        <w:textAlignment w:val="auto"/>
        <w:rPr>
          <w:rFonts w:ascii="標楷體" w:eastAsia="標楷體" w:hAnsi="標楷體" w:cs="標楷體"/>
          <w:sz w:val="24"/>
          <w:szCs w:val="24"/>
        </w:rPr>
      </w:pPr>
      <w:r w:rsidRPr="002E6B1A">
        <w:rPr>
          <w:rFonts w:ascii="標楷體" w:eastAsia="標楷體" w:hAnsi="標楷體" w:cs="標楷體" w:hint="eastAsia"/>
          <w:sz w:val="24"/>
          <w:szCs w:val="24"/>
        </w:rPr>
        <w:t>單元2臺灣的人口組成與多元文化</w:t>
      </w:r>
    </w:p>
    <w:p w:rsidR="002E6B1A" w:rsidRPr="002E6B1A" w:rsidRDefault="002E6B1A" w:rsidP="002E6B1A">
      <w:pPr>
        <w:suppressAutoHyphens w:val="0"/>
        <w:autoSpaceDN/>
        <w:spacing w:line="0" w:lineRule="atLeast"/>
        <w:textAlignment w:val="auto"/>
        <w:rPr>
          <w:rFonts w:ascii="標楷體" w:eastAsia="標楷體" w:hAnsi="標楷體" w:cs="標楷體"/>
          <w:sz w:val="24"/>
          <w:szCs w:val="24"/>
        </w:rPr>
      </w:pPr>
      <w:r w:rsidRPr="002E6B1A">
        <w:rPr>
          <w:rFonts w:ascii="標楷體" w:eastAsia="標楷體" w:hAnsi="標楷體" w:cs="標楷體" w:hint="eastAsia"/>
          <w:sz w:val="24"/>
          <w:szCs w:val="24"/>
        </w:rPr>
        <w:t>單元3臺灣的農業</w:t>
      </w:r>
    </w:p>
    <w:p w:rsidR="002E6B1A" w:rsidRPr="002E6B1A" w:rsidRDefault="002E6B1A" w:rsidP="002E6B1A">
      <w:pPr>
        <w:suppressAutoHyphens w:val="0"/>
        <w:autoSpaceDN/>
        <w:spacing w:line="0" w:lineRule="atLeast"/>
        <w:textAlignment w:val="auto"/>
        <w:rPr>
          <w:rFonts w:ascii="標楷體" w:eastAsia="標楷體" w:hAnsi="標楷體" w:cs="標楷體"/>
          <w:sz w:val="24"/>
          <w:szCs w:val="24"/>
        </w:rPr>
      </w:pPr>
      <w:r w:rsidRPr="002E6B1A">
        <w:rPr>
          <w:rFonts w:ascii="標楷體" w:eastAsia="標楷體" w:hAnsi="標楷體" w:cs="標楷體" w:hint="eastAsia"/>
          <w:sz w:val="24"/>
          <w:szCs w:val="24"/>
        </w:rPr>
        <w:t>單元4臺灣的工業與國際貿易</w:t>
      </w:r>
    </w:p>
    <w:p w:rsidR="002E6B1A" w:rsidRPr="002E6B1A" w:rsidRDefault="002E6B1A" w:rsidP="002E6B1A">
      <w:pPr>
        <w:suppressAutoHyphens w:val="0"/>
        <w:autoSpaceDN/>
        <w:spacing w:line="0" w:lineRule="atLeast"/>
        <w:textAlignment w:val="auto"/>
        <w:rPr>
          <w:rFonts w:ascii="標楷體" w:eastAsia="標楷體" w:hAnsi="標楷體" w:cs="標楷體"/>
          <w:sz w:val="24"/>
          <w:szCs w:val="24"/>
        </w:rPr>
      </w:pPr>
      <w:r w:rsidRPr="002E6B1A">
        <w:rPr>
          <w:rFonts w:ascii="標楷體" w:eastAsia="標楷體" w:hAnsi="標楷體" w:cs="標楷體" w:hint="eastAsia"/>
          <w:sz w:val="24"/>
          <w:szCs w:val="24"/>
        </w:rPr>
        <w:t>單元5聚落與交通</w:t>
      </w:r>
    </w:p>
    <w:p w:rsidR="002E6B1A" w:rsidRPr="002E6B1A" w:rsidRDefault="002E6B1A" w:rsidP="002E6B1A">
      <w:pPr>
        <w:suppressAutoHyphens w:val="0"/>
        <w:autoSpaceDN/>
        <w:spacing w:line="0" w:lineRule="atLeast"/>
        <w:textAlignment w:val="auto"/>
        <w:rPr>
          <w:rFonts w:ascii="標楷體" w:eastAsia="標楷體" w:hAnsi="標楷體" w:cs="標楷體"/>
          <w:sz w:val="24"/>
          <w:szCs w:val="24"/>
        </w:rPr>
      </w:pPr>
      <w:r w:rsidRPr="002E6B1A">
        <w:rPr>
          <w:rFonts w:ascii="標楷體" w:eastAsia="標楷體" w:hAnsi="標楷體" w:cs="標楷體" w:hint="eastAsia"/>
          <w:sz w:val="24"/>
          <w:szCs w:val="24"/>
        </w:rPr>
        <w:t>單元6區域發展與空間差異</w:t>
      </w:r>
    </w:p>
    <w:p w:rsidR="008767F8" w:rsidRPr="002E6B1A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CF7BBA">
      <w:pPr>
        <w:spacing w:line="0" w:lineRule="atLeast"/>
      </w:pPr>
      <w:r>
        <w:rPr>
          <w:rFonts w:ascii="標楷體" w:eastAsia="標楷體" w:hAnsi="標楷體" w:cs="標楷體"/>
          <w:sz w:val="24"/>
          <w:szCs w:val="24"/>
        </w:rPr>
        <w:t>五、素養導向教學規劃：</w:t>
      </w:r>
    </w:p>
    <w:tbl>
      <w:tblPr>
        <w:tblW w:w="1507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47"/>
        <w:gridCol w:w="1559"/>
        <w:gridCol w:w="1559"/>
        <w:gridCol w:w="2977"/>
        <w:gridCol w:w="709"/>
        <w:gridCol w:w="2268"/>
        <w:gridCol w:w="1417"/>
        <w:gridCol w:w="1559"/>
        <w:gridCol w:w="1784"/>
      </w:tblGrid>
      <w:tr w:rsidR="008767F8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8767F8">
        <w:trPr>
          <w:trHeight w:val="278"/>
          <w:jc w:val="center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週、月或起訖時間均可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8767F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單元一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活動一：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﹙活動重點之詳略由各校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自行斟酌決定﹚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8767F8" w:rsidRDefault="00CF7BBA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1.觀察記錄</w:t>
            </w:r>
          </w:p>
          <w:p w:rsidR="008767F8" w:rsidRDefault="00CF7BBA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2.學習單</w:t>
            </w:r>
          </w:p>
          <w:p w:rsidR="008767F8" w:rsidRDefault="00CF7BB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3.參與態度</w:t>
            </w:r>
          </w:p>
          <w:p w:rsidR="008767F8" w:rsidRDefault="00CF7BB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4.合作能力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lastRenderedPageBreak/>
              <w:t>例如：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性別平等、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人權、環境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海洋、品德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lastRenderedPageBreak/>
              <w:t>生命、法治</w:t>
            </w:r>
          </w:p>
          <w:p w:rsidR="008767F8" w:rsidRDefault="00CF7BBA">
            <w:pPr>
              <w:autoSpaceDE w:val="0"/>
              <w:jc w:val="left"/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科技、資</w:t>
            </w: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訊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能源、安全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防災、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家庭教育、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生涯規劃、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多元文化、</w:t>
            </w:r>
          </w:p>
          <w:p w:rsidR="008767F8" w:rsidRDefault="00CF7BBA">
            <w:pPr>
              <w:autoSpaceDE w:val="0"/>
              <w:jc w:val="left"/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閱</w:t>
            </w:r>
            <w: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讀</w:t>
            </w: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素養、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戶外教育、</w:t>
            </w:r>
          </w:p>
          <w:p w:rsidR="008767F8" w:rsidRDefault="00CF7BBA">
            <w:pPr>
              <w:autoSpaceDE w:val="0"/>
              <w:jc w:val="left"/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國</w:t>
            </w: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際教育、</w:t>
            </w:r>
          </w:p>
          <w:p w:rsidR="008767F8" w:rsidRDefault="00CF7BBA">
            <w:pPr>
              <w:autoSpaceDE w:val="0"/>
              <w:jc w:val="left"/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□實施跨領域或跨科目協同教學(需另申請授課鐘點費者)</w:t>
            </w:r>
          </w:p>
          <w:p w:rsidR="008767F8" w:rsidRDefault="00CF7BBA">
            <w:pPr>
              <w:snapToGrid w:val="0"/>
              <w:spacing w:line="0" w:lineRule="atLeast"/>
              <w:ind w:left="120" w:hanging="12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1.協同科目：</w:t>
            </w:r>
          </w:p>
          <w:p w:rsidR="008767F8" w:rsidRDefault="00CF7BBA">
            <w:pPr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  <w:t>＿＿</w:t>
            </w:r>
          </w:p>
          <w:p w:rsidR="008767F8" w:rsidRDefault="00CF7BBA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2.協同節數：</w:t>
            </w:r>
          </w:p>
          <w:p w:rsidR="008767F8" w:rsidRDefault="00CF7BBA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  <w:t>＿＿＿</w:t>
            </w:r>
          </w:p>
        </w:tc>
      </w:tr>
      <w:tr w:rsidR="005F7470" w:rsidTr="008908F5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470" w:rsidRDefault="005F7470" w:rsidP="005F747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第一週(2/11~12)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470" w:rsidRPr="006C3E2F" w:rsidRDefault="005F7470" w:rsidP="005F7470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Ad-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-2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臺灣的人口組成。</w:t>
            </w:r>
          </w:p>
          <w:p w:rsidR="005F7470" w:rsidRPr="007E684F" w:rsidRDefault="005F7470" w:rsidP="005F7470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/>
                <w:bCs/>
                <w:sz w:val="24"/>
                <w:szCs w:val="24"/>
              </w:rPr>
              <w:t>地</w:t>
            </w:r>
            <w:r w:rsidRPr="006C3E2F">
              <w:rPr>
                <w:rFonts w:eastAsia="標楷體" w:hAnsi="標楷體"/>
                <w:bCs/>
                <w:sz w:val="24"/>
                <w:szCs w:val="24"/>
              </w:rPr>
              <w:t>Ad-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/>
                <w:bCs/>
                <w:sz w:val="24"/>
                <w:szCs w:val="24"/>
              </w:rPr>
              <w:t>-4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問題</w:t>
            </w:r>
            <w:r w:rsidRPr="006C3E2F">
              <w:rPr>
                <w:rFonts w:eastAsia="標楷體" w:hAnsi="標楷體"/>
                <w:bCs/>
                <w:sz w:val="24"/>
                <w:szCs w:val="24"/>
              </w:rPr>
              <w:t>探究：臺灣人口問題與對策。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7470" w:rsidRPr="006C3E2F" w:rsidRDefault="005F7470" w:rsidP="005F7470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-2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說明重要環境、經濟與文化議題間的相互關係。</w:t>
            </w:r>
          </w:p>
          <w:p w:rsidR="005F7470" w:rsidRPr="006C3E2F" w:rsidRDefault="005F7470" w:rsidP="005F7470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1b-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解析自然環境與人文景觀的相互關係。</w:t>
            </w:r>
          </w:p>
          <w:p w:rsidR="005F7470" w:rsidRPr="007E684F" w:rsidRDefault="005F7470" w:rsidP="005F7470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1b-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-2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歸納自然與人文環境互動的結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B61" w:rsidRDefault="005F7470" w:rsidP="00BE5B61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單元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1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臺灣的人口成長與分布</w:t>
            </w:r>
          </w:p>
          <w:p w:rsidR="00BE5B61" w:rsidRPr="0030465E" w:rsidRDefault="00BE5B61" w:rsidP="0030465E">
            <w:pPr>
              <w:rPr>
                <w:rFonts w:eastAsia="標楷體" w:hAnsi="標楷體"/>
                <w:bCs/>
                <w:sz w:val="24"/>
                <w:szCs w:val="24"/>
              </w:rPr>
            </w:pPr>
            <w:r>
              <w:rPr>
                <w:rFonts w:eastAsia="標楷體" w:hAnsi="標楷體" w:hint="eastAsia"/>
                <w:bCs/>
                <w:sz w:val="24"/>
                <w:szCs w:val="24"/>
              </w:rPr>
              <w:t>1-1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t>臺灣的人口數量有何變化</w:t>
            </w:r>
            <w:r w:rsidRPr="0030465E">
              <w:rPr>
                <w:rFonts w:eastAsia="標楷體" w:hAnsi="標楷體" w:hint="eastAsia"/>
                <w:bCs/>
                <w:sz w:val="24"/>
                <w:szCs w:val="24"/>
              </w:rPr>
              <w:t>？</w:t>
            </w:r>
          </w:p>
          <w:p w:rsidR="0030465E" w:rsidRDefault="0030465E" w:rsidP="0030465E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30465E">
              <w:rPr>
                <w:rFonts w:eastAsia="標楷體" w:hAnsi="標楷體" w:hint="eastAsia"/>
                <w:bCs/>
                <w:sz w:val="24"/>
                <w:szCs w:val="24"/>
              </w:rPr>
              <w:t>1.</w:t>
            </w:r>
            <w:r w:rsidRPr="0030465E">
              <w:rPr>
                <w:rFonts w:eastAsia="標楷體" w:hAnsi="標楷體" w:hint="eastAsia"/>
                <w:bCs/>
                <w:sz w:val="24"/>
                <w:szCs w:val="24"/>
              </w:rPr>
              <w:t>說明自然增加率的定義與計算方式。</w:t>
            </w:r>
          </w:p>
          <w:p w:rsidR="0030465E" w:rsidRPr="0030465E" w:rsidRDefault="0030465E" w:rsidP="0030465E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30465E">
              <w:rPr>
                <w:rFonts w:eastAsia="標楷體" w:hAnsi="標楷體" w:hint="eastAsia"/>
                <w:bCs/>
                <w:sz w:val="24"/>
                <w:szCs w:val="24"/>
              </w:rPr>
              <w:t>2.</w:t>
            </w:r>
            <w:r w:rsidRPr="0030465E">
              <w:rPr>
                <w:rFonts w:eastAsia="標楷體" w:hAnsi="標楷體" w:hint="eastAsia"/>
                <w:bCs/>
                <w:sz w:val="24"/>
                <w:szCs w:val="24"/>
              </w:rPr>
              <w:t>說明社會增加率的定義與計算方式。</w:t>
            </w:r>
          </w:p>
          <w:p w:rsidR="0030465E" w:rsidRPr="0030465E" w:rsidRDefault="0030465E" w:rsidP="0030465E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30465E">
              <w:rPr>
                <w:rFonts w:eastAsia="標楷體" w:hAnsi="標楷體" w:hint="eastAsia"/>
                <w:bCs/>
                <w:sz w:val="24"/>
                <w:szCs w:val="24"/>
              </w:rPr>
              <w:t>3.</w:t>
            </w:r>
            <w:r w:rsidRPr="0030465E">
              <w:rPr>
                <w:rFonts w:eastAsia="標楷體" w:hAnsi="標楷體" w:hint="eastAsia"/>
                <w:bCs/>
                <w:sz w:val="24"/>
                <w:szCs w:val="24"/>
              </w:rPr>
              <w:t>分析自然增加率、社會增加率的差異。</w:t>
            </w:r>
          </w:p>
          <w:p w:rsidR="0030465E" w:rsidRPr="0030465E" w:rsidRDefault="0030465E" w:rsidP="0030465E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30465E">
              <w:rPr>
                <w:rFonts w:eastAsia="標楷體" w:hAnsi="標楷體" w:hint="eastAsia"/>
                <w:bCs/>
                <w:sz w:val="24"/>
                <w:szCs w:val="24"/>
              </w:rPr>
              <w:t>4.</w:t>
            </w:r>
            <w:r w:rsidRPr="0030465E">
              <w:rPr>
                <w:rFonts w:eastAsia="標楷體" w:hAnsi="標楷體" w:hint="eastAsia"/>
                <w:bCs/>
                <w:sz w:val="24"/>
                <w:szCs w:val="24"/>
              </w:rPr>
              <w:t>分析人口成長與自然增加率、社會增加率之間的關係。</w:t>
            </w:r>
          </w:p>
          <w:p w:rsidR="0030465E" w:rsidRPr="00BE5B61" w:rsidRDefault="0030465E" w:rsidP="0030465E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30465E">
              <w:rPr>
                <w:rFonts w:eastAsia="標楷體" w:hAnsi="標楷體" w:hint="eastAsia"/>
                <w:bCs/>
                <w:sz w:val="24"/>
                <w:szCs w:val="24"/>
              </w:rPr>
              <w:t>5.</w:t>
            </w:r>
            <w:r w:rsidRPr="0030465E">
              <w:rPr>
                <w:rFonts w:eastAsia="標楷體" w:hAnsi="標楷體" w:hint="eastAsia"/>
                <w:bCs/>
                <w:sz w:val="24"/>
                <w:szCs w:val="24"/>
              </w:rPr>
              <w:t>解釋自然增加率、社會</w:t>
            </w:r>
            <w:r w:rsidRPr="0030465E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增加率圖表之判讀方法。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470" w:rsidRPr="00FF5BC0" w:rsidRDefault="005F7470" w:rsidP="005F7470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470" w:rsidRPr="00FF5BC0" w:rsidRDefault="005F7470" w:rsidP="005F747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5F7470" w:rsidRPr="00FF5BC0" w:rsidRDefault="005F7470" w:rsidP="005F747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5F7470" w:rsidRPr="00FF5BC0" w:rsidRDefault="005F7470" w:rsidP="005F747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470" w:rsidRPr="00FF5BC0" w:rsidRDefault="005F7470" w:rsidP="005F7470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470" w:rsidRPr="00FF5BC0" w:rsidRDefault="005F7470" w:rsidP="005F7470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5F7470" w:rsidRPr="00FF5BC0" w:rsidRDefault="005F7470" w:rsidP="005F7470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470" w:rsidRDefault="005F7470" w:rsidP="005F7470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5F7470" w:rsidTr="00101508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470" w:rsidRDefault="005F7470" w:rsidP="005F747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第二週(2/13~2/19)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470" w:rsidRPr="006C3E2F" w:rsidRDefault="005F7470" w:rsidP="005F7470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Ad-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-2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臺灣的人口組成。</w:t>
            </w:r>
          </w:p>
          <w:p w:rsidR="005F7470" w:rsidRPr="007E684F" w:rsidRDefault="005F7470" w:rsidP="005F7470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/>
                <w:bCs/>
                <w:sz w:val="24"/>
                <w:szCs w:val="24"/>
              </w:rPr>
              <w:t>地</w:t>
            </w:r>
            <w:r w:rsidRPr="006C3E2F">
              <w:rPr>
                <w:rFonts w:eastAsia="標楷體" w:hAnsi="標楷體"/>
                <w:bCs/>
                <w:sz w:val="24"/>
                <w:szCs w:val="24"/>
              </w:rPr>
              <w:t>Ad-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/>
                <w:bCs/>
                <w:sz w:val="24"/>
                <w:szCs w:val="24"/>
              </w:rPr>
              <w:t>-4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問題</w:t>
            </w:r>
            <w:r w:rsidRPr="006C3E2F">
              <w:rPr>
                <w:rFonts w:eastAsia="標楷體" w:hAnsi="標楷體"/>
                <w:bCs/>
                <w:sz w:val="24"/>
                <w:szCs w:val="24"/>
              </w:rPr>
              <w:t>探究：臺灣人口問題與對策。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7470" w:rsidRPr="006C3E2F" w:rsidRDefault="005F7470" w:rsidP="005F7470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-2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說明重要環境、經濟與文化議題間的相互關係。</w:t>
            </w:r>
          </w:p>
          <w:p w:rsidR="005F7470" w:rsidRPr="006C3E2F" w:rsidRDefault="005F7470" w:rsidP="005F7470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1b-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解析自然環境與人文景觀的相互關係。</w:t>
            </w:r>
          </w:p>
          <w:p w:rsidR="005F7470" w:rsidRPr="007E684F" w:rsidRDefault="005F7470" w:rsidP="005F7470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1b-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-2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歸納自然與人文環境互動的結果。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470" w:rsidRDefault="005F7470" w:rsidP="00156BB8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單元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1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臺灣的人口成長與分布</w:t>
            </w:r>
          </w:p>
          <w:p w:rsidR="00F671F7" w:rsidRPr="0030465E" w:rsidRDefault="00F671F7" w:rsidP="00F671F7">
            <w:pPr>
              <w:rPr>
                <w:rFonts w:eastAsia="標楷體" w:hAnsi="標楷體"/>
                <w:bCs/>
                <w:sz w:val="24"/>
                <w:szCs w:val="24"/>
              </w:rPr>
            </w:pPr>
            <w:r>
              <w:rPr>
                <w:rFonts w:eastAsia="標楷體" w:hAnsi="標楷體" w:hint="eastAsia"/>
                <w:bCs/>
                <w:sz w:val="24"/>
                <w:szCs w:val="24"/>
              </w:rPr>
              <w:t>1-1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t>臺灣的人口數量有何變化</w:t>
            </w:r>
            <w:r w:rsidRPr="0030465E">
              <w:rPr>
                <w:rFonts w:eastAsia="標楷體" w:hAnsi="標楷體" w:hint="eastAsia"/>
                <w:bCs/>
                <w:sz w:val="24"/>
                <w:szCs w:val="24"/>
              </w:rPr>
              <w:t>？</w:t>
            </w:r>
          </w:p>
          <w:p w:rsidR="00F671F7" w:rsidRDefault="00F671F7" w:rsidP="00F671F7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30465E">
              <w:rPr>
                <w:rFonts w:eastAsia="標楷體" w:hAnsi="標楷體" w:hint="eastAsia"/>
                <w:bCs/>
                <w:sz w:val="24"/>
                <w:szCs w:val="24"/>
              </w:rPr>
              <w:t>1.</w:t>
            </w:r>
            <w:r w:rsidRPr="0030465E">
              <w:rPr>
                <w:rFonts w:eastAsia="標楷體" w:hAnsi="標楷體" w:hint="eastAsia"/>
                <w:bCs/>
                <w:sz w:val="24"/>
                <w:szCs w:val="24"/>
              </w:rPr>
              <w:t>說明自然增加率的定義與計算方式。</w:t>
            </w:r>
          </w:p>
          <w:p w:rsidR="00F671F7" w:rsidRPr="0030465E" w:rsidRDefault="00F671F7" w:rsidP="00F671F7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30465E">
              <w:rPr>
                <w:rFonts w:eastAsia="標楷體" w:hAnsi="標楷體" w:hint="eastAsia"/>
                <w:bCs/>
                <w:sz w:val="24"/>
                <w:szCs w:val="24"/>
              </w:rPr>
              <w:t>2.</w:t>
            </w:r>
            <w:r w:rsidRPr="0030465E">
              <w:rPr>
                <w:rFonts w:eastAsia="標楷體" w:hAnsi="標楷體" w:hint="eastAsia"/>
                <w:bCs/>
                <w:sz w:val="24"/>
                <w:szCs w:val="24"/>
              </w:rPr>
              <w:t>說明社會增加率的定義與計算方式。</w:t>
            </w:r>
          </w:p>
          <w:p w:rsidR="00F671F7" w:rsidRPr="0030465E" w:rsidRDefault="00F671F7" w:rsidP="00F671F7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30465E">
              <w:rPr>
                <w:rFonts w:eastAsia="標楷體" w:hAnsi="標楷體" w:hint="eastAsia"/>
                <w:bCs/>
                <w:sz w:val="24"/>
                <w:szCs w:val="24"/>
              </w:rPr>
              <w:t>3.</w:t>
            </w:r>
            <w:r w:rsidRPr="0030465E">
              <w:rPr>
                <w:rFonts w:eastAsia="標楷體" w:hAnsi="標楷體" w:hint="eastAsia"/>
                <w:bCs/>
                <w:sz w:val="24"/>
                <w:szCs w:val="24"/>
              </w:rPr>
              <w:t>分析自然增加率、社會增加率的差異。</w:t>
            </w:r>
          </w:p>
          <w:p w:rsidR="00F671F7" w:rsidRPr="0030465E" w:rsidRDefault="00F671F7" w:rsidP="00F671F7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30465E">
              <w:rPr>
                <w:rFonts w:eastAsia="標楷體" w:hAnsi="標楷體" w:hint="eastAsia"/>
                <w:bCs/>
                <w:sz w:val="24"/>
                <w:szCs w:val="24"/>
              </w:rPr>
              <w:t>4.</w:t>
            </w:r>
            <w:r w:rsidRPr="0030465E">
              <w:rPr>
                <w:rFonts w:eastAsia="標楷體" w:hAnsi="標楷體" w:hint="eastAsia"/>
                <w:bCs/>
                <w:sz w:val="24"/>
                <w:szCs w:val="24"/>
              </w:rPr>
              <w:t>分析人口成長與自然增加率、社會增加率之間的關係。</w:t>
            </w:r>
          </w:p>
          <w:p w:rsidR="00156BB8" w:rsidRPr="00A90436" w:rsidRDefault="00F671F7" w:rsidP="00F671F7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30465E">
              <w:rPr>
                <w:rFonts w:eastAsia="標楷體" w:hAnsi="標楷體" w:hint="eastAsia"/>
                <w:bCs/>
                <w:sz w:val="24"/>
                <w:szCs w:val="24"/>
              </w:rPr>
              <w:t>5.</w:t>
            </w:r>
            <w:r w:rsidRPr="0030465E">
              <w:rPr>
                <w:rFonts w:eastAsia="標楷體" w:hAnsi="標楷體" w:hint="eastAsia"/>
                <w:bCs/>
                <w:sz w:val="24"/>
                <w:szCs w:val="24"/>
              </w:rPr>
              <w:t>解釋自然增加率、社會增加率圖表之判讀方法。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470" w:rsidRPr="00FF5BC0" w:rsidRDefault="005F7470" w:rsidP="005F7470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470" w:rsidRPr="00FF5BC0" w:rsidRDefault="005F7470" w:rsidP="005F747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5F7470" w:rsidRPr="00FF5BC0" w:rsidRDefault="005F7470" w:rsidP="005F747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5F7470" w:rsidRPr="00FF5BC0" w:rsidRDefault="005F7470" w:rsidP="005F747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470" w:rsidRPr="00FF5BC0" w:rsidRDefault="005F7470" w:rsidP="005F7470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470" w:rsidRPr="00FF5BC0" w:rsidRDefault="005F7470" w:rsidP="005F7470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5F7470" w:rsidRPr="00FF5BC0" w:rsidRDefault="005F7470" w:rsidP="005F7470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470" w:rsidRDefault="005F7470" w:rsidP="005F7470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2/17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18</w:t>
            </w:r>
            <w:r>
              <w:rPr>
                <w:color w:val="FF0000"/>
                <w:sz w:val="24"/>
                <w:szCs w:val="24"/>
              </w:rPr>
              <w:t>第三次複習考</w:t>
            </w:r>
          </w:p>
          <w:p w:rsidR="005F7470" w:rsidRDefault="005F7470" w:rsidP="005F7470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5F7470" w:rsidTr="00404B8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470" w:rsidRDefault="005F7470" w:rsidP="005F747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第三週(2/20~2/26)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470" w:rsidRPr="006C3E2F" w:rsidRDefault="005F7470" w:rsidP="005F7470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Ad-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-2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臺灣的人口組成。</w:t>
            </w:r>
          </w:p>
          <w:p w:rsidR="005F7470" w:rsidRPr="007E684F" w:rsidRDefault="005F7470" w:rsidP="005F7470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/>
                <w:bCs/>
                <w:sz w:val="24"/>
                <w:szCs w:val="24"/>
              </w:rPr>
              <w:t>地</w:t>
            </w:r>
            <w:r w:rsidRPr="006C3E2F">
              <w:rPr>
                <w:rFonts w:eastAsia="標楷體" w:hAnsi="標楷體"/>
                <w:bCs/>
                <w:sz w:val="24"/>
                <w:szCs w:val="24"/>
              </w:rPr>
              <w:t>Ad-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/>
                <w:bCs/>
                <w:sz w:val="24"/>
                <w:szCs w:val="24"/>
              </w:rPr>
              <w:t>-4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問題</w:t>
            </w:r>
            <w:r w:rsidRPr="006C3E2F">
              <w:rPr>
                <w:rFonts w:eastAsia="標楷體" w:hAnsi="標楷體"/>
                <w:bCs/>
                <w:sz w:val="24"/>
                <w:szCs w:val="24"/>
              </w:rPr>
              <w:t>探究：臺灣人口問</w:t>
            </w:r>
            <w:r w:rsidRPr="006C3E2F">
              <w:rPr>
                <w:rFonts w:eastAsia="標楷體" w:hAnsi="標楷體"/>
                <w:bCs/>
                <w:sz w:val="24"/>
                <w:szCs w:val="24"/>
              </w:rPr>
              <w:lastRenderedPageBreak/>
              <w:t>題與對策。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7470" w:rsidRPr="006C3E2F" w:rsidRDefault="005F7470" w:rsidP="005F7470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地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-2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說明重要環境、經濟與文化議題間的相互關係。</w:t>
            </w:r>
          </w:p>
          <w:p w:rsidR="005F7470" w:rsidRPr="006C3E2F" w:rsidRDefault="005F7470" w:rsidP="005F7470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1b-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解析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自然環境與人文景觀的相互關係。</w:t>
            </w:r>
          </w:p>
          <w:p w:rsidR="005F7470" w:rsidRPr="007E684F" w:rsidRDefault="005F7470" w:rsidP="005F7470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1b-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-2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歸納自然與人文環境互動的結果。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470" w:rsidRDefault="005F7470" w:rsidP="00156BB8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單元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1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臺灣的人口成長與分布</w:t>
            </w:r>
          </w:p>
          <w:p w:rsidR="00156BB8" w:rsidRPr="00B06E99" w:rsidRDefault="00A90436" w:rsidP="00B06E99">
            <w:pPr>
              <w:rPr>
                <w:rFonts w:eastAsia="標楷體" w:hAnsi="標楷體"/>
                <w:bCs/>
                <w:sz w:val="24"/>
                <w:szCs w:val="24"/>
              </w:rPr>
            </w:pPr>
            <w:r>
              <w:rPr>
                <w:rFonts w:eastAsia="標楷體" w:hAnsi="標楷體" w:hint="eastAsia"/>
                <w:bCs/>
                <w:sz w:val="24"/>
                <w:szCs w:val="24"/>
              </w:rPr>
              <w:t>1-2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t>臺灣的人口分布主要在哪裏</w:t>
            </w:r>
            <w:r w:rsidRPr="00B06E99">
              <w:rPr>
                <w:rFonts w:eastAsia="標楷體" w:hAnsi="標楷體" w:hint="eastAsia"/>
                <w:bCs/>
                <w:sz w:val="24"/>
                <w:szCs w:val="24"/>
              </w:rPr>
              <w:t>？</w:t>
            </w:r>
          </w:p>
          <w:p w:rsidR="00B06E99" w:rsidRPr="00B06E99" w:rsidRDefault="00B06E99" w:rsidP="00B06E99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B06E99">
              <w:rPr>
                <w:rFonts w:eastAsia="標楷體" w:hAnsi="標楷體" w:hint="eastAsia"/>
                <w:bCs/>
                <w:sz w:val="24"/>
                <w:szCs w:val="24"/>
              </w:rPr>
              <w:t>1.</w:t>
            </w:r>
            <w:r w:rsidRPr="00B06E99">
              <w:rPr>
                <w:rFonts w:eastAsia="標楷體" w:hAnsi="標楷體" w:hint="eastAsia"/>
                <w:bCs/>
                <w:sz w:val="24"/>
                <w:szCs w:val="24"/>
              </w:rPr>
              <w:t>說明人口密度的定義與計算方式。</w:t>
            </w:r>
          </w:p>
          <w:p w:rsidR="00B06E99" w:rsidRPr="00B06E99" w:rsidRDefault="00B06E99" w:rsidP="00B06E99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B06E99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2.</w:t>
            </w:r>
            <w:r w:rsidRPr="00B06E99">
              <w:rPr>
                <w:rFonts w:eastAsia="標楷體" w:hAnsi="標楷體" w:hint="eastAsia"/>
                <w:bCs/>
                <w:sz w:val="24"/>
                <w:szCs w:val="24"/>
              </w:rPr>
              <w:t>分析影響人口分布的原因。</w:t>
            </w:r>
          </w:p>
          <w:p w:rsidR="00B06E99" w:rsidRPr="00B06E99" w:rsidRDefault="00B06E99" w:rsidP="00B06E99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B06E99">
              <w:rPr>
                <w:rFonts w:eastAsia="標楷體" w:hAnsi="標楷體" w:hint="eastAsia"/>
                <w:bCs/>
                <w:sz w:val="24"/>
                <w:szCs w:val="24"/>
              </w:rPr>
              <w:t>3.</w:t>
            </w:r>
            <w:r w:rsidRPr="00B06E99">
              <w:rPr>
                <w:rFonts w:eastAsia="標楷體" w:hAnsi="標楷體" w:hint="eastAsia"/>
                <w:bCs/>
                <w:sz w:val="24"/>
                <w:szCs w:val="24"/>
              </w:rPr>
              <w:t>介紹人口密度分布圖。</w:t>
            </w:r>
          </w:p>
          <w:p w:rsidR="00B06E99" w:rsidRPr="006C3E2F" w:rsidRDefault="00B06E99" w:rsidP="00B06E99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B06E99">
              <w:rPr>
                <w:rFonts w:eastAsia="標楷體" w:hAnsi="標楷體" w:hint="eastAsia"/>
                <w:bCs/>
                <w:sz w:val="24"/>
                <w:szCs w:val="24"/>
              </w:rPr>
              <w:t>4.</w:t>
            </w:r>
            <w:r w:rsidRPr="00B06E99">
              <w:rPr>
                <w:rFonts w:eastAsia="標楷體" w:hAnsi="標楷體" w:hint="eastAsia"/>
                <w:bCs/>
                <w:sz w:val="24"/>
                <w:szCs w:val="24"/>
              </w:rPr>
              <w:t>說明臺灣人口分布的特徵。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470" w:rsidRPr="00FF5BC0" w:rsidRDefault="005F7470" w:rsidP="005F7470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470" w:rsidRPr="00FF5BC0" w:rsidRDefault="005F7470" w:rsidP="005F747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5F7470" w:rsidRPr="00FF5BC0" w:rsidRDefault="005F7470" w:rsidP="005F747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5F7470" w:rsidRPr="00FF5BC0" w:rsidRDefault="005F7470" w:rsidP="005F747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470" w:rsidRPr="00FF5BC0" w:rsidRDefault="005F7470" w:rsidP="005F7470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470" w:rsidRPr="00FF5BC0" w:rsidRDefault="005F7470" w:rsidP="005F7470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5F7470" w:rsidRPr="00FF5BC0" w:rsidRDefault="005F7470" w:rsidP="005F7470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470" w:rsidRDefault="005F7470" w:rsidP="005F7470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5F7470" w:rsidTr="00DC58F0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470" w:rsidRDefault="005F7470" w:rsidP="005F747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第四週(2/27~3/5)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470" w:rsidRPr="006C3E2F" w:rsidRDefault="005F7470" w:rsidP="005F7470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Ad-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-2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臺灣的人口組成。</w:t>
            </w:r>
          </w:p>
          <w:p w:rsidR="005F7470" w:rsidRPr="007E684F" w:rsidRDefault="005F7470" w:rsidP="005F7470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/>
                <w:bCs/>
                <w:sz w:val="24"/>
                <w:szCs w:val="24"/>
              </w:rPr>
              <w:t>地</w:t>
            </w:r>
            <w:r w:rsidRPr="006C3E2F">
              <w:rPr>
                <w:rFonts w:eastAsia="標楷體" w:hAnsi="標楷體"/>
                <w:bCs/>
                <w:sz w:val="24"/>
                <w:szCs w:val="24"/>
              </w:rPr>
              <w:t>Ad-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/>
                <w:bCs/>
                <w:sz w:val="24"/>
                <w:szCs w:val="24"/>
              </w:rPr>
              <w:t>-4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問題</w:t>
            </w:r>
            <w:r w:rsidRPr="006C3E2F">
              <w:rPr>
                <w:rFonts w:eastAsia="標楷體" w:hAnsi="標楷體"/>
                <w:bCs/>
                <w:sz w:val="24"/>
                <w:szCs w:val="24"/>
              </w:rPr>
              <w:t>探究：臺灣人口問題與對策。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7470" w:rsidRPr="006C3E2F" w:rsidRDefault="005F7470" w:rsidP="005F7470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-2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說明重要環境、經濟與文化議題間的相互關係。</w:t>
            </w:r>
          </w:p>
          <w:p w:rsidR="005F7470" w:rsidRPr="006C3E2F" w:rsidRDefault="005F7470" w:rsidP="005F7470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1b-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解析自然環境與人文景觀的相互關係。</w:t>
            </w:r>
          </w:p>
          <w:p w:rsidR="005F7470" w:rsidRPr="007E684F" w:rsidRDefault="005F7470" w:rsidP="005F7470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1b-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-2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歸納自然與人文環境互動的結果。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436" w:rsidRDefault="00A90436" w:rsidP="00A90436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單元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1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臺灣的人口成長與分布</w:t>
            </w:r>
          </w:p>
          <w:p w:rsidR="005F7470" w:rsidRPr="00A772D9" w:rsidRDefault="00A90436" w:rsidP="00A772D9">
            <w:pPr>
              <w:rPr>
                <w:rFonts w:eastAsia="標楷體" w:hAnsi="標楷體"/>
                <w:bCs/>
                <w:sz w:val="24"/>
                <w:szCs w:val="24"/>
              </w:rPr>
            </w:pPr>
            <w:r>
              <w:rPr>
                <w:rFonts w:eastAsia="標楷體" w:hAnsi="標楷體" w:hint="eastAsia"/>
                <w:bCs/>
                <w:sz w:val="24"/>
                <w:szCs w:val="24"/>
              </w:rPr>
              <w:t>1-3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t>為什麼人口要遷移</w:t>
            </w:r>
            <w:r w:rsidRPr="00A772D9">
              <w:rPr>
                <w:rFonts w:eastAsia="標楷體" w:hAnsi="標楷體" w:hint="eastAsia"/>
                <w:bCs/>
                <w:sz w:val="24"/>
                <w:szCs w:val="24"/>
              </w:rPr>
              <w:t>？</w:t>
            </w:r>
          </w:p>
          <w:p w:rsidR="00A772D9" w:rsidRPr="00A772D9" w:rsidRDefault="00A772D9" w:rsidP="00A772D9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A772D9">
              <w:rPr>
                <w:rFonts w:eastAsia="標楷體" w:hAnsi="標楷體" w:hint="eastAsia"/>
                <w:bCs/>
                <w:sz w:val="24"/>
                <w:szCs w:val="24"/>
              </w:rPr>
              <w:t>1.</w:t>
            </w:r>
            <w:r w:rsidRPr="00A772D9">
              <w:rPr>
                <w:rFonts w:eastAsia="標楷體" w:hAnsi="標楷體" w:hint="eastAsia"/>
                <w:bCs/>
                <w:sz w:val="24"/>
                <w:szCs w:val="24"/>
              </w:rPr>
              <w:t>分析影響人口遷移的原因。</w:t>
            </w:r>
          </w:p>
          <w:p w:rsidR="00A772D9" w:rsidRPr="00A772D9" w:rsidRDefault="00A772D9" w:rsidP="00A772D9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A772D9">
              <w:rPr>
                <w:rFonts w:eastAsia="標楷體" w:hAnsi="標楷體" w:hint="eastAsia"/>
                <w:bCs/>
                <w:sz w:val="24"/>
                <w:szCs w:val="24"/>
              </w:rPr>
              <w:t>2.</w:t>
            </w:r>
            <w:r w:rsidRPr="00A772D9">
              <w:rPr>
                <w:rFonts w:eastAsia="標楷體" w:hAnsi="標楷體" w:hint="eastAsia"/>
                <w:bCs/>
                <w:sz w:val="24"/>
                <w:szCs w:val="24"/>
              </w:rPr>
              <w:t>說明推力與拉力的差異。</w:t>
            </w:r>
          </w:p>
          <w:p w:rsidR="00A772D9" w:rsidRPr="00A772D9" w:rsidRDefault="00A772D9" w:rsidP="00A772D9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A772D9">
              <w:rPr>
                <w:rFonts w:eastAsia="標楷體" w:hAnsi="標楷體" w:hint="eastAsia"/>
                <w:bCs/>
                <w:sz w:val="24"/>
                <w:szCs w:val="24"/>
              </w:rPr>
              <w:t>3.</w:t>
            </w:r>
            <w:r w:rsidRPr="00A772D9">
              <w:rPr>
                <w:rFonts w:eastAsia="標楷體" w:hAnsi="標楷體" w:hint="eastAsia"/>
                <w:bCs/>
                <w:sz w:val="24"/>
                <w:szCs w:val="24"/>
              </w:rPr>
              <w:t>說明永久性遷移與暫時性遷移的差異。</w:t>
            </w:r>
          </w:p>
          <w:p w:rsidR="00A772D9" w:rsidRPr="00A772D9" w:rsidRDefault="00A772D9" w:rsidP="00A772D9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A772D9">
              <w:rPr>
                <w:rFonts w:eastAsia="標楷體" w:hAnsi="標楷體" w:hint="eastAsia"/>
                <w:bCs/>
                <w:sz w:val="24"/>
                <w:szCs w:val="24"/>
              </w:rPr>
              <w:t>4.</w:t>
            </w:r>
            <w:r w:rsidRPr="00A772D9">
              <w:rPr>
                <w:rFonts w:eastAsia="標楷體" w:hAnsi="標楷體" w:hint="eastAsia"/>
                <w:bCs/>
                <w:sz w:val="24"/>
                <w:szCs w:val="24"/>
              </w:rPr>
              <w:t>分析臺灣人口的分布與遷移型態。</w:t>
            </w:r>
          </w:p>
          <w:p w:rsidR="00A772D9" w:rsidRPr="006C3E2F" w:rsidRDefault="00A772D9" w:rsidP="00A772D9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A772D9">
              <w:rPr>
                <w:rFonts w:eastAsia="標楷體" w:hAnsi="標楷體" w:hint="eastAsia"/>
                <w:bCs/>
                <w:sz w:val="24"/>
                <w:szCs w:val="24"/>
              </w:rPr>
              <w:t>5.</w:t>
            </w:r>
            <w:r w:rsidRPr="00A772D9">
              <w:rPr>
                <w:rFonts w:eastAsia="標楷體" w:hAnsi="標楷體" w:hint="eastAsia"/>
                <w:bCs/>
                <w:sz w:val="24"/>
                <w:szCs w:val="24"/>
              </w:rPr>
              <w:t>引導學生閱讀課後文章。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470" w:rsidRPr="00FF5BC0" w:rsidRDefault="005F7470" w:rsidP="005F7470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470" w:rsidRPr="00FF5BC0" w:rsidRDefault="005F7470" w:rsidP="005F747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5F7470" w:rsidRPr="00FF5BC0" w:rsidRDefault="005F7470" w:rsidP="005F747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5F7470" w:rsidRPr="00FF5BC0" w:rsidRDefault="005F7470" w:rsidP="005F747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470" w:rsidRPr="00FF5BC0" w:rsidRDefault="005F7470" w:rsidP="005F7470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470" w:rsidRPr="00FF5BC0" w:rsidRDefault="005F7470" w:rsidP="005F7470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5F7470" w:rsidRPr="00FF5BC0" w:rsidRDefault="005F7470" w:rsidP="005F7470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470" w:rsidRDefault="005F7470" w:rsidP="005F7470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2/28</w:t>
            </w:r>
            <w:r>
              <w:rPr>
                <w:color w:val="FF0000"/>
                <w:sz w:val="24"/>
                <w:szCs w:val="24"/>
              </w:rPr>
              <w:t>放假</w:t>
            </w:r>
          </w:p>
          <w:p w:rsidR="005F7470" w:rsidRDefault="005F7470" w:rsidP="005F7470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5F7470" w:rsidTr="00585DAB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470" w:rsidRDefault="005F7470" w:rsidP="005F747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第五週(3/6~3/12)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470" w:rsidRPr="006C3E2F" w:rsidRDefault="005F7470" w:rsidP="005F7470">
            <w:pPr>
              <w:pStyle w:val="1-1-1"/>
              <w:spacing w:after="240"/>
              <w:ind w:left="0" w:firstLine="0"/>
              <w:jc w:val="left"/>
              <w:rPr>
                <w:rFonts w:hAnsi="標楷體"/>
                <w:bCs/>
                <w:color w:val="000000"/>
                <w:kern w:val="0"/>
                <w:szCs w:val="24"/>
              </w:rPr>
            </w:pPr>
            <w:r w:rsidRPr="006C3E2F">
              <w:rPr>
                <w:rFonts w:hAnsi="標楷體" w:hint="eastAsia"/>
                <w:bCs/>
                <w:color w:val="000000"/>
                <w:kern w:val="0"/>
                <w:szCs w:val="24"/>
              </w:rPr>
              <w:t>地</w:t>
            </w:r>
            <w:r w:rsidRPr="006C3E2F">
              <w:rPr>
                <w:rFonts w:hAnsi="標楷體" w:hint="eastAsia"/>
                <w:bCs/>
                <w:color w:val="000000"/>
                <w:kern w:val="0"/>
                <w:szCs w:val="24"/>
              </w:rPr>
              <w:t>Ad-</w:t>
            </w:r>
            <w:r w:rsidRPr="006C3E2F">
              <w:rPr>
                <w:rFonts w:hAnsi="標楷體" w:hint="eastAsia"/>
                <w:bCs/>
                <w:color w:val="000000"/>
                <w:kern w:val="0"/>
                <w:szCs w:val="24"/>
              </w:rPr>
              <w:t>Ⅳ</w:t>
            </w:r>
            <w:r w:rsidRPr="006C3E2F">
              <w:rPr>
                <w:rFonts w:hAnsi="標楷體" w:hint="eastAsia"/>
                <w:bCs/>
                <w:color w:val="000000"/>
                <w:kern w:val="0"/>
                <w:szCs w:val="24"/>
              </w:rPr>
              <w:t>-1</w:t>
            </w:r>
            <w:r w:rsidRPr="006C3E2F">
              <w:rPr>
                <w:rFonts w:hAnsi="標楷體" w:hint="eastAsia"/>
                <w:bCs/>
                <w:color w:val="000000"/>
                <w:kern w:val="0"/>
                <w:szCs w:val="24"/>
              </w:rPr>
              <w:t>臺灣的人口成長與分布。</w:t>
            </w:r>
          </w:p>
          <w:p w:rsidR="005F7470" w:rsidRPr="006C3E2F" w:rsidRDefault="005F7470" w:rsidP="005F7470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Ad-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-3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多元族群的文化特色。</w:t>
            </w:r>
          </w:p>
          <w:p w:rsidR="005F7470" w:rsidRPr="006C3E2F" w:rsidRDefault="005F7470" w:rsidP="005F7470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/>
                <w:bCs/>
                <w:sz w:val="24"/>
                <w:szCs w:val="24"/>
              </w:rPr>
              <w:t>地</w:t>
            </w:r>
            <w:r w:rsidRPr="006C3E2F">
              <w:rPr>
                <w:rFonts w:eastAsia="標楷體" w:hAnsi="標楷體"/>
                <w:bCs/>
                <w:sz w:val="24"/>
                <w:szCs w:val="24"/>
              </w:rPr>
              <w:t>Ad-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/>
                <w:bCs/>
                <w:sz w:val="24"/>
                <w:szCs w:val="24"/>
              </w:rPr>
              <w:t>-4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問題</w:t>
            </w:r>
            <w:r w:rsidRPr="006C3E2F">
              <w:rPr>
                <w:rFonts w:eastAsia="標楷體" w:hAnsi="標楷體"/>
                <w:bCs/>
                <w:sz w:val="24"/>
                <w:szCs w:val="24"/>
              </w:rPr>
              <w:t>探究：臺灣人口問題與對策。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7470" w:rsidRPr="006C3E2F" w:rsidRDefault="005F7470" w:rsidP="005F7470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-2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說明重要環境、經濟與文化議題間的相互關係。</w:t>
            </w:r>
          </w:p>
          <w:p w:rsidR="005F7470" w:rsidRPr="006C3E2F" w:rsidRDefault="005F7470" w:rsidP="005F7470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1b-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解析自然環境與人文景觀的相互關係。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470" w:rsidRDefault="005F7470" w:rsidP="005478D8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單元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2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臺灣的人口組成與多元文化</w:t>
            </w:r>
          </w:p>
          <w:p w:rsidR="005478D8" w:rsidRDefault="005478D8" w:rsidP="00960A2B">
            <w:pPr>
              <w:spacing w:line="0" w:lineRule="atLeast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eastAsia="標楷體" w:hAnsi="標楷體" w:hint="eastAsia"/>
                <w:bCs/>
                <w:sz w:val="24"/>
                <w:szCs w:val="24"/>
              </w:rPr>
              <w:t>2-1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t>臺灣的人口組成有何特徵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？</w:t>
            </w:r>
          </w:p>
          <w:p w:rsidR="00960A2B" w:rsidRPr="00960A2B" w:rsidRDefault="00960A2B" w:rsidP="00960A2B">
            <w:pPr>
              <w:spacing w:line="0" w:lineRule="atLeast"/>
              <w:rPr>
                <w:rFonts w:eastAsia="標楷體" w:hAnsi="標楷體"/>
                <w:bCs/>
                <w:sz w:val="24"/>
                <w:szCs w:val="24"/>
              </w:rPr>
            </w:pPr>
            <w:r w:rsidRPr="00960A2B">
              <w:rPr>
                <w:rFonts w:eastAsia="標楷體" w:hAnsi="標楷體" w:hint="eastAsia"/>
                <w:bCs/>
                <w:sz w:val="24"/>
                <w:szCs w:val="24"/>
              </w:rPr>
              <w:t>1.</w:t>
            </w:r>
            <w:r w:rsidRPr="00960A2B">
              <w:rPr>
                <w:rFonts w:eastAsia="標楷體" w:hAnsi="標楷體" w:hint="eastAsia"/>
                <w:bCs/>
                <w:sz w:val="24"/>
                <w:szCs w:val="24"/>
              </w:rPr>
              <w:t>介紹人口組成的要素。</w:t>
            </w:r>
          </w:p>
          <w:p w:rsidR="00960A2B" w:rsidRPr="00960A2B" w:rsidRDefault="00960A2B" w:rsidP="00960A2B">
            <w:pPr>
              <w:spacing w:line="0" w:lineRule="atLeast"/>
              <w:rPr>
                <w:rFonts w:eastAsia="標楷體" w:hAnsi="標楷體"/>
                <w:bCs/>
                <w:sz w:val="24"/>
                <w:szCs w:val="24"/>
              </w:rPr>
            </w:pPr>
            <w:r w:rsidRPr="00960A2B">
              <w:rPr>
                <w:rFonts w:eastAsia="標楷體" w:hAnsi="標楷體" w:hint="eastAsia"/>
                <w:bCs/>
                <w:sz w:val="24"/>
                <w:szCs w:val="24"/>
              </w:rPr>
              <w:t>2.</w:t>
            </w:r>
            <w:r w:rsidRPr="00960A2B">
              <w:rPr>
                <w:rFonts w:eastAsia="標楷體" w:hAnsi="標楷體" w:hint="eastAsia"/>
                <w:bCs/>
                <w:sz w:val="24"/>
                <w:szCs w:val="24"/>
              </w:rPr>
              <w:t>說明扶養比的定義與計算方式。</w:t>
            </w:r>
          </w:p>
          <w:p w:rsidR="00960A2B" w:rsidRPr="00960A2B" w:rsidRDefault="00960A2B" w:rsidP="00960A2B">
            <w:pPr>
              <w:spacing w:line="0" w:lineRule="atLeast"/>
              <w:rPr>
                <w:rFonts w:eastAsia="標楷體" w:hAnsi="標楷體"/>
                <w:bCs/>
                <w:sz w:val="24"/>
                <w:szCs w:val="24"/>
              </w:rPr>
            </w:pPr>
            <w:r w:rsidRPr="00960A2B">
              <w:rPr>
                <w:rFonts w:eastAsia="標楷體" w:hAnsi="標楷體" w:hint="eastAsia"/>
                <w:bCs/>
                <w:sz w:val="24"/>
                <w:szCs w:val="24"/>
              </w:rPr>
              <w:t>3.</w:t>
            </w:r>
            <w:r w:rsidRPr="00960A2B">
              <w:rPr>
                <w:rFonts w:eastAsia="標楷體" w:hAnsi="標楷體" w:hint="eastAsia"/>
                <w:bCs/>
                <w:sz w:val="24"/>
                <w:szCs w:val="24"/>
              </w:rPr>
              <w:t>說明性別比的定義與計算方式。</w:t>
            </w:r>
          </w:p>
          <w:p w:rsidR="00960A2B" w:rsidRDefault="00960A2B" w:rsidP="00960A2B">
            <w:pPr>
              <w:spacing w:line="0" w:lineRule="atLeast"/>
              <w:rPr>
                <w:rFonts w:eastAsia="標楷體" w:hAnsi="標楷體"/>
                <w:bCs/>
                <w:sz w:val="24"/>
                <w:szCs w:val="24"/>
              </w:rPr>
            </w:pPr>
            <w:r w:rsidRPr="00960A2B">
              <w:rPr>
                <w:rFonts w:eastAsia="標楷體" w:hAnsi="標楷體" w:hint="eastAsia"/>
                <w:bCs/>
                <w:sz w:val="24"/>
                <w:szCs w:val="24"/>
              </w:rPr>
              <w:t>4.</w:t>
            </w:r>
            <w:r w:rsidRPr="00960A2B">
              <w:rPr>
                <w:rFonts w:eastAsia="標楷體" w:hAnsi="標楷體" w:hint="eastAsia"/>
                <w:bCs/>
                <w:sz w:val="24"/>
                <w:szCs w:val="24"/>
              </w:rPr>
              <w:t>說明人口金字塔的繪製和判讀方法。</w:t>
            </w:r>
          </w:p>
          <w:p w:rsidR="005312B4" w:rsidRPr="006C3E2F" w:rsidRDefault="00960A2B" w:rsidP="00960A2B">
            <w:pPr>
              <w:spacing w:line="0" w:lineRule="atLeast"/>
              <w:rPr>
                <w:rFonts w:eastAsia="標楷體" w:hAnsi="標楷體"/>
                <w:bCs/>
                <w:sz w:val="24"/>
                <w:szCs w:val="24"/>
              </w:rPr>
            </w:pPr>
            <w:r>
              <w:rPr>
                <w:rFonts w:eastAsia="標楷體" w:hAnsi="標楷體" w:hint="eastAsia"/>
                <w:bCs/>
                <w:sz w:val="24"/>
                <w:szCs w:val="24"/>
              </w:rPr>
              <w:t>**</w:t>
            </w:r>
            <w:r w:rsidR="005312B4">
              <w:rPr>
                <w:rFonts w:eastAsia="標楷體" w:hAnsi="標楷體" w:hint="eastAsia"/>
                <w:bCs/>
                <w:sz w:val="24"/>
                <w:szCs w:val="24"/>
              </w:rPr>
              <w:t>活動</w:t>
            </w:r>
            <w:r w:rsidR="005312B4">
              <w:rPr>
                <w:rFonts w:eastAsia="標楷體" w:hAnsi="標楷體" w:hint="eastAsia"/>
                <w:bCs/>
                <w:sz w:val="24"/>
                <w:szCs w:val="24"/>
              </w:rPr>
              <w:t>:</w:t>
            </w:r>
            <w:r w:rsidR="005312B4">
              <w:rPr>
                <w:rFonts w:eastAsia="標楷體" w:hAnsi="標楷體" w:hint="eastAsia"/>
                <w:bCs/>
                <w:sz w:val="24"/>
                <w:szCs w:val="24"/>
              </w:rPr>
              <w:t>地理技能</w:t>
            </w:r>
            <w:r w:rsidR="005312B4">
              <w:rPr>
                <w:rFonts w:eastAsia="標楷體" w:hAnsi="標楷體" w:hint="eastAsia"/>
                <w:bCs/>
                <w:sz w:val="24"/>
                <w:szCs w:val="24"/>
              </w:rPr>
              <w:t>-</w:t>
            </w:r>
            <w:r w:rsidR="005312B4">
              <w:rPr>
                <w:rFonts w:eastAsia="標楷體" w:hAnsi="標楷體" w:hint="eastAsia"/>
                <w:bCs/>
                <w:sz w:val="24"/>
                <w:szCs w:val="24"/>
              </w:rPr>
              <w:t>如何利用人口金字塔分析臺灣的人口組成</w:t>
            </w:r>
            <w:r w:rsidR="005312B4">
              <w:rPr>
                <w:rFonts w:ascii="標楷體" w:eastAsia="標楷體" w:hAnsi="標楷體" w:hint="eastAsia"/>
                <w:bCs/>
                <w:sz w:val="24"/>
                <w:szCs w:val="24"/>
              </w:rPr>
              <w:t>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470" w:rsidRPr="00FF5BC0" w:rsidRDefault="005F7470" w:rsidP="005F7470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470" w:rsidRPr="00FF5BC0" w:rsidRDefault="005F7470" w:rsidP="005F747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5F7470" w:rsidRPr="00FF5BC0" w:rsidRDefault="005F7470" w:rsidP="005F747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5F7470" w:rsidRPr="00FF5BC0" w:rsidRDefault="005F7470" w:rsidP="005F747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470" w:rsidRPr="00FF5BC0" w:rsidRDefault="005F7470" w:rsidP="005F7470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470" w:rsidRPr="00FF5BC0" w:rsidRDefault="005F7470" w:rsidP="005F7470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5F7470" w:rsidRPr="00FF5BC0" w:rsidRDefault="005F7470" w:rsidP="005F747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470" w:rsidRDefault="005F7470" w:rsidP="005F7470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5F7470" w:rsidTr="000548D3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470" w:rsidRDefault="005F7470" w:rsidP="005F747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第六週(3/13~3/19)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470" w:rsidRPr="006C3E2F" w:rsidRDefault="005F7470" w:rsidP="005F7470">
            <w:pPr>
              <w:pStyle w:val="1-1-1"/>
              <w:spacing w:after="240"/>
              <w:ind w:left="0" w:firstLine="0"/>
              <w:jc w:val="left"/>
              <w:rPr>
                <w:rFonts w:hAnsi="標楷體"/>
                <w:bCs/>
                <w:color w:val="000000"/>
                <w:kern w:val="0"/>
                <w:szCs w:val="24"/>
              </w:rPr>
            </w:pPr>
            <w:r w:rsidRPr="006C3E2F">
              <w:rPr>
                <w:rFonts w:hAnsi="標楷體" w:hint="eastAsia"/>
                <w:bCs/>
                <w:color w:val="000000"/>
                <w:kern w:val="0"/>
                <w:szCs w:val="24"/>
              </w:rPr>
              <w:t>地</w:t>
            </w:r>
            <w:r w:rsidRPr="006C3E2F">
              <w:rPr>
                <w:rFonts w:hAnsi="標楷體" w:hint="eastAsia"/>
                <w:bCs/>
                <w:color w:val="000000"/>
                <w:kern w:val="0"/>
                <w:szCs w:val="24"/>
              </w:rPr>
              <w:t>Ad-</w:t>
            </w:r>
            <w:r w:rsidRPr="006C3E2F">
              <w:rPr>
                <w:rFonts w:hAnsi="標楷體" w:hint="eastAsia"/>
                <w:bCs/>
                <w:color w:val="000000"/>
                <w:kern w:val="0"/>
                <w:szCs w:val="24"/>
              </w:rPr>
              <w:t>Ⅳ</w:t>
            </w:r>
            <w:r w:rsidRPr="006C3E2F">
              <w:rPr>
                <w:rFonts w:hAnsi="標楷體" w:hint="eastAsia"/>
                <w:bCs/>
                <w:color w:val="000000"/>
                <w:kern w:val="0"/>
                <w:szCs w:val="24"/>
              </w:rPr>
              <w:t>-1</w:t>
            </w:r>
            <w:r w:rsidRPr="006C3E2F">
              <w:rPr>
                <w:rFonts w:hAnsi="標楷體" w:hint="eastAsia"/>
                <w:bCs/>
                <w:color w:val="000000"/>
                <w:kern w:val="0"/>
                <w:szCs w:val="24"/>
              </w:rPr>
              <w:t>臺灣的人口成長與分布。</w:t>
            </w:r>
          </w:p>
          <w:p w:rsidR="005F7470" w:rsidRPr="006C3E2F" w:rsidRDefault="005F7470" w:rsidP="005F7470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Ad-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-3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多元族群的文化特色。</w:t>
            </w:r>
          </w:p>
          <w:p w:rsidR="005F7470" w:rsidRPr="006C3E2F" w:rsidRDefault="005F7470" w:rsidP="005F7470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/>
                <w:bCs/>
                <w:sz w:val="24"/>
                <w:szCs w:val="24"/>
              </w:rPr>
              <w:t>地</w:t>
            </w:r>
            <w:r w:rsidRPr="006C3E2F">
              <w:rPr>
                <w:rFonts w:eastAsia="標楷體" w:hAnsi="標楷體"/>
                <w:bCs/>
                <w:sz w:val="24"/>
                <w:szCs w:val="24"/>
              </w:rPr>
              <w:t>Ad-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/>
                <w:bCs/>
                <w:sz w:val="24"/>
                <w:szCs w:val="24"/>
              </w:rPr>
              <w:t>-4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問題</w:t>
            </w:r>
            <w:r w:rsidRPr="006C3E2F">
              <w:rPr>
                <w:rFonts w:eastAsia="標楷體" w:hAnsi="標楷體"/>
                <w:bCs/>
                <w:sz w:val="24"/>
                <w:szCs w:val="24"/>
              </w:rPr>
              <w:t>探究：</w:t>
            </w:r>
            <w:r w:rsidRPr="006C3E2F">
              <w:rPr>
                <w:rFonts w:eastAsia="標楷體" w:hAnsi="標楷體"/>
                <w:bCs/>
                <w:sz w:val="24"/>
                <w:szCs w:val="24"/>
              </w:rPr>
              <w:lastRenderedPageBreak/>
              <w:t>臺灣人口問題與對策。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7470" w:rsidRPr="006C3E2F" w:rsidRDefault="005F7470" w:rsidP="005F7470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地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-2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說明重要環境、經濟與文化議題間的相互關係。</w:t>
            </w:r>
          </w:p>
          <w:p w:rsidR="005F7470" w:rsidRPr="006C3E2F" w:rsidRDefault="005F7470" w:rsidP="005F7470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1b-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解析自然環境與人文景觀的相互關係。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470" w:rsidRDefault="005F7470" w:rsidP="00E43100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單元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2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臺灣的人口組成與多元文化</w:t>
            </w:r>
          </w:p>
          <w:p w:rsidR="00A77CAB" w:rsidRDefault="00E43100" w:rsidP="00960A2B">
            <w:pPr>
              <w:rPr>
                <w:rFonts w:eastAsia="標楷體" w:hAnsi="標楷體"/>
                <w:bCs/>
                <w:sz w:val="24"/>
                <w:szCs w:val="24"/>
              </w:rPr>
            </w:pPr>
            <w:r>
              <w:rPr>
                <w:rFonts w:eastAsia="標楷體" w:hAnsi="標楷體" w:hint="eastAsia"/>
                <w:bCs/>
                <w:sz w:val="24"/>
                <w:szCs w:val="24"/>
              </w:rPr>
              <w:t>2-2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t>臺灣的多元族群造就那</w:t>
            </w:r>
            <w:r w:rsidR="00A77CAB">
              <w:rPr>
                <w:rFonts w:eastAsia="標楷體" w:hAnsi="標楷體" w:hint="eastAsia"/>
                <w:bCs/>
                <w:sz w:val="24"/>
                <w:szCs w:val="24"/>
              </w:rPr>
              <w:t>些文化特色</w:t>
            </w:r>
            <w:r w:rsidR="00A77CAB">
              <w:rPr>
                <w:rFonts w:ascii="標楷體" w:eastAsia="標楷體" w:hAnsi="標楷體" w:hint="eastAsia"/>
                <w:bCs/>
                <w:sz w:val="24"/>
                <w:szCs w:val="24"/>
              </w:rPr>
              <w:t>？</w:t>
            </w:r>
          </w:p>
          <w:p w:rsidR="00960A2B" w:rsidRPr="00960A2B" w:rsidRDefault="00960A2B" w:rsidP="00960A2B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960A2B">
              <w:rPr>
                <w:rFonts w:eastAsia="標楷體" w:hAnsi="標楷體" w:hint="eastAsia"/>
                <w:bCs/>
                <w:sz w:val="24"/>
                <w:szCs w:val="24"/>
              </w:rPr>
              <w:t>1.</w:t>
            </w:r>
            <w:r w:rsidRPr="00960A2B">
              <w:rPr>
                <w:rFonts w:eastAsia="標楷體" w:hAnsi="標楷體" w:hint="eastAsia"/>
                <w:bCs/>
                <w:sz w:val="24"/>
                <w:szCs w:val="24"/>
              </w:rPr>
              <w:t>介紹臺灣原住民族的特色。</w:t>
            </w:r>
          </w:p>
          <w:p w:rsidR="00960A2B" w:rsidRPr="00960A2B" w:rsidRDefault="00960A2B" w:rsidP="00960A2B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960A2B">
              <w:rPr>
                <w:rFonts w:eastAsia="標楷體" w:hAnsi="標楷體" w:hint="eastAsia"/>
                <w:bCs/>
                <w:sz w:val="24"/>
                <w:szCs w:val="24"/>
              </w:rPr>
              <w:t>2.</w:t>
            </w:r>
            <w:r w:rsidRPr="00960A2B">
              <w:rPr>
                <w:rFonts w:eastAsia="標楷體" w:hAnsi="標楷體" w:hint="eastAsia"/>
                <w:bCs/>
                <w:sz w:val="24"/>
                <w:szCs w:val="24"/>
              </w:rPr>
              <w:t>說明臺灣原住民族的分布區域。</w:t>
            </w:r>
          </w:p>
          <w:p w:rsidR="00960A2B" w:rsidRPr="00960A2B" w:rsidRDefault="00960A2B" w:rsidP="00960A2B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960A2B">
              <w:rPr>
                <w:rFonts w:eastAsia="標楷體" w:hAnsi="標楷體" w:hint="eastAsia"/>
                <w:bCs/>
                <w:sz w:val="24"/>
                <w:szCs w:val="24"/>
              </w:rPr>
              <w:t>3.</w:t>
            </w:r>
            <w:r w:rsidRPr="00960A2B">
              <w:rPr>
                <w:rFonts w:eastAsia="標楷體" w:hAnsi="標楷體" w:hint="eastAsia"/>
                <w:bCs/>
                <w:sz w:val="24"/>
                <w:szCs w:val="24"/>
              </w:rPr>
              <w:t>介紹臺灣漢人渡海來臺的目的與時空背景。</w:t>
            </w:r>
          </w:p>
          <w:p w:rsidR="00960A2B" w:rsidRPr="00960A2B" w:rsidRDefault="00960A2B" w:rsidP="00960A2B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960A2B">
              <w:rPr>
                <w:rFonts w:eastAsia="標楷體" w:hAnsi="標楷體" w:hint="eastAsia"/>
                <w:bCs/>
                <w:sz w:val="24"/>
                <w:szCs w:val="24"/>
              </w:rPr>
              <w:t>5.</w:t>
            </w:r>
            <w:r w:rsidRPr="00960A2B">
              <w:rPr>
                <w:rFonts w:eastAsia="標楷體" w:hAnsi="標楷體" w:hint="eastAsia"/>
                <w:bCs/>
                <w:sz w:val="24"/>
                <w:szCs w:val="24"/>
              </w:rPr>
              <w:t>說明不同時期的來臺漢</w:t>
            </w:r>
            <w:r w:rsidRPr="00960A2B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人對臺灣社會的影響。</w:t>
            </w:r>
          </w:p>
          <w:p w:rsidR="00960A2B" w:rsidRPr="00960A2B" w:rsidRDefault="00960A2B" w:rsidP="00960A2B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960A2B">
              <w:rPr>
                <w:rFonts w:eastAsia="標楷體" w:hAnsi="標楷體" w:hint="eastAsia"/>
                <w:bCs/>
                <w:sz w:val="24"/>
                <w:szCs w:val="24"/>
              </w:rPr>
              <w:t>4.</w:t>
            </w:r>
            <w:r w:rsidRPr="00960A2B">
              <w:rPr>
                <w:rFonts w:eastAsia="標楷體" w:hAnsi="標楷體" w:hint="eastAsia"/>
                <w:bCs/>
                <w:sz w:val="24"/>
                <w:szCs w:val="24"/>
              </w:rPr>
              <w:t>介紹臺灣新住民來臺的目的與主要來源地。</w:t>
            </w:r>
          </w:p>
          <w:p w:rsidR="00E43100" w:rsidRDefault="00960A2B" w:rsidP="00960A2B">
            <w:pPr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960A2B">
              <w:rPr>
                <w:rFonts w:eastAsia="標楷體" w:hAnsi="標楷體" w:hint="eastAsia"/>
                <w:bCs/>
                <w:sz w:val="24"/>
                <w:szCs w:val="24"/>
              </w:rPr>
              <w:t>6.</w:t>
            </w:r>
            <w:r w:rsidRPr="00960A2B">
              <w:rPr>
                <w:rFonts w:eastAsia="標楷體" w:hAnsi="標楷體" w:hint="eastAsia"/>
                <w:bCs/>
                <w:sz w:val="24"/>
                <w:szCs w:val="24"/>
              </w:rPr>
              <w:t>說明臺灣新住民對臺灣社會的影響。</w:t>
            </w:r>
          </w:p>
          <w:p w:rsidR="008D2488" w:rsidRPr="006C3E2F" w:rsidRDefault="00960A2B" w:rsidP="00960A2B">
            <w:pPr>
              <w:rPr>
                <w:rFonts w:eastAsia="標楷體" w:hAnsi="標楷體"/>
                <w:bCs/>
                <w:sz w:val="24"/>
                <w:szCs w:val="24"/>
              </w:rPr>
            </w:pPr>
            <w:r>
              <w:rPr>
                <w:rFonts w:eastAsia="標楷體" w:hAnsi="標楷體" w:hint="eastAsia"/>
                <w:bCs/>
                <w:sz w:val="24"/>
                <w:szCs w:val="24"/>
              </w:rPr>
              <w:t>**</w:t>
            </w:r>
            <w:r w:rsidR="008D2488">
              <w:rPr>
                <w:rFonts w:ascii="標楷體" w:eastAsia="標楷體" w:hAnsi="標楷體" w:hint="eastAsia"/>
                <w:bCs/>
                <w:sz w:val="24"/>
                <w:szCs w:val="24"/>
              </w:rPr>
              <w:t>廣閱讀:地理實察規劃與實施-文化篇:宗教信仰中心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470" w:rsidRPr="00FF5BC0" w:rsidRDefault="005F7470" w:rsidP="005F7470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470" w:rsidRPr="00FF5BC0" w:rsidRDefault="005F7470" w:rsidP="005F747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5F7470" w:rsidRPr="00FF5BC0" w:rsidRDefault="005F7470" w:rsidP="005F747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5F7470" w:rsidRPr="00FF5BC0" w:rsidRDefault="005F7470" w:rsidP="005F747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470" w:rsidRPr="00FF5BC0" w:rsidRDefault="005F7470" w:rsidP="005F7470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470" w:rsidRPr="00FF5BC0" w:rsidRDefault="005F7470" w:rsidP="005F7470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5F7470" w:rsidRPr="00FF5BC0" w:rsidRDefault="005F7470" w:rsidP="005F747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470" w:rsidRDefault="005F7470" w:rsidP="005F7470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EA2796" w:rsidTr="00A07037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796" w:rsidRDefault="00EA2796" w:rsidP="00EA279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第七週(3/20~3/26)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796" w:rsidRPr="006C3E2F" w:rsidRDefault="00EA2796" w:rsidP="00EA2796">
            <w:pPr>
              <w:pStyle w:val="1-1-1"/>
              <w:spacing w:after="240"/>
              <w:ind w:left="0" w:firstLine="0"/>
              <w:jc w:val="left"/>
              <w:rPr>
                <w:rFonts w:hAnsi="標楷體"/>
                <w:bCs/>
                <w:color w:val="000000"/>
                <w:kern w:val="0"/>
                <w:szCs w:val="24"/>
              </w:rPr>
            </w:pPr>
            <w:r w:rsidRPr="006C3E2F">
              <w:rPr>
                <w:rFonts w:hAnsi="標楷體" w:hint="eastAsia"/>
                <w:bCs/>
                <w:color w:val="000000"/>
                <w:kern w:val="0"/>
                <w:szCs w:val="24"/>
              </w:rPr>
              <w:t>地</w:t>
            </w:r>
            <w:r w:rsidRPr="006C3E2F">
              <w:rPr>
                <w:rFonts w:hAnsi="標楷體" w:hint="eastAsia"/>
                <w:bCs/>
                <w:color w:val="000000"/>
                <w:kern w:val="0"/>
                <w:szCs w:val="24"/>
              </w:rPr>
              <w:t>Ad-</w:t>
            </w:r>
            <w:r w:rsidRPr="006C3E2F">
              <w:rPr>
                <w:rFonts w:hAnsi="標楷體" w:hint="eastAsia"/>
                <w:bCs/>
                <w:color w:val="000000"/>
                <w:kern w:val="0"/>
                <w:szCs w:val="24"/>
              </w:rPr>
              <w:t>Ⅳ</w:t>
            </w:r>
            <w:r w:rsidRPr="006C3E2F">
              <w:rPr>
                <w:rFonts w:hAnsi="標楷體" w:hint="eastAsia"/>
                <w:bCs/>
                <w:color w:val="000000"/>
                <w:kern w:val="0"/>
                <w:szCs w:val="24"/>
              </w:rPr>
              <w:t>-1</w:t>
            </w:r>
            <w:r w:rsidRPr="006C3E2F">
              <w:rPr>
                <w:rFonts w:hAnsi="標楷體" w:hint="eastAsia"/>
                <w:bCs/>
                <w:color w:val="000000"/>
                <w:kern w:val="0"/>
                <w:szCs w:val="24"/>
              </w:rPr>
              <w:t>臺灣的人口成長與分布。</w:t>
            </w:r>
          </w:p>
          <w:p w:rsidR="00EA2796" w:rsidRPr="006C3E2F" w:rsidRDefault="00EA2796" w:rsidP="00EA2796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Ad-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-3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多元族群的文化特色。</w:t>
            </w:r>
          </w:p>
          <w:p w:rsidR="00EA2796" w:rsidRPr="006C3E2F" w:rsidRDefault="00EA2796" w:rsidP="00EA2796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/>
                <w:bCs/>
                <w:sz w:val="24"/>
                <w:szCs w:val="24"/>
              </w:rPr>
              <w:t>地</w:t>
            </w:r>
            <w:r w:rsidRPr="006C3E2F">
              <w:rPr>
                <w:rFonts w:eastAsia="標楷體" w:hAnsi="標楷體"/>
                <w:bCs/>
                <w:sz w:val="24"/>
                <w:szCs w:val="24"/>
              </w:rPr>
              <w:t>Ad-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/>
                <w:bCs/>
                <w:sz w:val="24"/>
                <w:szCs w:val="24"/>
              </w:rPr>
              <w:t>-4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問題</w:t>
            </w:r>
            <w:r w:rsidRPr="006C3E2F">
              <w:rPr>
                <w:rFonts w:eastAsia="標楷體" w:hAnsi="標楷體"/>
                <w:bCs/>
                <w:sz w:val="24"/>
                <w:szCs w:val="24"/>
              </w:rPr>
              <w:t>探究：臺灣人口問題與對策。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A2796" w:rsidRPr="006C3E2F" w:rsidRDefault="00EA2796" w:rsidP="00EA2796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-2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說明重要環境、經濟與文化議題間的相互關係。</w:t>
            </w:r>
          </w:p>
          <w:p w:rsidR="00EA2796" w:rsidRPr="006C3E2F" w:rsidRDefault="00EA2796" w:rsidP="00EA2796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1b-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解析自然環境與人文景觀的相互關係。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796" w:rsidRDefault="00EA2796" w:rsidP="00EA2796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單元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2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臺灣的人口組成與多元文化</w:t>
            </w:r>
          </w:p>
          <w:p w:rsidR="00A77CAB" w:rsidRDefault="00A77CAB" w:rsidP="00A77CAB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A77CAB">
              <w:rPr>
                <w:rFonts w:eastAsia="標楷體" w:hAnsi="標楷體" w:hint="eastAsia"/>
                <w:bCs/>
                <w:sz w:val="24"/>
                <w:szCs w:val="24"/>
              </w:rPr>
              <w:t>2-2</w:t>
            </w:r>
            <w:r w:rsidRPr="00A77CAB">
              <w:rPr>
                <w:rFonts w:eastAsia="標楷體" w:hAnsi="標楷體" w:hint="eastAsia"/>
                <w:bCs/>
                <w:sz w:val="24"/>
                <w:szCs w:val="24"/>
              </w:rPr>
              <w:t>臺灣的多元族群造就那些文化特色？</w:t>
            </w:r>
          </w:p>
          <w:p w:rsidR="00A77CAB" w:rsidRPr="00A77CAB" w:rsidRDefault="00A77CAB" w:rsidP="00A77CAB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A77CAB">
              <w:rPr>
                <w:rFonts w:eastAsia="標楷體" w:hAnsi="標楷體" w:hint="eastAsia"/>
                <w:bCs/>
                <w:sz w:val="24"/>
                <w:szCs w:val="24"/>
              </w:rPr>
              <w:t>1.</w:t>
            </w:r>
            <w:r w:rsidRPr="00A77CAB">
              <w:rPr>
                <w:rFonts w:eastAsia="標楷體" w:hAnsi="標楷體" w:hint="eastAsia"/>
                <w:bCs/>
                <w:sz w:val="24"/>
                <w:szCs w:val="24"/>
              </w:rPr>
              <w:t>介紹來源為外來語的臺灣特有用語。</w:t>
            </w:r>
          </w:p>
          <w:p w:rsidR="00A77CAB" w:rsidRPr="00A77CAB" w:rsidRDefault="00A77CAB" w:rsidP="00A77CAB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A77CAB">
              <w:rPr>
                <w:rFonts w:eastAsia="標楷體" w:hAnsi="標楷體" w:hint="eastAsia"/>
                <w:bCs/>
                <w:sz w:val="24"/>
                <w:szCs w:val="24"/>
              </w:rPr>
              <w:t>2.</w:t>
            </w:r>
            <w:r w:rsidRPr="00A77CAB">
              <w:rPr>
                <w:rFonts w:eastAsia="標楷體" w:hAnsi="標楷體" w:hint="eastAsia"/>
                <w:bCs/>
                <w:sz w:val="24"/>
                <w:szCs w:val="24"/>
              </w:rPr>
              <w:t>說明臺灣家庭使用語言分佈與族群的關係。</w:t>
            </w:r>
          </w:p>
          <w:p w:rsidR="00A77CAB" w:rsidRPr="00A77CAB" w:rsidRDefault="00A77CAB" w:rsidP="00A77CAB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A77CAB">
              <w:rPr>
                <w:rFonts w:eastAsia="標楷體" w:hAnsi="標楷體" w:hint="eastAsia"/>
                <w:bCs/>
                <w:sz w:val="24"/>
                <w:szCs w:val="24"/>
              </w:rPr>
              <w:t>3.</w:t>
            </w:r>
            <w:r w:rsidRPr="00A77CAB">
              <w:rPr>
                <w:rFonts w:eastAsia="標楷體" w:hAnsi="標楷體" w:hint="eastAsia"/>
                <w:bCs/>
                <w:sz w:val="24"/>
                <w:szCs w:val="24"/>
              </w:rPr>
              <w:t>介紹各個族群的飲食文化與特色。</w:t>
            </w:r>
          </w:p>
          <w:p w:rsidR="00A77CAB" w:rsidRPr="00A77CAB" w:rsidRDefault="00A77CAB" w:rsidP="00A77CAB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A77CAB">
              <w:rPr>
                <w:rFonts w:eastAsia="標楷體" w:hAnsi="標楷體" w:hint="eastAsia"/>
                <w:bCs/>
                <w:sz w:val="24"/>
                <w:szCs w:val="24"/>
              </w:rPr>
              <w:t>4.</w:t>
            </w:r>
            <w:r w:rsidRPr="00A77CAB">
              <w:rPr>
                <w:rFonts w:eastAsia="標楷體" w:hAnsi="標楷體" w:hint="eastAsia"/>
                <w:bCs/>
                <w:sz w:val="24"/>
                <w:szCs w:val="24"/>
              </w:rPr>
              <w:t>介紹各個族群的宗教信仰及其建築特徵。</w:t>
            </w:r>
          </w:p>
          <w:p w:rsidR="00A77CAB" w:rsidRPr="00A77CAB" w:rsidRDefault="00A77CAB" w:rsidP="00A77CAB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A77CAB">
              <w:rPr>
                <w:rFonts w:eastAsia="標楷體" w:hAnsi="標楷體" w:hint="eastAsia"/>
                <w:bCs/>
                <w:sz w:val="24"/>
                <w:szCs w:val="24"/>
              </w:rPr>
              <w:t>5.</w:t>
            </w:r>
            <w:r w:rsidRPr="00A77CAB">
              <w:rPr>
                <w:rFonts w:eastAsia="標楷體" w:hAnsi="標楷體" w:hint="eastAsia"/>
                <w:bCs/>
                <w:sz w:val="24"/>
                <w:szCs w:val="24"/>
              </w:rPr>
              <w:t>介紹迪化街從古至今的發展歷程、產業轉換、建築特色。</w:t>
            </w:r>
          </w:p>
          <w:p w:rsidR="00A77CAB" w:rsidRDefault="00A77CAB" w:rsidP="00A77CAB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A77CAB">
              <w:rPr>
                <w:rFonts w:eastAsia="標楷體" w:hAnsi="標楷體" w:hint="eastAsia"/>
                <w:bCs/>
                <w:sz w:val="24"/>
                <w:szCs w:val="24"/>
              </w:rPr>
              <w:t>6.</w:t>
            </w:r>
            <w:r w:rsidRPr="00A77CAB">
              <w:rPr>
                <w:rFonts w:eastAsia="標楷體" w:hAnsi="標楷體" w:hint="eastAsia"/>
                <w:bCs/>
                <w:sz w:val="24"/>
                <w:szCs w:val="24"/>
              </w:rPr>
              <w:t>以迪化街為範本，學生進行分組報告介紹一條老街，以及其發展歷程、產</w:t>
            </w:r>
            <w:r w:rsidRPr="00A77CAB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業轉換、建築特色。</w:t>
            </w:r>
          </w:p>
          <w:p w:rsidR="00D136FD" w:rsidRDefault="009324B5" w:rsidP="00EA2796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>
              <w:rPr>
                <w:rFonts w:eastAsia="標楷體" w:hAnsi="標楷體" w:hint="eastAsia"/>
                <w:bCs/>
                <w:sz w:val="24"/>
                <w:szCs w:val="24"/>
              </w:rPr>
              <w:t>**</w:t>
            </w:r>
            <w:r w:rsidR="00D136FD">
              <w:rPr>
                <w:rFonts w:eastAsia="標楷體" w:hAnsi="標楷體" w:hint="eastAsia"/>
                <w:bCs/>
                <w:sz w:val="24"/>
                <w:szCs w:val="24"/>
              </w:rPr>
              <w:t>活動</w:t>
            </w:r>
            <w:r w:rsidR="00D136FD">
              <w:rPr>
                <w:rFonts w:eastAsia="標楷體" w:hAnsi="標楷體" w:hint="eastAsia"/>
                <w:bCs/>
                <w:sz w:val="24"/>
                <w:szCs w:val="24"/>
              </w:rPr>
              <w:t>:</w:t>
            </w:r>
            <w:r w:rsidR="00D136FD">
              <w:rPr>
                <w:rFonts w:eastAsia="標楷體" w:hAnsi="標楷體" w:hint="eastAsia"/>
                <w:bCs/>
                <w:sz w:val="24"/>
                <w:szCs w:val="24"/>
              </w:rPr>
              <w:t>看議題</w:t>
            </w:r>
            <w:r w:rsidR="00D136FD">
              <w:rPr>
                <w:rFonts w:eastAsia="標楷體" w:hAnsi="標楷體" w:hint="eastAsia"/>
                <w:bCs/>
                <w:sz w:val="24"/>
                <w:szCs w:val="24"/>
              </w:rPr>
              <w:t>-</w:t>
            </w:r>
            <w:r w:rsidR="00D136FD">
              <w:rPr>
                <w:rFonts w:eastAsia="標楷體" w:hAnsi="標楷體" w:hint="eastAsia"/>
                <w:bCs/>
                <w:sz w:val="24"/>
                <w:szCs w:val="24"/>
              </w:rPr>
              <w:t>少子化和高齡化是國家安全問題嗎</w:t>
            </w:r>
            <w:r w:rsidR="00D136FD">
              <w:rPr>
                <w:rFonts w:ascii="標楷體" w:eastAsia="標楷體" w:hAnsi="標楷體" w:hint="eastAsia"/>
                <w:bCs/>
                <w:sz w:val="24"/>
                <w:szCs w:val="24"/>
              </w:rPr>
              <w:t>？</w:t>
            </w:r>
          </w:p>
          <w:p w:rsidR="00D136FD" w:rsidRPr="00D136FD" w:rsidRDefault="00D136FD" w:rsidP="00EA2796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>
              <w:rPr>
                <w:rFonts w:eastAsia="標楷體" w:hAnsi="標楷體" w:hint="eastAsia"/>
                <w:bCs/>
                <w:sz w:val="24"/>
                <w:szCs w:val="24"/>
              </w:rPr>
              <w:t>習作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t>: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t>單元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t>1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t>、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796" w:rsidRPr="00FF5BC0" w:rsidRDefault="00EA2796" w:rsidP="00EA2796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796" w:rsidRPr="00FF5BC0" w:rsidRDefault="00EA2796" w:rsidP="00EA2796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EA2796" w:rsidRPr="00FF5BC0" w:rsidRDefault="00EA2796" w:rsidP="00EA2796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EA2796" w:rsidRPr="00FF5BC0" w:rsidRDefault="00EA2796" w:rsidP="00EA2796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796" w:rsidRPr="00FF5BC0" w:rsidRDefault="00EA2796" w:rsidP="00EA2796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796" w:rsidRPr="00FF5BC0" w:rsidRDefault="00EA2796" w:rsidP="00EA2796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EA2796" w:rsidRPr="00FF5BC0" w:rsidRDefault="00EA2796" w:rsidP="00EA2796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796" w:rsidRDefault="00EA2796" w:rsidP="00EA2796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CE7872" w:rsidTr="00CD2835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872" w:rsidRDefault="00CE7872" w:rsidP="00CE787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第八週(3/27~4/2)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72" w:rsidRPr="007E684F" w:rsidRDefault="00CE7872" w:rsidP="00CE7872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7872" w:rsidRPr="005C6B30" w:rsidRDefault="00CE7872" w:rsidP="00CE7872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872" w:rsidRPr="005C6B30" w:rsidRDefault="00CE7872" w:rsidP="00236F9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CE7872">
              <w:rPr>
                <w:rFonts w:eastAsia="標楷體" w:hAnsi="標楷體" w:hint="eastAsia"/>
                <w:bCs/>
                <w:sz w:val="24"/>
                <w:szCs w:val="24"/>
              </w:rPr>
              <w:t>段考週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872" w:rsidRPr="00FF5BC0" w:rsidRDefault="00CE7872" w:rsidP="00CE7872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72" w:rsidRPr="00FF5BC0" w:rsidRDefault="00CE7872" w:rsidP="00CE787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CE7872" w:rsidRPr="00FF5BC0" w:rsidRDefault="00CE7872" w:rsidP="00CE787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CE7872" w:rsidRPr="00FF5BC0" w:rsidRDefault="00CE7872" w:rsidP="00CE787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72" w:rsidRPr="00FF5BC0" w:rsidRDefault="00CE7872" w:rsidP="00CE7872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72" w:rsidRPr="00FF5BC0" w:rsidRDefault="00CE7872" w:rsidP="00CE7872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CE7872" w:rsidRPr="00FF5BC0" w:rsidRDefault="00CE7872" w:rsidP="00CE787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72" w:rsidRDefault="00CE7872" w:rsidP="00CE7872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3/29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30</w:t>
            </w:r>
            <w:r>
              <w:rPr>
                <w:color w:val="FF0000"/>
                <w:sz w:val="24"/>
                <w:szCs w:val="24"/>
              </w:rPr>
              <w:t>第一次段考</w:t>
            </w:r>
          </w:p>
          <w:p w:rsidR="00CE7872" w:rsidRDefault="00CE7872" w:rsidP="00CE7872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CE7872" w:rsidTr="001B4E6E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872" w:rsidRDefault="00CE7872" w:rsidP="00CE787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第九週(4/3~4/9)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72" w:rsidRPr="005C6B30" w:rsidRDefault="00CE7872" w:rsidP="00CE7872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Ae-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臺灣農業經營的特色。</w:t>
            </w:r>
          </w:p>
          <w:p w:rsidR="00CE7872" w:rsidRPr="007E684F" w:rsidRDefault="00CE7872" w:rsidP="00CE7872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t>Ae-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t>-4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問題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t>探究：產業活動的挑戰與調適。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7872" w:rsidRPr="005C6B30" w:rsidRDefault="00CE7872" w:rsidP="00CE7872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社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發覺生活經驗或社會現象與社會領域內容知識的關係。</w:t>
            </w:r>
          </w:p>
          <w:p w:rsidR="00CE7872" w:rsidRPr="005C6B30" w:rsidRDefault="00CE7872" w:rsidP="00CE7872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-2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說明重要環境、經濟與文化議題間的相互關係。</w:t>
            </w:r>
          </w:p>
          <w:p w:rsidR="00CE7872" w:rsidRPr="005C6B30" w:rsidRDefault="00CE7872" w:rsidP="00CE7872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1b-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解析自然環境與人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文景觀的相互關係。</w:t>
            </w:r>
          </w:p>
          <w:p w:rsidR="00CE7872" w:rsidRPr="005C6B30" w:rsidRDefault="00CE7872" w:rsidP="00CE7872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1b-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-2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歸納自然與人文環境互動的結果。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872" w:rsidRDefault="00CE7872" w:rsidP="00CE7872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單元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3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臺灣的農業</w:t>
            </w:r>
          </w:p>
          <w:p w:rsidR="003B505F" w:rsidRDefault="003B505F" w:rsidP="00795626">
            <w:pPr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eastAsia="標楷體" w:hAnsi="標楷體" w:hint="eastAsia"/>
                <w:bCs/>
                <w:sz w:val="24"/>
                <w:szCs w:val="24"/>
              </w:rPr>
              <w:t>3-1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t>第一級產業活動的發展條件是什麼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？</w:t>
            </w:r>
          </w:p>
          <w:p w:rsidR="00795626" w:rsidRPr="00795626" w:rsidRDefault="00795626" w:rsidP="00795626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795626">
              <w:rPr>
                <w:rFonts w:eastAsia="標楷體" w:hAnsi="標楷體" w:hint="eastAsia"/>
                <w:bCs/>
                <w:sz w:val="24"/>
                <w:szCs w:val="24"/>
              </w:rPr>
              <w:t>1.</w:t>
            </w:r>
            <w:r w:rsidRPr="00795626">
              <w:rPr>
                <w:rFonts w:eastAsia="標楷體" w:hAnsi="標楷體" w:hint="eastAsia"/>
                <w:bCs/>
                <w:sz w:val="24"/>
                <w:szCs w:val="24"/>
              </w:rPr>
              <w:t>說明三級產業的差異以及關聯性。</w:t>
            </w:r>
          </w:p>
          <w:p w:rsidR="00795626" w:rsidRPr="00795626" w:rsidRDefault="00795626" w:rsidP="00795626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795626">
              <w:rPr>
                <w:rFonts w:eastAsia="標楷體" w:hAnsi="標楷體" w:hint="eastAsia"/>
                <w:bCs/>
                <w:sz w:val="24"/>
                <w:szCs w:val="24"/>
              </w:rPr>
              <w:t>2.</w:t>
            </w:r>
            <w:r w:rsidRPr="00795626">
              <w:rPr>
                <w:rFonts w:eastAsia="標楷體" w:hAnsi="標楷體" w:hint="eastAsia"/>
                <w:bCs/>
                <w:sz w:val="24"/>
                <w:szCs w:val="24"/>
              </w:rPr>
              <w:t>說明第一級產業的活動內容。</w:t>
            </w:r>
          </w:p>
          <w:p w:rsidR="00795626" w:rsidRPr="00795626" w:rsidRDefault="00795626" w:rsidP="00795626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795626">
              <w:rPr>
                <w:rFonts w:eastAsia="標楷體" w:hAnsi="標楷體" w:hint="eastAsia"/>
                <w:bCs/>
                <w:sz w:val="24"/>
                <w:szCs w:val="24"/>
              </w:rPr>
              <w:t>3.</w:t>
            </w:r>
            <w:r w:rsidRPr="00795626">
              <w:rPr>
                <w:rFonts w:eastAsia="標楷體" w:hAnsi="標楷體" w:hint="eastAsia"/>
                <w:bCs/>
                <w:sz w:val="24"/>
                <w:szCs w:val="24"/>
              </w:rPr>
              <w:t>說明第二級產業的活動內容。</w:t>
            </w:r>
          </w:p>
          <w:p w:rsidR="00795626" w:rsidRPr="00795626" w:rsidRDefault="00795626" w:rsidP="00795626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795626">
              <w:rPr>
                <w:rFonts w:eastAsia="標楷體" w:hAnsi="標楷體" w:hint="eastAsia"/>
                <w:bCs/>
                <w:sz w:val="24"/>
                <w:szCs w:val="24"/>
              </w:rPr>
              <w:t>4.</w:t>
            </w:r>
            <w:r w:rsidRPr="00795626">
              <w:rPr>
                <w:rFonts w:eastAsia="標楷體" w:hAnsi="標楷體" w:hint="eastAsia"/>
                <w:bCs/>
                <w:sz w:val="24"/>
                <w:szCs w:val="24"/>
              </w:rPr>
              <w:t>說明第三級產業的活動內容。</w:t>
            </w:r>
          </w:p>
          <w:p w:rsidR="00795626" w:rsidRPr="005C6B30" w:rsidRDefault="00795626" w:rsidP="00795626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795626">
              <w:rPr>
                <w:rFonts w:eastAsia="標楷體" w:hAnsi="標楷體" w:hint="eastAsia"/>
                <w:bCs/>
                <w:sz w:val="24"/>
                <w:szCs w:val="24"/>
              </w:rPr>
              <w:t>5.</w:t>
            </w:r>
            <w:r w:rsidRPr="00795626">
              <w:rPr>
                <w:rFonts w:eastAsia="標楷體" w:hAnsi="標楷體" w:hint="eastAsia"/>
                <w:bCs/>
                <w:sz w:val="24"/>
                <w:szCs w:val="24"/>
              </w:rPr>
              <w:t>說明自然環境與農業活</w:t>
            </w:r>
            <w:r w:rsidRPr="00795626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動是息息相關的。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872" w:rsidRPr="00FF5BC0" w:rsidRDefault="00CE7872" w:rsidP="00CE7872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72" w:rsidRPr="00FF5BC0" w:rsidRDefault="00CE7872" w:rsidP="00CE787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CE7872" w:rsidRPr="00FF5BC0" w:rsidRDefault="00CE7872" w:rsidP="00CE787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CE7872" w:rsidRPr="00FF5BC0" w:rsidRDefault="00CE7872" w:rsidP="00CE787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72" w:rsidRPr="00FF5BC0" w:rsidRDefault="00CE7872" w:rsidP="00CE7872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72" w:rsidRPr="00FF5BC0" w:rsidRDefault="00CE7872" w:rsidP="00CE7872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CE7872" w:rsidRPr="00FF5BC0" w:rsidRDefault="00CE7872" w:rsidP="00CE787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872" w:rsidRDefault="00CE7872" w:rsidP="00CE7872">
            <w:pPr>
              <w:suppressAutoHyphens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4/4</w:t>
            </w:r>
            <w:r>
              <w:rPr>
                <w:color w:val="FF0000"/>
                <w:sz w:val="24"/>
                <w:szCs w:val="24"/>
              </w:rPr>
              <w:t>兒童節放假</w:t>
            </w:r>
            <w:r>
              <w:rPr>
                <w:color w:val="FF0000"/>
                <w:sz w:val="24"/>
                <w:szCs w:val="24"/>
              </w:rPr>
              <w:br/>
              <w:t>4/5</w:t>
            </w:r>
            <w:r>
              <w:rPr>
                <w:color w:val="FF0000"/>
                <w:sz w:val="24"/>
                <w:szCs w:val="24"/>
              </w:rPr>
              <w:t>清明節放假</w:t>
            </w:r>
          </w:p>
        </w:tc>
      </w:tr>
      <w:tr w:rsidR="00CE7872" w:rsidTr="0082579A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872" w:rsidRDefault="00CE7872" w:rsidP="00CE787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第十週(4/10~4/16)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72" w:rsidRPr="007E684F" w:rsidRDefault="00CE7872" w:rsidP="00CE7872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Ae-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臺灣農業經營的特色。</w:t>
            </w:r>
          </w:p>
          <w:p w:rsidR="00CE7872" w:rsidRPr="007E684F" w:rsidRDefault="00CE7872" w:rsidP="00CE7872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7E684F">
              <w:rPr>
                <w:rFonts w:eastAsia="標楷體" w:hAnsi="標楷體"/>
                <w:bCs/>
                <w:sz w:val="24"/>
                <w:szCs w:val="24"/>
              </w:rPr>
              <w:t>地</w:t>
            </w:r>
            <w:r w:rsidRPr="007E684F">
              <w:rPr>
                <w:rFonts w:eastAsia="標楷體" w:hAnsi="標楷體"/>
                <w:bCs/>
                <w:sz w:val="24"/>
                <w:szCs w:val="24"/>
              </w:rPr>
              <w:t>Ae-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7E684F">
              <w:rPr>
                <w:rFonts w:eastAsia="標楷體" w:hAnsi="標楷體"/>
                <w:bCs/>
                <w:sz w:val="24"/>
                <w:szCs w:val="24"/>
              </w:rPr>
              <w:t>-4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問題</w:t>
            </w:r>
            <w:r w:rsidRPr="007E684F">
              <w:rPr>
                <w:rFonts w:eastAsia="標楷體" w:hAnsi="標楷體"/>
                <w:bCs/>
                <w:sz w:val="24"/>
                <w:szCs w:val="24"/>
              </w:rPr>
              <w:t>探究：產業活動的挑戰與調適。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7872" w:rsidRPr="007E684F" w:rsidRDefault="00CE7872" w:rsidP="00CE7872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社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發覺生活經驗或社會現象與社會領域內容知識的關係。</w:t>
            </w:r>
          </w:p>
          <w:p w:rsidR="00CE7872" w:rsidRPr="007E684F" w:rsidRDefault="00CE7872" w:rsidP="00CE7872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-2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說明重要環境、經濟與文化議題間的相互關係。</w:t>
            </w:r>
          </w:p>
          <w:p w:rsidR="00CE7872" w:rsidRPr="007E684F" w:rsidRDefault="00CE7872" w:rsidP="00CE7872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1b-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解析自然環境與人文景觀的相互關係。</w:t>
            </w:r>
          </w:p>
          <w:p w:rsidR="00CE7872" w:rsidRPr="007E684F" w:rsidRDefault="00CE7872" w:rsidP="00CE7872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1b-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-2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歸納自然與人文環境互動的結果。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872" w:rsidRDefault="00CE7872" w:rsidP="003B505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261405">
              <w:rPr>
                <w:rFonts w:ascii="標楷體" w:eastAsia="標楷體" w:hAnsi="標楷體" w:hint="eastAsia"/>
                <w:sz w:val="24"/>
                <w:szCs w:val="24"/>
              </w:rPr>
              <w:t>單元3臺灣的農業</w:t>
            </w:r>
          </w:p>
          <w:p w:rsidR="003B505F" w:rsidRDefault="003B505F" w:rsidP="003B505F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3-2臺灣農業有哪些挑戰與調適？</w:t>
            </w:r>
          </w:p>
          <w:p w:rsidR="00795626" w:rsidRPr="00795626" w:rsidRDefault="00795626" w:rsidP="00795626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95626">
              <w:rPr>
                <w:rFonts w:ascii="標楷體" w:eastAsia="標楷體" w:hAnsi="標楷體" w:hint="eastAsia"/>
                <w:sz w:val="24"/>
                <w:szCs w:val="24"/>
              </w:rPr>
              <w:t>1.說明臺灣農業類型包含糧食作物與經濟作物。</w:t>
            </w:r>
          </w:p>
          <w:p w:rsidR="00795626" w:rsidRPr="00795626" w:rsidRDefault="00795626" w:rsidP="00795626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95626">
              <w:rPr>
                <w:rFonts w:ascii="標楷體" w:eastAsia="標楷體" w:hAnsi="標楷體" w:hint="eastAsia"/>
                <w:sz w:val="24"/>
                <w:szCs w:val="24"/>
              </w:rPr>
              <w:t>2.說明臺灣農業類型的轉變。</w:t>
            </w:r>
          </w:p>
          <w:p w:rsidR="00795626" w:rsidRPr="00261405" w:rsidRDefault="00795626" w:rsidP="00795626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95626">
              <w:rPr>
                <w:rFonts w:ascii="標楷體" w:eastAsia="標楷體" w:hAnsi="標楷體" w:hint="eastAsia"/>
                <w:sz w:val="24"/>
                <w:szCs w:val="24"/>
              </w:rPr>
              <w:t>3.說明臺灣農業與自然環境的關聯性。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872" w:rsidRPr="00FF5BC0" w:rsidRDefault="00CE7872" w:rsidP="00CE7872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72" w:rsidRPr="00FF5BC0" w:rsidRDefault="00CE7872" w:rsidP="00CE787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CE7872" w:rsidRPr="00FF5BC0" w:rsidRDefault="00CE7872" w:rsidP="00CE787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CE7872" w:rsidRPr="00FF5BC0" w:rsidRDefault="00CE7872" w:rsidP="00CE787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72" w:rsidRPr="00FF5BC0" w:rsidRDefault="00CE7872" w:rsidP="00CE7872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72" w:rsidRPr="00FF5BC0" w:rsidRDefault="00CE7872" w:rsidP="00CE7872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CE7872" w:rsidRPr="00FF5BC0" w:rsidRDefault="00CE7872" w:rsidP="00CE787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872" w:rsidRDefault="00CE7872" w:rsidP="00CE7872">
            <w:pPr>
              <w:rPr>
                <w:color w:val="FF0000"/>
                <w:sz w:val="24"/>
                <w:szCs w:val="24"/>
              </w:rPr>
            </w:pPr>
          </w:p>
        </w:tc>
      </w:tr>
      <w:tr w:rsidR="00CE7872" w:rsidTr="0080330A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872" w:rsidRDefault="00CE7872" w:rsidP="00CE787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第十一週(4/17~4/23)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72" w:rsidRPr="007E684F" w:rsidRDefault="00CE7872" w:rsidP="00CE7872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Ae-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臺灣農業經營的特色。</w:t>
            </w:r>
          </w:p>
          <w:p w:rsidR="00CE7872" w:rsidRPr="007E684F" w:rsidRDefault="00CE7872" w:rsidP="00CE7872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7E684F">
              <w:rPr>
                <w:rFonts w:eastAsia="標楷體" w:hAnsi="標楷體"/>
                <w:bCs/>
                <w:sz w:val="24"/>
                <w:szCs w:val="24"/>
              </w:rPr>
              <w:t>地</w:t>
            </w:r>
            <w:r w:rsidRPr="007E684F">
              <w:rPr>
                <w:rFonts w:eastAsia="標楷體" w:hAnsi="標楷體"/>
                <w:bCs/>
                <w:sz w:val="24"/>
                <w:szCs w:val="24"/>
              </w:rPr>
              <w:t>Ae-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7E684F">
              <w:rPr>
                <w:rFonts w:eastAsia="標楷體" w:hAnsi="標楷體"/>
                <w:bCs/>
                <w:sz w:val="24"/>
                <w:szCs w:val="24"/>
              </w:rPr>
              <w:t>-4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問題</w:t>
            </w:r>
            <w:r w:rsidRPr="007E684F">
              <w:rPr>
                <w:rFonts w:eastAsia="標楷體" w:hAnsi="標楷體"/>
                <w:bCs/>
                <w:sz w:val="24"/>
                <w:szCs w:val="24"/>
              </w:rPr>
              <w:t>探究：產業活動的挑戰與調適。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7872" w:rsidRPr="007E684F" w:rsidRDefault="00CE7872" w:rsidP="00CE7872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社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發覺生活經驗或社會現象與社會領域內容知識的關係。</w:t>
            </w:r>
          </w:p>
          <w:p w:rsidR="00CE7872" w:rsidRPr="007E684F" w:rsidRDefault="00CE7872" w:rsidP="00CE7872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-2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說明重要環境、經濟與文化議題間的相互關係。</w:t>
            </w:r>
          </w:p>
          <w:p w:rsidR="00CE7872" w:rsidRPr="007E684F" w:rsidRDefault="00CE7872" w:rsidP="00CE7872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1b-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解析自然環境與人文景觀的相互關係。</w:t>
            </w:r>
          </w:p>
          <w:p w:rsidR="00CE7872" w:rsidRPr="007E684F" w:rsidRDefault="00CE7872" w:rsidP="00CE7872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1b-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-2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歸納自然與人文環境互動的結果。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626" w:rsidRPr="00795626" w:rsidRDefault="00795626" w:rsidP="00795626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95626">
              <w:rPr>
                <w:rFonts w:ascii="標楷體" w:eastAsia="標楷體" w:hAnsi="標楷體" w:hint="eastAsia"/>
                <w:sz w:val="24"/>
                <w:szCs w:val="24"/>
              </w:rPr>
              <w:t>單元3臺灣的農業</w:t>
            </w:r>
          </w:p>
          <w:p w:rsidR="00CE7872" w:rsidRDefault="00795626" w:rsidP="00795626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95626">
              <w:rPr>
                <w:rFonts w:ascii="標楷體" w:eastAsia="標楷體" w:hAnsi="標楷體" w:hint="eastAsia"/>
                <w:sz w:val="24"/>
                <w:szCs w:val="24"/>
              </w:rPr>
              <w:t>3-2臺灣農業有哪些挑戰與調適？</w:t>
            </w:r>
          </w:p>
          <w:p w:rsidR="00B37111" w:rsidRPr="00B37111" w:rsidRDefault="00B37111" w:rsidP="00B3711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37111">
              <w:rPr>
                <w:rFonts w:ascii="標楷體" w:eastAsia="標楷體" w:hAnsi="標楷體" w:hint="eastAsia"/>
                <w:sz w:val="24"/>
                <w:szCs w:val="24"/>
              </w:rPr>
              <w:t>1.說明臺灣的第一級產業的特徵。</w:t>
            </w:r>
          </w:p>
          <w:p w:rsidR="00B37111" w:rsidRPr="00B37111" w:rsidRDefault="00B37111" w:rsidP="00B3711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37111">
              <w:rPr>
                <w:rFonts w:ascii="標楷體" w:eastAsia="標楷體" w:hAnsi="標楷體" w:hint="eastAsia"/>
                <w:sz w:val="24"/>
                <w:szCs w:val="24"/>
              </w:rPr>
              <w:t>2.解釋農產品商品化。</w:t>
            </w:r>
          </w:p>
          <w:p w:rsidR="00B37111" w:rsidRPr="00B37111" w:rsidRDefault="00B37111" w:rsidP="00B3711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37111">
              <w:rPr>
                <w:rFonts w:ascii="標楷體" w:eastAsia="標楷體" w:hAnsi="標楷體" w:hint="eastAsia"/>
                <w:sz w:val="24"/>
                <w:szCs w:val="24"/>
              </w:rPr>
              <w:t>3.說明臺灣的農業之困境。</w:t>
            </w:r>
          </w:p>
          <w:p w:rsidR="00B37111" w:rsidRPr="00B37111" w:rsidRDefault="00B37111" w:rsidP="00B3711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37111">
              <w:rPr>
                <w:rFonts w:ascii="標楷體" w:eastAsia="標楷體" w:hAnsi="標楷體" w:hint="eastAsia"/>
                <w:sz w:val="24"/>
                <w:szCs w:val="24"/>
              </w:rPr>
              <w:t>4.說明臺灣的農業之轉型策略。</w:t>
            </w:r>
          </w:p>
          <w:p w:rsidR="00B37111" w:rsidRPr="00B37111" w:rsidRDefault="00B37111" w:rsidP="00B3711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37111">
              <w:rPr>
                <w:rFonts w:ascii="標楷體" w:eastAsia="標楷體" w:hAnsi="標楷體" w:hint="eastAsia"/>
                <w:sz w:val="24"/>
                <w:szCs w:val="24"/>
              </w:rPr>
              <w:t>5.補充臺灣的農業之轉型成功案例。</w:t>
            </w:r>
          </w:p>
          <w:p w:rsidR="00B37111" w:rsidRPr="00261405" w:rsidRDefault="00B37111" w:rsidP="00B3711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37111">
              <w:rPr>
                <w:rFonts w:ascii="標楷體" w:eastAsia="標楷體" w:hAnsi="標楷體" w:hint="eastAsia"/>
                <w:sz w:val="24"/>
                <w:szCs w:val="24"/>
              </w:rPr>
              <w:t>6.引導學生閱讀課後文章並提出見解。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872" w:rsidRPr="00FF5BC0" w:rsidRDefault="00CE7872" w:rsidP="00CE7872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72" w:rsidRPr="00FF5BC0" w:rsidRDefault="00CE7872" w:rsidP="00CE787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CE7872" w:rsidRPr="00FF5BC0" w:rsidRDefault="00CE7872" w:rsidP="00CE787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CE7872" w:rsidRPr="00FF5BC0" w:rsidRDefault="00CE7872" w:rsidP="00CE787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72" w:rsidRPr="00FF5BC0" w:rsidRDefault="00CE7872" w:rsidP="00CE7872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72" w:rsidRPr="00FF5BC0" w:rsidRDefault="00CE7872" w:rsidP="00CE7872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CE7872" w:rsidRPr="00FF5BC0" w:rsidRDefault="00CE7872" w:rsidP="00CE787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872" w:rsidRDefault="00CE7872" w:rsidP="00CE7872">
            <w:r>
              <w:rPr>
                <w:color w:val="FF0000"/>
                <w:sz w:val="24"/>
                <w:szCs w:val="24"/>
              </w:rPr>
              <w:t>4/19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20</w:t>
            </w:r>
            <w:r>
              <w:rPr>
                <w:color w:val="FF0000"/>
                <w:sz w:val="24"/>
                <w:szCs w:val="24"/>
              </w:rPr>
              <w:t>第四次複習考</w:t>
            </w:r>
          </w:p>
        </w:tc>
      </w:tr>
      <w:tr w:rsidR="006308A1" w:rsidTr="0017474F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8A1" w:rsidRDefault="006308A1" w:rsidP="006308A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第十二週(4/24~4/30)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8A1" w:rsidRPr="005C6B30" w:rsidRDefault="006308A1" w:rsidP="006308A1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Ae-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-2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臺灣工業發展的特色。</w:t>
            </w:r>
          </w:p>
          <w:p w:rsidR="006308A1" w:rsidRPr="007E684F" w:rsidRDefault="006308A1" w:rsidP="006308A1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Ae-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-3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臺灣的國際貿易與全球關連。</w:t>
            </w:r>
          </w:p>
          <w:p w:rsidR="006308A1" w:rsidRPr="007E684F" w:rsidRDefault="006308A1" w:rsidP="006308A1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7E684F">
              <w:rPr>
                <w:rFonts w:eastAsia="標楷體" w:hAnsi="標楷體"/>
                <w:bCs/>
                <w:sz w:val="24"/>
                <w:szCs w:val="24"/>
              </w:rPr>
              <w:lastRenderedPageBreak/>
              <w:t>地</w:t>
            </w:r>
            <w:r w:rsidRPr="007E684F">
              <w:rPr>
                <w:rFonts w:eastAsia="標楷體" w:hAnsi="標楷體"/>
                <w:bCs/>
                <w:sz w:val="24"/>
                <w:szCs w:val="24"/>
              </w:rPr>
              <w:t>Ae-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7E684F">
              <w:rPr>
                <w:rFonts w:eastAsia="標楷體" w:hAnsi="標楷體"/>
                <w:bCs/>
                <w:sz w:val="24"/>
                <w:szCs w:val="24"/>
              </w:rPr>
              <w:t>-4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問題</w:t>
            </w:r>
            <w:r w:rsidRPr="007E684F">
              <w:rPr>
                <w:rFonts w:eastAsia="標楷體" w:hAnsi="標楷體"/>
                <w:bCs/>
                <w:sz w:val="24"/>
                <w:szCs w:val="24"/>
              </w:rPr>
              <w:t>探究：產業活動的挑戰與調適。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08A1" w:rsidRPr="007E684F" w:rsidRDefault="006308A1" w:rsidP="006308A1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社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發覺生活經驗或社會現象與社會領域內容知識的關係。</w:t>
            </w:r>
          </w:p>
          <w:p w:rsidR="006308A1" w:rsidRPr="007E684F" w:rsidRDefault="006308A1" w:rsidP="006308A1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說明重要地理現象分布特性的成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因。</w:t>
            </w:r>
          </w:p>
          <w:p w:rsidR="006308A1" w:rsidRPr="007E684F" w:rsidRDefault="006308A1" w:rsidP="006308A1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1b-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解析自然環境與人文景觀的相互關係。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8A1" w:rsidRDefault="006308A1" w:rsidP="00A60355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單元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4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臺灣的工業與國際貿易</w:t>
            </w:r>
          </w:p>
          <w:p w:rsidR="00A60355" w:rsidRDefault="00A60355" w:rsidP="009B653B">
            <w:pPr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eastAsia="標楷體" w:hAnsi="標楷體" w:hint="eastAsia"/>
                <w:bCs/>
                <w:sz w:val="24"/>
                <w:szCs w:val="24"/>
              </w:rPr>
              <w:t>4-1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t>臺灣工業發展的特色為何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？</w:t>
            </w:r>
          </w:p>
          <w:p w:rsidR="009B653B" w:rsidRPr="009B653B" w:rsidRDefault="009B653B" w:rsidP="009B653B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9B653B">
              <w:rPr>
                <w:rFonts w:eastAsia="標楷體" w:hAnsi="標楷體" w:hint="eastAsia"/>
                <w:bCs/>
                <w:sz w:val="24"/>
                <w:szCs w:val="24"/>
              </w:rPr>
              <w:t>1.</w:t>
            </w:r>
            <w:r w:rsidRPr="009B653B">
              <w:rPr>
                <w:rFonts w:eastAsia="標楷體" w:hAnsi="標楷體" w:hint="eastAsia"/>
                <w:bCs/>
                <w:sz w:val="24"/>
                <w:szCs w:val="24"/>
              </w:rPr>
              <w:t>說明工類類型包含輕工業、重工業、高科技工業。</w:t>
            </w:r>
          </w:p>
          <w:p w:rsidR="009B653B" w:rsidRPr="009B653B" w:rsidRDefault="009B653B" w:rsidP="009B653B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9B653B">
              <w:rPr>
                <w:rFonts w:eastAsia="標楷體" w:hAnsi="標楷體" w:hint="eastAsia"/>
                <w:bCs/>
                <w:sz w:val="24"/>
                <w:szCs w:val="24"/>
              </w:rPr>
              <w:t>2.</w:t>
            </w:r>
            <w:r w:rsidRPr="009B653B">
              <w:rPr>
                <w:rFonts w:eastAsia="標楷體" w:hAnsi="標楷體" w:hint="eastAsia"/>
                <w:bCs/>
                <w:sz w:val="24"/>
                <w:szCs w:val="24"/>
              </w:rPr>
              <w:t>說明輕工業的特色與生</w:t>
            </w:r>
            <w:r w:rsidRPr="009B653B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產內容。</w:t>
            </w:r>
          </w:p>
          <w:p w:rsidR="009B653B" w:rsidRPr="009B653B" w:rsidRDefault="009B653B" w:rsidP="009B653B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9B653B">
              <w:rPr>
                <w:rFonts w:eastAsia="標楷體" w:hAnsi="標楷體" w:hint="eastAsia"/>
                <w:bCs/>
                <w:sz w:val="24"/>
                <w:szCs w:val="24"/>
              </w:rPr>
              <w:t>3.</w:t>
            </w:r>
            <w:r w:rsidRPr="009B653B">
              <w:rPr>
                <w:rFonts w:eastAsia="標楷體" w:hAnsi="標楷體" w:hint="eastAsia"/>
                <w:bCs/>
                <w:sz w:val="24"/>
                <w:szCs w:val="24"/>
              </w:rPr>
              <w:t>說明重工業的特色與生產內容。</w:t>
            </w:r>
          </w:p>
          <w:p w:rsidR="009B653B" w:rsidRPr="009B653B" w:rsidRDefault="009B653B" w:rsidP="009B653B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9B653B">
              <w:rPr>
                <w:rFonts w:eastAsia="標楷體" w:hAnsi="標楷體" w:hint="eastAsia"/>
                <w:bCs/>
                <w:sz w:val="24"/>
                <w:szCs w:val="24"/>
              </w:rPr>
              <w:t>4.</w:t>
            </w:r>
            <w:r w:rsidRPr="009B653B">
              <w:rPr>
                <w:rFonts w:eastAsia="標楷體" w:hAnsi="標楷體" w:hint="eastAsia"/>
                <w:bCs/>
                <w:sz w:val="24"/>
                <w:szCs w:val="24"/>
              </w:rPr>
              <w:t>說明高科技工業的特色與生產內容。</w:t>
            </w:r>
          </w:p>
          <w:p w:rsidR="009B653B" w:rsidRPr="005C6B30" w:rsidRDefault="009B653B" w:rsidP="009B653B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9B653B">
              <w:rPr>
                <w:rFonts w:eastAsia="標楷體" w:hAnsi="標楷體" w:hint="eastAsia"/>
                <w:bCs/>
                <w:sz w:val="24"/>
                <w:szCs w:val="24"/>
              </w:rPr>
              <w:t>5.</w:t>
            </w:r>
            <w:r w:rsidRPr="009B653B">
              <w:rPr>
                <w:rFonts w:eastAsia="標楷體" w:hAnsi="標楷體" w:hint="eastAsia"/>
                <w:bCs/>
                <w:sz w:val="24"/>
                <w:szCs w:val="24"/>
              </w:rPr>
              <w:t>解釋工業區位條件的概念。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8A1" w:rsidRPr="00FF5BC0" w:rsidRDefault="006308A1" w:rsidP="006308A1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8A1" w:rsidRPr="00FF5BC0" w:rsidRDefault="006308A1" w:rsidP="006308A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6308A1" w:rsidRPr="00FF5BC0" w:rsidRDefault="006308A1" w:rsidP="006308A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6308A1" w:rsidRPr="00FF5BC0" w:rsidRDefault="006308A1" w:rsidP="006308A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8A1" w:rsidRPr="00FF5BC0" w:rsidRDefault="006308A1" w:rsidP="006308A1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8A1" w:rsidRPr="00FF5BC0" w:rsidRDefault="006308A1" w:rsidP="006308A1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6308A1" w:rsidRPr="00FF5BC0" w:rsidRDefault="006308A1" w:rsidP="006308A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8A1" w:rsidRDefault="006308A1" w:rsidP="006308A1">
            <w:pPr>
              <w:rPr>
                <w:color w:val="FF0000"/>
                <w:sz w:val="24"/>
                <w:szCs w:val="24"/>
              </w:rPr>
            </w:pPr>
          </w:p>
        </w:tc>
      </w:tr>
      <w:tr w:rsidR="006308A1" w:rsidTr="0075335E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8A1" w:rsidRDefault="006308A1" w:rsidP="006308A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第十三週(5/1~5/7)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8A1" w:rsidRPr="005C6B30" w:rsidRDefault="006308A1" w:rsidP="006308A1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Ae-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-2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臺灣工業發展的特色。</w:t>
            </w:r>
          </w:p>
          <w:p w:rsidR="006308A1" w:rsidRPr="007E684F" w:rsidRDefault="006308A1" w:rsidP="006308A1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Ae-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-3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臺灣的國際貿易與全球關連。</w:t>
            </w:r>
          </w:p>
          <w:p w:rsidR="006308A1" w:rsidRPr="007E684F" w:rsidRDefault="006308A1" w:rsidP="006308A1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7E684F">
              <w:rPr>
                <w:rFonts w:eastAsia="標楷體" w:hAnsi="標楷體"/>
                <w:bCs/>
                <w:sz w:val="24"/>
                <w:szCs w:val="24"/>
              </w:rPr>
              <w:t>地</w:t>
            </w:r>
            <w:r w:rsidRPr="007E684F">
              <w:rPr>
                <w:rFonts w:eastAsia="標楷體" w:hAnsi="標楷體"/>
                <w:bCs/>
                <w:sz w:val="24"/>
                <w:szCs w:val="24"/>
              </w:rPr>
              <w:t>Ae-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7E684F">
              <w:rPr>
                <w:rFonts w:eastAsia="標楷體" w:hAnsi="標楷體"/>
                <w:bCs/>
                <w:sz w:val="24"/>
                <w:szCs w:val="24"/>
              </w:rPr>
              <w:t>-4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問題</w:t>
            </w:r>
            <w:r w:rsidRPr="007E684F">
              <w:rPr>
                <w:rFonts w:eastAsia="標楷體" w:hAnsi="標楷體"/>
                <w:bCs/>
                <w:sz w:val="24"/>
                <w:szCs w:val="24"/>
              </w:rPr>
              <w:t>探究：產業活動的挑戰與調適。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08A1" w:rsidRPr="007E684F" w:rsidRDefault="006308A1" w:rsidP="006308A1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社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發覺生活經驗或社會現象與社會領域內容知識的關係。</w:t>
            </w:r>
          </w:p>
          <w:p w:rsidR="006308A1" w:rsidRPr="007E684F" w:rsidRDefault="006308A1" w:rsidP="006308A1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說明重要地理現象分布特性的成因。</w:t>
            </w:r>
          </w:p>
          <w:p w:rsidR="006308A1" w:rsidRPr="007E684F" w:rsidRDefault="006308A1" w:rsidP="006308A1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1b-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解析自然環境與人文景觀的相互關係。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8A1" w:rsidRDefault="006308A1" w:rsidP="006308A1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單元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4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臺灣的工業與國際貿易</w:t>
            </w:r>
          </w:p>
          <w:p w:rsidR="00A60355" w:rsidRDefault="00A60355" w:rsidP="00BD55A4">
            <w:pPr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eastAsia="標楷體" w:hAnsi="標楷體" w:hint="eastAsia"/>
                <w:bCs/>
                <w:sz w:val="24"/>
                <w:szCs w:val="24"/>
              </w:rPr>
              <w:t>4-2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t>臺灣工業區發展有哪些特色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？</w:t>
            </w:r>
          </w:p>
          <w:p w:rsidR="00BD55A4" w:rsidRPr="00BD55A4" w:rsidRDefault="00BD55A4" w:rsidP="00BD55A4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BD55A4">
              <w:rPr>
                <w:rFonts w:eastAsia="標楷體" w:hAnsi="標楷體" w:hint="eastAsia"/>
                <w:bCs/>
                <w:sz w:val="24"/>
                <w:szCs w:val="24"/>
              </w:rPr>
              <w:t>1.</w:t>
            </w:r>
            <w:r w:rsidRPr="00BD55A4">
              <w:rPr>
                <w:rFonts w:eastAsia="標楷體" w:hAnsi="標楷體" w:hint="eastAsia"/>
                <w:bCs/>
                <w:sz w:val="24"/>
                <w:szCs w:val="24"/>
              </w:rPr>
              <w:t>介紹六個工業區位條件。</w:t>
            </w:r>
          </w:p>
          <w:p w:rsidR="00BD55A4" w:rsidRPr="00BD55A4" w:rsidRDefault="00BD55A4" w:rsidP="00BD55A4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BD55A4">
              <w:rPr>
                <w:rFonts w:eastAsia="標楷體" w:hAnsi="標楷體" w:hint="eastAsia"/>
                <w:bCs/>
                <w:sz w:val="24"/>
                <w:szCs w:val="24"/>
              </w:rPr>
              <w:t>2.</w:t>
            </w:r>
            <w:r w:rsidRPr="00BD55A4">
              <w:rPr>
                <w:rFonts w:eastAsia="標楷體" w:hAnsi="標楷體" w:hint="eastAsia"/>
                <w:bCs/>
                <w:sz w:val="24"/>
                <w:szCs w:val="24"/>
              </w:rPr>
              <w:t>說明工業區位的原料條件並舉例。</w:t>
            </w:r>
          </w:p>
          <w:p w:rsidR="00BD55A4" w:rsidRPr="00BD55A4" w:rsidRDefault="00BD55A4" w:rsidP="00BD55A4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BD55A4">
              <w:rPr>
                <w:rFonts w:eastAsia="標楷體" w:hAnsi="標楷體" w:hint="eastAsia"/>
                <w:bCs/>
                <w:sz w:val="24"/>
                <w:szCs w:val="24"/>
              </w:rPr>
              <w:t>3.</w:t>
            </w:r>
            <w:r w:rsidRPr="00BD55A4">
              <w:rPr>
                <w:rFonts w:eastAsia="標楷體" w:hAnsi="標楷體" w:hint="eastAsia"/>
                <w:bCs/>
                <w:sz w:val="24"/>
                <w:szCs w:val="24"/>
              </w:rPr>
              <w:t>說明工業區位的市場條件並舉例。</w:t>
            </w:r>
          </w:p>
          <w:p w:rsidR="00BD55A4" w:rsidRPr="00BD55A4" w:rsidRDefault="00BD55A4" w:rsidP="00BD55A4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BD55A4">
              <w:rPr>
                <w:rFonts w:eastAsia="標楷體" w:hAnsi="標楷體" w:hint="eastAsia"/>
                <w:bCs/>
                <w:sz w:val="24"/>
                <w:szCs w:val="24"/>
              </w:rPr>
              <w:t>4.</w:t>
            </w:r>
            <w:r w:rsidRPr="00BD55A4">
              <w:rPr>
                <w:rFonts w:eastAsia="標楷體" w:hAnsi="標楷體" w:hint="eastAsia"/>
                <w:bCs/>
                <w:sz w:val="24"/>
                <w:szCs w:val="24"/>
              </w:rPr>
              <w:t>說明工業區位的動力條件必舉例。</w:t>
            </w:r>
          </w:p>
          <w:p w:rsidR="00BD55A4" w:rsidRPr="00BD55A4" w:rsidRDefault="00BD55A4" w:rsidP="00BD55A4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BD55A4">
              <w:rPr>
                <w:rFonts w:eastAsia="標楷體" w:hAnsi="標楷體" w:hint="eastAsia"/>
                <w:bCs/>
                <w:sz w:val="24"/>
                <w:szCs w:val="24"/>
              </w:rPr>
              <w:t>5.</w:t>
            </w:r>
            <w:r w:rsidRPr="00BD55A4">
              <w:rPr>
                <w:rFonts w:eastAsia="標楷體" w:hAnsi="標楷體" w:hint="eastAsia"/>
                <w:bCs/>
                <w:sz w:val="24"/>
                <w:szCs w:val="24"/>
              </w:rPr>
              <w:t>說明工業區位的勞工條件並舉例。</w:t>
            </w:r>
          </w:p>
          <w:p w:rsidR="00BD55A4" w:rsidRPr="00BD55A4" w:rsidRDefault="00BD55A4" w:rsidP="00BD55A4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BD55A4">
              <w:rPr>
                <w:rFonts w:eastAsia="標楷體" w:hAnsi="標楷體" w:hint="eastAsia"/>
                <w:bCs/>
                <w:sz w:val="24"/>
                <w:szCs w:val="24"/>
              </w:rPr>
              <w:t>6.</w:t>
            </w:r>
            <w:r w:rsidRPr="00BD55A4">
              <w:rPr>
                <w:rFonts w:eastAsia="標楷體" w:hAnsi="標楷體" w:hint="eastAsia"/>
                <w:bCs/>
                <w:sz w:val="24"/>
                <w:szCs w:val="24"/>
              </w:rPr>
              <w:t>說明工業區位的交通條件並舉例。</w:t>
            </w:r>
          </w:p>
          <w:p w:rsidR="00BD55A4" w:rsidRPr="00BD55A4" w:rsidRDefault="00BD55A4" w:rsidP="00BD55A4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BD55A4">
              <w:rPr>
                <w:rFonts w:eastAsia="標楷體" w:hAnsi="標楷體" w:hint="eastAsia"/>
                <w:bCs/>
                <w:sz w:val="24"/>
                <w:szCs w:val="24"/>
              </w:rPr>
              <w:t>7.</w:t>
            </w:r>
            <w:r w:rsidRPr="00BD55A4">
              <w:rPr>
                <w:rFonts w:eastAsia="標楷體" w:hAnsi="標楷體" w:hint="eastAsia"/>
                <w:bCs/>
                <w:sz w:val="24"/>
                <w:szCs w:val="24"/>
              </w:rPr>
              <w:t>說明工業區位的政策條件並舉例。</w:t>
            </w:r>
          </w:p>
          <w:p w:rsidR="00BD55A4" w:rsidRPr="00A60355" w:rsidRDefault="00BD55A4" w:rsidP="00BD55A4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BD55A4">
              <w:rPr>
                <w:rFonts w:eastAsia="標楷體" w:hAnsi="標楷體" w:hint="eastAsia"/>
                <w:bCs/>
                <w:sz w:val="24"/>
                <w:szCs w:val="24"/>
              </w:rPr>
              <w:t>8.</w:t>
            </w:r>
            <w:r w:rsidRPr="00BD55A4">
              <w:rPr>
                <w:rFonts w:eastAsia="標楷體" w:hAnsi="標楷體" w:hint="eastAsia"/>
                <w:bCs/>
                <w:sz w:val="24"/>
                <w:szCs w:val="24"/>
              </w:rPr>
              <w:t>介紹民國</w:t>
            </w:r>
            <w:r w:rsidRPr="00BD55A4">
              <w:rPr>
                <w:rFonts w:eastAsia="標楷體" w:hAnsi="標楷體" w:hint="eastAsia"/>
                <w:bCs/>
                <w:sz w:val="24"/>
                <w:szCs w:val="24"/>
              </w:rPr>
              <w:t>40</w:t>
            </w:r>
            <w:r w:rsidRPr="00BD55A4">
              <w:rPr>
                <w:rFonts w:eastAsia="標楷體" w:hAnsi="標楷體" w:hint="eastAsia"/>
                <w:bCs/>
                <w:sz w:val="24"/>
                <w:szCs w:val="24"/>
              </w:rPr>
              <w:t>年代到</w:t>
            </w:r>
            <w:r w:rsidRPr="00BD55A4">
              <w:rPr>
                <w:rFonts w:eastAsia="標楷體" w:hAnsi="標楷體" w:hint="eastAsia"/>
                <w:bCs/>
                <w:sz w:val="24"/>
                <w:szCs w:val="24"/>
              </w:rPr>
              <w:t>70</w:t>
            </w:r>
            <w:r w:rsidRPr="00BD55A4">
              <w:rPr>
                <w:rFonts w:eastAsia="標楷體" w:hAnsi="標楷體" w:hint="eastAsia"/>
                <w:bCs/>
                <w:sz w:val="24"/>
                <w:szCs w:val="24"/>
              </w:rPr>
              <w:t>年</w:t>
            </w:r>
            <w:r w:rsidRPr="00BD55A4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代至今的臺灣工業發展歷程。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8A1" w:rsidRPr="00FF5BC0" w:rsidRDefault="006308A1" w:rsidP="006308A1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8A1" w:rsidRPr="00FF5BC0" w:rsidRDefault="006308A1" w:rsidP="006308A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6308A1" w:rsidRPr="00FF5BC0" w:rsidRDefault="006308A1" w:rsidP="006308A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6308A1" w:rsidRPr="00FF5BC0" w:rsidRDefault="006308A1" w:rsidP="006308A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8A1" w:rsidRPr="00FF5BC0" w:rsidRDefault="006308A1" w:rsidP="006308A1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8A1" w:rsidRPr="00FF5BC0" w:rsidRDefault="006308A1" w:rsidP="006308A1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6308A1" w:rsidRPr="00FF5BC0" w:rsidRDefault="006308A1" w:rsidP="006308A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8A1" w:rsidRDefault="006308A1" w:rsidP="006308A1">
            <w:r>
              <w:rPr>
                <w:color w:val="FF0000"/>
                <w:sz w:val="24"/>
                <w:szCs w:val="24"/>
              </w:rPr>
              <w:t>5/5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6</w:t>
            </w:r>
            <w:r>
              <w:rPr>
                <w:color w:val="FF0000"/>
                <w:sz w:val="24"/>
                <w:szCs w:val="24"/>
              </w:rPr>
              <w:t>九年級第二次段考</w:t>
            </w:r>
            <w:r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含藝能科考試</w:t>
            </w:r>
            <w:r>
              <w:rPr>
                <w:color w:val="FF0000"/>
                <w:sz w:val="24"/>
                <w:szCs w:val="24"/>
              </w:rPr>
              <w:t>)</w:t>
            </w:r>
          </w:p>
        </w:tc>
      </w:tr>
      <w:tr w:rsidR="006308A1" w:rsidTr="000F435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8A1" w:rsidRDefault="006308A1" w:rsidP="006308A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第十四週(5/8~5/14)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8A1" w:rsidRPr="005C6B30" w:rsidRDefault="006308A1" w:rsidP="006308A1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Ae-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-2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臺灣工業發展的特色。</w:t>
            </w:r>
          </w:p>
          <w:p w:rsidR="006308A1" w:rsidRPr="007E684F" w:rsidRDefault="006308A1" w:rsidP="006308A1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Ae-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-3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臺灣的國際貿易與全球關連。</w:t>
            </w:r>
          </w:p>
          <w:p w:rsidR="006308A1" w:rsidRPr="007E684F" w:rsidRDefault="006308A1" w:rsidP="006308A1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7E684F">
              <w:rPr>
                <w:rFonts w:eastAsia="標楷體" w:hAnsi="標楷體"/>
                <w:bCs/>
                <w:sz w:val="24"/>
                <w:szCs w:val="24"/>
              </w:rPr>
              <w:t>地</w:t>
            </w:r>
            <w:r w:rsidRPr="007E684F">
              <w:rPr>
                <w:rFonts w:eastAsia="標楷體" w:hAnsi="標楷體"/>
                <w:bCs/>
                <w:sz w:val="24"/>
                <w:szCs w:val="24"/>
              </w:rPr>
              <w:t>Ae-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7E684F">
              <w:rPr>
                <w:rFonts w:eastAsia="標楷體" w:hAnsi="標楷體"/>
                <w:bCs/>
                <w:sz w:val="24"/>
                <w:szCs w:val="24"/>
              </w:rPr>
              <w:t>-4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問題</w:t>
            </w:r>
            <w:r w:rsidRPr="007E684F">
              <w:rPr>
                <w:rFonts w:eastAsia="標楷體" w:hAnsi="標楷體"/>
                <w:bCs/>
                <w:sz w:val="24"/>
                <w:szCs w:val="24"/>
              </w:rPr>
              <w:t>探究：產業活動的挑戰與調適。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08A1" w:rsidRPr="007E684F" w:rsidRDefault="006308A1" w:rsidP="006308A1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社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發覺生活經驗或社會現象與社會領域內容知識的關係。</w:t>
            </w:r>
          </w:p>
          <w:p w:rsidR="006308A1" w:rsidRPr="007E684F" w:rsidRDefault="006308A1" w:rsidP="006308A1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說明重要地理現象分布特性的成因。</w:t>
            </w:r>
          </w:p>
          <w:p w:rsidR="006308A1" w:rsidRPr="007E684F" w:rsidRDefault="006308A1" w:rsidP="006308A1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1b-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解析自然環境與人文景觀的相互關係。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569" w:rsidRDefault="006308A1" w:rsidP="00841569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單元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4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臺灣的工業與國際貿易</w:t>
            </w:r>
          </w:p>
          <w:p w:rsidR="001E5BBB" w:rsidRDefault="001E5BBB" w:rsidP="00D8419A">
            <w:pPr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eastAsia="標楷體" w:hAnsi="標楷體" w:hint="eastAsia"/>
                <w:bCs/>
                <w:sz w:val="24"/>
                <w:szCs w:val="24"/>
              </w:rPr>
              <w:t>4-3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t>為什麼臺灣的產業要與世界接軌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？</w:t>
            </w:r>
          </w:p>
          <w:p w:rsidR="00D8419A" w:rsidRPr="00D8419A" w:rsidRDefault="00D8419A" w:rsidP="00D8419A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D8419A">
              <w:rPr>
                <w:rFonts w:eastAsia="標楷體" w:hAnsi="標楷體" w:hint="eastAsia"/>
                <w:bCs/>
                <w:sz w:val="24"/>
                <w:szCs w:val="24"/>
              </w:rPr>
              <w:t>1.</w:t>
            </w:r>
            <w:r w:rsidRPr="00D8419A">
              <w:rPr>
                <w:rFonts w:eastAsia="標楷體" w:hAnsi="標楷體" w:hint="eastAsia"/>
                <w:bCs/>
                <w:sz w:val="24"/>
                <w:szCs w:val="24"/>
              </w:rPr>
              <w:t>說明國際貿易的定義。</w:t>
            </w:r>
          </w:p>
          <w:p w:rsidR="00D8419A" w:rsidRPr="00D8419A" w:rsidRDefault="00D8419A" w:rsidP="00D8419A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D8419A">
              <w:rPr>
                <w:rFonts w:eastAsia="標楷體" w:hAnsi="標楷體" w:hint="eastAsia"/>
                <w:bCs/>
                <w:sz w:val="24"/>
                <w:szCs w:val="24"/>
              </w:rPr>
              <w:t>2.</w:t>
            </w:r>
            <w:r w:rsidRPr="00D8419A">
              <w:rPr>
                <w:rFonts w:eastAsia="標楷體" w:hAnsi="標楷體" w:hint="eastAsia"/>
                <w:bCs/>
                <w:sz w:val="24"/>
                <w:szCs w:val="24"/>
              </w:rPr>
              <w:t>說明臺灣仰賴國際貿易的原因。</w:t>
            </w:r>
          </w:p>
          <w:p w:rsidR="00D8419A" w:rsidRPr="00D8419A" w:rsidRDefault="00D8419A" w:rsidP="00D8419A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D8419A">
              <w:rPr>
                <w:rFonts w:eastAsia="標楷體" w:hAnsi="標楷體" w:hint="eastAsia"/>
                <w:bCs/>
                <w:sz w:val="24"/>
                <w:szCs w:val="24"/>
              </w:rPr>
              <w:t>3.</w:t>
            </w:r>
            <w:r w:rsidRPr="00D8419A">
              <w:rPr>
                <w:rFonts w:eastAsia="標楷體" w:hAnsi="標楷體" w:hint="eastAsia"/>
                <w:bCs/>
                <w:sz w:val="24"/>
                <w:szCs w:val="24"/>
              </w:rPr>
              <w:t>說明國內生產總值的定義。</w:t>
            </w:r>
          </w:p>
          <w:p w:rsidR="00D8419A" w:rsidRPr="00D8419A" w:rsidRDefault="00D8419A" w:rsidP="00D8419A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D8419A">
              <w:rPr>
                <w:rFonts w:eastAsia="標楷體" w:hAnsi="標楷體" w:hint="eastAsia"/>
                <w:bCs/>
                <w:sz w:val="24"/>
                <w:szCs w:val="24"/>
              </w:rPr>
              <w:t>4.</w:t>
            </w:r>
            <w:r w:rsidRPr="00D8419A">
              <w:rPr>
                <w:rFonts w:eastAsia="標楷體" w:hAnsi="標楷體" w:hint="eastAsia"/>
                <w:bCs/>
                <w:sz w:val="24"/>
                <w:szCs w:val="24"/>
              </w:rPr>
              <w:t>說明進口、出口的概念。</w:t>
            </w:r>
          </w:p>
          <w:p w:rsidR="00D8419A" w:rsidRPr="00D8419A" w:rsidRDefault="00D8419A" w:rsidP="00D8419A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D8419A">
              <w:rPr>
                <w:rFonts w:eastAsia="標楷體" w:hAnsi="標楷體" w:hint="eastAsia"/>
                <w:bCs/>
                <w:sz w:val="24"/>
                <w:szCs w:val="24"/>
              </w:rPr>
              <w:t>5.</w:t>
            </w:r>
            <w:r w:rsidRPr="00D8419A">
              <w:rPr>
                <w:rFonts w:eastAsia="標楷體" w:hAnsi="標楷體" w:hint="eastAsia"/>
                <w:bCs/>
                <w:sz w:val="24"/>
                <w:szCs w:val="24"/>
              </w:rPr>
              <w:t>說明出超、入超的概念。</w:t>
            </w:r>
          </w:p>
          <w:p w:rsidR="00D8419A" w:rsidRPr="00D8419A" w:rsidRDefault="00D8419A" w:rsidP="00D8419A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D8419A">
              <w:rPr>
                <w:rFonts w:eastAsia="標楷體" w:hAnsi="標楷體" w:hint="eastAsia"/>
                <w:bCs/>
                <w:sz w:val="24"/>
                <w:szCs w:val="24"/>
              </w:rPr>
              <w:t>6.</w:t>
            </w:r>
            <w:r w:rsidRPr="00D8419A">
              <w:rPr>
                <w:rFonts w:eastAsia="標楷體" w:hAnsi="標楷體" w:hint="eastAsia"/>
                <w:bCs/>
                <w:sz w:val="24"/>
                <w:szCs w:val="24"/>
              </w:rPr>
              <w:t>說明臺灣與其他國家的貿易關係。</w:t>
            </w:r>
          </w:p>
          <w:p w:rsidR="00D8419A" w:rsidRPr="00D8419A" w:rsidRDefault="00D8419A" w:rsidP="00D8419A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D8419A">
              <w:rPr>
                <w:rFonts w:eastAsia="標楷體" w:hAnsi="標楷體" w:hint="eastAsia"/>
                <w:bCs/>
                <w:sz w:val="24"/>
                <w:szCs w:val="24"/>
              </w:rPr>
              <w:t>7.</w:t>
            </w:r>
            <w:r w:rsidRPr="00D8419A">
              <w:rPr>
                <w:rFonts w:eastAsia="標楷體" w:hAnsi="標楷體" w:hint="eastAsia"/>
                <w:bCs/>
                <w:sz w:val="24"/>
                <w:szCs w:val="24"/>
              </w:rPr>
              <w:t>說明臺灣與其他國家的交易產品。</w:t>
            </w:r>
          </w:p>
          <w:p w:rsidR="00D8419A" w:rsidRPr="00D8419A" w:rsidRDefault="00D8419A" w:rsidP="00D8419A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D8419A">
              <w:rPr>
                <w:rFonts w:eastAsia="標楷體" w:hAnsi="標楷體" w:hint="eastAsia"/>
                <w:bCs/>
                <w:sz w:val="24"/>
                <w:szCs w:val="24"/>
              </w:rPr>
              <w:t>8.</w:t>
            </w:r>
            <w:r w:rsidRPr="00D8419A">
              <w:rPr>
                <w:rFonts w:eastAsia="標楷體" w:hAnsi="標楷體" w:hint="eastAsia"/>
                <w:bCs/>
                <w:sz w:val="24"/>
                <w:szCs w:val="24"/>
              </w:rPr>
              <w:t>分析臺灣在國際貿易上面臨困境的原因。</w:t>
            </w:r>
          </w:p>
          <w:p w:rsidR="00D8419A" w:rsidRPr="001E5BBB" w:rsidRDefault="00D8419A" w:rsidP="00D8419A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D8419A">
              <w:rPr>
                <w:rFonts w:eastAsia="標楷體" w:hAnsi="標楷體" w:hint="eastAsia"/>
                <w:bCs/>
                <w:sz w:val="24"/>
                <w:szCs w:val="24"/>
              </w:rPr>
              <w:t>9.</w:t>
            </w:r>
            <w:r w:rsidRPr="00D8419A">
              <w:rPr>
                <w:rFonts w:eastAsia="標楷體" w:hAnsi="標楷體" w:hint="eastAsia"/>
                <w:bCs/>
                <w:sz w:val="24"/>
                <w:szCs w:val="24"/>
              </w:rPr>
              <w:t>引導學生閱讀課後文章並提出見解。</w:t>
            </w:r>
          </w:p>
          <w:p w:rsidR="00153108" w:rsidRDefault="00153108" w:rsidP="00D8419A">
            <w:pPr>
              <w:rPr>
                <w:rFonts w:eastAsia="標楷體" w:hAnsi="標楷體"/>
                <w:bCs/>
                <w:sz w:val="24"/>
                <w:szCs w:val="24"/>
              </w:rPr>
            </w:pPr>
          </w:p>
          <w:p w:rsidR="00153108" w:rsidRDefault="00153108" w:rsidP="00D8419A">
            <w:pPr>
              <w:rPr>
                <w:rFonts w:eastAsia="標楷體" w:hAnsi="標楷體"/>
                <w:bCs/>
                <w:sz w:val="24"/>
                <w:szCs w:val="24"/>
              </w:rPr>
            </w:pPr>
          </w:p>
          <w:p w:rsidR="00841569" w:rsidRDefault="00841569" w:rsidP="00D8419A">
            <w:pPr>
              <w:rPr>
                <w:rFonts w:eastAsia="標楷體" w:hAnsi="標楷體"/>
                <w:bCs/>
                <w:sz w:val="24"/>
                <w:szCs w:val="24"/>
              </w:rPr>
            </w:pPr>
            <w:bookmarkStart w:id="0" w:name="_GoBack"/>
            <w:bookmarkEnd w:id="0"/>
            <w:r w:rsidRPr="00C16D1E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段考週</w:t>
            </w:r>
          </w:p>
          <w:p w:rsidR="006308A1" w:rsidRPr="005C6B30" w:rsidRDefault="006308A1" w:rsidP="006308A1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8A1" w:rsidRPr="00FF5BC0" w:rsidRDefault="006308A1" w:rsidP="006308A1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8A1" w:rsidRPr="00FF5BC0" w:rsidRDefault="006308A1" w:rsidP="006308A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6308A1" w:rsidRPr="00FF5BC0" w:rsidRDefault="006308A1" w:rsidP="006308A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6308A1" w:rsidRPr="00FF5BC0" w:rsidRDefault="006308A1" w:rsidP="006308A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8A1" w:rsidRPr="00FF5BC0" w:rsidRDefault="006308A1" w:rsidP="006308A1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8A1" w:rsidRPr="00FF5BC0" w:rsidRDefault="006308A1" w:rsidP="006308A1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6308A1" w:rsidRPr="00FF5BC0" w:rsidRDefault="006308A1" w:rsidP="006308A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8A1" w:rsidRDefault="006308A1" w:rsidP="006308A1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5/12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13</w:t>
            </w:r>
            <w:r w:rsidR="00C16D1E">
              <w:rPr>
                <w:rFonts w:hint="eastAsia"/>
                <w:color w:val="FF0000"/>
                <w:sz w:val="24"/>
                <w:szCs w:val="24"/>
              </w:rPr>
              <w:t>七八</w:t>
            </w:r>
            <w:r>
              <w:rPr>
                <w:color w:val="FF0000"/>
                <w:sz w:val="24"/>
                <w:szCs w:val="24"/>
              </w:rPr>
              <w:t>年級第二次段考</w:t>
            </w:r>
          </w:p>
        </w:tc>
      </w:tr>
      <w:tr w:rsidR="002B4C84" w:rsidTr="00931F7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C84" w:rsidRDefault="002B4C84" w:rsidP="002B4C8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第十五週(5/15~5/21)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C84" w:rsidRPr="005C6B30" w:rsidRDefault="002B4C84" w:rsidP="002B4C8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Af-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聚落體系與交通網絡。</w:t>
            </w:r>
          </w:p>
          <w:p w:rsidR="002B4C84" w:rsidRPr="005C6B30" w:rsidRDefault="002B4C84" w:rsidP="002B4C8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Af-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-2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都市發展與都市化。</w:t>
            </w:r>
          </w:p>
          <w:p w:rsidR="002B4C84" w:rsidRPr="007E684F" w:rsidRDefault="002B4C84" w:rsidP="002B4C8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t>Af-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t>-4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問題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t>探究：原住民族文化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、生活空間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t>與生態保育政策。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B4C84" w:rsidRPr="005C6B30" w:rsidRDefault="002B4C84" w:rsidP="002B4C8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社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發覺生活經驗或社會現象與社會領域內容知識的關係。</w:t>
            </w:r>
          </w:p>
          <w:p w:rsidR="002B4C84" w:rsidRPr="007E684F" w:rsidRDefault="002B4C84" w:rsidP="002B4C8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說明重要地理現象分布特性的成因。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C84" w:rsidRDefault="002B4C84" w:rsidP="002B4C8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單元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5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聚落與交通</w:t>
            </w:r>
          </w:p>
          <w:p w:rsidR="00EC0B0C" w:rsidRDefault="00EC0B0C" w:rsidP="0000159B">
            <w:pPr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eastAsia="標楷體" w:hAnsi="標楷體" w:hint="eastAsia"/>
                <w:bCs/>
                <w:sz w:val="24"/>
                <w:szCs w:val="24"/>
              </w:rPr>
              <w:t>5-1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t>聚落是如何發展的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？</w:t>
            </w:r>
          </w:p>
          <w:p w:rsidR="0000159B" w:rsidRPr="0000159B" w:rsidRDefault="0000159B" w:rsidP="0000159B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00159B">
              <w:rPr>
                <w:rFonts w:eastAsia="標楷體" w:hAnsi="標楷體" w:hint="eastAsia"/>
                <w:bCs/>
                <w:sz w:val="24"/>
                <w:szCs w:val="24"/>
              </w:rPr>
              <w:t>1.</w:t>
            </w:r>
            <w:r w:rsidRPr="0000159B">
              <w:rPr>
                <w:rFonts w:eastAsia="標楷體" w:hAnsi="標楷體" w:hint="eastAsia"/>
                <w:bCs/>
                <w:sz w:val="24"/>
                <w:szCs w:val="24"/>
              </w:rPr>
              <w:t>說明自然環境、開墾方式、治安等多種因素，都會影響聚落的形成。</w:t>
            </w:r>
          </w:p>
          <w:p w:rsidR="0000159B" w:rsidRPr="0000159B" w:rsidRDefault="0000159B" w:rsidP="0000159B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00159B">
              <w:rPr>
                <w:rFonts w:eastAsia="標楷體" w:hAnsi="標楷體" w:hint="eastAsia"/>
                <w:bCs/>
                <w:sz w:val="24"/>
                <w:szCs w:val="24"/>
              </w:rPr>
              <w:t>2.</w:t>
            </w:r>
            <w:r w:rsidRPr="0000159B">
              <w:rPr>
                <w:rFonts w:eastAsia="標楷體" w:hAnsi="標楷體" w:hint="eastAsia"/>
                <w:bCs/>
                <w:sz w:val="24"/>
                <w:szCs w:val="24"/>
              </w:rPr>
              <w:t>說明鄉村主要產業並舉例。</w:t>
            </w:r>
          </w:p>
          <w:p w:rsidR="0000159B" w:rsidRPr="0000159B" w:rsidRDefault="0000159B" w:rsidP="0000159B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00159B">
              <w:rPr>
                <w:rFonts w:eastAsia="標楷體" w:hAnsi="標楷體" w:hint="eastAsia"/>
                <w:bCs/>
                <w:sz w:val="24"/>
                <w:szCs w:val="24"/>
              </w:rPr>
              <w:t>3.</w:t>
            </w:r>
            <w:r w:rsidRPr="0000159B">
              <w:rPr>
                <w:rFonts w:eastAsia="標楷體" w:hAnsi="標楷體" w:hint="eastAsia"/>
                <w:bCs/>
                <w:sz w:val="24"/>
                <w:szCs w:val="24"/>
              </w:rPr>
              <w:t>說明都市主要產業並舉例。</w:t>
            </w:r>
          </w:p>
          <w:p w:rsidR="0000159B" w:rsidRPr="0000159B" w:rsidRDefault="0000159B" w:rsidP="0000159B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00159B">
              <w:rPr>
                <w:rFonts w:eastAsia="標楷體" w:hAnsi="標楷體" w:hint="eastAsia"/>
                <w:bCs/>
                <w:sz w:val="24"/>
                <w:szCs w:val="24"/>
              </w:rPr>
              <w:t>4.</w:t>
            </w:r>
            <w:r w:rsidRPr="0000159B">
              <w:rPr>
                <w:rFonts w:eastAsia="標楷體" w:hAnsi="標楷體" w:hint="eastAsia"/>
                <w:bCs/>
                <w:sz w:val="24"/>
                <w:szCs w:val="24"/>
              </w:rPr>
              <w:t>比較鄉村和都市的差異。</w:t>
            </w:r>
          </w:p>
          <w:p w:rsidR="0000159B" w:rsidRPr="005C6B30" w:rsidRDefault="0000159B" w:rsidP="0000159B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00159B">
              <w:rPr>
                <w:rFonts w:eastAsia="標楷體" w:hAnsi="標楷體" w:hint="eastAsia"/>
                <w:bCs/>
                <w:sz w:val="24"/>
                <w:szCs w:val="24"/>
              </w:rPr>
              <w:t>5.</w:t>
            </w:r>
            <w:r w:rsidRPr="0000159B">
              <w:rPr>
                <w:rFonts w:eastAsia="標楷體" w:hAnsi="標楷體" w:hint="eastAsia"/>
                <w:bCs/>
                <w:sz w:val="24"/>
                <w:szCs w:val="24"/>
              </w:rPr>
              <w:t>說明鄉村和都市的依存關係。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C84" w:rsidRPr="00FF5BC0" w:rsidRDefault="002B4C84" w:rsidP="002B4C84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C84" w:rsidRPr="00FF5BC0" w:rsidRDefault="002B4C84" w:rsidP="002B4C8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2B4C84" w:rsidRPr="00FF5BC0" w:rsidRDefault="002B4C84" w:rsidP="002B4C8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2B4C84" w:rsidRPr="00FF5BC0" w:rsidRDefault="002B4C84" w:rsidP="002B4C8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C84" w:rsidRPr="00FF5BC0" w:rsidRDefault="002B4C84" w:rsidP="002B4C84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C84" w:rsidRPr="00FF5BC0" w:rsidRDefault="002B4C84" w:rsidP="002B4C84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2B4C84" w:rsidRPr="00FF5BC0" w:rsidRDefault="002B4C84" w:rsidP="002B4C8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C84" w:rsidRDefault="002B4C84" w:rsidP="002B4C84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5/21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22</w:t>
            </w:r>
            <w:r>
              <w:rPr>
                <w:color w:val="FF0000"/>
                <w:sz w:val="24"/>
                <w:szCs w:val="24"/>
              </w:rPr>
              <w:t>會考</w:t>
            </w:r>
          </w:p>
        </w:tc>
      </w:tr>
      <w:tr w:rsidR="002B4C84" w:rsidTr="00A92A14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C84" w:rsidRDefault="002B4C84" w:rsidP="002B4C8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第十六週(5/22~528)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C84" w:rsidRPr="005C6B30" w:rsidRDefault="002B4C84" w:rsidP="002B4C8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Af-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聚落體系與交通網絡。</w:t>
            </w:r>
          </w:p>
          <w:p w:rsidR="002B4C84" w:rsidRPr="005C6B30" w:rsidRDefault="002B4C84" w:rsidP="002B4C8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Af-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-2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都市發展與都市化。</w:t>
            </w:r>
          </w:p>
          <w:p w:rsidR="002B4C84" w:rsidRPr="007E684F" w:rsidRDefault="002B4C84" w:rsidP="002B4C8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t>Af-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t>-4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問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題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t>探究：原住民族文化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、生活空間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t>與生態保育政策。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B4C84" w:rsidRPr="005C6B30" w:rsidRDefault="002B4C84" w:rsidP="002B4C8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社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發覺生活經驗或社會現象與社會領域內容知識的關係。</w:t>
            </w:r>
          </w:p>
          <w:p w:rsidR="002B4C84" w:rsidRPr="007E684F" w:rsidRDefault="002B4C84" w:rsidP="002B4C8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說明重要地理現象分布特性的成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因。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C84" w:rsidRDefault="002B4C84" w:rsidP="002B4C8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單元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5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聚落與交通</w:t>
            </w:r>
          </w:p>
          <w:p w:rsidR="00A740EB" w:rsidRDefault="00BE7F0D" w:rsidP="00BE7F0D">
            <w:pPr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BE7F0D">
              <w:rPr>
                <w:rFonts w:eastAsia="標楷體" w:hAnsi="標楷體" w:hint="eastAsia"/>
                <w:bCs/>
                <w:sz w:val="24"/>
                <w:szCs w:val="24"/>
              </w:rPr>
              <w:t>5-1</w:t>
            </w:r>
            <w:r w:rsidRPr="00BE7F0D">
              <w:rPr>
                <w:rFonts w:eastAsia="標楷體" w:hAnsi="標楷體" w:hint="eastAsia"/>
                <w:bCs/>
                <w:sz w:val="24"/>
                <w:szCs w:val="24"/>
              </w:rPr>
              <w:t>聚落是如何發展的？</w:t>
            </w:r>
          </w:p>
          <w:p w:rsidR="00BE7F0D" w:rsidRPr="00BE7F0D" w:rsidRDefault="00BE7F0D" w:rsidP="00BE7F0D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BE7F0D">
              <w:rPr>
                <w:rFonts w:eastAsia="標楷體" w:hAnsi="標楷體" w:hint="eastAsia"/>
                <w:bCs/>
                <w:sz w:val="24"/>
                <w:szCs w:val="24"/>
              </w:rPr>
              <w:t>1.</w:t>
            </w:r>
            <w:r w:rsidRPr="00BE7F0D">
              <w:rPr>
                <w:rFonts w:eastAsia="標楷體" w:hAnsi="標楷體" w:hint="eastAsia"/>
                <w:bCs/>
                <w:sz w:val="24"/>
                <w:szCs w:val="24"/>
              </w:rPr>
              <w:t>解釋都市化的概念。</w:t>
            </w:r>
          </w:p>
          <w:p w:rsidR="00BE7F0D" w:rsidRPr="00BE7F0D" w:rsidRDefault="00BE7F0D" w:rsidP="00BE7F0D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BE7F0D">
              <w:rPr>
                <w:rFonts w:eastAsia="標楷體" w:hAnsi="標楷體" w:hint="eastAsia"/>
                <w:bCs/>
                <w:sz w:val="24"/>
                <w:szCs w:val="24"/>
              </w:rPr>
              <w:t>2.</w:t>
            </w:r>
            <w:r w:rsidRPr="00BE7F0D">
              <w:rPr>
                <w:rFonts w:eastAsia="標楷體" w:hAnsi="標楷體" w:hint="eastAsia"/>
                <w:bCs/>
                <w:sz w:val="24"/>
                <w:szCs w:val="24"/>
              </w:rPr>
              <w:t>說明都市化程度的概念和計算方式。</w:t>
            </w:r>
          </w:p>
          <w:p w:rsidR="00BE7F0D" w:rsidRPr="00BE7F0D" w:rsidRDefault="00BE7F0D" w:rsidP="00BE7F0D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BE7F0D">
              <w:rPr>
                <w:rFonts w:eastAsia="標楷體" w:hAnsi="標楷體" w:hint="eastAsia"/>
                <w:bCs/>
                <w:sz w:val="24"/>
                <w:szCs w:val="24"/>
              </w:rPr>
              <w:t>3.</w:t>
            </w:r>
            <w:r w:rsidRPr="00BE7F0D">
              <w:rPr>
                <w:rFonts w:eastAsia="標楷體" w:hAnsi="標楷體" w:hint="eastAsia"/>
                <w:bCs/>
                <w:sz w:val="24"/>
                <w:szCs w:val="24"/>
              </w:rPr>
              <w:t>說明都市化程度高低與經濟發展程度的關聯性。</w:t>
            </w:r>
          </w:p>
          <w:p w:rsidR="00BE7F0D" w:rsidRPr="00BE7F0D" w:rsidRDefault="00BE7F0D" w:rsidP="00BE7F0D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BE7F0D">
              <w:rPr>
                <w:rFonts w:eastAsia="標楷體" w:hAnsi="標楷體" w:hint="eastAsia"/>
                <w:bCs/>
                <w:sz w:val="24"/>
                <w:szCs w:val="24"/>
              </w:rPr>
              <w:t>4.</w:t>
            </w:r>
            <w:r w:rsidRPr="00BE7F0D">
              <w:rPr>
                <w:rFonts w:eastAsia="標楷體" w:hAnsi="標楷體" w:hint="eastAsia"/>
                <w:bCs/>
                <w:sz w:val="24"/>
                <w:szCs w:val="24"/>
              </w:rPr>
              <w:t>說明都市擴張的歷程並</w:t>
            </w:r>
            <w:r w:rsidRPr="00BE7F0D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舉例。</w:t>
            </w:r>
          </w:p>
          <w:p w:rsidR="00BE7F0D" w:rsidRPr="00BE7F0D" w:rsidRDefault="00BE7F0D" w:rsidP="00BE7F0D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BE7F0D">
              <w:rPr>
                <w:rFonts w:eastAsia="標楷體" w:hAnsi="標楷體" w:hint="eastAsia"/>
                <w:bCs/>
                <w:sz w:val="24"/>
                <w:szCs w:val="24"/>
              </w:rPr>
              <w:t>5.</w:t>
            </w:r>
            <w:r w:rsidRPr="00BE7F0D">
              <w:rPr>
                <w:rFonts w:eastAsia="標楷體" w:hAnsi="標楷體" w:hint="eastAsia"/>
                <w:bCs/>
                <w:sz w:val="24"/>
                <w:szCs w:val="24"/>
              </w:rPr>
              <w:t>說明都會區的概念。</w:t>
            </w:r>
          </w:p>
          <w:p w:rsidR="00BE7F0D" w:rsidRPr="005C6B30" w:rsidRDefault="00BE7F0D" w:rsidP="00BE7F0D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BE7F0D">
              <w:rPr>
                <w:rFonts w:eastAsia="標楷體" w:hAnsi="標楷體" w:hint="eastAsia"/>
                <w:bCs/>
                <w:sz w:val="24"/>
                <w:szCs w:val="24"/>
              </w:rPr>
              <w:t>6.</w:t>
            </w:r>
            <w:r w:rsidRPr="00BE7F0D">
              <w:rPr>
                <w:rFonts w:eastAsia="標楷體" w:hAnsi="標楷體" w:hint="eastAsia"/>
                <w:bCs/>
                <w:sz w:val="24"/>
                <w:szCs w:val="24"/>
              </w:rPr>
              <w:t>介紹新加坡的都市特色。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C84" w:rsidRPr="00FF5BC0" w:rsidRDefault="002B4C84" w:rsidP="002B4C84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C84" w:rsidRPr="00FF5BC0" w:rsidRDefault="002B4C84" w:rsidP="002B4C8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2B4C84" w:rsidRPr="00FF5BC0" w:rsidRDefault="002B4C84" w:rsidP="002B4C8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2B4C84" w:rsidRPr="00FF5BC0" w:rsidRDefault="002B4C84" w:rsidP="002B4C8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C84" w:rsidRPr="00FF5BC0" w:rsidRDefault="002B4C84" w:rsidP="002B4C84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C84" w:rsidRPr="00FF5BC0" w:rsidRDefault="002B4C84" w:rsidP="002B4C84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2B4C84" w:rsidRPr="00FF5BC0" w:rsidRDefault="002B4C84" w:rsidP="002B4C8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C84" w:rsidRDefault="002B4C84" w:rsidP="002B4C84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5/24</w:t>
            </w:r>
            <w:r>
              <w:rPr>
                <w:color w:val="FF0000"/>
                <w:sz w:val="24"/>
                <w:szCs w:val="24"/>
              </w:rPr>
              <w:t>九年級學期成績補考</w:t>
            </w:r>
            <w:r>
              <w:rPr>
                <w:color w:val="FF0000"/>
                <w:sz w:val="24"/>
                <w:szCs w:val="24"/>
              </w:rPr>
              <w:br/>
              <w:t>5/27</w:t>
            </w:r>
            <w:r>
              <w:rPr>
                <w:color w:val="FF0000"/>
                <w:sz w:val="24"/>
                <w:szCs w:val="24"/>
              </w:rPr>
              <w:t>七年級詩詞吟唱比賽</w:t>
            </w:r>
          </w:p>
        </w:tc>
      </w:tr>
      <w:tr w:rsidR="002B4C84" w:rsidTr="00E7583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C84" w:rsidRDefault="002B4C84" w:rsidP="002B4C8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第十七週(5/29~6/4)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C84" w:rsidRPr="005C6B30" w:rsidRDefault="002B4C84" w:rsidP="002B4C8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Af-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聚落體系與交通網絡。</w:t>
            </w:r>
          </w:p>
          <w:p w:rsidR="002B4C84" w:rsidRPr="005C6B30" w:rsidRDefault="002B4C84" w:rsidP="002B4C8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Af-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-2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都市發展與都市化。</w:t>
            </w:r>
          </w:p>
          <w:p w:rsidR="002B4C84" w:rsidRPr="007E684F" w:rsidRDefault="002B4C84" w:rsidP="002B4C8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t>Af-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t>-4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問題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t>探究：原住民族文化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、生活空間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t>與生態保育政策。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B4C84" w:rsidRPr="005C6B30" w:rsidRDefault="002B4C84" w:rsidP="002B4C8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社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發覺生活經驗或社會現象與社會領域內容知識的關係。</w:t>
            </w:r>
          </w:p>
          <w:p w:rsidR="002B4C84" w:rsidRPr="007E684F" w:rsidRDefault="002B4C84" w:rsidP="002B4C8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說明重要地理現象分布特性的成因。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F0D" w:rsidRPr="00BE7F0D" w:rsidRDefault="00BE7F0D" w:rsidP="00BE7F0D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BE7F0D">
              <w:rPr>
                <w:rFonts w:eastAsia="標楷體" w:hAnsi="標楷體" w:hint="eastAsia"/>
                <w:bCs/>
                <w:sz w:val="24"/>
                <w:szCs w:val="24"/>
              </w:rPr>
              <w:t>單元</w:t>
            </w:r>
            <w:r w:rsidRPr="00BE7F0D">
              <w:rPr>
                <w:rFonts w:eastAsia="標楷體" w:hAnsi="標楷體" w:hint="eastAsia"/>
                <w:bCs/>
                <w:sz w:val="24"/>
                <w:szCs w:val="24"/>
              </w:rPr>
              <w:t>5</w:t>
            </w:r>
            <w:r w:rsidRPr="00BE7F0D">
              <w:rPr>
                <w:rFonts w:eastAsia="標楷體" w:hAnsi="標楷體" w:hint="eastAsia"/>
                <w:bCs/>
                <w:sz w:val="24"/>
                <w:szCs w:val="24"/>
              </w:rPr>
              <w:t>聚落與交通</w:t>
            </w:r>
          </w:p>
          <w:p w:rsidR="002B4C84" w:rsidRDefault="00BE7F0D" w:rsidP="0041330A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BE7F0D">
              <w:rPr>
                <w:rFonts w:eastAsia="標楷體" w:hAnsi="標楷體" w:hint="eastAsia"/>
                <w:bCs/>
                <w:sz w:val="24"/>
                <w:szCs w:val="24"/>
              </w:rPr>
              <w:t>5-2</w:t>
            </w:r>
            <w:r w:rsidRPr="00BE7F0D">
              <w:rPr>
                <w:rFonts w:eastAsia="標楷體" w:hAnsi="標楷體" w:hint="eastAsia"/>
                <w:bCs/>
                <w:sz w:val="24"/>
                <w:szCs w:val="24"/>
              </w:rPr>
              <w:t>交通網絡與聚落發展有何關聯？</w:t>
            </w:r>
          </w:p>
          <w:p w:rsidR="0041330A" w:rsidRPr="0041330A" w:rsidRDefault="0041330A" w:rsidP="0041330A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41330A">
              <w:rPr>
                <w:rFonts w:eastAsia="標楷體" w:hAnsi="標楷體" w:hint="eastAsia"/>
                <w:bCs/>
                <w:sz w:val="24"/>
                <w:szCs w:val="24"/>
              </w:rPr>
              <w:t>1.</w:t>
            </w:r>
            <w:r w:rsidRPr="0041330A">
              <w:rPr>
                <w:rFonts w:eastAsia="標楷體" w:hAnsi="標楷體" w:hint="eastAsia"/>
                <w:bCs/>
                <w:sz w:val="24"/>
                <w:szCs w:val="24"/>
              </w:rPr>
              <w:t>舉例聚落之間的交通方式。</w:t>
            </w:r>
          </w:p>
          <w:p w:rsidR="0041330A" w:rsidRPr="0041330A" w:rsidRDefault="0041330A" w:rsidP="0041330A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41330A">
              <w:rPr>
                <w:rFonts w:eastAsia="標楷體" w:hAnsi="標楷體" w:hint="eastAsia"/>
                <w:bCs/>
                <w:sz w:val="24"/>
                <w:szCs w:val="24"/>
              </w:rPr>
              <w:t>2.</w:t>
            </w:r>
            <w:r w:rsidRPr="0041330A">
              <w:rPr>
                <w:rFonts w:eastAsia="標楷體" w:hAnsi="標楷體" w:hint="eastAsia"/>
                <w:bCs/>
                <w:sz w:val="24"/>
                <w:szCs w:val="24"/>
              </w:rPr>
              <w:t>介紹臺灣交通發展歷史上的重點聚落及交通建設。</w:t>
            </w:r>
          </w:p>
          <w:p w:rsidR="0041330A" w:rsidRPr="0041330A" w:rsidRDefault="0041330A" w:rsidP="0041330A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41330A">
              <w:rPr>
                <w:rFonts w:eastAsia="標楷體" w:hAnsi="標楷體" w:hint="eastAsia"/>
                <w:bCs/>
                <w:sz w:val="24"/>
                <w:szCs w:val="24"/>
              </w:rPr>
              <w:t>3.</w:t>
            </w:r>
            <w:r w:rsidRPr="0041330A">
              <w:rPr>
                <w:rFonts w:eastAsia="標楷體" w:hAnsi="標楷體" w:hint="eastAsia"/>
                <w:bCs/>
                <w:sz w:val="24"/>
                <w:szCs w:val="24"/>
              </w:rPr>
              <w:t>說明陸運的類型及其優缺點。</w:t>
            </w:r>
          </w:p>
          <w:p w:rsidR="0041330A" w:rsidRPr="0041330A" w:rsidRDefault="0041330A" w:rsidP="0041330A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41330A">
              <w:rPr>
                <w:rFonts w:eastAsia="標楷體" w:hAnsi="標楷體" w:hint="eastAsia"/>
                <w:bCs/>
                <w:sz w:val="24"/>
                <w:szCs w:val="24"/>
              </w:rPr>
              <w:t>4.</w:t>
            </w:r>
            <w:r w:rsidRPr="0041330A">
              <w:rPr>
                <w:rFonts w:eastAsia="標楷體" w:hAnsi="標楷體" w:hint="eastAsia"/>
                <w:bCs/>
                <w:sz w:val="24"/>
                <w:szCs w:val="24"/>
              </w:rPr>
              <w:t>說明水運的類型及其優缺點。</w:t>
            </w:r>
          </w:p>
          <w:p w:rsidR="0041330A" w:rsidRPr="0041330A" w:rsidRDefault="0041330A" w:rsidP="0041330A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41330A">
              <w:rPr>
                <w:rFonts w:eastAsia="標楷體" w:hAnsi="標楷體" w:hint="eastAsia"/>
                <w:bCs/>
                <w:sz w:val="24"/>
                <w:szCs w:val="24"/>
              </w:rPr>
              <w:t>5.</w:t>
            </w:r>
            <w:r w:rsidRPr="0041330A">
              <w:rPr>
                <w:rFonts w:eastAsia="標楷體" w:hAnsi="標楷體" w:hint="eastAsia"/>
                <w:bCs/>
                <w:sz w:val="24"/>
                <w:szCs w:val="24"/>
              </w:rPr>
              <w:t>說明空運的類型及其優缺點。</w:t>
            </w:r>
          </w:p>
          <w:p w:rsidR="0041330A" w:rsidRPr="005C6B30" w:rsidRDefault="0041330A" w:rsidP="0041330A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41330A">
              <w:rPr>
                <w:rFonts w:eastAsia="標楷體" w:hAnsi="標楷體" w:hint="eastAsia"/>
                <w:bCs/>
                <w:sz w:val="24"/>
                <w:szCs w:val="24"/>
              </w:rPr>
              <w:t>6.</w:t>
            </w:r>
            <w:r w:rsidRPr="0041330A">
              <w:rPr>
                <w:rFonts w:eastAsia="標楷體" w:hAnsi="標楷體" w:hint="eastAsia"/>
                <w:bCs/>
                <w:sz w:val="24"/>
                <w:szCs w:val="24"/>
              </w:rPr>
              <w:t>說明聚落規模大小與交通發達、便利性的關聯。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C84" w:rsidRPr="00FF5BC0" w:rsidRDefault="002B4C84" w:rsidP="002B4C84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C84" w:rsidRPr="00FF5BC0" w:rsidRDefault="002B4C84" w:rsidP="002B4C8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2B4C84" w:rsidRPr="00FF5BC0" w:rsidRDefault="002B4C84" w:rsidP="002B4C8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2B4C84" w:rsidRPr="00FF5BC0" w:rsidRDefault="002B4C84" w:rsidP="002B4C8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C84" w:rsidRPr="00FF5BC0" w:rsidRDefault="002B4C84" w:rsidP="002B4C84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C84" w:rsidRPr="00FF5BC0" w:rsidRDefault="002B4C84" w:rsidP="002B4C84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2B4C84" w:rsidRPr="00FF5BC0" w:rsidRDefault="002B4C84" w:rsidP="002B4C8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C84" w:rsidRDefault="002B4C84" w:rsidP="002B4C84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6/3</w:t>
            </w:r>
            <w:r>
              <w:rPr>
                <w:color w:val="FF0000"/>
                <w:sz w:val="24"/>
                <w:szCs w:val="24"/>
              </w:rPr>
              <w:t>端午節放假</w:t>
            </w:r>
          </w:p>
        </w:tc>
      </w:tr>
      <w:tr w:rsidR="002B4C84" w:rsidTr="00655840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C84" w:rsidRDefault="002B4C84" w:rsidP="002B4C8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第十八週(6/5~6/11)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C84" w:rsidRPr="005C6B30" w:rsidRDefault="002B4C84" w:rsidP="002B4C8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Af-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-3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臺灣的區域發展及其空間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差異。</w:t>
            </w:r>
          </w:p>
          <w:p w:rsidR="002B4C84" w:rsidRPr="007E684F" w:rsidRDefault="002B4C84" w:rsidP="002B4C8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t>Af-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t>-4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問題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t>探究：原住民族文化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、生活空間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t>與生態保育政策。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B4C84" w:rsidRPr="005C6B30" w:rsidRDefault="002B4C84" w:rsidP="002B4C8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社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發覺生活經驗或社會現象與社會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領域內容知識的關係。</w:t>
            </w:r>
          </w:p>
          <w:p w:rsidR="002B4C84" w:rsidRPr="005C6B30" w:rsidRDefault="002B4C84" w:rsidP="002B4C8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說明重要地理現象分布特性的成因。</w:t>
            </w:r>
          </w:p>
          <w:p w:rsidR="002B4C84" w:rsidRPr="007E684F" w:rsidRDefault="002B4C84" w:rsidP="002B4C8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社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2c-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-3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欣賞並願意維護自然與人文之美。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C84" w:rsidRDefault="002B4C84" w:rsidP="002B4C8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單元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6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區域發展與空間差異</w:t>
            </w:r>
          </w:p>
          <w:p w:rsidR="009F6D57" w:rsidRDefault="009F6D57" w:rsidP="00BF5E9C">
            <w:pPr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6-1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t>臺灣的區域可以怎麼劃分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？</w:t>
            </w:r>
          </w:p>
          <w:p w:rsidR="00BF5E9C" w:rsidRPr="00BF5E9C" w:rsidRDefault="00BF5E9C" w:rsidP="00BF5E9C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BF5E9C">
              <w:rPr>
                <w:rFonts w:eastAsia="標楷體" w:hAnsi="標楷體" w:hint="eastAsia"/>
                <w:bCs/>
                <w:sz w:val="24"/>
                <w:szCs w:val="24"/>
              </w:rPr>
              <w:t>1.</w:t>
            </w:r>
            <w:r w:rsidRPr="00BF5E9C">
              <w:rPr>
                <w:rFonts w:eastAsia="標楷體" w:hAnsi="標楷體" w:hint="eastAsia"/>
                <w:bCs/>
                <w:sz w:val="24"/>
                <w:szCs w:val="24"/>
              </w:rPr>
              <w:t>說明臺灣區域畫分方法及其目的。</w:t>
            </w:r>
          </w:p>
          <w:p w:rsidR="00BF5E9C" w:rsidRPr="00BF5E9C" w:rsidRDefault="00BF5E9C" w:rsidP="00BF5E9C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BF5E9C">
              <w:rPr>
                <w:rFonts w:eastAsia="標楷體" w:hAnsi="標楷體" w:hint="eastAsia"/>
                <w:bCs/>
                <w:sz w:val="24"/>
                <w:szCs w:val="24"/>
              </w:rPr>
              <w:t>2.</w:t>
            </w:r>
            <w:r w:rsidRPr="00BF5E9C">
              <w:rPr>
                <w:rFonts w:eastAsia="標楷體" w:hAnsi="標楷體" w:hint="eastAsia"/>
                <w:bCs/>
                <w:sz w:val="24"/>
                <w:szCs w:val="24"/>
              </w:rPr>
              <w:t>介紹臺灣北部、中部、南部、東部、金馬離島地區的區域特色。</w:t>
            </w:r>
          </w:p>
          <w:p w:rsidR="00BF5E9C" w:rsidRPr="00BF5E9C" w:rsidRDefault="00BF5E9C" w:rsidP="00BF5E9C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BF5E9C">
              <w:rPr>
                <w:rFonts w:eastAsia="標楷體" w:hAnsi="標楷體" w:hint="eastAsia"/>
                <w:bCs/>
                <w:sz w:val="24"/>
                <w:szCs w:val="24"/>
              </w:rPr>
              <w:t>3.</w:t>
            </w:r>
            <w:r w:rsidRPr="00BF5E9C">
              <w:rPr>
                <w:rFonts w:eastAsia="標楷體" w:hAnsi="標楷體" w:hint="eastAsia"/>
                <w:bCs/>
                <w:sz w:val="24"/>
                <w:szCs w:val="24"/>
              </w:rPr>
              <w:t>說明造成臺灣經濟發展差異的因素，並用圖表或統計資料舉例。</w:t>
            </w:r>
          </w:p>
          <w:p w:rsidR="00BF5E9C" w:rsidRPr="009F6D57" w:rsidRDefault="00BF5E9C" w:rsidP="00BF5E9C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BF5E9C">
              <w:rPr>
                <w:rFonts w:eastAsia="標楷體" w:hAnsi="標楷體" w:hint="eastAsia"/>
                <w:bCs/>
                <w:sz w:val="24"/>
                <w:szCs w:val="24"/>
              </w:rPr>
              <w:t>4.</w:t>
            </w:r>
            <w:r w:rsidRPr="00BF5E9C">
              <w:rPr>
                <w:rFonts w:eastAsia="標楷體" w:hAnsi="標楷體" w:hint="eastAsia"/>
                <w:bCs/>
                <w:sz w:val="24"/>
                <w:szCs w:val="24"/>
              </w:rPr>
              <w:t>說明造成臺灣資源分配差異的因素，並用圖表或統計資料舉例。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C84" w:rsidRPr="00FF5BC0" w:rsidRDefault="002B4C84" w:rsidP="002B4C84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C84" w:rsidRPr="00FF5BC0" w:rsidRDefault="002B4C84" w:rsidP="002B4C8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2B4C84" w:rsidRPr="00FF5BC0" w:rsidRDefault="002B4C84" w:rsidP="002B4C8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2B4C84" w:rsidRPr="00FF5BC0" w:rsidRDefault="002B4C84" w:rsidP="002B4C8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C84" w:rsidRPr="00FF5BC0" w:rsidRDefault="002B4C84" w:rsidP="002B4C84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</w:t>
            </w: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C84" w:rsidRPr="00FF5BC0" w:rsidRDefault="002B4C84" w:rsidP="002B4C84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lastRenderedPageBreak/>
              <w:t>環境教育</w:t>
            </w:r>
          </w:p>
          <w:p w:rsidR="002B4C84" w:rsidRPr="00FF5BC0" w:rsidRDefault="002B4C84" w:rsidP="002B4C8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C84" w:rsidRDefault="002B4C84" w:rsidP="002B4C84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畢典週</w:t>
            </w:r>
          </w:p>
        </w:tc>
      </w:tr>
      <w:tr w:rsidR="002B4C84" w:rsidTr="00EA50C5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C84" w:rsidRDefault="002B4C84" w:rsidP="002B4C8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第十九週(6/12~618)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C84" w:rsidRPr="005C6B30" w:rsidRDefault="002B4C84" w:rsidP="002B4C8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Af-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-3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臺灣的區域發展及其空間差異。</w:t>
            </w:r>
          </w:p>
          <w:p w:rsidR="002B4C84" w:rsidRPr="007E684F" w:rsidRDefault="002B4C84" w:rsidP="002B4C8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t>Af-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t>-4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問題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t>探究：原住民族文化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、生活空間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t>與生態保育政策。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B4C84" w:rsidRPr="005C6B30" w:rsidRDefault="002B4C84" w:rsidP="002B4C8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社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發覺生活經驗或社會現象與社會領域內容知識的關係。</w:t>
            </w:r>
          </w:p>
          <w:p w:rsidR="002B4C84" w:rsidRPr="005C6B30" w:rsidRDefault="002B4C84" w:rsidP="002B4C8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說明重要地理現象分布特性的成因。</w:t>
            </w:r>
          </w:p>
          <w:p w:rsidR="002B4C84" w:rsidRPr="007E684F" w:rsidRDefault="002B4C84" w:rsidP="002B4C8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社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2c-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-3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欣賞並願意維護自然與人文之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美。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C84" w:rsidRDefault="002B4C84" w:rsidP="002B4C8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單元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6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區域發展與空間差異</w:t>
            </w:r>
          </w:p>
          <w:p w:rsidR="009F6D57" w:rsidRDefault="009F6D57" w:rsidP="00114A12">
            <w:pPr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eastAsia="標楷體" w:hAnsi="標楷體" w:hint="eastAsia"/>
                <w:bCs/>
                <w:sz w:val="24"/>
                <w:szCs w:val="24"/>
              </w:rPr>
              <w:t>6-2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t>臺灣的區域發展差異如何改善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？</w:t>
            </w:r>
          </w:p>
          <w:p w:rsidR="00114A12" w:rsidRDefault="00114A12" w:rsidP="00114A12">
            <w:pPr>
              <w:rPr>
                <w:rFonts w:eastAsia="標楷體" w:hAnsi="標楷體"/>
                <w:bCs/>
                <w:sz w:val="24"/>
                <w:szCs w:val="24"/>
              </w:rPr>
            </w:pPr>
            <w:r>
              <w:rPr>
                <w:rFonts w:eastAsia="標楷體" w:hAnsi="標楷體" w:hint="eastAsia"/>
                <w:bCs/>
                <w:sz w:val="24"/>
                <w:szCs w:val="24"/>
              </w:rPr>
              <w:t>1.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t>區域發展差異所造成的影響</w:t>
            </w:r>
          </w:p>
          <w:p w:rsidR="00114A12" w:rsidRPr="009F6D57" w:rsidRDefault="00114A12" w:rsidP="00114A12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114A12">
              <w:rPr>
                <w:rFonts w:eastAsia="標楷體" w:hAnsi="標楷體" w:hint="eastAsia"/>
                <w:bCs/>
                <w:sz w:val="24"/>
                <w:szCs w:val="24"/>
              </w:rPr>
              <w:t>2.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t>說明臺灣北部、中部、南部、東部、金馬離島地區的區域發展差異</w:t>
            </w:r>
            <w:r w:rsidRPr="00114A12">
              <w:rPr>
                <w:rFonts w:eastAsia="標楷體" w:hAnsi="標楷體" w:hint="eastAsia"/>
                <w:bCs/>
                <w:sz w:val="24"/>
                <w:szCs w:val="24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C84" w:rsidRPr="00FF5BC0" w:rsidRDefault="002B4C84" w:rsidP="002B4C84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C84" w:rsidRPr="00FF5BC0" w:rsidRDefault="002B4C84" w:rsidP="002B4C8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2B4C84" w:rsidRPr="00FF5BC0" w:rsidRDefault="002B4C84" w:rsidP="002B4C8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2B4C84" w:rsidRPr="00FF5BC0" w:rsidRDefault="002B4C84" w:rsidP="002B4C8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C84" w:rsidRPr="00FF5BC0" w:rsidRDefault="002B4C84" w:rsidP="002B4C84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C84" w:rsidRPr="00FF5BC0" w:rsidRDefault="002B4C84" w:rsidP="002B4C84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2B4C84" w:rsidRPr="00FF5BC0" w:rsidRDefault="002B4C84" w:rsidP="002B4C8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C84" w:rsidRDefault="002B4C84" w:rsidP="002B4C84">
            <w:r>
              <w:rPr>
                <w:color w:val="FF0000"/>
                <w:sz w:val="24"/>
                <w:szCs w:val="24"/>
              </w:rPr>
              <w:t>畢典週</w:t>
            </w:r>
          </w:p>
        </w:tc>
      </w:tr>
      <w:tr w:rsidR="002B4C84" w:rsidTr="00DD5DC3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C84" w:rsidRDefault="002B4C84" w:rsidP="002B4C8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第二十週(6/19~6/25)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C84" w:rsidRPr="005C6B30" w:rsidRDefault="002B4C84" w:rsidP="002B4C8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Af-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-3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臺灣的區域發展及其空間差異。</w:t>
            </w:r>
          </w:p>
          <w:p w:rsidR="002B4C84" w:rsidRPr="007E684F" w:rsidRDefault="002B4C84" w:rsidP="002B4C8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t>Af-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t>-4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問題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t>探究：原住民族文化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、生活空間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t>與生態保育政策。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B4C84" w:rsidRPr="005C6B30" w:rsidRDefault="002B4C84" w:rsidP="002B4C8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社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發覺生活經驗或社會現象與社會領域內容知識的關係。</w:t>
            </w:r>
          </w:p>
          <w:p w:rsidR="002B4C84" w:rsidRPr="005C6B30" w:rsidRDefault="002B4C84" w:rsidP="002B4C8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說明重要地理現象分布特性的成因。</w:t>
            </w:r>
          </w:p>
          <w:p w:rsidR="002B4C84" w:rsidRPr="007E684F" w:rsidRDefault="002B4C84" w:rsidP="002B4C8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社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2c-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-3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欣賞並願意維護自然與人文之美。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C84" w:rsidRDefault="002B4C84" w:rsidP="002B4C8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單元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6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區域發展與空間差異</w:t>
            </w:r>
          </w:p>
          <w:p w:rsidR="00236F94" w:rsidRDefault="00236F94" w:rsidP="00236F94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236F94">
              <w:rPr>
                <w:rFonts w:eastAsia="標楷體" w:hAnsi="標楷體" w:hint="eastAsia"/>
                <w:bCs/>
                <w:sz w:val="24"/>
                <w:szCs w:val="24"/>
              </w:rPr>
              <w:t>6-2</w:t>
            </w:r>
            <w:r w:rsidRPr="00236F94">
              <w:rPr>
                <w:rFonts w:eastAsia="標楷體" w:hAnsi="標楷體" w:hint="eastAsia"/>
                <w:bCs/>
                <w:sz w:val="24"/>
                <w:szCs w:val="24"/>
              </w:rPr>
              <w:t>臺灣的區域發展差異如何改善？</w:t>
            </w:r>
          </w:p>
          <w:p w:rsidR="00236F94" w:rsidRPr="00236F94" w:rsidRDefault="00236F94" w:rsidP="00236F94">
            <w:pPr>
              <w:ind w:firstLine="0"/>
              <w:rPr>
                <w:rFonts w:eastAsia="標楷體" w:hAnsi="標楷體"/>
                <w:bCs/>
                <w:sz w:val="24"/>
                <w:szCs w:val="24"/>
              </w:rPr>
            </w:pPr>
            <w:r>
              <w:rPr>
                <w:rFonts w:eastAsia="標楷體" w:hAnsi="標楷體" w:hint="eastAsia"/>
                <w:bCs/>
                <w:sz w:val="24"/>
                <w:szCs w:val="24"/>
              </w:rPr>
              <w:t>1.</w:t>
            </w:r>
            <w:r w:rsidRPr="00236F94">
              <w:rPr>
                <w:rFonts w:eastAsia="標楷體" w:hAnsi="標楷體" w:hint="eastAsia"/>
                <w:bCs/>
                <w:sz w:val="24"/>
                <w:szCs w:val="24"/>
              </w:rPr>
              <w:t>說明均衡區域發展對策</w:t>
            </w:r>
          </w:p>
          <w:p w:rsidR="00236F94" w:rsidRPr="00236F94" w:rsidRDefault="00236F94" w:rsidP="00236F94">
            <w:pPr>
              <w:ind w:firstLine="0"/>
              <w:rPr>
                <w:rFonts w:eastAsia="標楷體" w:hAnsi="標楷體"/>
                <w:bCs/>
                <w:sz w:val="24"/>
                <w:szCs w:val="24"/>
              </w:rPr>
            </w:pPr>
            <w:r>
              <w:rPr>
                <w:rFonts w:eastAsia="標楷體" w:hAnsi="標楷體" w:hint="eastAsia"/>
                <w:bCs/>
                <w:sz w:val="24"/>
                <w:szCs w:val="24"/>
              </w:rPr>
              <w:t>2.</w:t>
            </w:r>
            <w:r w:rsidRPr="00236F94">
              <w:rPr>
                <w:rFonts w:eastAsia="標楷體" w:hAnsi="標楷體" w:hint="eastAsia"/>
                <w:bCs/>
                <w:sz w:val="24"/>
                <w:szCs w:val="24"/>
              </w:rPr>
              <w:t>介紹全國國土計畫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C84" w:rsidRPr="00FF5BC0" w:rsidRDefault="002B4C84" w:rsidP="002B4C84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C84" w:rsidRPr="00FF5BC0" w:rsidRDefault="002B4C84" w:rsidP="002B4C8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2B4C84" w:rsidRPr="00FF5BC0" w:rsidRDefault="002B4C84" w:rsidP="002B4C8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2B4C84" w:rsidRPr="00FF5BC0" w:rsidRDefault="002B4C84" w:rsidP="002B4C8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C84" w:rsidRPr="00FF5BC0" w:rsidRDefault="002B4C84" w:rsidP="002B4C84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C84" w:rsidRPr="00FF5BC0" w:rsidRDefault="002B4C84" w:rsidP="002B4C84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2B4C84" w:rsidRPr="00FF5BC0" w:rsidRDefault="002B4C84" w:rsidP="002B4C8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C84" w:rsidRDefault="002B4C84" w:rsidP="002B4C84">
            <w:pPr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8767F8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第廿一週(6/26~6/30)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8767F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A42C3F" w:rsidRDefault="002B4C84" w:rsidP="00A42C3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42C3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段考週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A42C3F" w:rsidRDefault="00A42C3F" w:rsidP="00A42C3F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796840">
            <w:pPr>
              <w:jc w:val="left"/>
            </w:pPr>
            <w:r>
              <w:rPr>
                <w:rFonts w:hint="eastAsia"/>
                <w:color w:val="FF0000"/>
                <w:sz w:val="24"/>
                <w:szCs w:val="24"/>
              </w:rPr>
              <w:t>6</w:t>
            </w:r>
            <w:r w:rsidR="00CF7BBA">
              <w:rPr>
                <w:color w:val="FF0000"/>
                <w:sz w:val="24"/>
                <w:szCs w:val="24"/>
              </w:rPr>
              <w:t>/29</w:t>
            </w:r>
            <w:r w:rsidR="00CF7BBA">
              <w:rPr>
                <w:color w:val="FF0000"/>
                <w:sz w:val="24"/>
                <w:szCs w:val="24"/>
              </w:rPr>
              <w:t>、</w:t>
            </w:r>
            <w:r w:rsidR="00CF7BBA">
              <w:rPr>
                <w:color w:val="FF0000"/>
                <w:sz w:val="24"/>
                <w:szCs w:val="24"/>
              </w:rPr>
              <w:t>30</w:t>
            </w:r>
            <w:r w:rsidR="00CF7BBA">
              <w:rPr>
                <w:color w:val="FF0000"/>
                <w:sz w:val="24"/>
                <w:szCs w:val="24"/>
              </w:rPr>
              <w:t>第三次段考</w:t>
            </w:r>
            <w:r w:rsidR="00CF7BBA">
              <w:rPr>
                <w:color w:val="FF0000"/>
                <w:sz w:val="24"/>
                <w:szCs w:val="24"/>
              </w:rPr>
              <w:br/>
              <w:t>6/30</w:t>
            </w:r>
            <w:r w:rsidR="00CF7BBA">
              <w:rPr>
                <w:color w:val="FF0000"/>
                <w:sz w:val="24"/>
                <w:szCs w:val="24"/>
              </w:rPr>
              <w:t>休業式</w:t>
            </w:r>
          </w:p>
        </w:tc>
      </w:tr>
    </w:tbl>
    <w:p w:rsidR="002B4C84" w:rsidRDefault="002B4C84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2B4C84" w:rsidRDefault="002B4C84">
      <w:pPr>
        <w:suppressAutoHyphens w:val="0"/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/>
          <w:b/>
          <w:color w:val="auto"/>
          <w:sz w:val="28"/>
          <w:szCs w:val="28"/>
        </w:rPr>
        <w:br w:type="page"/>
      </w:r>
    </w:p>
    <w:p w:rsidR="008767F8" w:rsidRDefault="008767F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8767F8" w:rsidRDefault="00CF7BBA">
      <w:r>
        <w:rPr>
          <w:rFonts w:ascii="標楷體" w:eastAsia="標楷體" w:hAnsi="標楷體" w:cs="標楷體"/>
          <w:b/>
          <w:color w:val="auto"/>
          <w:sz w:val="28"/>
          <w:szCs w:val="28"/>
        </w:rPr>
        <w:t>六、</w:t>
      </w:r>
      <w:r>
        <w:rPr>
          <w:rFonts w:ascii="標楷體" w:eastAsia="標楷體" w:hAnsi="標楷體"/>
          <w:b/>
          <w:color w:val="auto"/>
          <w:sz w:val="28"/>
          <w:szCs w:val="28"/>
        </w:rPr>
        <w:t>法律規定教育議題實施規劃</w:t>
      </w:r>
      <w:r>
        <w:rPr>
          <w:rFonts w:ascii="標楷體" w:eastAsia="標楷體" w:hAnsi="標楷體"/>
          <w:b/>
          <w:color w:val="FF0000"/>
          <w:sz w:val="28"/>
          <w:szCs w:val="28"/>
        </w:rPr>
        <w:t>(※請參照檔案「十二年國教各項議題實質內涵表」)</w:t>
      </w:r>
    </w:p>
    <w:tbl>
      <w:tblPr>
        <w:tblW w:w="13948" w:type="dxa"/>
        <w:jc w:val="center"/>
        <w:tblCellMar>
          <w:left w:w="10" w:type="dxa"/>
          <w:right w:w="10" w:type="dxa"/>
        </w:tblCellMar>
        <w:tblLook w:val="0000"/>
      </w:tblPr>
      <w:tblGrid>
        <w:gridCol w:w="705"/>
        <w:gridCol w:w="3438"/>
        <w:gridCol w:w="845"/>
        <w:gridCol w:w="2379"/>
        <w:gridCol w:w="1178"/>
        <w:gridCol w:w="1263"/>
        <w:gridCol w:w="4140"/>
      </w:tblGrid>
      <w:tr w:rsidR="008767F8">
        <w:trPr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納入課程規劃實施情形</w:t>
            </w:r>
          </w:p>
          <w:p w:rsidR="008767F8" w:rsidRDefault="00CF7BBA">
            <w:r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本學期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相關規定說明</w:t>
            </w:r>
          </w:p>
        </w:tc>
      </w:tr>
      <w:tr w:rsidR="008767F8">
        <w:trPr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週次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性別平等教育法第17條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每學期至少4小時</w:t>
            </w:r>
          </w:p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兒童及少年性剝削防制條例第4條</w:t>
            </w:r>
          </w:p>
          <w:p w:rsidR="008767F8" w:rsidRDefault="00CF7BBA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每學年應辦理兒童及少年性剝削防  </w:t>
            </w:r>
          </w:p>
          <w:p w:rsidR="008767F8" w:rsidRDefault="00CF7BBA">
            <w:pPr>
              <w:jc w:val="left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治教育課程或教育宣導(建議融入)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left"/>
              <w:rPr>
                <w:rFonts w:ascii="新細明體" w:hAnsi="新細明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left"/>
              <w:rPr>
                <w:rFonts w:ascii="新細明體" w:hAnsi="新細明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性侵害防治教育課程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性侵害犯罪防治法第7條</w:t>
            </w:r>
          </w:p>
          <w:p w:rsidR="008767F8" w:rsidRDefault="00CF7BBA">
            <w:pPr>
              <w:jc w:val="left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6B12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6B12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6B12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1-21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6B12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環境教育法第19條</w:t>
            </w:r>
          </w:p>
          <w:p w:rsidR="008767F8" w:rsidRDefault="00CF7BB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  <w:p w:rsidR="008767F8" w:rsidRDefault="00CF7BBA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(含海洋教育1小時，環境倫理、永續發展、氣候變遷、災害防救、能源資源永續利用3小時)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家庭教育課程及活動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家庭教育法第12條</w:t>
            </w:r>
          </w:p>
          <w:p w:rsidR="008767F8" w:rsidRDefault="00CF7BBA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 xml:space="preserve">  每學年至少4小時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生涯規劃教育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4F0C9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4F0C90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生涯規劃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4F0C9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9-14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4F0C9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家庭暴力防治課程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家庭暴力防治法第60條)</w:t>
            </w:r>
          </w:p>
          <w:p w:rsidR="008767F8" w:rsidRDefault="00CF7BBA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全民國防教育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全民國防教育法第7條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8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bookmarkStart w:id="1" w:name="_Hlk88836354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/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11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/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bookmarkEnd w:id="1"/>
    <w:p w:rsidR="008767F8" w:rsidRDefault="00CF7BBA">
      <w:pPr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/>
          <w:color w:val="auto"/>
          <w:sz w:val="28"/>
          <w:szCs w:val="28"/>
        </w:rPr>
        <w:t>七、本課程是否有校外人士協助教學</w:t>
      </w:r>
    </w:p>
    <w:p w:rsidR="008767F8" w:rsidRDefault="006B124C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CF7BBA">
        <w:rPr>
          <w:rFonts w:ascii="標楷體" w:eastAsia="標楷體" w:hAnsi="標楷體" w:cs="標楷體"/>
          <w:color w:val="auto"/>
          <w:sz w:val="24"/>
          <w:szCs w:val="24"/>
        </w:rPr>
        <w:t>否，全學年都沒有(以下免填)</w:t>
      </w:r>
    </w:p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□有，部分班級，實施的班級為：___________</w:t>
      </w:r>
    </w:p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□有，全學年實施</w:t>
      </w:r>
    </w:p>
    <w:tbl>
      <w:tblPr>
        <w:tblW w:w="15108" w:type="dxa"/>
        <w:tblInd w:w="-289" w:type="dxa"/>
        <w:tblCellMar>
          <w:left w:w="10" w:type="dxa"/>
          <w:right w:w="10" w:type="dxa"/>
        </w:tblCellMar>
        <w:tblLook w:val="0000"/>
      </w:tblPr>
      <w:tblGrid>
        <w:gridCol w:w="1292"/>
        <w:gridCol w:w="3416"/>
        <w:gridCol w:w="3513"/>
        <w:gridCol w:w="2296"/>
        <w:gridCol w:w="1399"/>
        <w:gridCol w:w="3192"/>
      </w:tblGrid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原授課教師角色</w:t>
            </w: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□簡報□印刷品□影音光碟</w:t>
            </w:r>
          </w:p>
          <w:p w:rsidR="008767F8" w:rsidRDefault="00CF7BB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lastRenderedPageBreak/>
        <w:t>*上述欄位皆與校外人士協助教學與活動之申請表一致</w:t>
      </w:r>
    </w:p>
    <w:p w:rsidR="008767F8" w:rsidRDefault="008767F8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8767F8" w:rsidRDefault="00CF7BBA">
      <w:pPr>
        <w:snapToGrid w:val="0"/>
      </w:pPr>
      <w:r>
        <w:rPr>
          <w:rFonts w:ascii="標楷體" w:eastAsia="標楷體" w:hAnsi="標楷體" w:cs="標楷體"/>
          <w:b/>
          <w:color w:val="auto"/>
          <w:sz w:val="28"/>
          <w:szCs w:val="28"/>
        </w:rPr>
        <w:t>國中會考後至畢業典禮前課程活動規劃安排</w:t>
      </w:r>
      <w:r>
        <w:rPr>
          <w:rFonts w:ascii="標楷體" w:eastAsia="標楷體" w:hAnsi="標楷體"/>
          <w:b/>
          <w:bCs/>
          <w:color w:val="FF0000"/>
          <w:sz w:val="24"/>
        </w:rPr>
        <w:t>(得彈性調整表格敘寫)</w:t>
      </w:r>
    </w:p>
    <w:p w:rsidR="008767F8" w:rsidRDefault="00CF7BBA">
      <w:pPr>
        <w:tabs>
          <w:tab w:val="left" w:pos="6737"/>
        </w:tabs>
        <w:snapToGrid w:val="0"/>
      </w:pPr>
      <w:r>
        <w:rPr>
          <w:rFonts w:ascii="標楷體" w:eastAsia="標楷體" w:hAnsi="標楷體" w:cs="標楷體"/>
          <w:b/>
          <w:color w:val="00B050"/>
          <w:sz w:val="28"/>
          <w:szCs w:val="28"/>
        </w:rPr>
        <w:tab/>
      </w:r>
    </w:p>
    <w:tbl>
      <w:tblPr>
        <w:tblW w:w="13608" w:type="dxa"/>
        <w:tblInd w:w="25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14"/>
        <w:gridCol w:w="1254"/>
        <w:gridCol w:w="1276"/>
        <w:gridCol w:w="1417"/>
        <w:gridCol w:w="1134"/>
        <w:gridCol w:w="1560"/>
        <w:gridCol w:w="1275"/>
        <w:gridCol w:w="1418"/>
        <w:gridCol w:w="1276"/>
        <w:gridCol w:w="1134"/>
        <w:gridCol w:w="850"/>
      </w:tblGrid>
      <w:tr w:rsidR="008767F8">
        <w:trPr>
          <w:trHeight w:val="56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國語文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英語文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社會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自然與生活科技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藝術與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人文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綜合活動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健康與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體育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共同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活動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其他</w:t>
            </w:r>
          </w:p>
        </w:tc>
      </w:tr>
      <w:tr w:rsidR="008767F8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560"/>
        </w:trPr>
        <w:tc>
          <w:tcPr>
            <w:tcW w:w="136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畢業典禮週</w:t>
            </w:r>
          </w:p>
        </w:tc>
      </w:tr>
    </w:tbl>
    <w:p w:rsidR="008767F8" w:rsidRDefault="008767F8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8767F8" w:rsidSect="00FF3D6F">
      <w:footerReference w:type="default" r:id="rId7"/>
      <w:pgSz w:w="16839" w:h="11907" w:orient="landscape"/>
      <w:pgMar w:top="851" w:right="1134" w:bottom="851" w:left="1134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BE5" w:rsidRDefault="003E7BE5">
      <w:r>
        <w:separator/>
      </w:r>
    </w:p>
  </w:endnote>
  <w:endnote w:type="continuationSeparator" w:id="1">
    <w:p w:rsidR="003E7BE5" w:rsidRDefault="003E7B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altName w:val="Segoe UI Symbol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DFKaiShu-SB-Estd-BF">
    <w:charset w:val="00"/>
    <w:family w:val="auto"/>
    <w:pitch w:val="default"/>
    <w:sig w:usb0="00000000" w:usb1="00000000" w:usb2="00000000" w:usb3="00000000" w:csb0="00000000" w:csb1="00000000"/>
  </w:font>
  <w:font w:name="AVGmdBU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FE0" w:rsidRDefault="00FF3D6F">
    <w:pPr>
      <w:pStyle w:val="aa"/>
      <w:jc w:val="center"/>
    </w:pPr>
    <w:r>
      <w:rPr>
        <w:lang w:val="zh-TW"/>
      </w:rPr>
      <w:fldChar w:fldCharType="begin"/>
    </w:r>
    <w:r w:rsidR="00CF7BBA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787A62">
      <w:rPr>
        <w:noProof/>
        <w:lang w:val="zh-TW"/>
      </w:rPr>
      <w:t>1</w:t>
    </w:r>
    <w:r>
      <w:rPr>
        <w:lang w:val="zh-TW"/>
      </w:rPr>
      <w:fldChar w:fldCharType="end"/>
    </w:r>
  </w:p>
  <w:p w:rsidR="00190FE0" w:rsidRDefault="003E7BE5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BE5" w:rsidRDefault="003E7BE5">
      <w:r>
        <w:separator/>
      </w:r>
    </w:p>
  </w:footnote>
  <w:footnote w:type="continuationSeparator" w:id="1">
    <w:p w:rsidR="003E7BE5" w:rsidRDefault="003E7B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F38A4"/>
    <w:multiLevelType w:val="hybridMultilevel"/>
    <w:tmpl w:val="1988FEE2"/>
    <w:lvl w:ilvl="0" w:tplc="6F987BBA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20"/>
  <w:autoHyphenation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767F8"/>
    <w:rsid w:val="00000817"/>
    <w:rsid w:val="0000159B"/>
    <w:rsid w:val="00005C2E"/>
    <w:rsid w:val="00020958"/>
    <w:rsid w:val="00025FBD"/>
    <w:rsid w:val="00030CC9"/>
    <w:rsid w:val="0008095E"/>
    <w:rsid w:val="00083A8E"/>
    <w:rsid w:val="000D628D"/>
    <w:rsid w:val="00101ADA"/>
    <w:rsid w:val="001107E6"/>
    <w:rsid w:val="00114A12"/>
    <w:rsid w:val="00153108"/>
    <w:rsid w:val="00156BB8"/>
    <w:rsid w:val="0017694D"/>
    <w:rsid w:val="001B1C0A"/>
    <w:rsid w:val="001B45E9"/>
    <w:rsid w:val="001B5951"/>
    <w:rsid w:val="001E5BBB"/>
    <w:rsid w:val="001E65A9"/>
    <w:rsid w:val="00207958"/>
    <w:rsid w:val="00236F94"/>
    <w:rsid w:val="00242736"/>
    <w:rsid w:val="002951D3"/>
    <w:rsid w:val="002B2740"/>
    <w:rsid w:val="002B4C84"/>
    <w:rsid w:val="002C4D4A"/>
    <w:rsid w:val="002E6B1A"/>
    <w:rsid w:val="0030465E"/>
    <w:rsid w:val="00362F68"/>
    <w:rsid w:val="00365046"/>
    <w:rsid w:val="003B505F"/>
    <w:rsid w:val="003D34A7"/>
    <w:rsid w:val="003E7BE5"/>
    <w:rsid w:val="0041330A"/>
    <w:rsid w:val="00444F4F"/>
    <w:rsid w:val="00451EAA"/>
    <w:rsid w:val="004B1CE0"/>
    <w:rsid w:val="004B39FB"/>
    <w:rsid w:val="004F0C90"/>
    <w:rsid w:val="005169DA"/>
    <w:rsid w:val="00527AF5"/>
    <w:rsid w:val="005312B4"/>
    <w:rsid w:val="005478D8"/>
    <w:rsid w:val="005772BC"/>
    <w:rsid w:val="005957BA"/>
    <w:rsid w:val="005E121E"/>
    <w:rsid w:val="005F7470"/>
    <w:rsid w:val="00620807"/>
    <w:rsid w:val="0063082C"/>
    <w:rsid w:val="006308A1"/>
    <w:rsid w:val="00632172"/>
    <w:rsid w:val="0066672B"/>
    <w:rsid w:val="006A5D46"/>
    <w:rsid w:val="006B124C"/>
    <w:rsid w:val="006F4126"/>
    <w:rsid w:val="006F778B"/>
    <w:rsid w:val="00704CBB"/>
    <w:rsid w:val="00705A8B"/>
    <w:rsid w:val="0074444A"/>
    <w:rsid w:val="00776D19"/>
    <w:rsid w:val="00787A62"/>
    <w:rsid w:val="00795626"/>
    <w:rsid w:val="00796840"/>
    <w:rsid w:val="00831E06"/>
    <w:rsid w:val="00841569"/>
    <w:rsid w:val="00862CC0"/>
    <w:rsid w:val="008645AC"/>
    <w:rsid w:val="008767F8"/>
    <w:rsid w:val="008D2488"/>
    <w:rsid w:val="008E4F4A"/>
    <w:rsid w:val="008F5D71"/>
    <w:rsid w:val="009324B5"/>
    <w:rsid w:val="00957110"/>
    <w:rsid w:val="00960A2B"/>
    <w:rsid w:val="009855B6"/>
    <w:rsid w:val="009940BA"/>
    <w:rsid w:val="009B4822"/>
    <w:rsid w:val="009B653B"/>
    <w:rsid w:val="009D2EDE"/>
    <w:rsid w:val="009D3D88"/>
    <w:rsid w:val="009D754D"/>
    <w:rsid w:val="009F5602"/>
    <w:rsid w:val="009F6D57"/>
    <w:rsid w:val="00A06200"/>
    <w:rsid w:val="00A42C3F"/>
    <w:rsid w:val="00A50F34"/>
    <w:rsid w:val="00A56380"/>
    <w:rsid w:val="00A60355"/>
    <w:rsid w:val="00A740EB"/>
    <w:rsid w:val="00A772D9"/>
    <w:rsid w:val="00A77C64"/>
    <w:rsid w:val="00A77CAB"/>
    <w:rsid w:val="00A87341"/>
    <w:rsid w:val="00A90436"/>
    <w:rsid w:val="00AA18F5"/>
    <w:rsid w:val="00AB1B22"/>
    <w:rsid w:val="00AD7153"/>
    <w:rsid w:val="00AE5D0E"/>
    <w:rsid w:val="00AF5EA3"/>
    <w:rsid w:val="00B06E99"/>
    <w:rsid w:val="00B31135"/>
    <w:rsid w:val="00B36739"/>
    <w:rsid w:val="00B36BC2"/>
    <w:rsid w:val="00B37111"/>
    <w:rsid w:val="00BA49A3"/>
    <w:rsid w:val="00BB6085"/>
    <w:rsid w:val="00BC260C"/>
    <w:rsid w:val="00BC703A"/>
    <w:rsid w:val="00BD55A4"/>
    <w:rsid w:val="00BE5B61"/>
    <w:rsid w:val="00BE7F0D"/>
    <w:rsid w:val="00BF5E9C"/>
    <w:rsid w:val="00C13844"/>
    <w:rsid w:val="00C16D1E"/>
    <w:rsid w:val="00C25988"/>
    <w:rsid w:val="00C558C9"/>
    <w:rsid w:val="00C820AB"/>
    <w:rsid w:val="00C923EB"/>
    <w:rsid w:val="00CE7872"/>
    <w:rsid w:val="00CF7BBA"/>
    <w:rsid w:val="00D121AB"/>
    <w:rsid w:val="00D13604"/>
    <w:rsid w:val="00D136FD"/>
    <w:rsid w:val="00D13EB7"/>
    <w:rsid w:val="00D1468D"/>
    <w:rsid w:val="00D24930"/>
    <w:rsid w:val="00D277A1"/>
    <w:rsid w:val="00D63497"/>
    <w:rsid w:val="00D8419A"/>
    <w:rsid w:val="00DA44F6"/>
    <w:rsid w:val="00DA6F77"/>
    <w:rsid w:val="00E1080A"/>
    <w:rsid w:val="00E10E37"/>
    <w:rsid w:val="00E21647"/>
    <w:rsid w:val="00E32BE0"/>
    <w:rsid w:val="00E43100"/>
    <w:rsid w:val="00E54EFF"/>
    <w:rsid w:val="00E76C9D"/>
    <w:rsid w:val="00EA2796"/>
    <w:rsid w:val="00EA6C7A"/>
    <w:rsid w:val="00EB5F04"/>
    <w:rsid w:val="00EC0B0C"/>
    <w:rsid w:val="00F17576"/>
    <w:rsid w:val="00F20686"/>
    <w:rsid w:val="00F26B47"/>
    <w:rsid w:val="00F653D9"/>
    <w:rsid w:val="00F671F7"/>
    <w:rsid w:val="00F84550"/>
    <w:rsid w:val="00FC23F9"/>
    <w:rsid w:val="00FE498A"/>
    <w:rsid w:val="00FF3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color w:val="000000"/>
        <w:lang w:val="en-US" w:eastAsia="zh-TW" w:bidi="ar-SA"/>
      </w:rPr>
    </w:rPrDefault>
    <w:pPrDefault>
      <w:pPr>
        <w:autoSpaceDN w:val="0"/>
        <w:ind w:firstLine="23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D6F"/>
    <w:pPr>
      <w:suppressAutoHyphens/>
    </w:pPr>
  </w:style>
  <w:style w:type="paragraph" w:styleId="1">
    <w:name w:val="heading 1"/>
    <w:basedOn w:val="a"/>
    <w:next w:val="a"/>
    <w:uiPriority w:val="9"/>
    <w:qFormat/>
    <w:rsid w:val="00FF3D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F3D6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F3D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F3D6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FF3D6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FF3D6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0FF3D6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FF3D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rsid w:val="00FF3D6F"/>
    <w:pPr>
      <w:ind w:left="480"/>
    </w:pPr>
  </w:style>
  <w:style w:type="character" w:customStyle="1" w:styleId="apple-converted-space">
    <w:name w:val="apple-converted-space"/>
    <w:basedOn w:val="a0"/>
    <w:rsid w:val="00FF3D6F"/>
  </w:style>
  <w:style w:type="paragraph" w:styleId="a6">
    <w:name w:val="Balloon Text"/>
    <w:basedOn w:val="a"/>
    <w:rsid w:val="00FF3D6F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sid w:val="00FF3D6F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rsid w:val="00FF3D6F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  <w:rsid w:val="00FF3D6F"/>
  </w:style>
  <w:style w:type="paragraph" w:styleId="aa">
    <w:name w:val="footer"/>
    <w:basedOn w:val="a"/>
    <w:rsid w:val="00FF3D6F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  <w:rsid w:val="00FF3D6F"/>
  </w:style>
  <w:style w:type="paragraph" w:styleId="ac">
    <w:name w:val="No Spacing"/>
    <w:rsid w:val="00FF3D6F"/>
    <w:pPr>
      <w:suppressAutoHyphens/>
    </w:pPr>
  </w:style>
  <w:style w:type="paragraph" w:customStyle="1" w:styleId="Default">
    <w:name w:val="Default"/>
    <w:rsid w:val="00FF3D6F"/>
    <w:pPr>
      <w:suppressAutoHyphens/>
      <w:autoSpaceDE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rsid w:val="00FF3D6F"/>
    <w:pPr>
      <w:spacing w:before="100" w:after="100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1-1-1">
    <w:name w:val="1-1-1"/>
    <w:basedOn w:val="a"/>
    <w:rsid w:val="005F7470"/>
    <w:pPr>
      <w:widowControl w:val="0"/>
      <w:suppressAutoHyphens w:val="0"/>
      <w:autoSpaceDN/>
      <w:spacing w:line="400" w:lineRule="exact"/>
      <w:ind w:left="1588" w:hanging="737"/>
      <w:textAlignment w:val="auto"/>
    </w:pPr>
    <w:rPr>
      <w:rFonts w:eastAsia="標楷體"/>
      <w:color w:val="auto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color w:val="000000"/>
        <w:lang w:val="en-US" w:eastAsia="zh-TW" w:bidi="ar-SA"/>
      </w:rPr>
    </w:rPrDefault>
    <w:pPrDefault>
      <w:pPr>
        <w:autoSpaceDN w:val="0"/>
        <w:ind w:firstLine="23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pPr>
      <w:ind w:left="480"/>
    </w:pPr>
  </w:style>
  <w:style w:type="character" w:customStyle="1" w:styleId="apple-converted-space">
    <w:name w:val="apple-converted-space"/>
    <w:basedOn w:val="a0"/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</w:style>
  <w:style w:type="paragraph" w:styleId="ac">
    <w:name w:val="No Spacing"/>
    <w:pPr>
      <w:suppressAutoHyphens/>
    </w:pPr>
  </w:style>
  <w:style w:type="paragraph" w:customStyle="1" w:styleId="Default">
    <w:name w:val="Default"/>
    <w:pPr>
      <w:suppressAutoHyphens/>
      <w:autoSpaceDE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pPr>
      <w:spacing w:before="100" w:after="100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1-1-1">
    <w:name w:val="1-1-1"/>
    <w:basedOn w:val="a"/>
    <w:rsid w:val="005F7470"/>
    <w:pPr>
      <w:widowControl w:val="0"/>
      <w:suppressAutoHyphens w:val="0"/>
      <w:autoSpaceDN/>
      <w:spacing w:line="400" w:lineRule="exact"/>
      <w:ind w:left="1588" w:hanging="737"/>
      <w:textAlignment w:val="auto"/>
    </w:pPr>
    <w:rPr>
      <w:rFonts w:eastAsia="標楷體"/>
      <w:color w:val="auto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1338</Words>
  <Characters>7628</Characters>
  <Application>Microsoft Office Word</Application>
  <DocSecurity>0</DocSecurity>
  <Lines>63</Lines>
  <Paragraphs>17</Paragraphs>
  <ScaleCrop>false</ScaleCrop>
  <Company/>
  <LinksUpToDate>false</LinksUpToDate>
  <CharactersWithSpaces>8949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Owner</cp:lastModifiedBy>
  <cp:revision>2</cp:revision>
  <cp:lastPrinted>2021-04-10T08:11:00Z</cp:lastPrinted>
  <dcterms:created xsi:type="dcterms:W3CDTF">2021-12-25T16:03:00Z</dcterms:created>
  <dcterms:modified xsi:type="dcterms:W3CDTF">2021-12-25T16:03:00Z</dcterms:modified>
</cp:coreProperties>
</file>