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680E68" w:rsidRPr="005F3515">
        <w:rPr>
          <w:rFonts w:ascii="標楷體" w:eastAsia="標楷體" w:hAnsi="標楷體" w:cs="標楷體" w:hint="eastAsia"/>
          <w:b/>
          <w:sz w:val="28"/>
          <w:szCs w:val="28"/>
          <w:u w:val="single"/>
        </w:rPr>
        <w:t>溪崑</w:t>
      </w:r>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sidRPr="006E0F63">
        <w:rPr>
          <w:rFonts w:ascii="標楷體" w:eastAsia="標楷體" w:hAnsi="標楷體" w:cs="標楷體"/>
          <w:b/>
          <w:color w:val="auto"/>
          <w:sz w:val="28"/>
          <w:szCs w:val="28"/>
        </w:rPr>
        <w:t>11</w:t>
      </w:r>
      <w:r w:rsidR="0059068C">
        <w:rPr>
          <w:rFonts w:ascii="標楷體" w:eastAsia="標楷體" w:hAnsi="標楷體" w:cs="標楷體" w:hint="eastAsia"/>
          <w:b/>
          <w:color w:val="auto"/>
          <w:sz w:val="28"/>
          <w:szCs w:val="28"/>
        </w:rPr>
        <w:t>2</w:t>
      </w:r>
      <w:r w:rsidRPr="001E290D">
        <w:rPr>
          <w:rFonts w:ascii="標楷體" w:eastAsia="標楷體" w:hAnsi="標楷體" w:cs="標楷體" w:hint="eastAsia"/>
          <w:b/>
          <w:sz w:val="28"/>
          <w:szCs w:val="28"/>
        </w:rPr>
        <w:t>學年度</w:t>
      </w:r>
      <w:r w:rsidRPr="001E290D">
        <w:rPr>
          <w:rFonts w:ascii="標楷體" w:eastAsia="標楷體" w:hAnsi="標楷體" w:cs="標楷體"/>
          <w:b/>
          <w:sz w:val="28"/>
          <w:szCs w:val="28"/>
          <w:u w:val="single"/>
        </w:rPr>
        <w:t xml:space="preserve"> </w:t>
      </w:r>
      <w:r w:rsidR="00D61393">
        <w:rPr>
          <w:rFonts w:ascii="標楷體" w:eastAsia="標楷體" w:hAnsi="標楷體" w:cs="標楷體" w:hint="eastAsia"/>
          <w:b/>
          <w:sz w:val="28"/>
          <w:szCs w:val="28"/>
          <w:u w:val="single"/>
        </w:rPr>
        <w:t>九</w:t>
      </w:r>
      <w:r w:rsidRPr="001E290D">
        <w:rPr>
          <w:rFonts w:ascii="標楷體" w:eastAsia="標楷體" w:hAnsi="標楷體" w:cs="標楷體"/>
          <w:b/>
          <w:sz w:val="28"/>
          <w:szCs w:val="28"/>
          <w:u w:val="single"/>
        </w:rPr>
        <w:t xml:space="preserve"> </w:t>
      </w:r>
      <w:r w:rsidRPr="001E290D">
        <w:rPr>
          <w:rFonts w:ascii="標楷體" w:eastAsia="標楷體" w:hAnsi="標楷體" w:cs="標楷體" w:hint="eastAsia"/>
          <w:b/>
          <w:sz w:val="28"/>
          <w:szCs w:val="28"/>
        </w:rPr>
        <w:t>年級第</w:t>
      </w:r>
      <w:r w:rsidR="0059068C">
        <w:rPr>
          <w:rFonts w:ascii="標楷體" w:eastAsia="標楷體" w:hAnsi="標楷體" w:cs="標楷體" w:hint="eastAsia"/>
          <w:b/>
          <w:sz w:val="28"/>
          <w:szCs w:val="28"/>
        </w:rPr>
        <w:t>一</w:t>
      </w:r>
      <w:r w:rsidRPr="001E290D">
        <w:rPr>
          <w:rFonts w:ascii="標楷體" w:eastAsia="標楷體" w:hAnsi="標楷體" w:cs="標楷體" w:hint="eastAsia"/>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r w:rsidR="00D61393" w:rsidRPr="00FB714E">
        <w:rPr>
          <w:rFonts w:ascii="標楷體" w:eastAsia="標楷體" w:hAnsi="標楷體" w:cs="標楷體" w:hint="eastAsia"/>
          <w:b/>
          <w:sz w:val="28"/>
          <w:szCs w:val="28"/>
          <w:u w:val="single"/>
        </w:rPr>
        <w:t xml:space="preserve">  鄭淑惠</w:t>
      </w:r>
      <w:r w:rsidR="00D61393" w:rsidRPr="00FB714E">
        <w:rPr>
          <w:rFonts w:ascii="標楷體" w:eastAsia="標楷體" w:hAnsi="標楷體" w:cs="標楷體" w:hint="eastAsia"/>
          <w:sz w:val="24"/>
          <w:szCs w:val="24"/>
          <w:u w:val="single"/>
        </w:rPr>
        <w:t xml:space="preserve"> </w:t>
      </w:r>
      <w:r w:rsidR="00D61393" w:rsidRPr="00FB714E">
        <w:rPr>
          <w:rFonts w:ascii="標楷體" w:eastAsia="標楷體" w:hAnsi="標楷體" w:cs="標楷體"/>
          <w:sz w:val="24"/>
          <w:szCs w:val="24"/>
          <w:u w:val="single"/>
        </w:rPr>
        <w:t xml:space="preserve"> </w:t>
      </w:r>
      <w:r w:rsidR="00D61393">
        <w:rPr>
          <w:rFonts w:ascii="標楷體" w:eastAsia="標楷體" w:hAnsi="標楷體" w:cs="標楷體"/>
          <w:sz w:val="24"/>
          <w:szCs w:val="24"/>
          <w:u w:val="single"/>
        </w:rPr>
        <w:t xml:space="preserve"> </w:t>
      </w:r>
      <w:r w:rsidR="00D61393">
        <w:rPr>
          <w:rFonts w:ascii="標楷體" w:eastAsia="標楷體" w:hAnsi="標楷體" w:cs="標楷體"/>
          <w:sz w:val="24"/>
          <w:szCs w:val="24"/>
        </w:rPr>
        <w:t xml:space="preserve">  </w:t>
      </w:r>
      <w:r w:rsidR="00D61393">
        <w:rPr>
          <w:rFonts w:ascii="標楷體" w:eastAsia="標楷體" w:hAnsi="標楷體" w:cs="標楷體"/>
          <w:color w:val="FFFFFF"/>
          <w:sz w:val="24"/>
          <w:szCs w:val="24"/>
        </w:rPr>
        <w:t>□</w:t>
      </w:r>
    </w:p>
    <w:p w:rsidR="003939AB" w:rsidRPr="001E290D" w:rsidRDefault="003939AB" w:rsidP="002B5B91">
      <w:pPr>
        <w:jc w:val="center"/>
        <w:rPr>
          <w:rFonts w:ascii="標楷體" w:eastAsia="標楷體" w:hAnsi="標楷體" w:cs="標楷體"/>
          <w:b/>
          <w:sz w:val="28"/>
          <w:szCs w:val="28"/>
        </w:rPr>
      </w:pPr>
    </w:p>
    <w:p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9D5F4F" w:rsidRPr="00903674"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國語文</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英語文</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3.</w:t>
      </w:r>
      <w:r w:rsidR="0064280C" w:rsidRPr="0064280C">
        <w:rPr>
          <w:rFonts w:ascii="標楷體" w:eastAsia="標楷體" w:hAnsi="標楷體" w:cs="標楷體"/>
          <w:color w:val="auto"/>
          <w:sz w:val="24"/>
          <w:szCs w:val="24"/>
        </w:rPr>
        <w:t xml:space="preserve"> </w:t>
      </w:r>
      <w:r w:rsidR="0064280C" w:rsidRPr="00903674">
        <w:rPr>
          <w:rFonts w:ascii="標楷體" w:eastAsia="標楷體" w:hAnsi="標楷體" w:cs="標楷體"/>
          <w:color w:val="auto"/>
          <w:sz w:val="24"/>
          <w:szCs w:val="24"/>
        </w:rPr>
        <w:t>□</w:t>
      </w:r>
      <w:r w:rsidR="0064280C">
        <w:rPr>
          <w:rFonts w:ascii="標楷體" w:eastAsia="標楷體" w:hAnsi="標楷體" w:cs="標楷體" w:hint="eastAsia"/>
          <w:color w:val="auto"/>
          <w:sz w:val="24"/>
          <w:szCs w:val="24"/>
        </w:rPr>
        <w:t>本土語</w:t>
      </w:r>
      <w:r w:rsidR="0064280C">
        <w:rPr>
          <w:rFonts w:ascii="標楷體" w:eastAsia="標楷體" w:hAnsi="標楷體" w:cs="標楷體"/>
          <w:color w:val="auto"/>
          <w:sz w:val="24"/>
          <w:szCs w:val="24"/>
        </w:rPr>
        <w:t>______</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健康與體育</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數學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5.</w:t>
      </w:r>
      <w:r w:rsidR="0078288A">
        <w:rPr>
          <w:rFonts w:ascii="標楷體" w:eastAsia="標楷體" w:hAnsi="標楷體" w:cs="標楷體" w:hint="eastAsia"/>
          <w:color w:val="auto"/>
          <w:sz w:val="24"/>
          <w:szCs w:val="24"/>
        </w:rPr>
        <w:t>■</w:t>
      </w:r>
      <w:r w:rsidR="009D5F4F" w:rsidRPr="00903674">
        <w:rPr>
          <w:rFonts w:ascii="標楷體" w:eastAsia="標楷體" w:hAnsi="標楷體" w:cs="標楷體" w:hint="eastAsia"/>
          <w:color w:val="auto"/>
          <w:sz w:val="24"/>
          <w:szCs w:val="24"/>
        </w:rPr>
        <w:t>社會</w:t>
      </w:r>
      <w:r w:rsidR="00D61393">
        <w:rPr>
          <w:rFonts w:ascii="標楷體" w:eastAsia="標楷體" w:hAnsi="標楷體" w:cs="標楷體" w:hint="eastAsia"/>
          <w:color w:val="auto"/>
          <w:sz w:val="24"/>
          <w:szCs w:val="24"/>
        </w:rPr>
        <w:t>（地理）</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藝術</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自然科學</w:t>
      </w:r>
      <w:r w:rsidR="00D61393">
        <w:rPr>
          <w:rFonts w:ascii="標楷體" w:eastAsia="標楷體" w:hAnsi="標楷體" w:cs="標楷體"/>
          <w:color w:val="auto"/>
          <w:sz w:val="24"/>
          <w:szCs w:val="24"/>
        </w:rPr>
        <w:br/>
      </w:r>
      <w:r w:rsidR="00D61393">
        <w:rPr>
          <w:rFonts w:ascii="標楷體" w:eastAsia="標楷體" w:hAnsi="標楷體" w:cs="標楷體" w:hint="eastAsia"/>
          <w:color w:val="auto"/>
          <w:sz w:val="24"/>
          <w:szCs w:val="24"/>
        </w:rPr>
        <w:t xml:space="preserve">     </w:t>
      </w:r>
      <w:r w:rsidR="00903674" w:rsidRPr="00903674">
        <w:rPr>
          <w:rFonts w:ascii="標楷體" w:eastAsia="標楷體" w:hAnsi="標楷體" w:cs="標楷體"/>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科技</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 xml:space="preserve">   </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rsidR="00D37619" w:rsidRPr="00504BCC" w:rsidRDefault="00504BCC"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 xml:space="preserve">( </w:t>
      </w:r>
      <w:r w:rsidR="00D61393">
        <w:rPr>
          <w:rFonts w:ascii="標楷體" w:eastAsia="標楷體" w:hAnsi="標楷體" w:cs="標楷體" w:hint="eastAsia"/>
          <w:sz w:val="24"/>
          <w:szCs w:val="24"/>
        </w:rPr>
        <w:t>1</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9F17F9">
        <w:rPr>
          <w:rFonts w:ascii="標楷體" w:eastAsia="標楷體" w:hAnsi="標楷體" w:cs="標楷體"/>
          <w:sz w:val="24"/>
          <w:szCs w:val="24"/>
        </w:rPr>
        <w:t>2</w:t>
      </w:r>
      <w:r w:rsidR="0059068C">
        <w:rPr>
          <w:rFonts w:ascii="標楷體" w:eastAsia="標楷體" w:hAnsi="標楷體" w:cs="標楷體" w:hint="eastAsia"/>
          <w:sz w:val="24"/>
          <w:szCs w:val="24"/>
        </w:rPr>
        <w:t>1</w:t>
      </w:r>
      <w:r w:rsidR="00C4704C" w:rsidRPr="00504BCC">
        <w:rPr>
          <w:rFonts w:ascii="標楷體" w:eastAsia="標楷體" w:hAnsi="標楷體" w:cs="標楷體"/>
          <w:sz w:val="24"/>
          <w:szCs w:val="24"/>
        </w:rPr>
        <w:t xml:space="preserve"> )</w:t>
      </w:r>
      <w:r w:rsidR="00C4704C" w:rsidRPr="00504BCC">
        <w:rPr>
          <w:rFonts w:ascii="標楷體" w:eastAsia="標楷體" w:hAnsi="標楷體" w:cs="標楷體" w:hint="eastAsia"/>
          <w:sz w:val="24"/>
          <w:szCs w:val="24"/>
        </w:rPr>
        <w:t>週，</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 xml:space="preserve">( </w:t>
      </w:r>
      <w:r w:rsidR="00D61393">
        <w:rPr>
          <w:rFonts w:ascii="標楷體" w:eastAsia="標楷體" w:hAnsi="標楷體" w:cs="標楷體" w:hint="eastAsia"/>
          <w:sz w:val="24"/>
          <w:szCs w:val="24"/>
        </w:rPr>
        <w:t>21</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p>
    <w:p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4541" w:type="dxa"/>
        <w:jc w:val="center"/>
        <w:tblLayout w:type="fixed"/>
        <w:tblLook w:val="0600" w:firstRow="0" w:lastRow="0" w:firstColumn="0" w:lastColumn="0" w:noHBand="1" w:noVBand="1"/>
      </w:tblPr>
      <w:tblGrid>
        <w:gridCol w:w="3111"/>
        <w:gridCol w:w="11430"/>
      </w:tblGrid>
      <w:tr w:rsidR="00F6602E" w:rsidRPr="00434C48" w:rsidTr="00D61393">
        <w:trPr>
          <w:trHeight w:val="209"/>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F6602E" w:rsidRPr="00434C48"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6602E" w:rsidRPr="00EC7948" w:rsidRDefault="00F6602E" w:rsidP="00B62FC1">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A1</w:t>
            </w:r>
            <w:r w:rsidRPr="00EC7948">
              <w:rPr>
                <w:rFonts w:ascii="標楷體" w:eastAsia="標楷體" w:hAnsi="標楷體" w:cs="新細明體" w:hint="eastAsia"/>
                <w:color w:val="auto"/>
                <w:sz w:val="24"/>
                <w:szCs w:val="24"/>
              </w:rPr>
              <w:t>身心素質與自我精進</w:t>
            </w:r>
          </w:p>
          <w:p w:rsidR="00F6602E" w:rsidRPr="00EC7948" w:rsidRDefault="00F6602E" w:rsidP="00B5253C">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A2</w:t>
            </w:r>
            <w:r w:rsidRPr="00EC7948">
              <w:rPr>
                <w:rFonts w:ascii="標楷體" w:eastAsia="標楷體" w:hAnsi="標楷體" w:hint="eastAsia"/>
                <w:color w:val="auto"/>
                <w:sz w:val="24"/>
                <w:szCs w:val="24"/>
              </w:rPr>
              <w:t>系統思考</w:t>
            </w:r>
            <w:r w:rsidRPr="00EC7948">
              <w:rPr>
                <w:rFonts w:ascii="標楷體" w:eastAsia="標楷體" w:hAnsi="標楷體" w:cs="新細明體" w:hint="eastAsia"/>
                <w:color w:val="auto"/>
                <w:sz w:val="24"/>
                <w:szCs w:val="24"/>
              </w:rPr>
              <w:t>與解決問題</w:t>
            </w:r>
          </w:p>
          <w:p w:rsidR="00F6602E" w:rsidRPr="00EC7948" w:rsidRDefault="0078288A" w:rsidP="003D2C05">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A3</w:t>
            </w:r>
            <w:r w:rsidR="00F6602E" w:rsidRPr="00EC7948">
              <w:rPr>
                <w:rFonts w:ascii="標楷體" w:eastAsia="標楷體" w:hAnsi="標楷體" w:hint="eastAsia"/>
                <w:color w:val="auto"/>
                <w:sz w:val="24"/>
                <w:szCs w:val="24"/>
              </w:rPr>
              <w:t>規劃執行</w:t>
            </w:r>
            <w:r w:rsidR="00F6602E" w:rsidRPr="00EC7948">
              <w:rPr>
                <w:rFonts w:ascii="標楷體" w:eastAsia="標楷體" w:hAnsi="標楷體" w:cs="新細明體" w:hint="eastAsia"/>
                <w:color w:val="auto"/>
                <w:sz w:val="24"/>
                <w:szCs w:val="24"/>
              </w:rPr>
              <w:t>與創新應變</w:t>
            </w:r>
          </w:p>
          <w:p w:rsidR="00F6602E" w:rsidRPr="00EC7948" w:rsidRDefault="0078288A" w:rsidP="00033334">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B1</w:t>
            </w:r>
            <w:r w:rsidR="00F6602E" w:rsidRPr="00EC7948">
              <w:rPr>
                <w:rFonts w:ascii="標楷體" w:eastAsia="標楷體" w:hAnsi="標楷體" w:hint="eastAsia"/>
                <w:color w:val="auto"/>
                <w:sz w:val="24"/>
                <w:szCs w:val="24"/>
              </w:rPr>
              <w:t>符號運用</w:t>
            </w:r>
            <w:r w:rsidR="00F6602E" w:rsidRPr="00EC7948">
              <w:rPr>
                <w:rFonts w:ascii="標楷體" w:eastAsia="標楷體" w:hAnsi="標楷體" w:cs="新細明體" w:hint="eastAsia"/>
                <w:color w:val="auto"/>
                <w:sz w:val="24"/>
                <w:szCs w:val="24"/>
              </w:rPr>
              <w:t>與溝通表達</w:t>
            </w:r>
          </w:p>
          <w:p w:rsidR="00F6602E" w:rsidRPr="00EC7948" w:rsidRDefault="00F6602E" w:rsidP="00B15D5D">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B2</w:t>
            </w:r>
            <w:r w:rsidRPr="00EC7948">
              <w:rPr>
                <w:rFonts w:ascii="標楷體" w:eastAsia="標楷體" w:hAnsi="標楷體" w:hint="eastAsia"/>
                <w:color w:val="auto"/>
                <w:sz w:val="24"/>
                <w:szCs w:val="24"/>
              </w:rPr>
              <w:t>科技資訊</w:t>
            </w:r>
            <w:r w:rsidRPr="00EC7948">
              <w:rPr>
                <w:rFonts w:ascii="標楷體" w:eastAsia="標楷體" w:hAnsi="標楷體" w:cs="新細明體" w:hint="eastAsia"/>
                <w:color w:val="auto"/>
                <w:sz w:val="24"/>
                <w:szCs w:val="24"/>
              </w:rPr>
              <w:t>與媒體素養</w:t>
            </w:r>
          </w:p>
          <w:p w:rsidR="00F6602E" w:rsidRPr="00EC7948" w:rsidRDefault="00F6602E" w:rsidP="001918A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B3</w:t>
            </w:r>
            <w:r w:rsidRPr="00EC7948">
              <w:rPr>
                <w:rFonts w:ascii="標楷體" w:eastAsia="標楷體" w:hAnsi="標楷體" w:hint="eastAsia"/>
                <w:color w:val="auto"/>
                <w:sz w:val="24"/>
                <w:szCs w:val="24"/>
              </w:rPr>
              <w:t>藝術涵養</w:t>
            </w:r>
            <w:r w:rsidRPr="00EC7948">
              <w:rPr>
                <w:rFonts w:ascii="標楷體" w:eastAsia="標楷體" w:hAnsi="標楷體" w:cs="新細明體" w:hint="eastAsia"/>
                <w:color w:val="auto"/>
                <w:sz w:val="24"/>
                <w:szCs w:val="24"/>
              </w:rPr>
              <w:t>與美感素養</w:t>
            </w:r>
          </w:p>
          <w:p w:rsidR="00F6602E" w:rsidRPr="00EC7948" w:rsidRDefault="00F6602E" w:rsidP="0087131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C1</w:t>
            </w:r>
            <w:r w:rsidRPr="00EC7948">
              <w:rPr>
                <w:rFonts w:ascii="標楷體" w:eastAsia="標楷體" w:hAnsi="標楷體" w:hint="eastAsia"/>
                <w:color w:val="auto"/>
                <w:sz w:val="24"/>
                <w:szCs w:val="24"/>
              </w:rPr>
              <w:t>道德實踐</w:t>
            </w:r>
            <w:r w:rsidRPr="00EC7948">
              <w:rPr>
                <w:rFonts w:ascii="標楷體" w:eastAsia="標楷體" w:hAnsi="標楷體" w:cs="新細明體" w:hint="eastAsia"/>
                <w:color w:val="auto"/>
                <w:sz w:val="24"/>
                <w:szCs w:val="24"/>
              </w:rPr>
              <w:t>與公民意識</w:t>
            </w:r>
          </w:p>
          <w:p w:rsidR="00F6602E" w:rsidRPr="00EC7948" w:rsidRDefault="00F6602E" w:rsidP="0011048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C2</w:t>
            </w:r>
            <w:r w:rsidRPr="00EC7948">
              <w:rPr>
                <w:rFonts w:ascii="標楷體" w:eastAsia="標楷體" w:hAnsi="標楷體" w:hint="eastAsia"/>
                <w:color w:val="auto"/>
                <w:sz w:val="24"/>
                <w:szCs w:val="24"/>
              </w:rPr>
              <w:t>人際關係</w:t>
            </w:r>
            <w:r w:rsidRPr="00EC7948">
              <w:rPr>
                <w:rFonts w:ascii="標楷體" w:eastAsia="標楷體" w:hAnsi="標楷體" w:cs="新細明體" w:hint="eastAsia"/>
                <w:color w:val="auto"/>
                <w:sz w:val="24"/>
                <w:szCs w:val="24"/>
              </w:rPr>
              <w:t>與團隊合作</w:t>
            </w:r>
          </w:p>
          <w:p w:rsidR="00F6602E" w:rsidRPr="001D3382" w:rsidRDefault="0078288A" w:rsidP="001D3382">
            <w:pPr>
              <w:autoSpaceDE w:val="0"/>
              <w:autoSpaceDN w:val="0"/>
              <w:adjustRightInd w:val="0"/>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C3</w:t>
            </w:r>
            <w:r w:rsidR="00F6602E" w:rsidRPr="00EC7948">
              <w:rPr>
                <w:rFonts w:ascii="標楷體" w:eastAsia="標楷體" w:hAnsi="標楷體" w:hint="eastAsia"/>
                <w:color w:val="auto"/>
                <w:sz w:val="24"/>
                <w:szCs w:val="24"/>
              </w:rPr>
              <w:t>多元文化</w:t>
            </w:r>
            <w:r w:rsidR="00F6602E"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D61393" w:rsidRPr="006532BD" w:rsidRDefault="00D61393" w:rsidP="00D61393">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社-J-A1</w:t>
            </w:r>
            <w:r>
              <w:rPr>
                <w:rFonts w:ascii="標楷體" w:eastAsia="標楷體" w:hAnsi="標楷體" w:cs="標楷體" w:hint="eastAsia"/>
                <w:color w:val="auto"/>
                <w:sz w:val="24"/>
                <w:szCs w:val="24"/>
              </w:rPr>
              <w:t>:</w:t>
            </w:r>
            <w:r w:rsidRPr="006532BD">
              <w:rPr>
                <w:rFonts w:ascii="標楷體" w:eastAsia="標楷體" w:hAnsi="標楷體" w:cs="標楷體" w:hint="eastAsia"/>
                <w:color w:val="auto"/>
                <w:sz w:val="24"/>
                <w:szCs w:val="24"/>
              </w:rPr>
              <w:t>探索自我潛能、自我價值與生命意義，培育合宜的人生觀。</w:t>
            </w:r>
          </w:p>
          <w:p w:rsidR="00D61393" w:rsidRPr="006532BD" w:rsidRDefault="00D61393" w:rsidP="00D61393">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w:t>
            </w:r>
            <w:r>
              <w:rPr>
                <w:rFonts w:ascii="標楷體" w:eastAsia="標楷體" w:hAnsi="標楷體" w:cs="標楷體" w:hint="eastAsia"/>
                <w:color w:val="auto"/>
                <w:sz w:val="24"/>
                <w:szCs w:val="24"/>
              </w:rPr>
              <w:t>-J-A2:</w:t>
            </w:r>
            <w:r w:rsidRPr="006532BD">
              <w:rPr>
                <w:rFonts w:ascii="標楷體" w:eastAsia="標楷體" w:hAnsi="標楷體" w:cs="標楷體" w:hint="eastAsia"/>
                <w:color w:val="auto"/>
                <w:sz w:val="24"/>
                <w:szCs w:val="24"/>
              </w:rPr>
              <w:t>覺察人類生活相關議題，進而分析判斷及反思，並嘗試改善或解決問題。</w:t>
            </w:r>
          </w:p>
          <w:p w:rsidR="00D61393" w:rsidRPr="006532BD" w:rsidRDefault="00D61393" w:rsidP="00D61393">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社-J-A3</w:t>
            </w:r>
            <w:r>
              <w:rPr>
                <w:rFonts w:ascii="標楷體" w:eastAsia="標楷體" w:hAnsi="標楷體" w:cs="標楷體" w:hint="eastAsia"/>
                <w:color w:val="auto"/>
                <w:sz w:val="24"/>
                <w:szCs w:val="24"/>
              </w:rPr>
              <w:t>:</w:t>
            </w:r>
            <w:r w:rsidRPr="006532BD">
              <w:rPr>
                <w:rFonts w:ascii="標楷體" w:eastAsia="標楷體" w:hAnsi="標楷體" w:cs="標楷體" w:hint="eastAsia"/>
                <w:color w:val="auto"/>
                <w:sz w:val="24"/>
                <w:szCs w:val="24"/>
              </w:rPr>
              <w:t>主動學習與探究人類生活相關議題，善用資源並規劃相對應的行動方案及創新突破的可能性。</w:t>
            </w:r>
          </w:p>
          <w:p w:rsidR="00D61393" w:rsidRPr="006532BD" w:rsidRDefault="00D61393" w:rsidP="00D61393">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社-J-B1</w:t>
            </w:r>
            <w:r>
              <w:rPr>
                <w:rFonts w:ascii="標楷體" w:eastAsia="標楷體" w:hAnsi="標楷體" w:cs="標楷體" w:hint="eastAsia"/>
                <w:color w:val="auto"/>
                <w:sz w:val="24"/>
                <w:szCs w:val="24"/>
              </w:rPr>
              <w:t>:</w:t>
            </w:r>
            <w:r w:rsidRPr="006532BD">
              <w:rPr>
                <w:rFonts w:ascii="標楷體" w:eastAsia="標楷體" w:hAnsi="標楷體" w:cs="標楷體" w:hint="eastAsia"/>
                <w:color w:val="auto"/>
                <w:sz w:val="24"/>
                <w:szCs w:val="24"/>
              </w:rPr>
              <w:t>運用文字、語言、表格與圖像等表徵符號，表達人類生活的豐富面貌，並能促進相互溝通與理解。</w:t>
            </w:r>
          </w:p>
          <w:p w:rsidR="00D61393" w:rsidRPr="006532BD" w:rsidRDefault="00D61393" w:rsidP="00D61393">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社-J-B2</w:t>
            </w:r>
            <w:r>
              <w:rPr>
                <w:rFonts w:ascii="標楷體" w:eastAsia="標楷體" w:hAnsi="標楷體" w:cs="標楷體" w:hint="eastAsia"/>
                <w:color w:val="auto"/>
                <w:sz w:val="24"/>
                <w:szCs w:val="24"/>
              </w:rPr>
              <w:t>:</w:t>
            </w:r>
            <w:r w:rsidRPr="006532BD">
              <w:rPr>
                <w:rFonts w:ascii="標楷體" w:eastAsia="標楷體" w:hAnsi="標楷體" w:cs="標楷體" w:hint="eastAsia"/>
                <w:color w:val="auto"/>
                <w:sz w:val="24"/>
                <w:szCs w:val="24"/>
              </w:rPr>
              <w:t>理解不同時空的科技與媒體發展和應用，增進媒體識讀能力，並思辨其在生活中可能帶來的衝突與影響。</w:t>
            </w:r>
          </w:p>
          <w:p w:rsidR="00D61393" w:rsidRPr="006532BD" w:rsidRDefault="00D61393" w:rsidP="00D61393">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社-J-B3</w:t>
            </w:r>
            <w:r>
              <w:rPr>
                <w:rFonts w:ascii="標楷體" w:eastAsia="標楷體" w:hAnsi="標楷體" w:cs="標楷體" w:hint="eastAsia"/>
                <w:color w:val="auto"/>
                <w:sz w:val="24"/>
                <w:szCs w:val="24"/>
              </w:rPr>
              <w:t>:</w:t>
            </w:r>
            <w:r w:rsidRPr="006532BD">
              <w:rPr>
                <w:rFonts w:ascii="標楷體" w:eastAsia="標楷體" w:hAnsi="標楷體" w:cs="標楷體" w:hint="eastAsia"/>
                <w:color w:val="auto"/>
                <w:sz w:val="24"/>
                <w:szCs w:val="24"/>
              </w:rPr>
              <w:t>欣賞不同時空環境下形塑的自然、族群與文化之美，增進生活的豐富性。</w:t>
            </w:r>
          </w:p>
          <w:p w:rsidR="00D61393" w:rsidRPr="006532BD" w:rsidRDefault="00D61393" w:rsidP="00D61393">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社-J-C1</w:t>
            </w:r>
            <w:r>
              <w:rPr>
                <w:rFonts w:ascii="標楷體" w:eastAsia="標楷體" w:hAnsi="標楷體" w:cs="標楷體" w:hint="eastAsia"/>
                <w:color w:val="auto"/>
                <w:sz w:val="24"/>
                <w:szCs w:val="24"/>
              </w:rPr>
              <w:t>:</w:t>
            </w:r>
            <w:r w:rsidRPr="006532BD">
              <w:rPr>
                <w:rFonts w:ascii="標楷體" w:eastAsia="標楷體" w:hAnsi="標楷體" w:cs="標楷體" w:hint="eastAsia"/>
                <w:color w:val="auto"/>
                <w:sz w:val="24"/>
                <w:szCs w:val="24"/>
              </w:rPr>
              <w:t>培養道德思辨與實踐能力、尊重人權的態度，具備民主素養、法治觀念、環境倫理以及在地與全球意識，參與社會公益活動。</w:t>
            </w:r>
          </w:p>
          <w:p w:rsidR="00D61393" w:rsidRPr="006532BD" w:rsidRDefault="00D61393" w:rsidP="00D61393">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社-J-C2</w:t>
            </w:r>
            <w:r>
              <w:rPr>
                <w:rFonts w:ascii="標楷體" w:eastAsia="標楷體" w:hAnsi="標楷體" w:cs="標楷體" w:hint="eastAsia"/>
                <w:color w:val="auto"/>
                <w:sz w:val="24"/>
                <w:szCs w:val="24"/>
              </w:rPr>
              <w:t>:</w:t>
            </w:r>
            <w:r w:rsidRPr="006532BD">
              <w:rPr>
                <w:rFonts w:ascii="標楷體" w:eastAsia="標楷體" w:hAnsi="標楷體" w:cs="標楷體" w:hint="eastAsia"/>
                <w:color w:val="auto"/>
                <w:sz w:val="24"/>
                <w:szCs w:val="24"/>
              </w:rPr>
              <w:t>具備同理與理性溝通的知能與態度，發展與人合作的互動關係。</w:t>
            </w:r>
          </w:p>
          <w:p w:rsidR="00F6602E" w:rsidRPr="00D61393" w:rsidRDefault="00D61393" w:rsidP="00D61393">
            <w:pPr>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w:t>
            </w:r>
            <w:r>
              <w:rPr>
                <w:rFonts w:ascii="標楷體" w:eastAsia="標楷體" w:hAnsi="標楷體" w:cs="標楷體" w:hint="eastAsia"/>
                <w:color w:val="auto"/>
                <w:sz w:val="24"/>
                <w:szCs w:val="24"/>
              </w:rPr>
              <w:t>-J-C3:</w:t>
            </w:r>
            <w:r w:rsidRPr="006532BD">
              <w:rPr>
                <w:rFonts w:ascii="標楷體" w:eastAsia="標楷體" w:hAnsi="標楷體" w:cs="標楷體" w:hint="eastAsia"/>
                <w:color w:val="auto"/>
                <w:sz w:val="24"/>
                <w:szCs w:val="24"/>
              </w:rPr>
              <w:t>尊重並欣賞各族群文化的多樣性，了解文化間的相互關聯，以及臺灣與國際社會的互動關係。</w:t>
            </w:r>
          </w:p>
        </w:tc>
      </w:tr>
    </w:tbl>
    <w:p w:rsidR="00940293" w:rsidRDefault="00940293" w:rsidP="00940293">
      <w:pPr>
        <w:spacing w:line="360" w:lineRule="auto"/>
        <w:rPr>
          <w:rFonts w:ascii="標楷體" w:eastAsia="標楷體" w:hAnsi="標楷體" w:cs="新細明體"/>
          <w:color w:val="FF0000"/>
          <w:sz w:val="24"/>
          <w:szCs w:val="24"/>
          <w:u w:val="single"/>
        </w:rPr>
      </w:pPr>
    </w:p>
    <w:p w:rsidR="00501392" w:rsidRDefault="00501392" w:rsidP="00940293">
      <w:pPr>
        <w:spacing w:line="360" w:lineRule="auto"/>
        <w:rPr>
          <w:rFonts w:ascii="標楷體" w:eastAsia="標楷體" w:hAnsi="標楷體" w:cs="新細明體"/>
          <w:color w:val="FF0000"/>
          <w:sz w:val="24"/>
          <w:szCs w:val="24"/>
          <w:u w:val="single"/>
        </w:rPr>
      </w:pPr>
    </w:p>
    <w:p w:rsidR="00501392" w:rsidRDefault="00501392" w:rsidP="00940293">
      <w:pPr>
        <w:spacing w:line="360" w:lineRule="auto"/>
        <w:rPr>
          <w:rFonts w:ascii="標楷體" w:eastAsia="標楷體" w:hAnsi="標楷體" w:cs="新細明體"/>
          <w:color w:val="FF0000"/>
          <w:sz w:val="24"/>
          <w:szCs w:val="24"/>
          <w:u w:val="single"/>
        </w:rPr>
      </w:pPr>
    </w:p>
    <w:p w:rsidR="00440A20" w:rsidRDefault="00440A20" w:rsidP="00940293">
      <w:pPr>
        <w:spacing w:line="360" w:lineRule="auto"/>
        <w:rPr>
          <w:rFonts w:ascii="標楷體" w:eastAsia="標楷體" w:hAnsi="標楷體" w:cs="新細明體"/>
          <w:color w:val="FF0000"/>
          <w:sz w:val="24"/>
          <w:szCs w:val="24"/>
          <w:u w:val="single"/>
        </w:rPr>
      </w:pPr>
    </w:p>
    <w:p w:rsidR="00D412C5" w:rsidRDefault="00D412C5">
      <w:pPr>
        <w:rPr>
          <w:rFonts w:ascii="標楷體" w:eastAsia="標楷體" w:hAnsi="標楷體" w:cs="標楷體"/>
          <w:sz w:val="24"/>
          <w:szCs w:val="24"/>
        </w:rPr>
      </w:pPr>
      <w:r>
        <w:rPr>
          <w:rFonts w:ascii="標楷體" w:eastAsia="標楷體" w:hAnsi="標楷體" w:cs="標楷體"/>
          <w:sz w:val="24"/>
          <w:szCs w:val="24"/>
        </w:rPr>
        <w:br w:type="page"/>
      </w:r>
    </w:p>
    <w:p w:rsidR="00D37619" w:rsidRDefault="00433109" w:rsidP="00290376">
      <w:pP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lastRenderedPageBreak/>
        <w:t>四、</w:t>
      </w:r>
      <w:r w:rsidR="00D37619" w:rsidRPr="00A77E44">
        <w:rPr>
          <w:rFonts w:ascii="標楷體" w:eastAsia="標楷體" w:hAnsi="標楷體" w:cs="標楷體" w:hint="eastAsia"/>
          <w:sz w:val="24"/>
          <w:szCs w:val="24"/>
        </w:rPr>
        <w:t>課程架構：</w:t>
      </w:r>
      <w:r w:rsidR="00D37619" w:rsidRPr="00A77E44">
        <w:rPr>
          <w:rFonts w:ascii="標楷體" w:eastAsia="標楷體" w:hAnsi="標楷體" w:cs="標楷體"/>
          <w:color w:val="FF0000"/>
          <w:sz w:val="24"/>
          <w:szCs w:val="24"/>
        </w:rPr>
        <w:t>(</w:t>
      </w:r>
      <w:r w:rsidR="00D37619" w:rsidRPr="00A77E44">
        <w:rPr>
          <w:rFonts w:ascii="標楷體" w:eastAsia="標楷體" w:hAnsi="標楷體" w:cs="標楷體" w:hint="eastAsia"/>
          <w:color w:val="FF0000"/>
          <w:sz w:val="24"/>
          <w:szCs w:val="24"/>
        </w:rPr>
        <w:t>自行視需要決定是否呈現</w:t>
      </w:r>
      <w:r w:rsidR="00D37619" w:rsidRPr="00A77E44">
        <w:rPr>
          <w:rFonts w:ascii="標楷體" w:eastAsia="標楷體" w:hAnsi="標楷體" w:cs="標楷體"/>
          <w:color w:val="FF0000"/>
          <w:sz w:val="24"/>
          <w:szCs w:val="24"/>
        </w:rPr>
        <w:t>)</w:t>
      </w:r>
    </w:p>
    <w:p w:rsidR="00440A20" w:rsidRPr="00D61393" w:rsidRDefault="00D412C5" w:rsidP="001948DA">
      <w:pPr>
        <w:spacing w:line="240" w:lineRule="atLeast"/>
        <w:rPr>
          <w:rFonts w:ascii="標楷體" w:eastAsia="標楷體" w:hAnsi="標楷體" w:cs="標楷體"/>
          <w:sz w:val="24"/>
          <w:szCs w:val="24"/>
        </w:rPr>
      </w:pPr>
      <w:r w:rsidRPr="001542B8">
        <w:rPr>
          <w:rFonts w:ascii="標楷體" w:eastAsia="標楷體" w:hAnsi="標楷體" w:cs="標楷體"/>
          <w:noProof/>
          <w:sz w:val="24"/>
          <w:szCs w:val="24"/>
        </w:rPr>
        <w:drawing>
          <wp:inline distT="0" distB="0" distL="0" distR="0" wp14:anchorId="2FA16043" wp14:editId="5CF6B651">
            <wp:extent cx="8833757" cy="1861457"/>
            <wp:effectExtent l="76200" t="57150" r="0" b="62865"/>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00C15" w:rsidRDefault="00200C15" w:rsidP="001948DA">
      <w:pPr>
        <w:spacing w:line="240" w:lineRule="atLeast"/>
        <w:rPr>
          <w:rFonts w:ascii="標楷體" w:eastAsia="標楷體" w:hAnsi="標楷體" w:cs="標楷體"/>
          <w:sz w:val="24"/>
          <w:szCs w:val="24"/>
        </w:rPr>
      </w:pPr>
    </w:p>
    <w:p w:rsidR="00D37619" w:rsidRDefault="00433109" w:rsidP="001948DA">
      <w:pPr>
        <w:spacing w:line="240" w:lineRule="atLeast"/>
        <w:rPr>
          <w:rFonts w:ascii="標楷體" w:eastAsia="標楷體" w:hAnsi="標楷體" w:cs="標楷體"/>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hint="eastAsia"/>
          <w:sz w:val="24"/>
          <w:szCs w:val="24"/>
        </w:rPr>
        <w:t>素養導向教學規劃：</w:t>
      </w:r>
    </w:p>
    <w:p w:rsidR="00D412C5" w:rsidRDefault="00D412C5" w:rsidP="001948DA">
      <w:pPr>
        <w:spacing w:line="240" w:lineRule="atLeast"/>
        <w:rPr>
          <w:rFonts w:ascii="標楷體" w:eastAsia="標楷體" w:hAnsi="標楷體" w:cs="標楷體"/>
          <w:color w:val="FF0000"/>
          <w:sz w:val="24"/>
          <w:szCs w:val="24"/>
        </w:rPr>
      </w:pPr>
    </w:p>
    <w:tbl>
      <w:tblPr>
        <w:tblStyle w:val="af"/>
        <w:tblW w:w="14884" w:type="dxa"/>
        <w:tblInd w:w="-157"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93"/>
        <w:gridCol w:w="1560"/>
        <w:gridCol w:w="2693"/>
        <w:gridCol w:w="3260"/>
        <w:gridCol w:w="320"/>
        <w:gridCol w:w="1665"/>
        <w:gridCol w:w="992"/>
        <w:gridCol w:w="1984"/>
        <w:gridCol w:w="1417"/>
      </w:tblGrid>
      <w:tr w:rsidR="00D412C5" w:rsidRPr="008775DE" w:rsidTr="0078288A">
        <w:trPr>
          <w:cantSplit/>
          <w:trHeight w:val="405"/>
          <w:tblHeader/>
        </w:trPr>
        <w:tc>
          <w:tcPr>
            <w:tcW w:w="993" w:type="dxa"/>
            <w:vMerge w:val="restart"/>
            <w:tcBorders>
              <w:top w:val="single" w:sz="12" w:space="0" w:color="auto"/>
              <w:bottom w:val="single" w:sz="4" w:space="0" w:color="auto"/>
            </w:tcBorders>
            <w:shd w:val="clear" w:color="auto" w:fill="F2F2F2" w:themeFill="background1" w:themeFillShade="F2"/>
            <w:tcMar>
              <w:left w:w="0" w:type="dxa"/>
              <w:right w:w="0" w:type="dxa"/>
            </w:tcMar>
            <w:vAlign w:val="center"/>
          </w:tcPr>
          <w:p w:rsidR="00D412C5" w:rsidRPr="008775DE" w:rsidRDefault="00D412C5" w:rsidP="002D1F3E">
            <w:pPr>
              <w:tabs>
                <w:tab w:val="left" w:pos="8980"/>
              </w:tabs>
              <w:ind w:firstLine="0"/>
              <w:jc w:val="center"/>
              <w:rPr>
                <w:rFonts w:ascii="標楷體" w:eastAsia="標楷體" w:hAnsi="標楷體" w:cs="標楷體"/>
                <w:sz w:val="22"/>
                <w:szCs w:val="24"/>
              </w:rPr>
            </w:pPr>
            <w:r w:rsidRPr="008775DE">
              <w:rPr>
                <w:rFonts w:ascii="標楷體" w:eastAsia="標楷體" w:hAnsi="標楷體" w:cs="標楷體"/>
                <w:color w:val="auto"/>
                <w:sz w:val="22"/>
                <w:szCs w:val="24"/>
              </w:rPr>
              <w:t>教學期程</w:t>
            </w:r>
          </w:p>
        </w:tc>
        <w:tc>
          <w:tcPr>
            <w:tcW w:w="4253" w:type="dxa"/>
            <w:gridSpan w:val="2"/>
            <w:tcBorders>
              <w:top w:val="single" w:sz="12" w:space="0" w:color="auto"/>
              <w:bottom w:val="single" w:sz="4" w:space="0" w:color="auto"/>
            </w:tcBorders>
            <w:shd w:val="clear" w:color="auto" w:fill="F2F2F2" w:themeFill="background1" w:themeFillShade="F2"/>
            <w:tcMar>
              <w:left w:w="0" w:type="dxa"/>
              <w:right w:w="0" w:type="dxa"/>
            </w:tcMar>
            <w:vAlign w:val="center"/>
          </w:tcPr>
          <w:p w:rsidR="00D412C5" w:rsidRPr="008775DE" w:rsidRDefault="00D412C5" w:rsidP="002D1F3E">
            <w:pPr>
              <w:tabs>
                <w:tab w:val="left" w:pos="8980"/>
              </w:tabs>
              <w:ind w:firstLine="0"/>
              <w:jc w:val="center"/>
              <w:rPr>
                <w:rFonts w:ascii="標楷體" w:eastAsia="標楷體" w:hAnsi="標楷體" w:cs="標楷體"/>
                <w:sz w:val="22"/>
                <w:szCs w:val="24"/>
              </w:rPr>
            </w:pPr>
            <w:r w:rsidRPr="008775DE">
              <w:rPr>
                <w:rFonts w:ascii="標楷體" w:eastAsia="標楷體" w:hAnsi="標楷體" w:cs="標楷體"/>
                <w:color w:val="auto"/>
                <w:sz w:val="22"/>
                <w:szCs w:val="24"/>
              </w:rPr>
              <w:t>學習重點</w:t>
            </w:r>
          </w:p>
        </w:tc>
        <w:tc>
          <w:tcPr>
            <w:tcW w:w="3260" w:type="dxa"/>
            <w:vMerge w:val="restart"/>
            <w:tcBorders>
              <w:top w:val="single" w:sz="12" w:space="0" w:color="auto"/>
              <w:bottom w:val="single" w:sz="4" w:space="0" w:color="auto"/>
            </w:tcBorders>
            <w:shd w:val="clear" w:color="auto" w:fill="F2F2F2" w:themeFill="background1" w:themeFillShade="F2"/>
            <w:tcMar>
              <w:left w:w="0" w:type="dxa"/>
              <w:right w:w="0" w:type="dxa"/>
            </w:tcMar>
            <w:vAlign w:val="center"/>
          </w:tcPr>
          <w:p w:rsidR="00D412C5" w:rsidRPr="008775DE" w:rsidRDefault="00D412C5" w:rsidP="002D1F3E">
            <w:pPr>
              <w:tabs>
                <w:tab w:val="left" w:pos="8980"/>
              </w:tabs>
              <w:ind w:firstLine="0"/>
              <w:jc w:val="center"/>
              <w:rPr>
                <w:rFonts w:ascii="標楷體" w:eastAsia="標楷體" w:hAnsi="標楷體" w:cs="標楷體"/>
                <w:sz w:val="22"/>
                <w:szCs w:val="24"/>
              </w:rPr>
            </w:pPr>
            <w:r w:rsidRPr="008775DE">
              <w:rPr>
                <w:rFonts w:ascii="標楷體" w:eastAsia="標楷體" w:hAnsi="標楷體" w:cs="標楷體"/>
                <w:color w:val="auto"/>
                <w:sz w:val="22"/>
                <w:szCs w:val="24"/>
              </w:rPr>
              <w:t>單元/主題名稱與活動內容</w:t>
            </w:r>
          </w:p>
        </w:tc>
        <w:tc>
          <w:tcPr>
            <w:tcW w:w="320" w:type="dxa"/>
            <w:vMerge w:val="restart"/>
            <w:tcBorders>
              <w:top w:val="single" w:sz="12" w:space="0" w:color="auto"/>
              <w:bottom w:val="single" w:sz="4" w:space="0" w:color="auto"/>
            </w:tcBorders>
            <w:shd w:val="clear" w:color="auto" w:fill="F2F2F2" w:themeFill="background1" w:themeFillShade="F2"/>
            <w:tcMar>
              <w:left w:w="0" w:type="dxa"/>
              <w:right w:w="0" w:type="dxa"/>
            </w:tcMar>
            <w:vAlign w:val="center"/>
          </w:tcPr>
          <w:p w:rsidR="00D412C5" w:rsidRPr="008775DE" w:rsidRDefault="00D412C5" w:rsidP="002D1F3E">
            <w:pPr>
              <w:tabs>
                <w:tab w:val="left" w:pos="8980"/>
              </w:tabs>
              <w:ind w:firstLine="0"/>
              <w:jc w:val="center"/>
              <w:rPr>
                <w:rFonts w:ascii="標楷體" w:eastAsia="標楷體" w:hAnsi="標楷體" w:cs="標楷體"/>
                <w:sz w:val="22"/>
                <w:szCs w:val="24"/>
              </w:rPr>
            </w:pPr>
            <w:r w:rsidRPr="008775DE">
              <w:rPr>
                <w:rFonts w:ascii="標楷體" w:eastAsia="標楷體" w:hAnsi="標楷體" w:cs="標楷體"/>
                <w:color w:val="auto"/>
                <w:sz w:val="22"/>
                <w:szCs w:val="24"/>
              </w:rPr>
              <w:t>節</w:t>
            </w:r>
            <w:r w:rsidRPr="008775DE">
              <w:rPr>
                <w:rFonts w:ascii="標楷體" w:eastAsia="標楷體" w:hAnsi="標楷體" w:cs="標楷體" w:hint="eastAsia"/>
                <w:color w:val="auto"/>
                <w:sz w:val="22"/>
                <w:szCs w:val="24"/>
              </w:rPr>
              <w:br/>
            </w:r>
            <w:r w:rsidRPr="008775DE">
              <w:rPr>
                <w:rFonts w:ascii="標楷體" w:eastAsia="標楷體" w:hAnsi="標楷體" w:cs="標楷體"/>
                <w:color w:val="auto"/>
                <w:sz w:val="22"/>
                <w:szCs w:val="24"/>
              </w:rPr>
              <w:t>數</w:t>
            </w:r>
          </w:p>
        </w:tc>
        <w:tc>
          <w:tcPr>
            <w:tcW w:w="1665" w:type="dxa"/>
            <w:vMerge w:val="restart"/>
            <w:tcBorders>
              <w:top w:val="single" w:sz="12" w:space="0" w:color="auto"/>
              <w:bottom w:val="single" w:sz="4" w:space="0" w:color="auto"/>
            </w:tcBorders>
            <w:shd w:val="clear" w:color="auto" w:fill="F2F2F2" w:themeFill="background1" w:themeFillShade="F2"/>
            <w:tcMar>
              <w:left w:w="0" w:type="dxa"/>
              <w:right w:w="0" w:type="dxa"/>
            </w:tcMar>
            <w:vAlign w:val="center"/>
          </w:tcPr>
          <w:p w:rsidR="00D412C5" w:rsidRPr="008775DE" w:rsidRDefault="00D412C5" w:rsidP="002D1F3E">
            <w:pPr>
              <w:tabs>
                <w:tab w:val="left" w:pos="8980"/>
              </w:tabs>
              <w:ind w:firstLine="0"/>
              <w:jc w:val="center"/>
              <w:rPr>
                <w:rFonts w:ascii="標楷體" w:eastAsia="標楷體" w:hAnsi="標楷體" w:cs="標楷體"/>
                <w:color w:val="auto"/>
                <w:sz w:val="22"/>
                <w:szCs w:val="24"/>
              </w:rPr>
            </w:pPr>
            <w:r w:rsidRPr="008775DE">
              <w:rPr>
                <w:rFonts w:ascii="標楷體" w:eastAsia="標楷體" w:hAnsi="標楷體" w:cs="標楷體"/>
                <w:color w:val="auto"/>
                <w:sz w:val="22"/>
                <w:szCs w:val="24"/>
              </w:rPr>
              <w:t>教學資源/</w:t>
            </w:r>
          </w:p>
          <w:p w:rsidR="00D412C5" w:rsidRPr="008775DE" w:rsidRDefault="00D412C5" w:rsidP="002D1F3E">
            <w:pPr>
              <w:tabs>
                <w:tab w:val="left" w:pos="8980"/>
              </w:tabs>
              <w:ind w:firstLine="0"/>
              <w:jc w:val="center"/>
              <w:rPr>
                <w:rFonts w:ascii="標楷體" w:eastAsia="標楷體" w:hAnsi="標楷體" w:cs="標楷體"/>
                <w:sz w:val="22"/>
                <w:szCs w:val="24"/>
              </w:rPr>
            </w:pPr>
            <w:r w:rsidRPr="008775DE">
              <w:rPr>
                <w:rFonts w:ascii="標楷體" w:eastAsia="標楷體" w:hAnsi="標楷體" w:cs="標楷體"/>
                <w:color w:val="auto"/>
                <w:sz w:val="22"/>
                <w:szCs w:val="24"/>
              </w:rPr>
              <w:t>學習策略</w:t>
            </w:r>
          </w:p>
        </w:tc>
        <w:tc>
          <w:tcPr>
            <w:tcW w:w="992" w:type="dxa"/>
            <w:vMerge w:val="restart"/>
            <w:tcBorders>
              <w:top w:val="single" w:sz="12" w:space="0" w:color="auto"/>
              <w:bottom w:val="single" w:sz="4" w:space="0" w:color="auto"/>
            </w:tcBorders>
            <w:shd w:val="clear" w:color="auto" w:fill="F2F2F2" w:themeFill="background1" w:themeFillShade="F2"/>
            <w:tcMar>
              <w:left w:w="0" w:type="dxa"/>
              <w:right w:w="0" w:type="dxa"/>
            </w:tcMar>
            <w:vAlign w:val="center"/>
          </w:tcPr>
          <w:p w:rsidR="00D412C5" w:rsidRPr="008775DE" w:rsidRDefault="00D412C5" w:rsidP="002D1F3E">
            <w:pPr>
              <w:tabs>
                <w:tab w:val="left" w:pos="8980"/>
              </w:tabs>
              <w:ind w:firstLine="0"/>
              <w:jc w:val="center"/>
              <w:rPr>
                <w:rFonts w:ascii="標楷體" w:eastAsia="標楷體" w:hAnsi="標楷體" w:cs="標楷體"/>
                <w:sz w:val="22"/>
                <w:szCs w:val="24"/>
              </w:rPr>
            </w:pPr>
            <w:r w:rsidRPr="008775DE">
              <w:rPr>
                <w:rFonts w:ascii="標楷體" w:eastAsia="標楷體" w:hAnsi="標楷體" w:cs="標楷體"/>
                <w:color w:val="auto"/>
                <w:sz w:val="22"/>
                <w:szCs w:val="24"/>
              </w:rPr>
              <w:t>評量方式</w:t>
            </w:r>
          </w:p>
        </w:tc>
        <w:tc>
          <w:tcPr>
            <w:tcW w:w="1984" w:type="dxa"/>
            <w:vMerge w:val="restart"/>
            <w:tcBorders>
              <w:top w:val="single" w:sz="12" w:space="0" w:color="auto"/>
              <w:bottom w:val="single" w:sz="4" w:space="0" w:color="auto"/>
            </w:tcBorders>
            <w:shd w:val="clear" w:color="auto" w:fill="F2F2F2" w:themeFill="background1" w:themeFillShade="F2"/>
            <w:tcMar>
              <w:left w:w="0" w:type="dxa"/>
              <w:right w:w="0" w:type="dxa"/>
            </w:tcMar>
            <w:vAlign w:val="center"/>
          </w:tcPr>
          <w:p w:rsidR="00D412C5" w:rsidRPr="008775DE" w:rsidRDefault="00D412C5" w:rsidP="002D1F3E">
            <w:pPr>
              <w:tabs>
                <w:tab w:val="left" w:pos="8980"/>
              </w:tabs>
              <w:ind w:firstLine="0"/>
              <w:jc w:val="center"/>
              <w:rPr>
                <w:rFonts w:ascii="標楷體" w:eastAsia="標楷體" w:hAnsi="標楷體" w:cs="標楷體"/>
                <w:sz w:val="22"/>
                <w:szCs w:val="24"/>
              </w:rPr>
            </w:pPr>
            <w:r w:rsidRPr="008775DE">
              <w:rPr>
                <w:rFonts w:ascii="標楷體" w:eastAsia="標楷體" w:hAnsi="標楷體" w:cs="標楷體"/>
                <w:color w:val="auto"/>
                <w:sz w:val="22"/>
                <w:szCs w:val="24"/>
              </w:rPr>
              <w:t>融入議題</w:t>
            </w:r>
          </w:p>
        </w:tc>
        <w:tc>
          <w:tcPr>
            <w:tcW w:w="1417" w:type="dxa"/>
            <w:vMerge w:val="restart"/>
            <w:tcBorders>
              <w:top w:val="single" w:sz="12" w:space="0" w:color="auto"/>
              <w:bottom w:val="single" w:sz="4" w:space="0" w:color="auto"/>
            </w:tcBorders>
            <w:shd w:val="clear" w:color="auto" w:fill="F2F2F2" w:themeFill="background1" w:themeFillShade="F2"/>
            <w:tcMar>
              <w:left w:w="0" w:type="dxa"/>
              <w:right w:w="0" w:type="dxa"/>
            </w:tcMar>
            <w:vAlign w:val="center"/>
          </w:tcPr>
          <w:p w:rsidR="00D412C5" w:rsidRPr="008775DE" w:rsidRDefault="00D412C5" w:rsidP="002D1F3E">
            <w:pPr>
              <w:tabs>
                <w:tab w:val="left" w:pos="8980"/>
              </w:tabs>
              <w:ind w:firstLine="0"/>
              <w:jc w:val="center"/>
              <w:rPr>
                <w:rFonts w:ascii="標楷體" w:eastAsia="標楷體" w:hAnsi="標楷體" w:cs="標楷體"/>
                <w:sz w:val="22"/>
                <w:szCs w:val="24"/>
              </w:rPr>
            </w:pPr>
            <w:r w:rsidRPr="008775DE">
              <w:rPr>
                <w:rFonts w:ascii="標楷體" w:eastAsia="標楷體" w:hAnsi="標楷體" w:cs="標楷體"/>
                <w:color w:val="auto"/>
                <w:sz w:val="22"/>
                <w:szCs w:val="24"/>
              </w:rPr>
              <w:t>備註</w:t>
            </w:r>
          </w:p>
        </w:tc>
      </w:tr>
      <w:tr w:rsidR="00D412C5" w:rsidRPr="008775DE" w:rsidTr="0078288A">
        <w:trPr>
          <w:cantSplit/>
          <w:trHeight w:val="387"/>
          <w:tblHeader/>
        </w:trPr>
        <w:tc>
          <w:tcPr>
            <w:tcW w:w="993" w:type="dxa"/>
            <w:vMerge/>
            <w:tcBorders>
              <w:top w:val="single" w:sz="4" w:space="0" w:color="auto"/>
              <w:bottom w:val="single" w:sz="12" w:space="0" w:color="auto"/>
            </w:tcBorders>
            <w:vAlign w:val="center"/>
          </w:tcPr>
          <w:p w:rsidR="00D412C5" w:rsidRPr="008775DE" w:rsidRDefault="00D412C5" w:rsidP="002D1F3E">
            <w:pPr>
              <w:tabs>
                <w:tab w:val="left" w:pos="8980"/>
              </w:tabs>
              <w:spacing w:line="360" w:lineRule="auto"/>
              <w:ind w:firstLine="0"/>
              <w:jc w:val="center"/>
              <w:rPr>
                <w:rFonts w:ascii="標楷體" w:eastAsia="標楷體" w:hAnsi="標楷體" w:cs="標楷體"/>
                <w:sz w:val="22"/>
                <w:szCs w:val="24"/>
              </w:rPr>
            </w:pPr>
          </w:p>
        </w:tc>
        <w:tc>
          <w:tcPr>
            <w:tcW w:w="1560" w:type="dxa"/>
            <w:tcBorders>
              <w:top w:val="single" w:sz="4" w:space="0" w:color="auto"/>
              <w:bottom w:val="single" w:sz="12" w:space="0" w:color="auto"/>
            </w:tcBorders>
            <w:shd w:val="clear" w:color="auto" w:fill="F2F2F2" w:themeFill="background1" w:themeFillShade="F2"/>
            <w:vAlign w:val="center"/>
          </w:tcPr>
          <w:p w:rsidR="00D412C5" w:rsidRPr="008775DE" w:rsidRDefault="00D412C5" w:rsidP="002D1F3E">
            <w:pPr>
              <w:tabs>
                <w:tab w:val="left" w:pos="8980"/>
              </w:tabs>
              <w:ind w:firstLine="0"/>
              <w:jc w:val="center"/>
              <w:rPr>
                <w:rFonts w:ascii="標楷體" w:eastAsia="標楷體" w:hAnsi="標楷體" w:cs="標楷體"/>
                <w:color w:val="auto"/>
                <w:sz w:val="22"/>
                <w:szCs w:val="24"/>
              </w:rPr>
            </w:pPr>
            <w:r w:rsidRPr="008775DE">
              <w:rPr>
                <w:rFonts w:ascii="標楷體" w:eastAsia="標楷體" w:hAnsi="標楷體" w:cs="標楷體"/>
                <w:color w:val="auto"/>
                <w:sz w:val="22"/>
                <w:szCs w:val="24"/>
              </w:rPr>
              <w:t>學習內容</w:t>
            </w:r>
          </w:p>
        </w:tc>
        <w:tc>
          <w:tcPr>
            <w:tcW w:w="2693" w:type="dxa"/>
            <w:tcBorders>
              <w:top w:val="single" w:sz="4" w:space="0" w:color="auto"/>
              <w:bottom w:val="single" w:sz="12" w:space="0" w:color="auto"/>
            </w:tcBorders>
            <w:shd w:val="clear" w:color="auto" w:fill="F2F2F2" w:themeFill="background1" w:themeFillShade="F2"/>
            <w:vAlign w:val="center"/>
          </w:tcPr>
          <w:p w:rsidR="00D412C5" w:rsidRPr="008775DE" w:rsidRDefault="00D412C5" w:rsidP="002D1F3E">
            <w:pPr>
              <w:tabs>
                <w:tab w:val="left" w:pos="8980"/>
              </w:tabs>
              <w:ind w:firstLine="0"/>
              <w:jc w:val="center"/>
              <w:rPr>
                <w:rFonts w:ascii="標楷體" w:eastAsia="標楷體" w:hAnsi="標楷體" w:cs="標楷體"/>
                <w:color w:val="auto"/>
                <w:sz w:val="22"/>
                <w:szCs w:val="24"/>
              </w:rPr>
            </w:pPr>
            <w:r w:rsidRPr="008775DE">
              <w:rPr>
                <w:rFonts w:ascii="標楷體" w:eastAsia="標楷體" w:hAnsi="標楷體" w:cs="標楷體"/>
                <w:color w:val="auto"/>
                <w:sz w:val="22"/>
                <w:szCs w:val="24"/>
              </w:rPr>
              <w:t>學習表現</w:t>
            </w:r>
          </w:p>
        </w:tc>
        <w:tc>
          <w:tcPr>
            <w:tcW w:w="3260" w:type="dxa"/>
            <w:vMerge/>
            <w:tcBorders>
              <w:top w:val="single" w:sz="4" w:space="0" w:color="auto"/>
              <w:bottom w:val="single" w:sz="12" w:space="0" w:color="auto"/>
            </w:tcBorders>
            <w:vAlign w:val="center"/>
          </w:tcPr>
          <w:p w:rsidR="00D412C5" w:rsidRPr="008775DE" w:rsidRDefault="00D412C5" w:rsidP="002D1F3E">
            <w:pPr>
              <w:tabs>
                <w:tab w:val="left" w:pos="8980"/>
              </w:tabs>
              <w:spacing w:line="360" w:lineRule="auto"/>
              <w:ind w:firstLine="0"/>
              <w:jc w:val="center"/>
              <w:rPr>
                <w:rFonts w:ascii="標楷體" w:eastAsia="標楷體" w:hAnsi="標楷體" w:cs="標楷體"/>
                <w:sz w:val="22"/>
                <w:szCs w:val="24"/>
              </w:rPr>
            </w:pPr>
          </w:p>
        </w:tc>
        <w:tc>
          <w:tcPr>
            <w:tcW w:w="320" w:type="dxa"/>
            <w:vMerge/>
            <w:tcBorders>
              <w:top w:val="single" w:sz="4" w:space="0" w:color="auto"/>
              <w:bottom w:val="single" w:sz="12" w:space="0" w:color="auto"/>
            </w:tcBorders>
            <w:vAlign w:val="center"/>
          </w:tcPr>
          <w:p w:rsidR="00D412C5" w:rsidRPr="008775DE" w:rsidRDefault="00D412C5" w:rsidP="002D1F3E">
            <w:pPr>
              <w:tabs>
                <w:tab w:val="left" w:pos="8980"/>
              </w:tabs>
              <w:spacing w:line="360" w:lineRule="auto"/>
              <w:ind w:firstLine="0"/>
              <w:jc w:val="center"/>
              <w:rPr>
                <w:rFonts w:ascii="標楷體" w:eastAsia="標楷體" w:hAnsi="標楷體" w:cs="標楷體"/>
                <w:sz w:val="22"/>
                <w:szCs w:val="24"/>
              </w:rPr>
            </w:pPr>
          </w:p>
        </w:tc>
        <w:tc>
          <w:tcPr>
            <w:tcW w:w="1665" w:type="dxa"/>
            <w:vMerge/>
            <w:tcBorders>
              <w:top w:val="single" w:sz="4" w:space="0" w:color="auto"/>
              <w:bottom w:val="single" w:sz="12" w:space="0" w:color="auto"/>
            </w:tcBorders>
            <w:vAlign w:val="center"/>
          </w:tcPr>
          <w:p w:rsidR="00D412C5" w:rsidRPr="008775DE" w:rsidRDefault="00D412C5" w:rsidP="002D1F3E">
            <w:pPr>
              <w:tabs>
                <w:tab w:val="left" w:pos="8980"/>
              </w:tabs>
              <w:spacing w:line="360" w:lineRule="auto"/>
              <w:ind w:firstLine="0"/>
              <w:jc w:val="center"/>
              <w:rPr>
                <w:rFonts w:ascii="標楷體" w:eastAsia="標楷體" w:hAnsi="標楷體" w:cs="標楷體"/>
                <w:sz w:val="22"/>
                <w:szCs w:val="24"/>
              </w:rPr>
            </w:pPr>
          </w:p>
        </w:tc>
        <w:tc>
          <w:tcPr>
            <w:tcW w:w="992" w:type="dxa"/>
            <w:vMerge/>
            <w:tcBorders>
              <w:top w:val="single" w:sz="4" w:space="0" w:color="auto"/>
              <w:bottom w:val="single" w:sz="12" w:space="0" w:color="auto"/>
            </w:tcBorders>
            <w:vAlign w:val="center"/>
          </w:tcPr>
          <w:p w:rsidR="00D412C5" w:rsidRPr="008775DE" w:rsidRDefault="00D412C5" w:rsidP="002D1F3E">
            <w:pPr>
              <w:tabs>
                <w:tab w:val="left" w:pos="8980"/>
              </w:tabs>
              <w:spacing w:line="360" w:lineRule="auto"/>
              <w:ind w:firstLine="0"/>
              <w:jc w:val="center"/>
              <w:rPr>
                <w:rFonts w:ascii="標楷體" w:eastAsia="標楷體" w:hAnsi="標楷體" w:cs="標楷體"/>
                <w:sz w:val="22"/>
                <w:szCs w:val="24"/>
              </w:rPr>
            </w:pPr>
          </w:p>
        </w:tc>
        <w:tc>
          <w:tcPr>
            <w:tcW w:w="1984" w:type="dxa"/>
            <w:vMerge/>
            <w:tcBorders>
              <w:top w:val="single" w:sz="4" w:space="0" w:color="auto"/>
              <w:bottom w:val="single" w:sz="12" w:space="0" w:color="auto"/>
            </w:tcBorders>
            <w:vAlign w:val="center"/>
          </w:tcPr>
          <w:p w:rsidR="00D412C5" w:rsidRPr="008775DE" w:rsidRDefault="00D412C5" w:rsidP="002D1F3E">
            <w:pPr>
              <w:tabs>
                <w:tab w:val="left" w:pos="8980"/>
              </w:tabs>
              <w:spacing w:line="360" w:lineRule="auto"/>
              <w:ind w:firstLine="0"/>
              <w:jc w:val="center"/>
              <w:rPr>
                <w:rFonts w:ascii="標楷體" w:eastAsia="標楷體" w:hAnsi="標楷體" w:cs="標楷體"/>
                <w:sz w:val="22"/>
                <w:szCs w:val="24"/>
              </w:rPr>
            </w:pPr>
          </w:p>
        </w:tc>
        <w:tc>
          <w:tcPr>
            <w:tcW w:w="1417" w:type="dxa"/>
            <w:vMerge/>
            <w:tcBorders>
              <w:top w:val="single" w:sz="4" w:space="0" w:color="auto"/>
              <w:bottom w:val="single" w:sz="12" w:space="0" w:color="auto"/>
            </w:tcBorders>
            <w:vAlign w:val="center"/>
          </w:tcPr>
          <w:p w:rsidR="00D412C5" w:rsidRPr="008775DE" w:rsidRDefault="00D412C5" w:rsidP="002D1F3E">
            <w:pPr>
              <w:tabs>
                <w:tab w:val="left" w:pos="8980"/>
              </w:tabs>
              <w:spacing w:line="360" w:lineRule="auto"/>
              <w:ind w:firstLine="0"/>
              <w:jc w:val="center"/>
              <w:rPr>
                <w:rFonts w:ascii="標楷體" w:eastAsia="標楷體" w:hAnsi="標楷體" w:cs="標楷體"/>
                <w:sz w:val="22"/>
                <w:szCs w:val="24"/>
              </w:rPr>
            </w:pPr>
          </w:p>
        </w:tc>
      </w:tr>
      <w:tr w:rsidR="00D412C5" w:rsidTr="0078288A">
        <w:trPr>
          <w:cantSplit/>
          <w:trHeight w:val="4326"/>
        </w:trPr>
        <w:tc>
          <w:tcPr>
            <w:tcW w:w="993" w:type="dxa"/>
            <w:tcBorders>
              <w:top w:val="single" w:sz="12" w:space="0" w:color="auto"/>
              <w:bottom w:val="single" w:sz="12" w:space="0" w:color="auto"/>
            </w:tcBorders>
            <w:vAlign w:val="center"/>
          </w:tcPr>
          <w:p w:rsidR="00D412C5" w:rsidRPr="004C7166" w:rsidRDefault="00D412C5" w:rsidP="00D412C5">
            <w:pPr>
              <w:spacing w:line="280" w:lineRule="exact"/>
              <w:jc w:val="center"/>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週、月或起訖時間均可</w:t>
            </w:r>
          </w:p>
        </w:tc>
        <w:tc>
          <w:tcPr>
            <w:tcW w:w="1560" w:type="dxa"/>
            <w:tcBorders>
              <w:top w:val="single" w:sz="12" w:space="0" w:color="auto"/>
              <w:bottom w:val="single" w:sz="12" w:space="0" w:color="auto"/>
            </w:tcBorders>
            <w:vAlign w:val="center"/>
          </w:tcPr>
          <w:p w:rsidR="00D412C5" w:rsidRPr="004C7166" w:rsidRDefault="00D412C5" w:rsidP="00D412C5">
            <w:pPr>
              <w:pStyle w:val="Default"/>
              <w:spacing w:line="280" w:lineRule="exact"/>
              <w:jc w:val="center"/>
              <w:rPr>
                <w:rFonts w:eastAsia="標楷體"/>
                <w:color w:val="FF0000"/>
              </w:rPr>
            </w:pPr>
          </w:p>
        </w:tc>
        <w:tc>
          <w:tcPr>
            <w:tcW w:w="2693" w:type="dxa"/>
            <w:tcBorders>
              <w:top w:val="single" w:sz="12" w:space="0" w:color="auto"/>
              <w:bottom w:val="single" w:sz="12" w:space="0" w:color="auto"/>
            </w:tcBorders>
            <w:vAlign w:val="center"/>
          </w:tcPr>
          <w:p w:rsidR="00D412C5" w:rsidRPr="004C7166" w:rsidRDefault="00D412C5" w:rsidP="00D412C5">
            <w:pPr>
              <w:spacing w:line="280" w:lineRule="exact"/>
              <w:jc w:val="center"/>
              <w:rPr>
                <w:rFonts w:ascii="標楷體" w:eastAsia="標楷體" w:hAnsi="標楷體" w:cs="標楷體"/>
                <w:color w:val="FF0000"/>
                <w:sz w:val="24"/>
                <w:szCs w:val="24"/>
              </w:rPr>
            </w:pPr>
          </w:p>
        </w:tc>
        <w:tc>
          <w:tcPr>
            <w:tcW w:w="3260" w:type="dxa"/>
            <w:tcBorders>
              <w:top w:val="single" w:sz="12" w:space="0" w:color="auto"/>
              <w:bottom w:val="single" w:sz="12" w:space="0" w:color="auto"/>
            </w:tcBorders>
          </w:tcPr>
          <w:p w:rsidR="00D412C5" w:rsidRPr="004C7166" w:rsidRDefault="00D412C5" w:rsidP="00D412C5">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例如：</w:t>
            </w:r>
          </w:p>
          <w:p w:rsidR="00D412C5" w:rsidRPr="004C7166" w:rsidRDefault="00D412C5" w:rsidP="00D412C5">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單元一</w:t>
            </w:r>
          </w:p>
          <w:p w:rsidR="00D412C5" w:rsidRPr="004C7166" w:rsidRDefault="00D412C5" w:rsidP="00D412C5">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活動一：</w:t>
            </w:r>
          </w:p>
          <w:p w:rsidR="00D412C5" w:rsidRPr="004C7166" w:rsidRDefault="00D412C5" w:rsidP="00D412C5">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﹙須包含教學重點與活動內容﹚</w:t>
            </w:r>
          </w:p>
        </w:tc>
        <w:tc>
          <w:tcPr>
            <w:tcW w:w="320" w:type="dxa"/>
            <w:tcBorders>
              <w:top w:val="single" w:sz="12" w:space="0" w:color="auto"/>
              <w:bottom w:val="single" w:sz="12" w:space="0" w:color="auto"/>
            </w:tcBorders>
          </w:tcPr>
          <w:p w:rsidR="00D412C5" w:rsidRPr="004C7166" w:rsidRDefault="00D412C5" w:rsidP="00D412C5">
            <w:pPr>
              <w:spacing w:line="280" w:lineRule="exact"/>
              <w:ind w:left="317" w:hanging="317"/>
              <w:rPr>
                <w:rFonts w:ascii="標楷體" w:eastAsia="標楷體" w:hAnsi="標楷體" w:cs="標楷體"/>
                <w:color w:val="FF0000"/>
                <w:sz w:val="24"/>
                <w:szCs w:val="24"/>
              </w:rPr>
            </w:pPr>
          </w:p>
        </w:tc>
        <w:tc>
          <w:tcPr>
            <w:tcW w:w="1665" w:type="dxa"/>
            <w:tcBorders>
              <w:top w:val="single" w:sz="12" w:space="0" w:color="auto"/>
              <w:bottom w:val="single" w:sz="12" w:space="0" w:color="auto"/>
            </w:tcBorders>
          </w:tcPr>
          <w:p w:rsidR="00D412C5" w:rsidRPr="004C7166" w:rsidRDefault="00D412C5" w:rsidP="00D412C5">
            <w:pPr>
              <w:spacing w:line="280" w:lineRule="exact"/>
              <w:ind w:left="92" w:hanging="7"/>
              <w:rPr>
                <w:rFonts w:ascii="標楷體" w:eastAsia="標楷體" w:hAnsi="標楷體" w:cs="標楷體"/>
                <w:color w:val="FF0000"/>
                <w:sz w:val="24"/>
                <w:szCs w:val="24"/>
              </w:rPr>
            </w:pPr>
          </w:p>
        </w:tc>
        <w:tc>
          <w:tcPr>
            <w:tcW w:w="992" w:type="dxa"/>
            <w:tcBorders>
              <w:top w:val="single" w:sz="12" w:space="0" w:color="auto"/>
              <w:bottom w:val="single" w:sz="12" w:space="0" w:color="auto"/>
            </w:tcBorders>
          </w:tcPr>
          <w:p w:rsidR="00D412C5" w:rsidRPr="004C7166" w:rsidRDefault="00D412C5" w:rsidP="00D412C5">
            <w:pPr>
              <w:spacing w:line="280" w:lineRule="exact"/>
              <w:ind w:left="-22" w:hanging="7"/>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例如：</w:t>
            </w:r>
          </w:p>
          <w:p w:rsidR="00D412C5" w:rsidRPr="004C7166" w:rsidRDefault="00D412C5" w:rsidP="00D412C5">
            <w:pPr>
              <w:spacing w:line="280" w:lineRule="exact"/>
              <w:ind w:left="311" w:hanging="219"/>
              <w:rPr>
                <w:rFonts w:ascii="標楷體" w:eastAsia="標楷體" w:hAnsi="標楷體" w:cs="標楷體"/>
                <w:color w:val="FF0000"/>
                <w:sz w:val="24"/>
                <w:szCs w:val="24"/>
              </w:rPr>
            </w:pPr>
            <w:r w:rsidRPr="004C7166">
              <w:rPr>
                <w:rFonts w:ascii="標楷體" w:eastAsia="標楷體" w:hAnsi="標楷體" w:cs="標楷體"/>
                <w:color w:val="FF0000"/>
                <w:sz w:val="24"/>
                <w:szCs w:val="24"/>
              </w:rPr>
              <w:t>1.</w:t>
            </w:r>
            <w:r w:rsidRPr="004C7166">
              <w:rPr>
                <w:rFonts w:ascii="標楷體" w:eastAsia="標楷體" w:hAnsi="標楷體" w:cs="標楷體" w:hint="eastAsia"/>
                <w:color w:val="FF0000"/>
                <w:sz w:val="24"/>
                <w:szCs w:val="24"/>
              </w:rPr>
              <w:t>觀察記錄</w:t>
            </w:r>
          </w:p>
          <w:p w:rsidR="00D412C5" w:rsidRPr="004C7166" w:rsidRDefault="00D412C5" w:rsidP="00D412C5">
            <w:pPr>
              <w:spacing w:line="280" w:lineRule="exact"/>
              <w:ind w:left="311" w:hanging="219"/>
              <w:rPr>
                <w:rFonts w:ascii="標楷體" w:eastAsia="標楷體" w:hAnsi="標楷體" w:cs="標楷體"/>
                <w:color w:val="FF0000"/>
                <w:sz w:val="24"/>
                <w:szCs w:val="24"/>
              </w:rPr>
            </w:pPr>
            <w:r w:rsidRPr="004C7166">
              <w:rPr>
                <w:rFonts w:ascii="標楷體" w:eastAsia="標楷體" w:hAnsi="標楷體" w:cs="標楷體"/>
                <w:color w:val="FF0000"/>
                <w:sz w:val="24"/>
                <w:szCs w:val="24"/>
              </w:rPr>
              <w:t>2.</w:t>
            </w:r>
            <w:r w:rsidRPr="004C7166">
              <w:rPr>
                <w:rFonts w:ascii="標楷體" w:eastAsia="標楷體" w:hAnsi="標楷體" w:cs="標楷體" w:hint="eastAsia"/>
                <w:color w:val="FF0000"/>
                <w:sz w:val="24"/>
                <w:szCs w:val="24"/>
              </w:rPr>
              <w:t>學習單</w:t>
            </w:r>
          </w:p>
          <w:p w:rsidR="00D412C5" w:rsidRPr="004C7166" w:rsidRDefault="00D412C5" w:rsidP="00D412C5">
            <w:pPr>
              <w:spacing w:line="280" w:lineRule="exact"/>
              <w:ind w:left="92" w:hanging="7"/>
              <w:rPr>
                <w:rFonts w:ascii="標楷體" w:eastAsia="標楷體" w:hAnsi="標楷體" w:cs="標楷體"/>
                <w:color w:val="FF0000"/>
                <w:sz w:val="24"/>
                <w:szCs w:val="24"/>
              </w:rPr>
            </w:pPr>
            <w:r w:rsidRPr="004C7166">
              <w:rPr>
                <w:rFonts w:ascii="標楷體" w:eastAsia="標楷體" w:hAnsi="標楷體" w:cs="標楷體"/>
                <w:color w:val="FF0000"/>
                <w:sz w:val="24"/>
                <w:szCs w:val="24"/>
              </w:rPr>
              <w:t>3.</w:t>
            </w:r>
            <w:r w:rsidRPr="004C7166">
              <w:rPr>
                <w:rFonts w:ascii="標楷體" w:eastAsia="標楷體" w:hAnsi="標楷體" w:cs="標楷體" w:hint="eastAsia"/>
                <w:color w:val="FF0000"/>
                <w:sz w:val="24"/>
                <w:szCs w:val="24"/>
              </w:rPr>
              <w:t>參與態度</w:t>
            </w:r>
          </w:p>
          <w:p w:rsidR="00D412C5" w:rsidRPr="004C7166" w:rsidRDefault="00D412C5" w:rsidP="00D412C5">
            <w:pPr>
              <w:spacing w:line="280" w:lineRule="exact"/>
              <w:ind w:left="92" w:hanging="7"/>
              <w:rPr>
                <w:rFonts w:ascii="標楷體" w:eastAsia="標楷體" w:hAnsi="標楷體" w:cs="標楷體"/>
                <w:color w:val="FF0000"/>
                <w:sz w:val="24"/>
                <w:szCs w:val="24"/>
              </w:rPr>
            </w:pPr>
            <w:r w:rsidRPr="004C7166">
              <w:rPr>
                <w:rFonts w:ascii="標楷體" w:eastAsia="標楷體" w:hAnsi="標楷體" w:cs="標楷體"/>
                <w:color w:val="FF0000"/>
                <w:sz w:val="24"/>
                <w:szCs w:val="24"/>
              </w:rPr>
              <w:t>4.</w:t>
            </w:r>
            <w:r w:rsidRPr="004C7166">
              <w:rPr>
                <w:rFonts w:ascii="標楷體" w:eastAsia="標楷體" w:hAnsi="標楷體" w:cs="標楷體" w:hint="eastAsia"/>
                <w:color w:val="FF0000"/>
                <w:sz w:val="24"/>
                <w:szCs w:val="24"/>
              </w:rPr>
              <w:t>合作能力</w:t>
            </w:r>
          </w:p>
        </w:tc>
        <w:tc>
          <w:tcPr>
            <w:tcW w:w="1984" w:type="dxa"/>
            <w:tcBorders>
              <w:top w:val="single" w:sz="12" w:space="0" w:color="auto"/>
              <w:bottom w:val="single" w:sz="12" w:space="0" w:color="auto"/>
            </w:tcBorders>
          </w:tcPr>
          <w:p w:rsidR="00D412C5" w:rsidRPr="004C7166" w:rsidRDefault="00D412C5" w:rsidP="00D412C5">
            <w:pPr>
              <w:autoSpaceDE w:val="0"/>
              <w:autoSpaceDN w:val="0"/>
              <w:adjustRightInd w:val="0"/>
              <w:spacing w:line="26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例如：</w:t>
            </w:r>
          </w:p>
          <w:p w:rsidR="00D412C5" w:rsidRPr="004C7166" w:rsidRDefault="00D412C5" w:rsidP="00D412C5">
            <w:pPr>
              <w:autoSpaceDE w:val="0"/>
              <w:autoSpaceDN w:val="0"/>
              <w:adjustRightInd w:val="0"/>
              <w:spacing w:line="26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性別平等、</w:t>
            </w:r>
          </w:p>
          <w:p w:rsidR="00D412C5" w:rsidRPr="004C7166" w:rsidRDefault="00D412C5" w:rsidP="00D412C5">
            <w:pPr>
              <w:autoSpaceDE w:val="0"/>
              <w:autoSpaceDN w:val="0"/>
              <w:adjustRightInd w:val="0"/>
              <w:spacing w:line="26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人權、環境</w:t>
            </w:r>
          </w:p>
          <w:p w:rsidR="00D412C5" w:rsidRPr="004C7166" w:rsidRDefault="00D412C5" w:rsidP="00D412C5">
            <w:pPr>
              <w:autoSpaceDE w:val="0"/>
              <w:autoSpaceDN w:val="0"/>
              <w:adjustRightInd w:val="0"/>
              <w:spacing w:line="26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海洋、品德</w:t>
            </w:r>
          </w:p>
          <w:p w:rsidR="00D412C5" w:rsidRPr="004C7166" w:rsidRDefault="00D412C5" w:rsidP="00D412C5">
            <w:pPr>
              <w:autoSpaceDE w:val="0"/>
              <w:autoSpaceDN w:val="0"/>
              <w:adjustRightInd w:val="0"/>
              <w:spacing w:line="26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生命、法治</w:t>
            </w:r>
          </w:p>
          <w:p w:rsidR="00D412C5" w:rsidRPr="004C7166" w:rsidRDefault="00D412C5" w:rsidP="00D412C5">
            <w:pPr>
              <w:autoSpaceDE w:val="0"/>
              <w:autoSpaceDN w:val="0"/>
              <w:adjustRightInd w:val="0"/>
              <w:spacing w:line="260" w:lineRule="exact"/>
              <w:rPr>
                <w:rFonts w:ascii="標楷體" w:eastAsia="標楷體" w:hAnsi="標楷體" w:cs="DFKaiShu-SB-Estd-BF"/>
                <w:color w:val="FF0000"/>
                <w:sz w:val="24"/>
                <w:szCs w:val="24"/>
              </w:rPr>
            </w:pPr>
            <w:r w:rsidRPr="004C7166">
              <w:rPr>
                <w:rFonts w:ascii="標楷體" w:eastAsia="標楷體" w:hAnsi="標楷體" w:cs="AVGmdBU" w:hint="eastAsia"/>
                <w:color w:val="FF0000"/>
                <w:sz w:val="24"/>
                <w:szCs w:val="24"/>
              </w:rPr>
              <w:t>科技、資</w:t>
            </w:r>
            <w:r w:rsidRPr="004C7166">
              <w:rPr>
                <w:rFonts w:ascii="標楷體" w:eastAsia="標楷體" w:hAnsi="標楷體" w:cs="DFKaiShu-SB-Estd-BF" w:hint="eastAsia"/>
                <w:color w:val="FF0000"/>
                <w:sz w:val="24"/>
                <w:szCs w:val="24"/>
              </w:rPr>
              <w:t>訊</w:t>
            </w:r>
          </w:p>
          <w:p w:rsidR="00D412C5" w:rsidRPr="004C7166" w:rsidRDefault="00D412C5" w:rsidP="00D412C5">
            <w:pPr>
              <w:autoSpaceDE w:val="0"/>
              <w:autoSpaceDN w:val="0"/>
              <w:adjustRightInd w:val="0"/>
              <w:spacing w:line="26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能源、安全</w:t>
            </w:r>
          </w:p>
          <w:p w:rsidR="00D412C5" w:rsidRPr="004C7166" w:rsidRDefault="00D412C5" w:rsidP="00D412C5">
            <w:pPr>
              <w:autoSpaceDE w:val="0"/>
              <w:autoSpaceDN w:val="0"/>
              <w:adjustRightInd w:val="0"/>
              <w:spacing w:line="26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防災、</w:t>
            </w:r>
          </w:p>
          <w:p w:rsidR="00D412C5" w:rsidRPr="004C7166" w:rsidRDefault="00D412C5" w:rsidP="00D412C5">
            <w:pPr>
              <w:autoSpaceDE w:val="0"/>
              <w:autoSpaceDN w:val="0"/>
              <w:adjustRightInd w:val="0"/>
              <w:spacing w:line="26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家庭教育、</w:t>
            </w:r>
          </w:p>
          <w:p w:rsidR="00D412C5" w:rsidRPr="004C7166" w:rsidRDefault="00D412C5" w:rsidP="00D412C5">
            <w:pPr>
              <w:autoSpaceDE w:val="0"/>
              <w:autoSpaceDN w:val="0"/>
              <w:adjustRightInd w:val="0"/>
              <w:spacing w:line="26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生涯規劃、</w:t>
            </w:r>
          </w:p>
          <w:p w:rsidR="00D412C5" w:rsidRPr="004C7166" w:rsidRDefault="00D412C5" w:rsidP="00D412C5">
            <w:pPr>
              <w:autoSpaceDE w:val="0"/>
              <w:autoSpaceDN w:val="0"/>
              <w:adjustRightInd w:val="0"/>
              <w:spacing w:line="26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多元文化、</w:t>
            </w:r>
          </w:p>
          <w:p w:rsidR="00D412C5" w:rsidRPr="004C7166" w:rsidRDefault="00D412C5" w:rsidP="00D412C5">
            <w:pPr>
              <w:autoSpaceDE w:val="0"/>
              <w:autoSpaceDN w:val="0"/>
              <w:adjustRightInd w:val="0"/>
              <w:spacing w:line="260" w:lineRule="exact"/>
              <w:rPr>
                <w:rFonts w:ascii="標楷體" w:eastAsia="標楷體" w:hAnsi="標楷體" w:cs="AVGmdBU"/>
                <w:color w:val="FF0000"/>
                <w:sz w:val="24"/>
                <w:szCs w:val="24"/>
              </w:rPr>
            </w:pPr>
            <w:r w:rsidRPr="004C7166">
              <w:rPr>
                <w:rFonts w:ascii="標楷體" w:eastAsia="標楷體" w:hAnsi="標楷體" w:cs="DFKaiShu-SB-Estd-BF" w:hint="eastAsia"/>
                <w:color w:val="FF0000"/>
                <w:sz w:val="24"/>
                <w:szCs w:val="24"/>
              </w:rPr>
              <w:t>閱</w:t>
            </w:r>
            <w:r w:rsidRPr="004C7166">
              <w:rPr>
                <w:rFonts w:ascii="標楷體" w:eastAsia="標楷體" w:hAnsi="標楷體" w:cs="新細明體" w:hint="eastAsia"/>
                <w:color w:val="FF0000"/>
                <w:sz w:val="24"/>
                <w:szCs w:val="24"/>
              </w:rPr>
              <w:t>讀</w:t>
            </w:r>
            <w:r w:rsidRPr="004C7166">
              <w:rPr>
                <w:rFonts w:ascii="標楷體" w:eastAsia="標楷體" w:hAnsi="標楷體" w:cs="AVGmdBU" w:hint="eastAsia"/>
                <w:color w:val="FF0000"/>
                <w:sz w:val="24"/>
                <w:szCs w:val="24"/>
              </w:rPr>
              <w:t>素養、</w:t>
            </w:r>
          </w:p>
          <w:p w:rsidR="00D412C5" w:rsidRPr="004C7166" w:rsidRDefault="00D412C5" w:rsidP="00D412C5">
            <w:pPr>
              <w:autoSpaceDE w:val="0"/>
              <w:autoSpaceDN w:val="0"/>
              <w:adjustRightInd w:val="0"/>
              <w:spacing w:line="26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戶外教育、</w:t>
            </w:r>
          </w:p>
          <w:p w:rsidR="00D412C5" w:rsidRPr="004C7166" w:rsidRDefault="00D412C5" w:rsidP="00D412C5">
            <w:pPr>
              <w:autoSpaceDE w:val="0"/>
              <w:autoSpaceDN w:val="0"/>
              <w:adjustRightInd w:val="0"/>
              <w:spacing w:line="260" w:lineRule="exact"/>
              <w:rPr>
                <w:rFonts w:ascii="標楷體" w:eastAsia="標楷體" w:hAnsi="標楷體" w:cs="DFKaiShu-SB-Estd-BF"/>
                <w:color w:val="FF0000"/>
                <w:sz w:val="24"/>
                <w:szCs w:val="24"/>
              </w:rPr>
            </w:pPr>
            <w:r w:rsidRPr="004C7166">
              <w:rPr>
                <w:rFonts w:ascii="標楷體" w:eastAsia="標楷體" w:hAnsi="標楷體" w:cs="AVGmdBU" w:hint="eastAsia"/>
                <w:color w:val="FF0000"/>
                <w:sz w:val="24"/>
                <w:szCs w:val="24"/>
              </w:rPr>
              <w:t>國</w:t>
            </w:r>
            <w:r w:rsidRPr="004C7166">
              <w:rPr>
                <w:rFonts w:ascii="標楷體" w:eastAsia="標楷體" w:hAnsi="標楷體" w:cs="DFKaiShu-SB-Estd-BF" w:hint="eastAsia"/>
                <w:color w:val="FF0000"/>
                <w:sz w:val="24"/>
                <w:szCs w:val="24"/>
              </w:rPr>
              <w:t>際教育、</w:t>
            </w:r>
          </w:p>
          <w:p w:rsidR="00D412C5" w:rsidRPr="004C7166" w:rsidRDefault="00D412C5" w:rsidP="00D412C5">
            <w:pPr>
              <w:autoSpaceDE w:val="0"/>
              <w:autoSpaceDN w:val="0"/>
              <w:adjustRightInd w:val="0"/>
              <w:spacing w:line="260" w:lineRule="exact"/>
              <w:rPr>
                <w:rFonts w:ascii="標楷體" w:eastAsia="標楷體" w:hAnsi="標楷體" w:cs="標楷體"/>
                <w:sz w:val="24"/>
                <w:szCs w:val="24"/>
              </w:rPr>
            </w:pPr>
            <w:r w:rsidRPr="004C7166">
              <w:rPr>
                <w:rFonts w:ascii="標楷體" w:eastAsia="標楷體" w:hAnsi="標楷體" w:cs="DFKaiShu-SB-Estd-BF" w:hint="eastAsia"/>
                <w:color w:val="FF0000"/>
                <w:sz w:val="24"/>
                <w:szCs w:val="24"/>
              </w:rPr>
              <w:t>原住民族教育</w:t>
            </w:r>
          </w:p>
        </w:tc>
        <w:tc>
          <w:tcPr>
            <w:tcW w:w="1417" w:type="dxa"/>
            <w:tcBorders>
              <w:top w:val="single" w:sz="12" w:space="0" w:color="auto"/>
              <w:bottom w:val="single" w:sz="12" w:space="0" w:color="auto"/>
            </w:tcBorders>
          </w:tcPr>
          <w:p w:rsidR="00D412C5" w:rsidRPr="004C7166" w:rsidRDefault="00D412C5" w:rsidP="00D412C5">
            <w:pPr>
              <w:adjustRightInd w:val="0"/>
              <w:snapToGrid w:val="0"/>
              <w:spacing w:line="260" w:lineRule="exact"/>
              <w:ind w:hanging="7"/>
              <w:rPr>
                <w:rFonts w:ascii="標楷體" w:eastAsia="標楷體" w:hAnsi="標楷體" w:cs="標楷體"/>
                <w:color w:val="auto"/>
                <w:sz w:val="24"/>
                <w:szCs w:val="24"/>
              </w:rPr>
            </w:pP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實施跨領域或跨科目協同教學</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需另申請授課鐘點費者</w:t>
            </w:r>
            <w:r w:rsidRPr="004C7166">
              <w:rPr>
                <w:rFonts w:ascii="標楷體" w:eastAsia="標楷體" w:hAnsi="標楷體" w:cs="標楷體"/>
                <w:color w:val="auto"/>
                <w:sz w:val="24"/>
                <w:szCs w:val="24"/>
              </w:rPr>
              <w:t>)</w:t>
            </w:r>
          </w:p>
          <w:p w:rsidR="00D412C5" w:rsidRPr="004C7166" w:rsidRDefault="00D412C5" w:rsidP="00D412C5">
            <w:pPr>
              <w:adjustRightInd w:val="0"/>
              <w:snapToGrid w:val="0"/>
              <w:spacing w:line="260" w:lineRule="exact"/>
              <w:ind w:left="120" w:hangingChars="50" w:hanging="120"/>
              <w:rPr>
                <w:rFonts w:ascii="標楷體" w:eastAsia="標楷體" w:hAnsi="標楷體" w:cs="標楷體"/>
                <w:color w:val="auto"/>
                <w:sz w:val="24"/>
                <w:szCs w:val="24"/>
              </w:rPr>
            </w:pPr>
            <w:r w:rsidRPr="004C7166">
              <w:rPr>
                <w:rFonts w:ascii="標楷體" w:eastAsia="標楷體" w:hAnsi="標楷體" w:cs="標楷體"/>
                <w:color w:val="auto"/>
                <w:sz w:val="24"/>
                <w:szCs w:val="24"/>
              </w:rPr>
              <w:t>1.</w:t>
            </w:r>
            <w:r w:rsidRPr="004C7166">
              <w:rPr>
                <w:rFonts w:ascii="標楷體" w:eastAsia="標楷體" w:hAnsi="標楷體" w:cs="標楷體" w:hint="eastAsia"/>
                <w:color w:val="auto"/>
                <w:sz w:val="24"/>
                <w:szCs w:val="24"/>
              </w:rPr>
              <w:t>協同科目：</w:t>
            </w:r>
          </w:p>
          <w:p w:rsidR="00D412C5" w:rsidRPr="004C7166" w:rsidRDefault="00D412C5" w:rsidP="00D412C5">
            <w:pPr>
              <w:adjustRightInd w:val="0"/>
              <w:snapToGrid w:val="0"/>
              <w:spacing w:line="260" w:lineRule="exact"/>
              <w:rPr>
                <w:rFonts w:ascii="標楷體" w:eastAsia="標楷體" w:hAnsi="標楷體" w:cs="標楷體"/>
                <w:color w:val="auto"/>
                <w:sz w:val="24"/>
                <w:szCs w:val="24"/>
                <w:u w:val="single"/>
              </w:rPr>
            </w:pPr>
            <w:r w:rsidRPr="004C7166">
              <w:rPr>
                <w:rFonts w:ascii="標楷體" w:eastAsia="標楷體" w:hAnsi="標楷體" w:cs="標楷體" w:hint="eastAsia"/>
                <w:color w:val="auto"/>
                <w:sz w:val="24"/>
                <w:szCs w:val="24"/>
                <w:u w:val="single"/>
              </w:rPr>
              <w:t>＿</w:t>
            </w:r>
            <w:r w:rsidRPr="004C7166">
              <w:rPr>
                <w:rFonts w:ascii="標楷體" w:eastAsia="標楷體" w:hAnsi="標楷體" w:cs="標楷體"/>
                <w:color w:val="auto"/>
                <w:sz w:val="24"/>
                <w:szCs w:val="24"/>
                <w:u w:val="single"/>
              </w:rPr>
              <w:t xml:space="preserve">       </w:t>
            </w:r>
            <w:r w:rsidRPr="004C7166">
              <w:rPr>
                <w:rFonts w:ascii="標楷體" w:eastAsia="標楷體" w:hAnsi="標楷體" w:cs="標楷體" w:hint="eastAsia"/>
                <w:color w:val="auto"/>
                <w:sz w:val="24"/>
                <w:szCs w:val="24"/>
                <w:u w:val="single"/>
              </w:rPr>
              <w:t>＿</w:t>
            </w:r>
          </w:p>
          <w:p w:rsidR="00D412C5" w:rsidRPr="004C7166" w:rsidRDefault="00D412C5" w:rsidP="00D412C5">
            <w:pPr>
              <w:adjustRightInd w:val="0"/>
              <w:snapToGrid w:val="0"/>
              <w:spacing w:line="260" w:lineRule="exact"/>
              <w:ind w:hanging="7"/>
              <w:rPr>
                <w:rFonts w:ascii="標楷體" w:eastAsia="標楷體" w:hAnsi="標楷體" w:cs="標楷體"/>
                <w:color w:val="auto"/>
                <w:sz w:val="24"/>
                <w:szCs w:val="24"/>
                <w:u w:val="single"/>
              </w:rPr>
            </w:pPr>
            <w:r w:rsidRPr="004C7166">
              <w:rPr>
                <w:rFonts w:ascii="標楷體" w:eastAsia="標楷體" w:hAnsi="標楷體" w:cs="標楷體"/>
                <w:color w:val="auto"/>
                <w:sz w:val="24"/>
                <w:szCs w:val="24"/>
              </w:rPr>
              <w:t>2.</w:t>
            </w:r>
            <w:r w:rsidRPr="004C7166">
              <w:rPr>
                <w:rFonts w:ascii="標楷體" w:eastAsia="標楷體" w:hAnsi="標楷體" w:cs="標楷體" w:hint="eastAsia"/>
                <w:color w:val="auto"/>
                <w:sz w:val="24"/>
                <w:szCs w:val="24"/>
              </w:rPr>
              <w:t>協同節數：</w:t>
            </w:r>
          </w:p>
          <w:p w:rsidR="00D412C5" w:rsidRPr="004C7166" w:rsidRDefault="00D412C5" w:rsidP="00D412C5">
            <w:pPr>
              <w:adjustRightInd w:val="0"/>
              <w:snapToGrid w:val="0"/>
              <w:spacing w:line="260" w:lineRule="exact"/>
              <w:ind w:hanging="7"/>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u w:val="single"/>
              </w:rPr>
              <w:t>＿</w:t>
            </w:r>
            <w:r w:rsidRPr="004C7166">
              <w:rPr>
                <w:rFonts w:ascii="標楷體" w:eastAsia="標楷體" w:hAnsi="標楷體" w:cs="標楷體"/>
                <w:color w:val="auto"/>
                <w:sz w:val="24"/>
                <w:szCs w:val="24"/>
                <w:u w:val="single"/>
              </w:rPr>
              <w:t xml:space="preserve">    </w:t>
            </w:r>
          </w:p>
        </w:tc>
      </w:tr>
      <w:tr w:rsidR="00057240" w:rsidTr="0078288A">
        <w:trPr>
          <w:cantSplit/>
        </w:trPr>
        <w:tc>
          <w:tcPr>
            <w:tcW w:w="993" w:type="dxa"/>
            <w:tcBorders>
              <w:top w:val="single" w:sz="12" w:space="0" w:color="auto"/>
              <w:bottom w:val="single" w:sz="12" w:space="0" w:color="auto"/>
            </w:tcBorders>
            <w:vAlign w:val="center"/>
          </w:tcPr>
          <w:p w:rsidR="00057240" w:rsidRPr="004C7166" w:rsidRDefault="00057240" w:rsidP="00057240">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第一週</w:t>
            </w:r>
          </w:p>
          <w:p w:rsidR="00057240" w:rsidRPr="004C7166" w:rsidRDefault="00057240" w:rsidP="00057240">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8/30～9/2</w:t>
            </w:r>
          </w:p>
        </w:tc>
        <w:tc>
          <w:tcPr>
            <w:tcW w:w="1560" w:type="dxa"/>
            <w:tcBorders>
              <w:top w:val="single" w:sz="12" w:space="0" w:color="auto"/>
              <w:bottom w:val="single" w:sz="12" w:space="0" w:color="auto"/>
            </w:tcBorders>
          </w:tcPr>
          <w:p w:rsidR="00057240" w:rsidRPr="005F5233"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cs="標楷體" w:hint="eastAsia"/>
                <w:sz w:val="24"/>
                <w:szCs w:val="24"/>
              </w:rPr>
              <w:t>地Bg-Ⅳ-1:自然環境與資源。</w:t>
            </w:r>
          </w:p>
        </w:tc>
        <w:tc>
          <w:tcPr>
            <w:tcW w:w="2693" w:type="dxa"/>
            <w:tcBorders>
              <w:top w:val="single" w:sz="12" w:space="0" w:color="auto"/>
              <w:bottom w:val="single" w:sz="12" w:space="0" w:color="auto"/>
            </w:tcBorders>
          </w:tcPr>
          <w:p w:rsidR="00057240" w:rsidRPr="00B77CA2"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057240" w:rsidRPr="005F5233" w:rsidRDefault="00057240" w:rsidP="00057240">
            <w:pPr>
              <w:spacing w:afterLines="50" w:after="120"/>
              <w:ind w:firstLine="0"/>
              <w:jc w:val="left"/>
              <w:rPr>
                <w:rFonts w:ascii="標楷體" w:eastAsia="標楷體" w:hAnsi="標楷體"/>
                <w:sz w:val="24"/>
                <w:szCs w:val="24"/>
              </w:rPr>
            </w:pPr>
          </w:p>
        </w:tc>
        <w:tc>
          <w:tcPr>
            <w:tcW w:w="3260" w:type="dxa"/>
            <w:tcBorders>
              <w:top w:val="single" w:sz="12" w:space="0" w:color="auto"/>
              <w:bottom w:val="single" w:sz="12" w:space="0" w:color="auto"/>
            </w:tcBorders>
          </w:tcPr>
          <w:p w:rsidR="00057240" w:rsidRDefault="00057240" w:rsidP="00057240">
            <w:pPr>
              <w:ind w:firstLine="0"/>
              <w:jc w:val="left"/>
              <w:rPr>
                <w:rFonts w:ascii="標楷體" w:eastAsia="標楷體" w:hAnsi="標楷體"/>
                <w:color w:val="auto"/>
                <w:sz w:val="24"/>
                <w:szCs w:val="24"/>
              </w:rPr>
            </w:pPr>
            <w:r w:rsidRPr="002406FB">
              <w:rPr>
                <w:rFonts w:ascii="標楷體" w:eastAsia="標楷體" w:hAnsi="標楷體" w:hint="eastAsia"/>
                <w:color w:val="auto"/>
                <w:sz w:val="24"/>
                <w:szCs w:val="24"/>
              </w:rPr>
              <w:t>單元1 漠南非洲的自然環和文化發展</w:t>
            </w:r>
          </w:p>
          <w:p w:rsidR="00057240" w:rsidRDefault="00057240" w:rsidP="00057240">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一、</w:t>
            </w:r>
            <w:r>
              <w:rPr>
                <w:rFonts w:ascii="標楷體" w:eastAsia="標楷體" w:hAnsi="標楷體" w:hint="eastAsia"/>
                <w:color w:val="auto"/>
                <w:sz w:val="24"/>
                <w:szCs w:val="24"/>
              </w:rPr>
              <w:t>引起動機</w:t>
            </w:r>
          </w:p>
          <w:p w:rsidR="00057240" w:rsidRPr="007C47A5"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提問：為什麼</w:t>
            </w:r>
            <w:r w:rsidRPr="00AB08F6">
              <w:rPr>
                <w:rFonts w:ascii="標楷體" w:eastAsia="標楷體" w:hAnsi="標楷體" w:hint="eastAsia"/>
                <w:color w:val="auto"/>
                <w:sz w:val="24"/>
                <w:szCs w:val="24"/>
              </w:rPr>
              <w:t>同樣在非洲大陸，漠南非洲卻和北非的區域特色多有差異</w:t>
            </w:r>
            <w:r w:rsidRPr="007C47A5">
              <w:rPr>
                <w:rFonts w:ascii="標楷體" w:eastAsia="標楷體" w:hAnsi="標楷體" w:hint="eastAsia"/>
                <w:color w:val="auto"/>
                <w:sz w:val="24"/>
                <w:szCs w:val="24"/>
              </w:rPr>
              <w:t>？</w:t>
            </w:r>
          </w:p>
          <w:p w:rsidR="00057240" w:rsidRPr="00B77CA2"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w:t>
            </w:r>
            <w:r w:rsidRPr="00B77CA2">
              <w:rPr>
                <w:rFonts w:ascii="標楷體" w:eastAsia="標楷體" w:hAnsi="標楷體" w:hint="eastAsia"/>
                <w:color w:val="auto"/>
                <w:sz w:val="24"/>
                <w:szCs w:val="24"/>
              </w:rPr>
              <w:t>環境</w:t>
            </w:r>
            <w:r>
              <w:rPr>
                <w:rFonts w:ascii="標楷體" w:eastAsia="標楷體" w:hAnsi="標楷體" w:hint="eastAsia"/>
                <w:color w:val="auto"/>
                <w:sz w:val="24"/>
                <w:szCs w:val="24"/>
              </w:rPr>
              <w:t>和資源</w:t>
            </w:r>
            <w:r w:rsidRPr="00B77CA2">
              <w:rPr>
                <w:rFonts w:ascii="標楷體" w:eastAsia="標楷體" w:hAnsi="標楷體" w:hint="eastAsia"/>
                <w:color w:val="auto"/>
                <w:sz w:val="24"/>
                <w:szCs w:val="24"/>
              </w:rPr>
              <w:t>特色</w:t>
            </w:r>
          </w:p>
          <w:p w:rsidR="00057240" w:rsidRDefault="00057240" w:rsidP="00057240">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1.以高原為主體的地形</w:t>
            </w:r>
            <w:r>
              <w:rPr>
                <w:rFonts w:ascii="標楷體" w:eastAsia="標楷體" w:hAnsi="標楷體"/>
                <w:color w:val="auto"/>
                <w:sz w:val="24"/>
                <w:szCs w:val="24"/>
              </w:rPr>
              <w:br/>
            </w:r>
            <w:r>
              <w:rPr>
                <w:rFonts w:ascii="標楷體" w:eastAsia="標楷體" w:hAnsi="標楷體" w:hint="eastAsia"/>
                <w:color w:val="auto"/>
                <w:sz w:val="24"/>
                <w:szCs w:val="24"/>
              </w:rPr>
              <w:t>(1)</w:t>
            </w:r>
            <w:r w:rsidRPr="002535E0">
              <w:rPr>
                <w:rFonts w:ascii="標楷體" w:eastAsia="標楷體" w:hAnsi="標楷體" w:hint="eastAsia"/>
                <w:color w:val="auto"/>
                <w:sz w:val="24"/>
                <w:szCs w:val="24"/>
              </w:rPr>
              <w:t>地質古老的高原型大陸</w:t>
            </w:r>
          </w:p>
          <w:p w:rsidR="00057240" w:rsidRPr="007C47A5"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7C47A5">
              <w:rPr>
                <w:rFonts w:ascii="標楷體" w:eastAsia="標楷體" w:hAnsi="標楷體" w:hint="eastAsia"/>
                <w:color w:val="auto"/>
                <w:sz w:val="24"/>
                <w:szCs w:val="24"/>
              </w:rPr>
              <w:t>東非大裂谷</w:t>
            </w:r>
            <w:r>
              <w:rPr>
                <w:rFonts w:ascii="標楷體" w:eastAsia="標楷體" w:hAnsi="標楷體" w:hint="eastAsia"/>
                <w:color w:val="auto"/>
                <w:sz w:val="24"/>
                <w:szCs w:val="24"/>
              </w:rPr>
              <w:t>(地塹)</w:t>
            </w:r>
          </w:p>
          <w:p w:rsidR="00057240" w:rsidRPr="00B77CA2"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7C47A5">
              <w:rPr>
                <w:rFonts w:ascii="標楷體" w:eastAsia="標楷體" w:hAnsi="標楷體" w:hint="eastAsia"/>
                <w:color w:val="auto"/>
                <w:sz w:val="24"/>
                <w:szCs w:val="24"/>
              </w:rPr>
              <w:t>主要河川</w:t>
            </w:r>
            <w:r>
              <w:rPr>
                <w:rFonts w:ascii="標楷體" w:eastAsia="標楷體" w:hAnsi="標楷體" w:hint="eastAsia"/>
                <w:color w:val="auto"/>
                <w:sz w:val="24"/>
                <w:szCs w:val="24"/>
              </w:rPr>
              <w:t>及海岸地形</w:t>
            </w:r>
          </w:p>
          <w:p w:rsidR="00057240" w:rsidRPr="00292541"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292541">
              <w:rPr>
                <w:rFonts w:ascii="標楷體" w:eastAsia="標楷體" w:hAnsi="標楷體" w:hint="eastAsia"/>
                <w:color w:val="auto"/>
                <w:sz w:val="24"/>
                <w:szCs w:val="24"/>
              </w:rPr>
              <w:t>原始的自然景觀與珍貴生態</w:t>
            </w:r>
          </w:p>
          <w:p w:rsidR="00057240" w:rsidRPr="000A50A1" w:rsidRDefault="00057240" w:rsidP="00057240">
            <w:pPr>
              <w:ind w:firstLine="0"/>
              <w:jc w:val="left"/>
              <w:rPr>
                <w:rFonts w:ascii="標楷體" w:eastAsia="標楷體" w:hAnsi="標楷體"/>
                <w:color w:val="auto"/>
                <w:sz w:val="24"/>
                <w:szCs w:val="24"/>
              </w:rPr>
            </w:pPr>
            <w:r>
              <w:rPr>
                <w:rFonts w:ascii="標楷體" w:eastAsia="標楷體" w:hAnsi="標楷體"/>
                <w:color w:val="auto"/>
                <w:sz w:val="24"/>
                <w:szCs w:val="24"/>
              </w:rPr>
              <w:t>3</w:t>
            </w:r>
            <w:r>
              <w:rPr>
                <w:rFonts w:ascii="標楷體" w:eastAsia="標楷體" w:hAnsi="標楷體" w:hint="eastAsia"/>
                <w:color w:val="auto"/>
                <w:sz w:val="24"/>
                <w:szCs w:val="24"/>
              </w:rPr>
              <w:t>.</w:t>
            </w:r>
            <w:r w:rsidRPr="00292541">
              <w:rPr>
                <w:rFonts w:ascii="標楷體" w:eastAsia="標楷體" w:hAnsi="標楷體" w:hint="eastAsia"/>
                <w:color w:val="auto"/>
                <w:sz w:val="24"/>
                <w:szCs w:val="24"/>
              </w:rPr>
              <w:t>豐富多樣的礦產資源</w:t>
            </w:r>
          </w:p>
        </w:tc>
        <w:tc>
          <w:tcPr>
            <w:tcW w:w="320" w:type="dxa"/>
            <w:tcBorders>
              <w:top w:val="single" w:sz="12" w:space="0" w:color="auto"/>
              <w:bottom w:val="single" w:sz="12" w:space="0" w:color="auto"/>
            </w:tcBorders>
          </w:tcPr>
          <w:p w:rsidR="00057240" w:rsidRDefault="00057240" w:rsidP="00057240">
            <w:pPr>
              <w:spacing w:beforeLines="150" w:before="36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665" w:type="dxa"/>
            <w:tcBorders>
              <w:top w:val="single" w:sz="12" w:space="0" w:color="auto"/>
              <w:bottom w:val="single" w:sz="12" w:space="0" w:color="auto"/>
            </w:tcBorders>
          </w:tcPr>
          <w:p w:rsidR="00057240" w:rsidRDefault="00057240" w:rsidP="00057240">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2.教學簡報</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3.網路媒體資源</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5.摘要整理</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6.</w:t>
            </w:r>
            <w:r w:rsidRPr="00B90D7F">
              <w:rPr>
                <w:rFonts w:ascii="標楷體" w:eastAsia="標楷體" w:hAnsi="標楷體" w:hint="eastAsia"/>
                <w:sz w:val="24"/>
                <w:szCs w:val="24"/>
              </w:rPr>
              <w:t>網路影片</w:t>
            </w:r>
          </w:p>
          <w:p w:rsidR="00057240" w:rsidRPr="00E6322B" w:rsidRDefault="005C04DD" w:rsidP="00057240">
            <w:pPr>
              <w:snapToGrid w:val="0"/>
              <w:rPr>
                <w:rFonts w:ascii="標楷體" w:eastAsia="標楷體" w:hAnsi="標楷體"/>
                <w:sz w:val="22"/>
                <w:szCs w:val="24"/>
              </w:rPr>
            </w:pPr>
            <w:hyperlink r:id="rId13" w:history="1">
              <w:r w:rsidR="00057240" w:rsidRPr="00E6322B">
                <w:rPr>
                  <w:rStyle w:val="af1"/>
                  <w:rFonts w:ascii="標楷體" w:eastAsia="標楷體" w:hAnsi="標楷體"/>
                  <w:sz w:val="22"/>
                  <w:szCs w:val="24"/>
                </w:rPr>
                <w:t>https://youtu.be/mI5X5NSPxNc</w:t>
              </w:r>
            </w:hyperlink>
          </w:p>
          <w:p w:rsidR="00057240" w:rsidRPr="00E6322B" w:rsidRDefault="00057240" w:rsidP="00057240">
            <w:pPr>
              <w:snapToGrid w:val="0"/>
              <w:rPr>
                <w:rFonts w:ascii="標楷體" w:eastAsia="標楷體" w:hAnsi="標楷體"/>
                <w:sz w:val="22"/>
                <w:szCs w:val="24"/>
              </w:rPr>
            </w:pPr>
            <w:r w:rsidRPr="00E6322B">
              <w:rPr>
                <w:rFonts w:ascii="標楷體" w:eastAsia="標楷體" w:hAnsi="標楷體" w:hint="eastAsia"/>
                <w:sz w:val="22"/>
                <w:szCs w:val="24"/>
              </w:rPr>
              <w:t>【非洲的自然環境】</w:t>
            </w:r>
          </w:p>
          <w:p w:rsidR="00057240" w:rsidRPr="00223059" w:rsidRDefault="00057240" w:rsidP="00057240">
            <w:pPr>
              <w:snapToGrid w:val="0"/>
              <w:rPr>
                <w:rFonts w:ascii="標楷體" w:eastAsia="標楷體" w:hAnsi="標楷體"/>
                <w:sz w:val="24"/>
                <w:szCs w:val="24"/>
              </w:rPr>
            </w:pPr>
          </w:p>
        </w:tc>
        <w:tc>
          <w:tcPr>
            <w:tcW w:w="992" w:type="dxa"/>
            <w:tcBorders>
              <w:top w:val="single" w:sz="12" w:space="0" w:color="auto"/>
              <w:bottom w:val="single" w:sz="12" w:space="0" w:color="auto"/>
            </w:tcBorders>
          </w:tcPr>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57240" w:rsidRPr="00E1574D" w:rsidRDefault="00057240" w:rsidP="00057240">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 xml:space="preserve">【環境教育】 </w:t>
            </w:r>
          </w:p>
          <w:p w:rsidR="00057240" w:rsidRPr="00E1574D" w:rsidRDefault="00057240" w:rsidP="00057240">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環J3 經由環境美學與自然文學了解自然環境的倫理價值。</w:t>
            </w:r>
          </w:p>
          <w:p w:rsidR="00057240" w:rsidRPr="00E1574D" w:rsidRDefault="00057240" w:rsidP="00057240">
            <w:pPr>
              <w:snapToGrid w:val="0"/>
              <w:jc w:val="left"/>
              <w:rPr>
                <w:rFonts w:ascii="標楷體" w:eastAsia="標楷體" w:hAnsi="標楷體" w:cs="標楷體"/>
                <w:sz w:val="24"/>
                <w:szCs w:val="24"/>
              </w:rPr>
            </w:pPr>
          </w:p>
        </w:tc>
        <w:tc>
          <w:tcPr>
            <w:tcW w:w="1417" w:type="dxa"/>
            <w:tcBorders>
              <w:top w:val="single" w:sz="12" w:space="0" w:color="auto"/>
              <w:bottom w:val="single" w:sz="12" w:space="0" w:color="auto"/>
            </w:tcBorders>
          </w:tcPr>
          <w:p w:rsidR="00057240" w:rsidRPr="0025461C" w:rsidRDefault="00057240" w:rsidP="00057240">
            <w:pPr>
              <w:ind w:left="100" w:hangingChars="50" w:hanging="100"/>
              <w:jc w:val="left"/>
              <w:rPr>
                <w:rFonts w:ascii="標楷體" w:eastAsia="標楷體" w:hAnsi="標楷體"/>
              </w:rPr>
            </w:pPr>
            <w:r w:rsidRPr="0025461C">
              <w:rPr>
                <w:rFonts w:ascii="標楷體" w:eastAsia="標楷體" w:hAnsi="標楷體" w:hint="eastAsia"/>
              </w:rPr>
              <w:t>30開學</w:t>
            </w:r>
          </w:p>
        </w:tc>
      </w:tr>
      <w:tr w:rsidR="00057240" w:rsidTr="0078288A">
        <w:trPr>
          <w:cantSplit/>
        </w:trPr>
        <w:tc>
          <w:tcPr>
            <w:tcW w:w="993" w:type="dxa"/>
            <w:tcBorders>
              <w:top w:val="single" w:sz="12" w:space="0" w:color="auto"/>
              <w:bottom w:val="single" w:sz="12" w:space="0" w:color="auto"/>
            </w:tcBorders>
            <w:vAlign w:val="center"/>
          </w:tcPr>
          <w:p w:rsidR="00057240" w:rsidRPr="004C7166" w:rsidRDefault="00057240" w:rsidP="00057240">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 xml:space="preserve">第二週   </w:t>
            </w:r>
            <w:r>
              <w:rPr>
                <w:rFonts w:ascii="標楷體" w:eastAsia="標楷體" w:hAnsi="標楷體" w:cs="標楷體" w:hint="eastAsia"/>
                <w:color w:val="auto"/>
                <w:sz w:val="24"/>
                <w:szCs w:val="24"/>
              </w:rPr>
              <w:t>9/3～9/9</w:t>
            </w:r>
          </w:p>
        </w:tc>
        <w:tc>
          <w:tcPr>
            <w:tcW w:w="1560" w:type="dxa"/>
            <w:tcBorders>
              <w:top w:val="single" w:sz="12" w:space="0" w:color="auto"/>
              <w:bottom w:val="single" w:sz="12" w:space="0" w:color="auto"/>
            </w:tcBorders>
          </w:tcPr>
          <w:p w:rsidR="00057240" w:rsidRPr="00B77CA2" w:rsidRDefault="00057240" w:rsidP="00057240">
            <w:pPr>
              <w:spacing w:afterLines="50" w:after="12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地Bg-Ⅳ-1:自然環境與資源。</w:t>
            </w:r>
          </w:p>
          <w:p w:rsidR="00057240" w:rsidRPr="005F5233"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cs="標楷體" w:hint="eastAsia"/>
                <w:sz w:val="24"/>
                <w:szCs w:val="24"/>
              </w:rPr>
              <w:t>地Bg-Ⅳ-2:漠南非洲的文化特色與影響。</w:t>
            </w:r>
          </w:p>
        </w:tc>
        <w:tc>
          <w:tcPr>
            <w:tcW w:w="2693" w:type="dxa"/>
            <w:tcBorders>
              <w:top w:val="single" w:sz="12" w:space="0" w:color="auto"/>
              <w:bottom w:val="single" w:sz="12" w:space="0" w:color="auto"/>
            </w:tcBorders>
          </w:tcPr>
          <w:p w:rsidR="00057240"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057240"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地1b-Ⅳ-1:解析自然環境與人文景觀的相互關係。</w:t>
            </w:r>
          </w:p>
          <w:p w:rsidR="00057240" w:rsidRPr="00B77CA2" w:rsidRDefault="00057240" w:rsidP="00057240">
            <w:pPr>
              <w:spacing w:afterLines="50" w:after="120"/>
              <w:ind w:firstLine="0"/>
              <w:jc w:val="left"/>
              <w:rPr>
                <w:rFonts w:ascii="標楷體" w:eastAsia="標楷體" w:hAnsi="標楷體"/>
                <w:sz w:val="24"/>
                <w:szCs w:val="24"/>
              </w:rPr>
            </w:pPr>
            <w:r w:rsidRPr="008B6D2A">
              <w:rPr>
                <w:rFonts w:ascii="標楷體" w:eastAsia="標楷體" w:hAnsi="標楷體" w:hint="eastAsia"/>
                <w:sz w:val="24"/>
                <w:szCs w:val="24"/>
              </w:rPr>
              <w:t>地1b-Ⅳ-2:歸納自然與人文環境互動的結果。</w:t>
            </w:r>
          </w:p>
          <w:p w:rsidR="00057240" w:rsidRPr="005F5233" w:rsidRDefault="00057240" w:rsidP="00057240">
            <w:pPr>
              <w:spacing w:afterLines="50" w:after="120"/>
              <w:ind w:firstLine="0"/>
              <w:jc w:val="left"/>
              <w:rPr>
                <w:rFonts w:ascii="標楷體" w:eastAsia="標楷體" w:hAnsi="標楷體"/>
                <w:sz w:val="24"/>
                <w:szCs w:val="24"/>
              </w:rPr>
            </w:pPr>
          </w:p>
        </w:tc>
        <w:tc>
          <w:tcPr>
            <w:tcW w:w="3260" w:type="dxa"/>
            <w:tcBorders>
              <w:top w:val="single" w:sz="12" w:space="0" w:color="auto"/>
              <w:bottom w:val="single" w:sz="12" w:space="0" w:color="auto"/>
            </w:tcBorders>
          </w:tcPr>
          <w:p w:rsidR="00057240" w:rsidRDefault="00057240" w:rsidP="00057240">
            <w:pPr>
              <w:ind w:firstLine="0"/>
              <w:jc w:val="left"/>
              <w:rPr>
                <w:rFonts w:ascii="標楷體" w:eastAsia="標楷體" w:hAnsi="標楷體"/>
                <w:color w:val="auto"/>
                <w:sz w:val="24"/>
                <w:szCs w:val="24"/>
              </w:rPr>
            </w:pPr>
            <w:r w:rsidRPr="002406FB">
              <w:rPr>
                <w:rFonts w:ascii="標楷體" w:eastAsia="標楷體" w:hAnsi="標楷體" w:hint="eastAsia"/>
                <w:color w:val="auto"/>
                <w:sz w:val="24"/>
                <w:szCs w:val="24"/>
              </w:rPr>
              <w:t>單元1 漠南非洲的自然環和文化發展</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color w:val="auto"/>
                <w:sz w:val="24"/>
                <w:szCs w:val="24"/>
              </w:rPr>
              <w:t>一、</w:t>
            </w:r>
            <w:r w:rsidRPr="00B77CA2">
              <w:rPr>
                <w:rFonts w:ascii="標楷體" w:eastAsia="標楷體" w:hAnsi="標楷體" w:hint="eastAsia"/>
                <w:color w:val="auto"/>
                <w:sz w:val="24"/>
                <w:szCs w:val="24"/>
              </w:rPr>
              <w:t>氣候</w:t>
            </w:r>
            <w:r>
              <w:rPr>
                <w:rFonts w:ascii="標楷體" w:eastAsia="標楷體" w:hAnsi="標楷體" w:hint="eastAsia"/>
                <w:color w:val="auto"/>
                <w:sz w:val="24"/>
                <w:szCs w:val="24"/>
              </w:rPr>
              <w:t>類型與分布</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color w:val="auto"/>
                <w:sz w:val="24"/>
                <w:szCs w:val="24"/>
              </w:rPr>
              <w:t>1.</w:t>
            </w:r>
            <w:r>
              <w:rPr>
                <w:rFonts w:ascii="標楷體" w:eastAsia="標楷體" w:hAnsi="標楷體" w:hint="eastAsia"/>
                <w:color w:val="auto"/>
                <w:sz w:val="24"/>
                <w:szCs w:val="24"/>
              </w:rPr>
              <w:t>熱帶氣候為主，呈南北對稱</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Pr>
                <w:rFonts w:ascii="標楷體" w:eastAsia="標楷體" w:hAnsi="標楷體"/>
                <w:color w:val="auto"/>
                <w:sz w:val="24"/>
                <w:szCs w:val="24"/>
              </w:rPr>
              <w:t>.</w:t>
            </w:r>
            <w:r>
              <w:rPr>
                <w:rFonts w:ascii="標楷體" w:eastAsia="標楷體" w:hAnsi="標楷體" w:hint="eastAsia"/>
                <w:color w:val="auto"/>
                <w:sz w:val="24"/>
                <w:szCs w:val="24"/>
              </w:rPr>
              <w:t>介紹非洲的主要洋流</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Pr>
                <w:rFonts w:ascii="標楷體" w:eastAsia="標楷體" w:hAnsi="標楷體"/>
                <w:color w:val="auto"/>
                <w:sz w:val="24"/>
                <w:szCs w:val="24"/>
              </w:rPr>
              <w:t>.</w:t>
            </w:r>
            <w:r>
              <w:rPr>
                <w:rFonts w:ascii="標楷體" w:eastAsia="標楷體" w:hAnsi="標楷體" w:hint="eastAsia"/>
                <w:color w:val="auto"/>
                <w:sz w:val="24"/>
                <w:szCs w:val="24"/>
              </w:rPr>
              <w:t>東非高原-高地氣候</w:t>
            </w:r>
            <w:r>
              <w:rPr>
                <w:rFonts w:ascii="標楷體" w:eastAsia="標楷體" w:hAnsi="標楷體"/>
                <w:color w:val="auto"/>
                <w:sz w:val="24"/>
                <w:szCs w:val="24"/>
              </w:rPr>
              <w:br/>
            </w:r>
            <w:r>
              <w:rPr>
                <w:rFonts w:ascii="標楷體" w:eastAsia="標楷體" w:hAnsi="標楷體" w:hint="eastAsia"/>
                <w:color w:val="auto"/>
                <w:sz w:val="24"/>
                <w:szCs w:val="24"/>
              </w:rPr>
              <w:t>4</w:t>
            </w:r>
            <w:r>
              <w:rPr>
                <w:rFonts w:ascii="標楷體" w:eastAsia="標楷體" w:hAnsi="標楷體"/>
                <w:color w:val="auto"/>
                <w:sz w:val="24"/>
                <w:szCs w:val="24"/>
              </w:rPr>
              <w:t>.</w:t>
            </w:r>
            <w:r>
              <w:rPr>
                <w:rFonts w:ascii="標楷體" w:eastAsia="標楷體" w:hAnsi="標楷體" w:hint="eastAsia"/>
                <w:color w:val="auto"/>
                <w:sz w:val="24"/>
                <w:szCs w:val="24"/>
              </w:rPr>
              <w:t>東南沿海-夏雨型暖溫帶氣候</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二、傳統的維生活動</w:t>
            </w:r>
          </w:p>
          <w:p w:rsidR="00057240" w:rsidRPr="00B77CA2" w:rsidRDefault="00057240" w:rsidP="00057240">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1.傳統產業活動</w:t>
            </w:r>
          </w:p>
          <w:p w:rsidR="00057240" w:rsidRPr="00B77CA2" w:rsidRDefault="00057240" w:rsidP="00057240">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(1)採集</w:t>
            </w:r>
            <w:r>
              <w:rPr>
                <w:rFonts w:ascii="標楷體" w:eastAsia="標楷體" w:hAnsi="標楷體" w:hint="eastAsia"/>
                <w:color w:val="auto"/>
                <w:sz w:val="24"/>
                <w:szCs w:val="24"/>
              </w:rPr>
              <w:t>的特性與分布</w:t>
            </w:r>
          </w:p>
          <w:p w:rsidR="00057240" w:rsidRPr="00B77CA2" w:rsidRDefault="00057240" w:rsidP="00057240">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(2)狩獵</w:t>
            </w:r>
            <w:r>
              <w:rPr>
                <w:rFonts w:ascii="標楷體" w:eastAsia="標楷體" w:hAnsi="標楷體" w:hint="eastAsia"/>
                <w:color w:val="auto"/>
                <w:sz w:val="24"/>
                <w:szCs w:val="24"/>
              </w:rPr>
              <w:t>的特性與分布</w:t>
            </w:r>
          </w:p>
          <w:p w:rsidR="00057240" w:rsidRPr="00B77CA2" w:rsidRDefault="00057240" w:rsidP="00057240">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(3)畜牧</w:t>
            </w:r>
            <w:r>
              <w:rPr>
                <w:rFonts w:ascii="標楷體" w:eastAsia="標楷體" w:hAnsi="標楷體" w:hint="eastAsia"/>
                <w:color w:val="auto"/>
                <w:sz w:val="24"/>
                <w:szCs w:val="24"/>
              </w:rPr>
              <w:t>的特性與分布</w:t>
            </w:r>
          </w:p>
          <w:p w:rsidR="00057240" w:rsidRDefault="00057240" w:rsidP="00057240">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(4)游耕</w:t>
            </w:r>
            <w:r>
              <w:rPr>
                <w:rFonts w:ascii="標楷體" w:eastAsia="標楷體" w:hAnsi="標楷體" w:hint="eastAsia"/>
                <w:color w:val="auto"/>
                <w:sz w:val="24"/>
                <w:szCs w:val="24"/>
              </w:rPr>
              <w:t>的特性與分布</w:t>
            </w:r>
          </w:p>
          <w:p w:rsidR="00057240" w:rsidRPr="00292541"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C83A94">
              <w:rPr>
                <w:rFonts w:ascii="標楷體" w:eastAsia="標楷體" w:hAnsi="標楷體"/>
                <w:color w:val="auto"/>
                <w:sz w:val="24"/>
                <w:szCs w:val="24"/>
              </w:rPr>
              <w:t>.</w:t>
            </w:r>
            <w:r w:rsidRPr="00C83A94">
              <w:rPr>
                <w:rFonts w:ascii="標楷體" w:eastAsia="標楷體" w:hAnsi="標楷體" w:hint="eastAsia"/>
                <w:color w:val="auto"/>
                <w:sz w:val="24"/>
                <w:szCs w:val="24"/>
              </w:rPr>
              <w:t>歐洲殖民前的傳統的部落文化</w:t>
            </w:r>
            <w:r w:rsidRPr="00292541">
              <w:rPr>
                <w:rFonts w:ascii="標楷體" w:eastAsia="標楷體" w:hAnsi="標楷體"/>
                <w:color w:val="auto"/>
                <w:sz w:val="24"/>
                <w:szCs w:val="24"/>
              </w:rPr>
              <w:t xml:space="preserve"> </w:t>
            </w:r>
          </w:p>
        </w:tc>
        <w:tc>
          <w:tcPr>
            <w:tcW w:w="320" w:type="dxa"/>
            <w:tcBorders>
              <w:top w:val="single" w:sz="12" w:space="0" w:color="auto"/>
              <w:bottom w:val="single" w:sz="12" w:space="0" w:color="auto"/>
            </w:tcBorders>
          </w:tcPr>
          <w:p w:rsidR="00057240" w:rsidRDefault="00057240" w:rsidP="00057240">
            <w:pPr>
              <w:spacing w:beforeLines="150" w:before="36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665" w:type="dxa"/>
            <w:tcBorders>
              <w:top w:val="single" w:sz="12" w:space="0" w:color="auto"/>
              <w:bottom w:val="single" w:sz="12" w:space="0" w:color="auto"/>
            </w:tcBorders>
          </w:tcPr>
          <w:p w:rsidR="00057240" w:rsidRDefault="00057240" w:rsidP="00057240">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2.教學簡報</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3.網路媒體資源</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5.摘要整理</w:t>
            </w:r>
          </w:p>
          <w:p w:rsidR="00057240" w:rsidRPr="00F74BD7" w:rsidRDefault="00057240" w:rsidP="00057240">
            <w:pPr>
              <w:ind w:firstLine="0"/>
              <w:jc w:val="left"/>
              <w:rPr>
                <w:rFonts w:ascii="標楷體" w:eastAsia="標楷體" w:hAnsi="標楷體"/>
                <w:sz w:val="24"/>
                <w:szCs w:val="24"/>
              </w:rPr>
            </w:pPr>
            <w:r>
              <w:rPr>
                <w:rFonts w:ascii="標楷體" w:eastAsia="標楷體" w:hAnsi="標楷體" w:hint="eastAsia"/>
                <w:sz w:val="24"/>
                <w:szCs w:val="24"/>
              </w:rPr>
              <w:t>6.網路影片</w:t>
            </w:r>
            <w:hyperlink r:id="rId14" w:history="1">
              <w:r w:rsidRPr="00292541">
                <w:rPr>
                  <w:rStyle w:val="af1"/>
                  <w:rFonts w:ascii="標楷體" w:eastAsia="標楷體" w:hAnsi="標楷體"/>
                  <w:szCs w:val="24"/>
                </w:rPr>
                <w:t>https://youtu.be/JkmbkRht90c</w:t>
              </w:r>
            </w:hyperlink>
            <w:r w:rsidRPr="00F74BD7">
              <w:rPr>
                <w:rFonts w:ascii="標楷體" w:eastAsia="標楷體" w:hAnsi="標楷體" w:hint="eastAsia"/>
                <w:color w:val="auto"/>
                <w:sz w:val="22"/>
                <w:szCs w:val="24"/>
              </w:rPr>
              <w:t>【耕地不夠有轉機！奈及利亞「氣耕」農場】</w:t>
            </w:r>
          </w:p>
        </w:tc>
        <w:tc>
          <w:tcPr>
            <w:tcW w:w="992" w:type="dxa"/>
            <w:tcBorders>
              <w:top w:val="single" w:sz="12" w:space="0" w:color="auto"/>
              <w:bottom w:val="single" w:sz="12" w:space="0" w:color="auto"/>
            </w:tcBorders>
          </w:tcPr>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57240" w:rsidRPr="00E1574D" w:rsidRDefault="00057240" w:rsidP="00057240">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 xml:space="preserve">【人權教育】 </w:t>
            </w:r>
          </w:p>
          <w:p w:rsidR="00057240" w:rsidRDefault="00057240" w:rsidP="00057240">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人J5 了解社會上有不同的群體和文化，尊重並欣賞其差異。</w:t>
            </w:r>
          </w:p>
          <w:p w:rsidR="00057240" w:rsidRPr="002C1D3B" w:rsidRDefault="00057240" w:rsidP="00057240">
            <w:pPr>
              <w:snapToGrid w:val="0"/>
              <w:jc w:val="left"/>
              <w:rPr>
                <w:rFonts w:ascii="標楷體" w:eastAsia="標楷體" w:hAnsi="標楷體" w:cs="標楷體"/>
                <w:sz w:val="18"/>
                <w:szCs w:val="18"/>
              </w:rPr>
            </w:pPr>
          </w:p>
          <w:p w:rsidR="00057240" w:rsidRPr="002C1D3B" w:rsidRDefault="00057240" w:rsidP="00057240">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w:t>
            </w:r>
            <w:r w:rsidRPr="002C1D3B">
              <w:rPr>
                <w:rFonts w:ascii="標楷體" w:eastAsia="標楷體" w:hAnsi="標楷體" w:cs="標楷體" w:hint="eastAsia"/>
                <w:sz w:val="24"/>
                <w:szCs w:val="24"/>
              </w:rPr>
              <w:t>國際教育</w:t>
            </w:r>
            <w:r w:rsidRPr="00E1574D">
              <w:rPr>
                <w:rFonts w:ascii="標楷體" w:eastAsia="標楷體" w:hAnsi="標楷體" w:cs="標楷體" w:hint="eastAsia"/>
                <w:sz w:val="24"/>
                <w:szCs w:val="24"/>
              </w:rPr>
              <w:t>】</w:t>
            </w:r>
          </w:p>
          <w:p w:rsidR="00057240" w:rsidRDefault="00057240" w:rsidP="00057240">
            <w:pPr>
              <w:snapToGrid w:val="0"/>
              <w:jc w:val="left"/>
            </w:pPr>
            <w:r w:rsidRPr="002C1D3B">
              <w:rPr>
                <w:rFonts w:ascii="標楷體" w:eastAsia="標楷體" w:hAnsi="標楷體" w:cs="標楷體" w:hint="eastAsia"/>
                <w:sz w:val="24"/>
                <w:szCs w:val="24"/>
              </w:rPr>
              <w:t>國J4 尊重與欣賞世界不同文化的價值</w:t>
            </w:r>
            <w:r>
              <w:rPr>
                <w:rFonts w:hint="eastAsia"/>
              </w:rPr>
              <w:t>。</w:t>
            </w:r>
          </w:p>
          <w:p w:rsidR="00057240" w:rsidRPr="00D714CF" w:rsidRDefault="00057240" w:rsidP="00057240">
            <w:pPr>
              <w:snapToGrid w:val="0"/>
              <w:jc w:val="left"/>
              <w:rPr>
                <w:rFonts w:ascii="標楷體" w:eastAsia="標楷體" w:hAnsi="標楷體" w:cs="標楷體"/>
                <w:sz w:val="24"/>
                <w:szCs w:val="24"/>
              </w:rPr>
            </w:pPr>
          </w:p>
        </w:tc>
        <w:tc>
          <w:tcPr>
            <w:tcW w:w="1417" w:type="dxa"/>
            <w:tcBorders>
              <w:top w:val="single" w:sz="12" w:space="0" w:color="auto"/>
              <w:bottom w:val="single" w:sz="12" w:space="0" w:color="auto"/>
            </w:tcBorders>
          </w:tcPr>
          <w:p w:rsidR="00057240" w:rsidRDefault="00057240" w:rsidP="00057240">
            <w:pPr>
              <w:ind w:left="100" w:hangingChars="50" w:hanging="100"/>
              <w:jc w:val="left"/>
              <w:rPr>
                <w:rFonts w:ascii="標楷體" w:eastAsia="標楷體" w:hAnsi="標楷體"/>
              </w:rPr>
            </w:pPr>
            <w:r w:rsidRPr="0025461C">
              <w:rPr>
                <w:rFonts w:ascii="標楷體" w:eastAsia="標楷體" w:hAnsi="標楷體" w:hint="eastAsia"/>
              </w:rPr>
              <w:t xml:space="preserve">5-6九年級第一次複習考 </w:t>
            </w:r>
          </w:p>
          <w:p w:rsidR="00057240" w:rsidRPr="0025461C" w:rsidRDefault="00057240" w:rsidP="00057240">
            <w:pPr>
              <w:ind w:left="100" w:hangingChars="50" w:hanging="100"/>
              <w:jc w:val="left"/>
              <w:rPr>
                <w:rFonts w:ascii="標楷體" w:eastAsia="標楷體" w:hAnsi="標楷體"/>
              </w:rPr>
            </w:pPr>
            <w:r w:rsidRPr="0025461C">
              <w:rPr>
                <w:rFonts w:ascii="標楷體" w:eastAsia="標楷體" w:hAnsi="標楷體" w:hint="eastAsia"/>
              </w:rPr>
              <w:t>7暑假作業抽查、八九年級國文科補考</w:t>
            </w:r>
          </w:p>
        </w:tc>
      </w:tr>
      <w:tr w:rsidR="00057240" w:rsidTr="0078288A">
        <w:trPr>
          <w:cantSplit/>
        </w:trPr>
        <w:tc>
          <w:tcPr>
            <w:tcW w:w="993" w:type="dxa"/>
            <w:tcBorders>
              <w:top w:val="single" w:sz="12" w:space="0" w:color="auto"/>
              <w:bottom w:val="single" w:sz="12" w:space="0" w:color="auto"/>
            </w:tcBorders>
            <w:vAlign w:val="center"/>
          </w:tcPr>
          <w:p w:rsidR="00057240" w:rsidRPr="004C7166" w:rsidRDefault="00057240" w:rsidP="00057240">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第三週</w:t>
            </w:r>
            <w:r>
              <w:rPr>
                <w:rFonts w:ascii="標楷體" w:eastAsia="標楷體" w:hAnsi="標楷體" w:cs="標楷體" w:hint="eastAsia"/>
                <w:color w:val="auto"/>
                <w:sz w:val="24"/>
                <w:szCs w:val="24"/>
              </w:rPr>
              <w:t xml:space="preserve">   9/10～9/16</w:t>
            </w:r>
          </w:p>
        </w:tc>
        <w:tc>
          <w:tcPr>
            <w:tcW w:w="1560" w:type="dxa"/>
            <w:tcBorders>
              <w:top w:val="single" w:sz="12" w:space="0" w:color="auto"/>
              <w:bottom w:val="single" w:sz="12" w:space="0" w:color="auto"/>
            </w:tcBorders>
          </w:tcPr>
          <w:p w:rsidR="00F7590B" w:rsidRPr="00B77CA2" w:rsidRDefault="00F7590B" w:rsidP="00F7590B">
            <w:pPr>
              <w:spacing w:afterLines="50" w:after="12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地Bg-Ⅳ-1:自然環境與資源。</w:t>
            </w:r>
          </w:p>
          <w:p w:rsidR="00F7590B" w:rsidRDefault="00F7590B" w:rsidP="00057240">
            <w:pPr>
              <w:spacing w:afterLines="50" w:after="120"/>
              <w:ind w:firstLine="0"/>
              <w:jc w:val="left"/>
              <w:rPr>
                <w:rFonts w:ascii="標楷體" w:eastAsia="標楷體" w:hAnsi="標楷體" w:cs="標楷體"/>
                <w:sz w:val="24"/>
                <w:szCs w:val="24"/>
              </w:rPr>
            </w:pPr>
          </w:p>
          <w:p w:rsidR="00057240" w:rsidRDefault="00057240" w:rsidP="00057240">
            <w:pPr>
              <w:spacing w:afterLines="50" w:after="12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地Bg-Ⅳ-2:漠南非洲的文化特色與影響。</w:t>
            </w:r>
          </w:p>
          <w:p w:rsidR="00057240" w:rsidRPr="005F5233" w:rsidRDefault="00057240" w:rsidP="00057240">
            <w:pPr>
              <w:spacing w:afterLines="50" w:after="120"/>
              <w:ind w:firstLine="0"/>
              <w:jc w:val="left"/>
              <w:rPr>
                <w:rFonts w:ascii="標楷體" w:eastAsia="標楷體" w:hAnsi="標楷體"/>
                <w:sz w:val="24"/>
                <w:szCs w:val="24"/>
              </w:rPr>
            </w:pPr>
          </w:p>
        </w:tc>
        <w:tc>
          <w:tcPr>
            <w:tcW w:w="2693" w:type="dxa"/>
            <w:tcBorders>
              <w:top w:val="single" w:sz="12" w:space="0" w:color="auto"/>
              <w:bottom w:val="single" w:sz="12" w:space="0" w:color="auto"/>
            </w:tcBorders>
          </w:tcPr>
          <w:p w:rsidR="00057240"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057240" w:rsidRPr="00B77CA2" w:rsidRDefault="00057240" w:rsidP="00057240">
            <w:pPr>
              <w:spacing w:afterLines="50" w:after="120"/>
              <w:ind w:firstLine="0"/>
              <w:jc w:val="left"/>
              <w:rPr>
                <w:rFonts w:ascii="標楷體" w:eastAsia="標楷體" w:hAnsi="標楷體"/>
                <w:sz w:val="24"/>
                <w:szCs w:val="24"/>
              </w:rPr>
            </w:pPr>
            <w:r w:rsidRPr="00931A0E">
              <w:rPr>
                <w:rFonts w:ascii="標楷體" w:eastAsia="標楷體" w:hAnsi="標楷體" w:hint="eastAsia"/>
                <w:sz w:val="24"/>
                <w:szCs w:val="24"/>
              </w:rPr>
              <w:t>地1a-Ⅳ-2:說明重要環境、經濟與文化議題間的相互關係。</w:t>
            </w:r>
          </w:p>
          <w:p w:rsidR="00057240" w:rsidRPr="00B77CA2"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地1b-Ⅳ-1:解析自然環境與人文景觀的相互關係。</w:t>
            </w:r>
          </w:p>
          <w:p w:rsidR="00057240" w:rsidRPr="005F5233"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社2b-Ⅳ-2:尊重不同群體文化的差異性，並欣賞其文化之美。</w:t>
            </w:r>
          </w:p>
        </w:tc>
        <w:tc>
          <w:tcPr>
            <w:tcW w:w="3260" w:type="dxa"/>
            <w:tcBorders>
              <w:top w:val="single" w:sz="12" w:space="0" w:color="auto"/>
              <w:bottom w:val="single" w:sz="12" w:space="0" w:color="auto"/>
            </w:tcBorders>
          </w:tcPr>
          <w:p w:rsidR="00057240" w:rsidRDefault="00057240" w:rsidP="00057240">
            <w:pPr>
              <w:ind w:firstLine="0"/>
              <w:jc w:val="left"/>
              <w:rPr>
                <w:rFonts w:ascii="標楷體" w:eastAsia="標楷體" w:hAnsi="標楷體"/>
                <w:color w:val="auto"/>
                <w:sz w:val="24"/>
                <w:szCs w:val="24"/>
              </w:rPr>
            </w:pPr>
            <w:r w:rsidRPr="002406FB">
              <w:rPr>
                <w:rFonts w:ascii="標楷體" w:eastAsia="標楷體" w:hAnsi="標楷體" w:hint="eastAsia"/>
                <w:color w:val="auto"/>
                <w:sz w:val="24"/>
                <w:szCs w:val="24"/>
              </w:rPr>
              <w:t>單元1 漠南非洲的自然環和文化發展</w:t>
            </w:r>
          </w:p>
          <w:p w:rsidR="00057240" w:rsidRPr="00B77CA2"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w:t>
            </w:r>
            <w:r w:rsidRPr="00C83A94">
              <w:rPr>
                <w:rFonts w:ascii="標楷體" w:eastAsia="標楷體" w:hAnsi="標楷體" w:hint="eastAsia"/>
                <w:color w:val="auto"/>
                <w:sz w:val="24"/>
                <w:szCs w:val="24"/>
              </w:rPr>
              <w:t>多元的族群與文化</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B77CA2">
              <w:rPr>
                <w:rFonts w:ascii="標楷體" w:eastAsia="標楷體" w:hAnsi="標楷體" w:hint="eastAsia"/>
                <w:color w:val="auto"/>
                <w:sz w:val="24"/>
                <w:szCs w:val="24"/>
              </w:rPr>
              <w:t>漠南</w:t>
            </w:r>
            <w:r>
              <w:rPr>
                <w:rFonts w:ascii="標楷體" w:eastAsia="標楷體" w:hAnsi="標楷體" w:hint="eastAsia"/>
                <w:color w:val="auto"/>
                <w:sz w:val="24"/>
                <w:szCs w:val="24"/>
              </w:rPr>
              <w:t>非洲的人口</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B77CA2">
              <w:rPr>
                <w:rFonts w:ascii="標楷體" w:eastAsia="標楷體" w:hAnsi="標楷體" w:hint="eastAsia"/>
                <w:color w:val="auto"/>
                <w:sz w:val="24"/>
                <w:szCs w:val="24"/>
              </w:rPr>
              <w:t>漠南</w:t>
            </w:r>
            <w:r>
              <w:rPr>
                <w:rFonts w:ascii="標楷體" w:eastAsia="標楷體" w:hAnsi="標楷體" w:hint="eastAsia"/>
                <w:color w:val="auto"/>
                <w:sz w:val="24"/>
                <w:szCs w:val="24"/>
              </w:rPr>
              <w:t>非洲的族群、文化、藝術等特色</w:t>
            </w:r>
          </w:p>
          <w:p w:rsidR="00057240" w:rsidRPr="00B77CA2"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B77CA2">
              <w:rPr>
                <w:rFonts w:ascii="標楷體" w:eastAsia="標楷體" w:hAnsi="標楷體" w:hint="eastAsia"/>
                <w:color w:val="auto"/>
                <w:sz w:val="24"/>
                <w:szCs w:val="24"/>
              </w:rPr>
              <w:t>漠南</w:t>
            </w:r>
            <w:r>
              <w:rPr>
                <w:rFonts w:ascii="標楷體" w:eastAsia="標楷體" w:hAnsi="標楷體" w:hint="eastAsia"/>
                <w:color w:val="auto"/>
                <w:sz w:val="24"/>
                <w:szCs w:val="24"/>
              </w:rPr>
              <w:t>非洲的</w:t>
            </w:r>
            <w:r w:rsidRPr="0069241F">
              <w:rPr>
                <w:rFonts w:ascii="標楷體" w:eastAsia="標楷體" w:hAnsi="標楷體" w:hint="eastAsia"/>
                <w:color w:val="auto"/>
                <w:sz w:val="24"/>
                <w:szCs w:val="24"/>
              </w:rPr>
              <w:t>傳統部落信仰</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4.</w:t>
            </w:r>
            <w:r w:rsidRPr="0069241F">
              <w:rPr>
                <w:rFonts w:ascii="標楷體" w:eastAsia="標楷體" w:hAnsi="標楷體" w:hint="eastAsia"/>
                <w:color w:val="auto"/>
                <w:sz w:val="24"/>
                <w:szCs w:val="24"/>
              </w:rPr>
              <w:t>外來宗教進入漠南非洲的途徑</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w:t>
            </w:r>
            <w:r w:rsidRPr="00C83A94">
              <w:rPr>
                <w:rFonts w:ascii="標楷體" w:eastAsia="標楷體" w:hAnsi="標楷體" w:hint="eastAsia"/>
                <w:color w:val="auto"/>
                <w:sz w:val="24"/>
                <w:szCs w:val="24"/>
              </w:rPr>
              <w:t>漠南非洲的文化影響</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Pr>
                <w:rFonts w:ascii="標楷體" w:eastAsia="標楷體" w:hAnsi="標楷體"/>
                <w:color w:val="auto"/>
                <w:sz w:val="24"/>
                <w:szCs w:val="24"/>
              </w:rPr>
              <w:t>.</w:t>
            </w:r>
            <w:r w:rsidRPr="00C83A94">
              <w:rPr>
                <w:rFonts w:ascii="標楷體" w:eastAsia="標楷體" w:hAnsi="標楷體" w:hint="eastAsia"/>
                <w:color w:val="auto"/>
                <w:sz w:val="24"/>
                <w:szCs w:val="24"/>
              </w:rPr>
              <w:t>漠南非洲移民將雕刻藝術、音樂和舞蹈等文化</w:t>
            </w:r>
            <w:r>
              <w:rPr>
                <w:rFonts w:ascii="標楷體" w:eastAsia="標楷體" w:hAnsi="標楷體" w:hint="eastAsia"/>
                <w:color w:val="auto"/>
                <w:sz w:val="24"/>
                <w:szCs w:val="24"/>
              </w:rPr>
              <w:t>向外傳播</w:t>
            </w:r>
          </w:p>
          <w:p w:rsidR="0051585D"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Pr>
                <w:rFonts w:ascii="標楷體" w:eastAsia="標楷體" w:hAnsi="標楷體"/>
                <w:color w:val="auto"/>
                <w:sz w:val="24"/>
                <w:szCs w:val="24"/>
              </w:rPr>
              <w:t>.</w:t>
            </w:r>
            <w:r>
              <w:rPr>
                <w:rFonts w:ascii="標楷體" w:eastAsia="標楷體" w:hAnsi="標楷體" w:hint="eastAsia"/>
                <w:color w:val="auto"/>
                <w:sz w:val="24"/>
                <w:szCs w:val="24"/>
              </w:rPr>
              <w:t>例如:</w:t>
            </w:r>
            <w:r>
              <w:rPr>
                <w:rFonts w:hint="eastAsia"/>
              </w:rPr>
              <w:t xml:space="preserve"> </w:t>
            </w:r>
            <w:r w:rsidRPr="00C83A94">
              <w:rPr>
                <w:rFonts w:ascii="標楷體" w:eastAsia="標楷體" w:hAnsi="標楷體" w:hint="eastAsia"/>
                <w:color w:val="auto"/>
                <w:sz w:val="24"/>
                <w:szCs w:val="24"/>
              </w:rPr>
              <w:t>野獸派畫風、美國爵士樂</w:t>
            </w:r>
            <w:r>
              <w:rPr>
                <w:rFonts w:ascii="標楷體" w:eastAsia="標楷體" w:hAnsi="標楷體" w:hint="eastAsia"/>
                <w:color w:val="auto"/>
                <w:sz w:val="24"/>
                <w:szCs w:val="24"/>
              </w:rPr>
              <w:t>、</w:t>
            </w:r>
            <w:r w:rsidRPr="00C83A94">
              <w:rPr>
                <w:rFonts w:ascii="標楷體" w:eastAsia="標楷體" w:hAnsi="標楷體" w:hint="eastAsia"/>
                <w:color w:val="auto"/>
                <w:sz w:val="24"/>
                <w:szCs w:val="24"/>
              </w:rPr>
              <w:t>巴西森巴舞</w:t>
            </w:r>
            <w:r>
              <w:rPr>
                <w:rFonts w:ascii="標楷體" w:eastAsia="標楷體" w:hAnsi="標楷體"/>
                <w:color w:val="auto"/>
                <w:sz w:val="24"/>
                <w:szCs w:val="24"/>
              </w:rPr>
              <w:t>…</w:t>
            </w:r>
            <w:r>
              <w:rPr>
                <w:rFonts w:ascii="標楷體" w:eastAsia="標楷體" w:hAnsi="標楷體" w:hint="eastAsia"/>
                <w:color w:val="auto"/>
                <w:sz w:val="24"/>
                <w:szCs w:val="24"/>
              </w:rPr>
              <w:t>等</w:t>
            </w:r>
          </w:p>
          <w:p w:rsidR="0051585D" w:rsidRDefault="0051585D" w:rsidP="00057240">
            <w:pPr>
              <w:ind w:firstLine="0"/>
              <w:jc w:val="left"/>
              <w:rPr>
                <w:rFonts w:ascii="標楷體" w:eastAsia="標楷體" w:hAnsi="標楷體"/>
                <w:color w:val="auto"/>
                <w:sz w:val="24"/>
                <w:szCs w:val="24"/>
              </w:rPr>
            </w:pPr>
          </w:p>
          <w:p w:rsidR="0051585D" w:rsidRPr="001667FA" w:rsidRDefault="0051585D" w:rsidP="00057240">
            <w:pPr>
              <w:ind w:firstLine="0"/>
              <w:jc w:val="left"/>
              <w:rPr>
                <w:rFonts w:ascii="標楷體" w:eastAsia="標楷體" w:hAnsi="標楷體"/>
                <w:color w:val="auto"/>
                <w:sz w:val="24"/>
                <w:szCs w:val="24"/>
              </w:rPr>
            </w:pPr>
          </w:p>
        </w:tc>
        <w:tc>
          <w:tcPr>
            <w:tcW w:w="320" w:type="dxa"/>
            <w:tcBorders>
              <w:top w:val="single" w:sz="12" w:space="0" w:color="auto"/>
              <w:bottom w:val="single" w:sz="12" w:space="0" w:color="auto"/>
            </w:tcBorders>
          </w:tcPr>
          <w:p w:rsidR="00057240" w:rsidRDefault="00057240" w:rsidP="00057240">
            <w:pPr>
              <w:spacing w:beforeLines="150" w:before="36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665" w:type="dxa"/>
            <w:tcBorders>
              <w:top w:val="single" w:sz="12" w:space="0" w:color="auto"/>
              <w:bottom w:val="single" w:sz="12" w:space="0" w:color="auto"/>
            </w:tcBorders>
          </w:tcPr>
          <w:p w:rsidR="00057240" w:rsidRDefault="00057240" w:rsidP="00057240">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2.教學簡報</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3.網路媒體資源</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5.學習單</w:t>
            </w:r>
          </w:p>
          <w:p w:rsidR="00057240" w:rsidRDefault="00057240" w:rsidP="00057240">
            <w:pPr>
              <w:snapToGrid w:val="0"/>
              <w:jc w:val="left"/>
            </w:pPr>
            <w:r>
              <w:rPr>
                <w:rFonts w:ascii="標楷體" w:eastAsia="標楷體" w:hAnsi="標楷體" w:hint="eastAsia"/>
                <w:sz w:val="24"/>
                <w:szCs w:val="24"/>
              </w:rPr>
              <w:t>6.網路影片</w:t>
            </w:r>
            <w:hyperlink r:id="rId15" w:history="1">
              <w:r w:rsidRPr="00C446EA">
                <w:rPr>
                  <w:rStyle w:val="af1"/>
                </w:rPr>
                <w:t>https://youtu.be/-C6uKRbR2Pc</w:t>
              </w:r>
            </w:hyperlink>
          </w:p>
          <w:p w:rsidR="00057240" w:rsidRPr="00223059" w:rsidRDefault="00057240" w:rsidP="00057240">
            <w:pPr>
              <w:snapToGrid w:val="0"/>
              <w:jc w:val="left"/>
              <w:rPr>
                <w:rFonts w:ascii="標楷體" w:eastAsia="標楷體" w:hAnsi="標楷體"/>
                <w:sz w:val="24"/>
                <w:szCs w:val="24"/>
              </w:rPr>
            </w:pPr>
            <w:r>
              <w:rPr>
                <w:rFonts w:ascii="標楷體" w:eastAsia="標楷體" w:hAnsi="標楷體" w:hint="eastAsia"/>
                <w:sz w:val="24"/>
                <w:szCs w:val="24"/>
              </w:rPr>
              <w:t>【</w:t>
            </w:r>
            <w:r w:rsidRPr="00BF0190">
              <w:rPr>
                <w:rFonts w:ascii="標楷體" w:eastAsia="標楷體" w:hAnsi="標楷體" w:hint="eastAsia"/>
                <w:sz w:val="24"/>
                <w:szCs w:val="24"/>
              </w:rPr>
              <w:t>世界第三大電影工廠 非洲奈萊塢強勢崛起</w:t>
            </w:r>
            <w:r>
              <w:rPr>
                <w:rFonts w:ascii="標楷體" w:eastAsia="標楷體" w:hAnsi="標楷體" w:hint="eastAsia"/>
                <w:sz w:val="24"/>
                <w:szCs w:val="24"/>
              </w:rPr>
              <w:t>】</w:t>
            </w:r>
          </w:p>
        </w:tc>
        <w:tc>
          <w:tcPr>
            <w:tcW w:w="992" w:type="dxa"/>
            <w:tcBorders>
              <w:top w:val="single" w:sz="12" w:space="0" w:color="auto"/>
              <w:bottom w:val="single" w:sz="12" w:space="0" w:color="auto"/>
            </w:tcBorders>
          </w:tcPr>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57240" w:rsidRPr="00B77CA2" w:rsidRDefault="00057240" w:rsidP="00057240">
            <w:pPr>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【多元文化教育】</w:t>
            </w:r>
          </w:p>
          <w:p w:rsidR="00057240" w:rsidRDefault="00057240" w:rsidP="00057240">
            <w:pPr>
              <w:autoSpaceDE w:val="0"/>
              <w:jc w:val="left"/>
              <w:rPr>
                <w:rFonts w:ascii="標楷體" w:eastAsia="標楷體" w:hAnsi="標楷體" w:cs="標楷體"/>
                <w:sz w:val="24"/>
                <w:szCs w:val="24"/>
              </w:rPr>
            </w:pPr>
            <w:r w:rsidRPr="001B5676">
              <w:rPr>
                <w:rFonts w:ascii="標楷體" w:eastAsia="標楷體" w:hAnsi="標楷體" w:cs="標楷體" w:hint="eastAsia"/>
                <w:sz w:val="24"/>
                <w:szCs w:val="24"/>
              </w:rPr>
              <w:t>多J6 分析不同群體的文化如何影響社會與生活方式。</w:t>
            </w:r>
          </w:p>
          <w:p w:rsidR="00057240" w:rsidRDefault="00057240" w:rsidP="00057240">
            <w:pPr>
              <w:autoSpaceDE w:val="0"/>
              <w:jc w:val="left"/>
              <w:rPr>
                <w:rFonts w:ascii="標楷體" w:eastAsia="標楷體" w:hAnsi="標楷體" w:cs="標楷體"/>
                <w:sz w:val="24"/>
                <w:szCs w:val="24"/>
              </w:rPr>
            </w:pPr>
          </w:p>
          <w:p w:rsidR="00057240" w:rsidRPr="00B942E8" w:rsidRDefault="00057240" w:rsidP="00057240">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 xml:space="preserve">【人權教育】 </w:t>
            </w:r>
          </w:p>
          <w:p w:rsidR="00057240" w:rsidRDefault="00057240" w:rsidP="00057240">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人J5 了解社會上有不同的群體和文化，尊重並欣賞其差異。</w:t>
            </w:r>
          </w:p>
          <w:p w:rsidR="00057240" w:rsidRPr="00B942E8" w:rsidRDefault="00057240" w:rsidP="00057240">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【國際教育】</w:t>
            </w:r>
          </w:p>
          <w:p w:rsidR="00057240" w:rsidRPr="00B942E8" w:rsidRDefault="00057240" w:rsidP="00057240">
            <w:pPr>
              <w:autoSpaceDE w:val="0"/>
              <w:jc w:val="left"/>
              <w:rPr>
                <w:rFonts w:ascii="標楷體" w:eastAsia="標楷體" w:hAnsi="標楷體" w:cs="標楷體"/>
                <w:sz w:val="24"/>
                <w:szCs w:val="24"/>
              </w:rPr>
            </w:pPr>
            <w:r w:rsidRPr="002C1D3B">
              <w:rPr>
                <w:rFonts w:ascii="標楷體" w:eastAsia="標楷體" w:hAnsi="標楷體" w:cs="標楷體" w:hint="eastAsia"/>
                <w:sz w:val="24"/>
                <w:szCs w:val="24"/>
              </w:rPr>
              <w:t>國J4 尊重與欣賞世界不同文化的價值</w:t>
            </w:r>
            <w:r>
              <w:rPr>
                <w:rFonts w:hint="eastAsia"/>
              </w:rPr>
              <w:t>。</w:t>
            </w:r>
          </w:p>
        </w:tc>
        <w:tc>
          <w:tcPr>
            <w:tcW w:w="1417" w:type="dxa"/>
            <w:tcBorders>
              <w:top w:val="single" w:sz="12" w:space="0" w:color="auto"/>
              <w:bottom w:val="single" w:sz="12" w:space="0" w:color="auto"/>
            </w:tcBorders>
          </w:tcPr>
          <w:p w:rsidR="00057240" w:rsidRPr="0025461C" w:rsidRDefault="00057240" w:rsidP="00057240">
            <w:pPr>
              <w:ind w:left="100" w:hangingChars="50" w:hanging="100"/>
              <w:jc w:val="left"/>
              <w:rPr>
                <w:rFonts w:ascii="標楷體" w:eastAsia="標楷體" w:hAnsi="標楷體"/>
              </w:rPr>
            </w:pPr>
            <w:r w:rsidRPr="0025461C">
              <w:rPr>
                <w:rFonts w:ascii="標楷體" w:eastAsia="標楷體" w:hAnsi="標楷體" w:hint="eastAsia"/>
              </w:rPr>
              <w:t xml:space="preserve">11-14八九年級數英社自科補考 </w:t>
            </w:r>
          </w:p>
        </w:tc>
      </w:tr>
      <w:tr w:rsidR="00057240" w:rsidTr="0078288A">
        <w:trPr>
          <w:cantSplit/>
        </w:trPr>
        <w:tc>
          <w:tcPr>
            <w:tcW w:w="993" w:type="dxa"/>
            <w:tcBorders>
              <w:top w:val="single" w:sz="12" w:space="0" w:color="auto"/>
              <w:bottom w:val="single" w:sz="12" w:space="0" w:color="auto"/>
            </w:tcBorders>
            <w:vAlign w:val="center"/>
          </w:tcPr>
          <w:p w:rsidR="00057240" w:rsidRPr="004C7166" w:rsidRDefault="00057240" w:rsidP="00057240">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第四週</w:t>
            </w:r>
          </w:p>
          <w:p w:rsidR="00057240" w:rsidRPr="004C7166" w:rsidRDefault="00057240" w:rsidP="00057240">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9/17～9/23</w:t>
            </w:r>
          </w:p>
        </w:tc>
        <w:tc>
          <w:tcPr>
            <w:tcW w:w="1560" w:type="dxa"/>
            <w:tcBorders>
              <w:top w:val="single" w:sz="12" w:space="0" w:color="auto"/>
              <w:bottom w:val="single" w:sz="12" w:space="0" w:color="auto"/>
            </w:tcBorders>
          </w:tcPr>
          <w:p w:rsidR="00057240" w:rsidRPr="00EB6D19" w:rsidRDefault="00057240" w:rsidP="00057240">
            <w:pPr>
              <w:spacing w:afterLines="50" w:after="12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地Bg-Ⅳ-2:漠南非洲的文化特色與影響。</w:t>
            </w:r>
          </w:p>
          <w:p w:rsidR="00057240" w:rsidRPr="005F5233"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cs="標楷體" w:hint="eastAsia"/>
                <w:sz w:val="24"/>
                <w:szCs w:val="24"/>
              </w:rPr>
              <w:t>地Bg-Ⅳ-3:現代經濟的發展與挑戰。</w:t>
            </w:r>
          </w:p>
        </w:tc>
        <w:tc>
          <w:tcPr>
            <w:tcW w:w="2693" w:type="dxa"/>
            <w:tcBorders>
              <w:top w:val="single" w:sz="12" w:space="0" w:color="auto"/>
              <w:bottom w:val="single" w:sz="12" w:space="0" w:color="auto"/>
            </w:tcBorders>
          </w:tcPr>
          <w:p w:rsidR="00057240" w:rsidRPr="00B77CA2"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057240" w:rsidRPr="00B77CA2"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社1b-Ⅳ-1:應用社會領域內容知識解析生活經驗或社會現象。</w:t>
            </w:r>
          </w:p>
          <w:p w:rsidR="00057240"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p w:rsidR="00057240" w:rsidRPr="005F5233" w:rsidRDefault="00057240" w:rsidP="00057240">
            <w:pPr>
              <w:spacing w:afterLines="50" w:after="120"/>
              <w:ind w:firstLine="0"/>
              <w:jc w:val="left"/>
              <w:rPr>
                <w:rFonts w:ascii="標楷體" w:eastAsia="標楷體" w:hAnsi="標楷體"/>
                <w:sz w:val="24"/>
                <w:szCs w:val="24"/>
              </w:rPr>
            </w:pPr>
            <w:r w:rsidRPr="00931A0E">
              <w:rPr>
                <w:rFonts w:ascii="標楷體" w:eastAsia="標楷體" w:hAnsi="標楷體" w:hint="eastAsia"/>
                <w:sz w:val="24"/>
                <w:szCs w:val="24"/>
              </w:rPr>
              <w:t>社2c-Ⅳ-1:從歷史或社會事件中，省思自身或所屬群體的文化淵源、處境及自主性。</w:t>
            </w:r>
          </w:p>
        </w:tc>
        <w:tc>
          <w:tcPr>
            <w:tcW w:w="3260" w:type="dxa"/>
            <w:tcBorders>
              <w:top w:val="single" w:sz="12" w:space="0" w:color="auto"/>
              <w:bottom w:val="single" w:sz="12" w:space="0" w:color="auto"/>
            </w:tcBorders>
          </w:tcPr>
          <w:p w:rsidR="00057240"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單元</w:t>
            </w:r>
            <w:r w:rsidRPr="00BF0190">
              <w:rPr>
                <w:rFonts w:ascii="標楷體" w:eastAsia="標楷體" w:hAnsi="標楷體" w:hint="eastAsia"/>
                <w:color w:val="auto"/>
                <w:sz w:val="24"/>
                <w:szCs w:val="24"/>
              </w:rPr>
              <w:t>2 漠南非洲的經濟發展</w:t>
            </w:r>
          </w:p>
          <w:p w:rsidR="00057240" w:rsidRDefault="00057240" w:rsidP="00057240">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一、</w:t>
            </w:r>
            <w:r>
              <w:rPr>
                <w:rFonts w:ascii="標楷體" w:eastAsia="標楷體" w:hAnsi="標楷體" w:hint="eastAsia"/>
                <w:color w:val="auto"/>
                <w:sz w:val="24"/>
                <w:szCs w:val="24"/>
              </w:rPr>
              <w:t>引起動機:</w:t>
            </w:r>
            <w:r>
              <w:rPr>
                <w:rFonts w:hint="eastAsia"/>
              </w:rPr>
              <w:t xml:space="preserve"> </w:t>
            </w:r>
            <w:r w:rsidRPr="00F57357">
              <w:rPr>
                <w:rFonts w:ascii="標楷體" w:eastAsia="標楷體" w:hAnsi="標楷體" w:hint="eastAsia"/>
                <w:color w:val="auto"/>
                <w:sz w:val="24"/>
                <w:szCs w:val="24"/>
              </w:rPr>
              <w:t>為何支持公平貿易有可能幫助到非洲小農</w:t>
            </w:r>
            <w:r>
              <w:rPr>
                <w:rFonts w:ascii="標楷體" w:eastAsia="標楷體" w:hAnsi="標楷體" w:hint="eastAsia"/>
                <w:color w:val="auto"/>
                <w:sz w:val="24"/>
                <w:szCs w:val="24"/>
              </w:rPr>
              <w:t>？</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w:t>
            </w:r>
            <w:r w:rsidRPr="00F57357">
              <w:rPr>
                <w:rFonts w:ascii="標楷體" w:eastAsia="標楷體" w:hAnsi="標楷體" w:hint="eastAsia"/>
                <w:color w:val="auto"/>
                <w:sz w:val="24"/>
                <w:szCs w:val="24"/>
              </w:rPr>
              <w:t>西方殖民如何影響漠南非洲的政經發展？</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Pr>
                <w:rFonts w:ascii="標楷體" w:eastAsia="標楷體" w:hAnsi="標楷體"/>
                <w:color w:val="auto"/>
                <w:sz w:val="24"/>
                <w:szCs w:val="24"/>
              </w:rPr>
              <w:t>.</w:t>
            </w:r>
            <w:r>
              <w:rPr>
                <w:rFonts w:ascii="標楷體" w:eastAsia="標楷體" w:hAnsi="標楷體" w:hint="eastAsia"/>
                <w:color w:val="auto"/>
                <w:sz w:val="24"/>
                <w:szCs w:val="24"/>
              </w:rPr>
              <w:t>歐洲商人的奴隸買賣</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color w:val="auto"/>
                <w:sz w:val="24"/>
                <w:szCs w:val="24"/>
              </w:rPr>
              <w:t>2.</w:t>
            </w:r>
            <w:r w:rsidRPr="00A650BA">
              <w:rPr>
                <w:rFonts w:ascii="標楷體" w:eastAsia="標楷體" w:hAnsi="標楷體" w:hint="eastAsia"/>
                <w:color w:val="auto"/>
                <w:sz w:val="24"/>
                <w:szCs w:val="24"/>
              </w:rPr>
              <w:t>歐洲列強的勢力範圍</w:t>
            </w:r>
            <w:r>
              <w:rPr>
                <w:rFonts w:ascii="標楷體" w:eastAsia="標楷體" w:hAnsi="標楷體" w:hint="eastAsia"/>
                <w:color w:val="auto"/>
                <w:sz w:val="24"/>
                <w:szCs w:val="24"/>
              </w:rPr>
              <w:t>劃分，未考慮當地族群的傳統領域</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color w:val="auto"/>
                <w:sz w:val="24"/>
                <w:szCs w:val="24"/>
              </w:rPr>
              <w:t>3.</w:t>
            </w:r>
            <w:r w:rsidRPr="00A650BA">
              <w:rPr>
                <w:rFonts w:ascii="標楷體" w:eastAsia="標楷體" w:hAnsi="標楷體" w:hint="eastAsia"/>
                <w:color w:val="auto"/>
                <w:sz w:val="24"/>
                <w:szCs w:val="24"/>
              </w:rPr>
              <w:t>非洲結束殖民後，因族群衝突導致政局不穩定</w:t>
            </w:r>
          </w:p>
          <w:p w:rsidR="00057240" w:rsidRPr="00B77CA2"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4、</w:t>
            </w:r>
            <w:r w:rsidRPr="00AE0B86">
              <w:rPr>
                <w:rFonts w:ascii="標楷體" w:eastAsia="標楷體" w:hAnsi="標楷體" w:hint="eastAsia"/>
                <w:color w:val="auto"/>
                <w:sz w:val="24"/>
                <w:szCs w:val="24"/>
              </w:rPr>
              <w:t>族群紛爭使得內戰頻繁</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三、非洲的</w:t>
            </w:r>
            <w:r w:rsidRPr="00B77CA2">
              <w:rPr>
                <w:rFonts w:ascii="標楷體" w:eastAsia="標楷體" w:hAnsi="標楷體" w:hint="eastAsia"/>
                <w:color w:val="auto"/>
                <w:sz w:val="24"/>
                <w:szCs w:val="24"/>
              </w:rPr>
              <w:t>殖民地式經濟</w:t>
            </w:r>
          </w:p>
          <w:p w:rsidR="00057240" w:rsidRPr="00B77CA2"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Pr>
                <w:rFonts w:ascii="標楷體" w:eastAsia="標楷體" w:hAnsi="標楷體"/>
                <w:color w:val="auto"/>
                <w:sz w:val="24"/>
                <w:szCs w:val="24"/>
              </w:rPr>
              <w:t>.</w:t>
            </w:r>
            <w:r>
              <w:rPr>
                <w:rFonts w:ascii="標楷體" w:eastAsia="標楷體" w:hAnsi="標楷體" w:hint="eastAsia"/>
                <w:color w:val="auto"/>
                <w:sz w:val="24"/>
                <w:szCs w:val="24"/>
              </w:rPr>
              <w:t>歐洲</w:t>
            </w:r>
            <w:r w:rsidRPr="00A650BA">
              <w:rPr>
                <w:rFonts w:ascii="標楷體" w:eastAsia="標楷體" w:hAnsi="標楷體" w:hint="eastAsia"/>
                <w:color w:val="auto"/>
                <w:sz w:val="24"/>
                <w:szCs w:val="24"/>
              </w:rPr>
              <w:t>殖民</w:t>
            </w:r>
            <w:r>
              <w:rPr>
                <w:rFonts w:ascii="標楷體" w:eastAsia="標楷體" w:hAnsi="標楷體" w:hint="eastAsia"/>
                <w:color w:val="auto"/>
                <w:sz w:val="24"/>
                <w:szCs w:val="24"/>
              </w:rPr>
              <w:t>帶來殖民地式經濟</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color w:val="auto"/>
                <w:sz w:val="24"/>
                <w:szCs w:val="24"/>
              </w:rPr>
              <w:t>2.</w:t>
            </w:r>
            <w:r w:rsidRPr="00B77CA2">
              <w:rPr>
                <w:rFonts w:ascii="標楷體" w:eastAsia="標楷體" w:hAnsi="標楷體" w:hint="eastAsia"/>
                <w:color w:val="auto"/>
                <w:sz w:val="24"/>
                <w:szCs w:val="24"/>
              </w:rPr>
              <w:t>熱帶栽培業</w:t>
            </w:r>
            <w:r>
              <w:rPr>
                <w:rFonts w:ascii="標楷體" w:eastAsia="標楷體" w:hAnsi="標楷體" w:hint="eastAsia"/>
                <w:color w:val="auto"/>
                <w:sz w:val="24"/>
                <w:szCs w:val="24"/>
              </w:rPr>
              <w:t>的背景與現況</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color w:val="auto"/>
                <w:sz w:val="24"/>
                <w:szCs w:val="24"/>
              </w:rPr>
              <w:t>3.</w:t>
            </w:r>
            <w:r w:rsidRPr="00B77CA2">
              <w:rPr>
                <w:rFonts w:ascii="標楷體" w:eastAsia="標楷體" w:hAnsi="標楷體" w:hint="eastAsia"/>
                <w:color w:val="auto"/>
                <w:sz w:val="24"/>
                <w:szCs w:val="24"/>
              </w:rPr>
              <w:t>採礦業</w:t>
            </w:r>
            <w:r>
              <w:rPr>
                <w:rFonts w:ascii="標楷體" w:eastAsia="標楷體" w:hAnsi="標楷體" w:hint="eastAsia"/>
                <w:color w:val="auto"/>
                <w:sz w:val="24"/>
                <w:szCs w:val="24"/>
              </w:rPr>
              <w:t>的發展</w:t>
            </w:r>
          </w:p>
          <w:p w:rsidR="00057240" w:rsidRDefault="00057240" w:rsidP="00057240">
            <w:pPr>
              <w:ind w:firstLine="0"/>
              <w:jc w:val="left"/>
              <w:rPr>
                <w:rFonts w:ascii="標楷體" w:eastAsia="標楷體" w:hAnsi="標楷體"/>
                <w:color w:val="auto"/>
                <w:sz w:val="24"/>
                <w:szCs w:val="24"/>
              </w:rPr>
            </w:pPr>
            <w:r>
              <w:rPr>
                <w:rFonts w:ascii="標楷體" w:eastAsia="標楷體" w:hAnsi="標楷體" w:hint="eastAsia"/>
                <w:color w:val="auto"/>
                <w:sz w:val="24"/>
                <w:szCs w:val="24"/>
              </w:rPr>
              <w:t>4</w:t>
            </w:r>
            <w:r>
              <w:rPr>
                <w:rFonts w:ascii="標楷體" w:eastAsia="標楷體" w:hAnsi="標楷體"/>
                <w:color w:val="auto"/>
                <w:sz w:val="24"/>
                <w:szCs w:val="24"/>
              </w:rPr>
              <w:t>.</w:t>
            </w:r>
            <w:r>
              <w:rPr>
                <w:rFonts w:ascii="標楷體" w:eastAsia="標楷體" w:hAnsi="標楷體" w:hint="eastAsia"/>
                <w:color w:val="auto"/>
                <w:sz w:val="24"/>
                <w:szCs w:val="24"/>
              </w:rPr>
              <w:t>糧食不足自給造成饑荒問題</w:t>
            </w:r>
          </w:p>
          <w:p w:rsidR="0051585D" w:rsidRDefault="0051585D" w:rsidP="00057240">
            <w:pPr>
              <w:ind w:firstLine="0"/>
              <w:jc w:val="left"/>
              <w:rPr>
                <w:rFonts w:ascii="標楷體" w:eastAsia="標楷體" w:hAnsi="標楷體"/>
                <w:color w:val="auto"/>
                <w:sz w:val="24"/>
                <w:szCs w:val="24"/>
              </w:rPr>
            </w:pPr>
          </w:p>
          <w:p w:rsidR="0051585D" w:rsidRPr="000A50A1" w:rsidRDefault="0051585D" w:rsidP="00057240">
            <w:pPr>
              <w:ind w:firstLine="0"/>
              <w:jc w:val="left"/>
              <w:rPr>
                <w:rFonts w:ascii="標楷體" w:eastAsia="標楷體" w:hAnsi="標楷體"/>
                <w:color w:val="auto"/>
                <w:sz w:val="24"/>
                <w:szCs w:val="24"/>
              </w:rPr>
            </w:pPr>
          </w:p>
        </w:tc>
        <w:tc>
          <w:tcPr>
            <w:tcW w:w="320" w:type="dxa"/>
            <w:tcBorders>
              <w:top w:val="single" w:sz="12" w:space="0" w:color="auto"/>
              <w:bottom w:val="single" w:sz="12" w:space="0" w:color="auto"/>
            </w:tcBorders>
          </w:tcPr>
          <w:p w:rsidR="00057240" w:rsidRDefault="00057240" w:rsidP="00057240">
            <w:pPr>
              <w:spacing w:beforeLines="150" w:before="36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665" w:type="dxa"/>
            <w:tcBorders>
              <w:top w:val="single" w:sz="12" w:space="0" w:color="auto"/>
              <w:bottom w:val="single" w:sz="12" w:space="0" w:color="auto"/>
            </w:tcBorders>
          </w:tcPr>
          <w:p w:rsidR="00057240" w:rsidRDefault="00057240" w:rsidP="00057240">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2.教學簡報</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3.網路媒體資源</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5.摘要整理</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6.網路影片</w:t>
            </w:r>
          </w:p>
          <w:p w:rsidR="00057240" w:rsidRPr="00E17B6B" w:rsidRDefault="005C04DD" w:rsidP="00057240">
            <w:pPr>
              <w:snapToGrid w:val="0"/>
              <w:jc w:val="left"/>
              <w:rPr>
                <w:rFonts w:ascii="標楷體" w:eastAsia="標楷體" w:hAnsi="標楷體"/>
                <w:sz w:val="22"/>
                <w:szCs w:val="24"/>
              </w:rPr>
            </w:pPr>
            <w:hyperlink r:id="rId16" w:history="1">
              <w:r w:rsidR="00057240" w:rsidRPr="00E17B6B">
                <w:rPr>
                  <w:rStyle w:val="af1"/>
                  <w:rFonts w:ascii="標楷體" w:eastAsia="標楷體" w:hAnsi="標楷體"/>
                  <w:szCs w:val="24"/>
                </w:rPr>
                <w:t>https://youtu.be/dKKwRn-5mSE</w:t>
              </w:r>
            </w:hyperlink>
          </w:p>
          <w:p w:rsidR="00057240" w:rsidRPr="00E17B6B" w:rsidRDefault="00057240" w:rsidP="00057240">
            <w:pPr>
              <w:snapToGrid w:val="0"/>
              <w:jc w:val="left"/>
              <w:rPr>
                <w:rFonts w:ascii="標楷體" w:eastAsia="標楷體" w:hAnsi="標楷體"/>
                <w:sz w:val="22"/>
                <w:szCs w:val="24"/>
              </w:rPr>
            </w:pPr>
            <w:r w:rsidRPr="00E17B6B">
              <w:rPr>
                <w:rFonts w:ascii="標楷體" w:eastAsia="標楷體" w:hAnsi="標楷體" w:hint="eastAsia"/>
                <w:sz w:val="22"/>
                <w:szCs w:val="24"/>
              </w:rPr>
              <w:t>【咖啡的起源】</w:t>
            </w:r>
          </w:p>
          <w:p w:rsidR="00057240" w:rsidRPr="00E17B6B" w:rsidRDefault="005C04DD" w:rsidP="00057240">
            <w:pPr>
              <w:snapToGrid w:val="0"/>
              <w:jc w:val="left"/>
              <w:rPr>
                <w:rFonts w:ascii="標楷體" w:eastAsia="標楷體" w:hAnsi="標楷體"/>
                <w:szCs w:val="24"/>
              </w:rPr>
            </w:pPr>
            <w:hyperlink r:id="rId17" w:history="1">
              <w:r w:rsidR="00057240" w:rsidRPr="00E17B6B">
                <w:rPr>
                  <w:rStyle w:val="af1"/>
                  <w:rFonts w:ascii="標楷體" w:eastAsia="標楷體" w:hAnsi="標楷體"/>
                  <w:szCs w:val="24"/>
                </w:rPr>
                <w:t>https://youtu.be/wbUOfNFItBE</w:t>
              </w:r>
            </w:hyperlink>
          </w:p>
          <w:p w:rsidR="00057240" w:rsidRPr="00E17B6B" w:rsidRDefault="00057240" w:rsidP="00057240">
            <w:pPr>
              <w:snapToGrid w:val="0"/>
              <w:jc w:val="left"/>
              <w:rPr>
                <w:rFonts w:ascii="標楷體" w:eastAsia="標楷體" w:hAnsi="標楷體"/>
                <w:szCs w:val="24"/>
              </w:rPr>
            </w:pPr>
            <w:r w:rsidRPr="00E17B6B">
              <w:rPr>
                <w:rFonts w:ascii="標楷體" w:eastAsia="標楷體" w:hAnsi="標楷體" w:hint="eastAsia"/>
                <w:szCs w:val="24"/>
              </w:rPr>
              <w:t>【從可可樹到巧克力的故事】</w:t>
            </w:r>
          </w:p>
          <w:p w:rsidR="00057240" w:rsidRPr="00E17B6B" w:rsidRDefault="00057240" w:rsidP="00057240">
            <w:pPr>
              <w:snapToGrid w:val="0"/>
              <w:jc w:val="left"/>
              <w:rPr>
                <w:rFonts w:ascii="標楷體" w:eastAsia="標楷體" w:hAnsi="標楷體"/>
                <w:sz w:val="24"/>
                <w:szCs w:val="24"/>
              </w:rPr>
            </w:pPr>
          </w:p>
        </w:tc>
        <w:tc>
          <w:tcPr>
            <w:tcW w:w="992" w:type="dxa"/>
            <w:tcBorders>
              <w:top w:val="single" w:sz="12" w:space="0" w:color="auto"/>
              <w:bottom w:val="single" w:sz="12" w:space="0" w:color="auto"/>
            </w:tcBorders>
          </w:tcPr>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57240" w:rsidRPr="00B77CA2" w:rsidRDefault="00057240" w:rsidP="00057240">
            <w:pPr>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【環境教育】</w:t>
            </w:r>
          </w:p>
          <w:p w:rsidR="00057240" w:rsidRPr="00B77CA2" w:rsidRDefault="00057240" w:rsidP="00057240">
            <w:pPr>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環J6:了解世界人口數量增加、糧食供給與營養的永續議題。</w:t>
            </w:r>
          </w:p>
          <w:p w:rsidR="00057240" w:rsidRDefault="00057240" w:rsidP="00057240">
            <w:pPr>
              <w:autoSpaceDE w:val="0"/>
              <w:jc w:val="left"/>
              <w:rPr>
                <w:rFonts w:ascii="標楷體" w:eastAsia="標楷體" w:hAnsi="標楷體" w:cs="標楷體"/>
                <w:sz w:val="24"/>
                <w:szCs w:val="24"/>
              </w:rPr>
            </w:pPr>
          </w:p>
          <w:p w:rsidR="00057240" w:rsidRPr="00B942E8" w:rsidRDefault="00057240" w:rsidP="00057240">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【人權教育】</w:t>
            </w:r>
          </w:p>
          <w:p w:rsidR="00057240" w:rsidRDefault="00057240" w:rsidP="00057240">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人J12 理解貧窮、階級剝削的相互關係。</w:t>
            </w:r>
          </w:p>
          <w:p w:rsidR="00057240" w:rsidRDefault="00057240" w:rsidP="00057240">
            <w:pPr>
              <w:autoSpaceDE w:val="0"/>
              <w:jc w:val="left"/>
              <w:rPr>
                <w:rFonts w:ascii="標楷體" w:eastAsia="標楷體" w:hAnsi="標楷體" w:cs="標楷體"/>
                <w:sz w:val="24"/>
                <w:szCs w:val="24"/>
              </w:rPr>
            </w:pPr>
          </w:p>
          <w:p w:rsidR="00057240" w:rsidRPr="00B942E8" w:rsidRDefault="00057240" w:rsidP="00057240">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【國際教育】</w:t>
            </w:r>
          </w:p>
          <w:p w:rsidR="00057240" w:rsidRDefault="00057240" w:rsidP="00057240">
            <w:pPr>
              <w:rPr>
                <w:rFonts w:ascii="標楷體" w:eastAsia="標楷體" w:hAnsi="標楷體" w:cs="標楷體"/>
                <w:sz w:val="24"/>
                <w:szCs w:val="24"/>
              </w:rPr>
            </w:pPr>
            <w:r w:rsidRPr="00B942E8">
              <w:rPr>
                <w:rFonts w:ascii="標楷體" w:eastAsia="標楷體" w:hAnsi="標楷體" w:cs="標楷體" w:hint="eastAsia"/>
                <w:sz w:val="24"/>
                <w:szCs w:val="24"/>
              </w:rPr>
              <w:t>國J7 察覺偏見與歧視對全球競合之影響。</w:t>
            </w:r>
          </w:p>
          <w:p w:rsidR="00057240" w:rsidRPr="00B942E8" w:rsidRDefault="00057240" w:rsidP="00057240">
            <w:pPr>
              <w:rPr>
                <w:rFonts w:ascii="標楷體" w:eastAsia="標楷體" w:hAnsi="標楷體" w:cs="標楷體"/>
                <w:sz w:val="24"/>
                <w:szCs w:val="24"/>
              </w:rPr>
            </w:pPr>
          </w:p>
        </w:tc>
        <w:tc>
          <w:tcPr>
            <w:tcW w:w="1417" w:type="dxa"/>
            <w:tcBorders>
              <w:top w:val="single" w:sz="12" w:space="0" w:color="auto"/>
              <w:bottom w:val="single" w:sz="12" w:space="0" w:color="auto"/>
            </w:tcBorders>
          </w:tcPr>
          <w:p w:rsidR="00057240" w:rsidRDefault="00057240" w:rsidP="00057240">
            <w:pPr>
              <w:ind w:left="100" w:hangingChars="50" w:hanging="100"/>
              <w:jc w:val="left"/>
              <w:rPr>
                <w:rFonts w:ascii="標楷體" w:eastAsia="標楷體" w:hAnsi="標楷體"/>
              </w:rPr>
            </w:pPr>
            <w:r w:rsidRPr="0025461C">
              <w:rPr>
                <w:rFonts w:ascii="標楷體" w:eastAsia="標楷體" w:hAnsi="標楷體" w:hint="eastAsia"/>
              </w:rPr>
              <w:t xml:space="preserve">18學習扶助、課輔、族語班開始 </w:t>
            </w:r>
          </w:p>
          <w:p w:rsidR="00057240" w:rsidRPr="0025461C" w:rsidRDefault="00057240" w:rsidP="00057240">
            <w:pPr>
              <w:ind w:left="100" w:hangingChars="50" w:hanging="100"/>
              <w:jc w:val="left"/>
              <w:rPr>
                <w:rFonts w:ascii="標楷體" w:eastAsia="標楷體" w:hAnsi="標楷體"/>
              </w:rPr>
            </w:pPr>
            <w:r w:rsidRPr="0025461C">
              <w:rPr>
                <w:rFonts w:ascii="標楷體" w:eastAsia="標楷體" w:hAnsi="標楷體" w:hint="eastAsia"/>
              </w:rPr>
              <w:t xml:space="preserve">23補班補課(10/9) </w:t>
            </w:r>
          </w:p>
        </w:tc>
      </w:tr>
      <w:tr w:rsidR="00057240" w:rsidTr="0078288A">
        <w:trPr>
          <w:cantSplit/>
        </w:trPr>
        <w:tc>
          <w:tcPr>
            <w:tcW w:w="993" w:type="dxa"/>
            <w:tcBorders>
              <w:top w:val="single" w:sz="12" w:space="0" w:color="auto"/>
              <w:bottom w:val="single" w:sz="12" w:space="0" w:color="auto"/>
            </w:tcBorders>
            <w:vAlign w:val="center"/>
          </w:tcPr>
          <w:p w:rsidR="00057240" w:rsidRPr="004C7166" w:rsidRDefault="00057240" w:rsidP="00057240">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第五週</w:t>
            </w:r>
            <w:r>
              <w:rPr>
                <w:rFonts w:ascii="標楷體" w:eastAsia="標楷體" w:hAnsi="標楷體" w:cs="標楷體" w:hint="eastAsia"/>
                <w:color w:val="auto"/>
                <w:sz w:val="24"/>
                <w:szCs w:val="24"/>
              </w:rPr>
              <w:t xml:space="preserve">    9/24～9/30</w:t>
            </w:r>
          </w:p>
        </w:tc>
        <w:tc>
          <w:tcPr>
            <w:tcW w:w="1560" w:type="dxa"/>
            <w:tcBorders>
              <w:top w:val="single" w:sz="12" w:space="0" w:color="auto"/>
              <w:bottom w:val="single" w:sz="12" w:space="0" w:color="auto"/>
            </w:tcBorders>
          </w:tcPr>
          <w:p w:rsidR="00057240" w:rsidRDefault="00057240" w:rsidP="00057240">
            <w:pPr>
              <w:spacing w:afterLines="50" w:after="12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地Bg-Ⅳ-2:漠南非洲的文化特色與影響。</w:t>
            </w:r>
          </w:p>
          <w:p w:rsidR="00057240" w:rsidRPr="005F5233"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cs="標楷體" w:hint="eastAsia"/>
                <w:sz w:val="24"/>
                <w:szCs w:val="24"/>
              </w:rPr>
              <w:t>地Bg-Ⅳ-3:現代經濟的發展與挑戰。</w:t>
            </w:r>
          </w:p>
        </w:tc>
        <w:tc>
          <w:tcPr>
            <w:tcW w:w="2693" w:type="dxa"/>
            <w:tcBorders>
              <w:top w:val="single" w:sz="12" w:space="0" w:color="auto"/>
              <w:bottom w:val="single" w:sz="12" w:space="0" w:color="auto"/>
            </w:tcBorders>
          </w:tcPr>
          <w:p w:rsidR="00057240" w:rsidRPr="00B77CA2"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057240"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社1b-Ⅳ-1:應用社會領域內容知識解析生活經驗或社會現象。</w:t>
            </w:r>
          </w:p>
          <w:p w:rsidR="00057240"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p w:rsidR="00057240" w:rsidRDefault="00057240" w:rsidP="00057240">
            <w:pPr>
              <w:spacing w:afterLines="50" w:after="120"/>
              <w:ind w:firstLine="0"/>
              <w:jc w:val="left"/>
              <w:rPr>
                <w:rFonts w:ascii="標楷體" w:eastAsia="標楷體" w:hAnsi="標楷體"/>
                <w:sz w:val="24"/>
                <w:szCs w:val="24"/>
              </w:rPr>
            </w:pPr>
            <w:r w:rsidRPr="00931A0E">
              <w:rPr>
                <w:rFonts w:ascii="標楷體" w:eastAsia="標楷體" w:hAnsi="標楷體" w:hint="eastAsia"/>
                <w:sz w:val="24"/>
                <w:szCs w:val="24"/>
              </w:rPr>
              <w:t>社3a-Ⅳ-1:發現不同時空脈絡中的人類生活問題，並進行探究。</w:t>
            </w:r>
          </w:p>
          <w:p w:rsidR="00057240" w:rsidRPr="005F5233" w:rsidRDefault="00057240" w:rsidP="00057240">
            <w:pPr>
              <w:spacing w:afterLines="50" w:after="120"/>
              <w:ind w:firstLine="0"/>
              <w:jc w:val="left"/>
              <w:rPr>
                <w:rFonts w:ascii="標楷體" w:eastAsia="標楷體" w:hAnsi="標楷體"/>
                <w:sz w:val="24"/>
                <w:szCs w:val="24"/>
              </w:rPr>
            </w:pPr>
            <w:r w:rsidRPr="00931A0E">
              <w:rPr>
                <w:rFonts w:ascii="標楷體" w:eastAsia="標楷體" w:hAnsi="標楷體" w:hint="eastAsia"/>
                <w:sz w:val="24"/>
                <w:szCs w:val="24"/>
              </w:rPr>
              <w:t>社3c-Ⅳ-1:聆聽他人意見，表達自我觀點，並能以同理心與他人討論。</w:t>
            </w:r>
          </w:p>
        </w:tc>
        <w:tc>
          <w:tcPr>
            <w:tcW w:w="3260" w:type="dxa"/>
            <w:tcBorders>
              <w:top w:val="single" w:sz="12" w:space="0" w:color="auto"/>
              <w:bottom w:val="single" w:sz="12" w:space="0" w:color="auto"/>
            </w:tcBorders>
          </w:tcPr>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單元2 漠南非洲的經濟發展</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一、漠南非洲的經濟發展挑戰</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w:t>
            </w:r>
            <w:r w:rsidRPr="00FD389A">
              <w:rPr>
                <w:rFonts w:ascii="標楷體" w:eastAsia="標楷體" w:hAnsi="標楷體"/>
                <w:color w:val="auto"/>
                <w:sz w:val="24"/>
                <w:szCs w:val="24"/>
              </w:rPr>
              <w:t>.</w:t>
            </w:r>
            <w:r w:rsidRPr="00FD389A">
              <w:rPr>
                <w:rFonts w:ascii="標楷體" w:eastAsia="標楷體" w:hAnsi="標楷體" w:hint="eastAsia"/>
                <w:color w:val="auto"/>
                <w:sz w:val="24"/>
                <w:szCs w:val="24"/>
              </w:rPr>
              <w:t>漠南非洲缺水，且電力及交通運輸等基礎建設不足</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2.</w:t>
            </w:r>
            <w:r w:rsidRPr="00FD389A">
              <w:rPr>
                <w:rFonts w:ascii="標楷體" w:eastAsia="標楷體" w:hAnsi="標楷體" w:hint="eastAsia"/>
                <w:color w:val="auto"/>
                <w:sz w:val="24"/>
                <w:szCs w:val="24"/>
              </w:rPr>
              <w:t>全球人口增長速度最快的地方，經常面臨糧食短卻問題</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3.</w:t>
            </w:r>
            <w:r w:rsidRPr="00FD389A">
              <w:rPr>
                <w:rFonts w:ascii="標楷體" w:eastAsia="標楷體" w:hAnsi="標楷體" w:hint="eastAsia"/>
                <w:color w:val="auto"/>
                <w:sz w:val="24"/>
                <w:szCs w:val="24"/>
              </w:rPr>
              <w:t>過度使用土地、開闢雨林、草原，造成生態被破壞的環境問題</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4.</w:t>
            </w:r>
            <w:r w:rsidRPr="00FD389A">
              <w:rPr>
                <w:rFonts w:ascii="標楷體" w:eastAsia="標楷體" w:hAnsi="標楷體" w:hint="eastAsia"/>
                <w:color w:val="auto"/>
                <w:sz w:val="24"/>
                <w:szCs w:val="24"/>
              </w:rPr>
              <w:t>衛生教育、醫療設施、自來水的公共建設不足，疾病問題無法解決，人均壽命短於世界各國</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5.</w:t>
            </w:r>
            <w:r w:rsidRPr="00FD389A">
              <w:rPr>
                <w:rFonts w:ascii="標楷體" w:eastAsia="標楷體" w:hAnsi="標楷體" w:hint="eastAsia"/>
                <w:color w:val="auto"/>
                <w:sz w:val="24"/>
                <w:szCs w:val="24"/>
              </w:rPr>
              <w:t>全世界約有60%的愛滋病發生於漠南非洲</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6</w:t>
            </w:r>
            <w:r w:rsidRPr="00FD389A">
              <w:rPr>
                <w:rFonts w:ascii="標楷體" w:eastAsia="標楷體" w:hAnsi="標楷體"/>
                <w:color w:val="auto"/>
                <w:sz w:val="24"/>
                <w:szCs w:val="24"/>
              </w:rPr>
              <w:t>.</w:t>
            </w:r>
            <w:r w:rsidRPr="00FD389A">
              <w:rPr>
                <w:rFonts w:ascii="標楷體" w:eastAsia="標楷體" w:hAnsi="標楷體" w:hint="eastAsia"/>
                <w:color w:val="auto"/>
                <w:sz w:val="24"/>
                <w:szCs w:val="24"/>
              </w:rPr>
              <w:t>其他疾病：伊波拉病毒、瘧疾、霍亂</w:t>
            </w:r>
            <w:r w:rsidRPr="00FD389A">
              <w:rPr>
                <w:rFonts w:ascii="標楷體" w:eastAsia="標楷體" w:hAnsi="標楷體"/>
                <w:color w:val="auto"/>
                <w:sz w:val="24"/>
                <w:szCs w:val="24"/>
              </w:rPr>
              <w:t>…</w:t>
            </w:r>
          </w:p>
        </w:tc>
        <w:tc>
          <w:tcPr>
            <w:tcW w:w="320" w:type="dxa"/>
            <w:tcBorders>
              <w:top w:val="single" w:sz="12" w:space="0" w:color="auto"/>
              <w:bottom w:val="single" w:sz="12" w:space="0" w:color="auto"/>
            </w:tcBorders>
          </w:tcPr>
          <w:p w:rsidR="00057240" w:rsidRDefault="00057240" w:rsidP="00057240">
            <w:pPr>
              <w:spacing w:beforeLines="150" w:before="36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665" w:type="dxa"/>
            <w:tcBorders>
              <w:top w:val="single" w:sz="12" w:space="0" w:color="auto"/>
              <w:bottom w:val="single" w:sz="12" w:space="0" w:color="auto"/>
            </w:tcBorders>
          </w:tcPr>
          <w:p w:rsidR="00057240" w:rsidRDefault="00057240" w:rsidP="00057240">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2.教學簡報</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3.網路媒體資源</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5.摘要整理</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6.網路影片</w:t>
            </w:r>
          </w:p>
          <w:p w:rsidR="00057240" w:rsidRPr="00E17B6B" w:rsidRDefault="005C04DD" w:rsidP="00057240">
            <w:pPr>
              <w:snapToGrid w:val="0"/>
              <w:jc w:val="left"/>
              <w:rPr>
                <w:rFonts w:ascii="標楷體" w:eastAsia="標楷體" w:hAnsi="標楷體"/>
                <w:szCs w:val="24"/>
              </w:rPr>
            </w:pPr>
            <w:hyperlink r:id="rId18" w:history="1">
              <w:r w:rsidR="00057240" w:rsidRPr="006F7A65">
                <w:rPr>
                  <w:rStyle w:val="af1"/>
                  <w:rFonts w:ascii="標楷體" w:eastAsia="標楷體" w:hAnsi="標楷體"/>
                  <w:szCs w:val="24"/>
                </w:rPr>
                <w:t>https://youtu.be/5WuqXUYwGSc</w:t>
              </w:r>
            </w:hyperlink>
          </w:p>
          <w:p w:rsidR="00057240" w:rsidRPr="00223059" w:rsidRDefault="00057240" w:rsidP="00057240">
            <w:pPr>
              <w:snapToGrid w:val="0"/>
              <w:jc w:val="left"/>
              <w:rPr>
                <w:rFonts w:ascii="標楷體" w:eastAsia="標楷體" w:hAnsi="標楷體"/>
                <w:sz w:val="24"/>
                <w:szCs w:val="24"/>
              </w:rPr>
            </w:pPr>
            <w:r w:rsidRPr="0051585D">
              <w:rPr>
                <w:rFonts w:ascii="標楷體" w:eastAsia="標楷體" w:hAnsi="標楷體" w:hint="eastAsia"/>
                <w:sz w:val="22"/>
                <w:szCs w:val="24"/>
              </w:rPr>
              <w:t>【取水宛如打仗！非洲上演沙漠水戰爭】</w:t>
            </w:r>
          </w:p>
        </w:tc>
        <w:tc>
          <w:tcPr>
            <w:tcW w:w="992" w:type="dxa"/>
            <w:tcBorders>
              <w:top w:val="single" w:sz="12" w:space="0" w:color="auto"/>
              <w:bottom w:val="single" w:sz="12" w:space="0" w:color="auto"/>
            </w:tcBorders>
          </w:tcPr>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57240" w:rsidRPr="00B77CA2" w:rsidRDefault="00057240" w:rsidP="00057240">
            <w:pPr>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【環境教育】</w:t>
            </w:r>
          </w:p>
          <w:p w:rsidR="00057240" w:rsidRPr="00B77CA2" w:rsidRDefault="00057240" w:rsidP="00057240">
            <w:pPr>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環J6:了解世界人口數量增加、糧食供給與營養的永續議題。</w:t>
            </w:r>
          </w:p>
          <w:p w:rsidR="00057240" w:rsidRDefault="00057240" w:rsidP="00057240">
            <w:pPr>
              <w:autoSpaceDE w:val="0"/>
              <w:jc w:val="left"/>
              <w:rPr>
                <w:rFonts w:ascii="標楷體" w:eastAsia="標楷體" w:hAnsi="標楷體" w:cs="標楷體"/>
                <w:sz w:val="24"/>
                <w:szCs w:val="24"/>
              </w:rPr>
            </w:pPr>
          </w:p>
          <w:p w:rsidR="00057240" w:rsidRPr="00B942E8" w:rsidRDefault="00057240" w:rsidP="00057240">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【人權教育】</w:t>
            </w:r>
          </w:p>
          <w:p w:rsidR="00057240" w:rsidRDefault="00057240" w:rsidP="00057240">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人J12 理解貧窮、階級剝削的相互關係。</w:t>
            </w:r>
          </w:p>
          <w:p w:rsidR="00057240" w:rsidRPr="002C1D3B" w:rsidRDefault="00057240" w:rsidP="00057240">
            <w:pPr>
              <w:snapToGrid w:val="0"/>
              <w:jc w:val="left"/>
              <w:rPr>
                <w:rFonts w:ascii="標楷體" w:eastAsia="標楷體" w:hAnsi="標楷體" w:cs="標楷體"/>
                <w:sz w:val="18"/>
                <w:szCs w:val="18"/>
              </w:rPr>
            </w:pPr>
          </w:p>
          <w:p w:rsidR="00057240" w:rsidRPr="002C1D3B" w:rsidRDefault="00057240" w:rsidP="00057240">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w:t>
            </w:r>
            <w:r w:rsidRPr="002C1D3B">
              <w:rPr>
                <w:rFonts w:ascii="標楷體" w:eastAsia="標楷體" w:hAnsi="標楷體" w:cs="標楷體" w:hint="eastAsia"/>
                <w:sz w:val="24"/>
                <w:szCs w:val="24"/>
              </w:rPr>
              <w:t>國際教育</w:t>
            </w:r>
            <w:r w:rsidRPr="00E1574D">
              <w:rPr>
                <w:rFonts w:ascii="標楷體" w:eastAsia="標楷體" w:hAnsi="標楷體" w:cs="標楷體" w:hint="eastAsia"/>
                <w:sz w:val="24"/>
                <w:szCs w:val="24"/>
              </w:rPr>
              <w:t>】</w:t>
            </w:r>
          </w:p>
          <w:p w:rsidR="00057240" w:rsidRDefault="00057240" w:rsidP="00057240">
            <w:pPr>
              <w:snapToGrid w:val="0"/>
              <w:jc w:val="left"/>
              <w:rPr>
                <w:rFonts w:ascii="標楷體" w:eastAsia="標楷體" w:hAnsi="標楷體" w:cs="DFKaiShu-SB-Estd-BF"/>
                <w:color w:val="FF0000"/>
                <w:sz w:val="24"/>
                <w:szCs w:val="24"/>
              </w:rPr>
            </w:pPr>
            <w:r w:rsidRPr="002C1D3B">
              <w:rPr>
                <w:rFonts w:ascii="標楷體" w:eastAsia="標楷體" w:hAnsi="標楷體" w:cs="標楷體" w:hint="eastAsia"/>
                <w:sz w:val="24"/>
                <w:szCs w:val="24"/>
              </w:rPr>
              <w:t>國J1 理解國家發展和全球之關連性。</w:t>
            </w:r>
          </w:p>
        </w:tc>
        <w:tc>
          <w:tcPr>
            <w:tcW w:w="1417" w:type="dxa"/>
            <w:tcBorders>
              <w:top w:val="single" w:sz="12" w:space="0" w:color="auto"/>
              <w:bottom w:val="single" w:sz="12" w:space="0" w:color="auto"/>
            </w:tcBorders>
          </w:tcPr>
          <w:p w:rsidR="00057240" w:rsidRPr="0025461C" w:rsidRDefault="00057240" w:rsidP="00057240">
            <w:pPr>
              <w:ind w:left="100" w:hangingChars="50" w:hanging="100"/>
              <w:jc w:val="left"/>
              <w:rPr>
                <w:rFonts w:ascii="標楷體" w:eastAsia="標楷體" w:hAnsi="標楷體"/>
              </w:rPr>
            </w:pPr>
            <w:r w:rsidRPr="0025461C">
              <w:rPr>
                <w:rFonts w:ascii="標楷體" w:eastAsia="標楷體" w:hAnsi="標楷體" w:hint="eastAsia"/>
              </w:rPr>
              <w:t>29-1中秋節連假</w:t>
            </w:r>
          </w:p>
        </w:tc>
      </w:tr>
      <w:tr w:rsidR="00057240" w:rsidTr="0078288A">
        <w:trPr>
          <w:cantSplit/>
        </w:trPr>
        <w:tc>
          <w:tcPr>
            <w:tcW w:w="993" w:type="dxa"/>
            <w:tcBorders>
              <w:top w:val="single" w:sz="12" w:space="0" w:color="auto"/>
              <w:bottom w:val="single" w:sz="12" w:space="0" w:color="auto"/>
            </w:tcBorders>
            <w:vAlign w:val="center"/>
          </w:tcPr>
          <w:p w:rsidR="00057240" w:rsidRPr="004C7166" w:rsidRDefault="00057240" w:rsidP="00057240">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第六週</w:t>
            </w:r>
          </w:p>
          <w:p w:rsidR="00057240" w:rsidRPr="004C7166" w:rsidRDefault="00057240" w:rsidP="00057240">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10/1～10/7</w:t>
            </w:r>
          </w:p>
        </w:tc>
        <w:tc>
          <w:tcPr>
            <w:tcW w:w="1560" w:type="dxa"/>
            <w:tcBorders>
              <w:top w:val="single" w:sz="12" w:space="0" w:color="auto"/>
              <w:bottom w:val="single" w:sz="12" w:space="0" w:color="auto"/>
            </w:tcBorders>
          </w:tcPr>
          <w:p w:rsidR="00057240" w:rsidRDefault="00057240" w:rsidP="00057240">
            <w:pPr>
              <w:spacing w:afterLines="50" w:after="12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地Bg-Ⅳ-2:漠南非洲的文化特色與影響。</w:t>
            </w:r>
          </w:p>
          <w:p w:rsidR="00057240" w:rsidRDefault="00057240" w:rsidP="00057240">
            <w:pPr>
              <w:spacing w:afterLines="50" w:after="120"/>
              <w:ind w:firstLine="0"/>
              <w:jc w:val="left"/>
              <w:rPr>
                <w:rFonts w:ascii="標楷體" w:eastAsia="標楷體" w:hAnsi="標楷體" w:cs="標楷體"/>
                <w:sz w:val="24"/>
                <w:szCs w:val="24"/>
              </w:rPr>
            </w:pPr>
          </w:p>
          <w:p w:rsidR="00057240" w:rsidRDefault="00057240" w:rsidP="00057240">
            <w:pPr>
              <w:spacing w:afterLines="50" w:after="12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地Bg-Ⅳ-3:現代經濟的發展與挑戰。</w:t>
            </w:r>
          </w:p>
          <w:p w:rsidR="00057240" w:rsidRPr="00B77CA2" w:rsidRDefault="00057240" w:rsidP="00057240">
            <w:pPr>
              <w:spacing w:afterLines="50" w:after="120"/>
              <w:ind w:firstLine="0"/>
              <w:jc w:val="left"/>
              <w:rPr>
                <w:rFonts w:ascii="標楷體" w:eastAsia="標楷體" w:hAnsi="標楷體" w:cs="標楷體"/>
                <w:sz w:val="24"/>
                <w:szCs w:val="24"/>
              </w:rPr>
            </w:pPr>
          </w:p>
          <w:p w:rsidR="00057240" w:rsidRPr="005F5233"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cs="標楷體" w:hint="eastAsia"/>
                <w:sz w:val="24"/>
                <w:szCs w:val="24"/>
              </w:rPr>
              <w:t>地Bg-Ⅳ-4:問題探究：漠南非洲的公平貿易議題。</w:t>
            </w:r>
          </w:p>
        </w:tc>
        <w:tc>
          <w:tcPr>
            <w:tcW w:w="2693" w:type="dxa"/>
            <w:tcBorders>
              <w:top w:val="single" w:sz="12" w:space="0" w:color="auto"/>
              <w:bottom w:val="single" w:sz="12" w:space="0" w:color="auto"/>
            </w:tcBorders>
          </w:tcPr>
          <w:p w:rsidR="00057240" w:rsidRPr="00B77CA2"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057240" w:rsidRPr="00B77CA2" w:rsidRDefault="00057240" w:rsidP="00057240">
            <w:pPr>
              <w:spacing w:afterLines="50" w:after="120"/>
              <w:ind w:firstLine="0"/>
              <w:jc w:val="left"/>
              <w:rPr>
                <w:rFonts w:ascii="標楷體" w:eastAsia="標楷體" w:hAnsi="標楷體"/>
                <w:sz w:val="24"/>
                <w:szCs w:val="24"/>
              </w:rPr>
            </w:pPr>
            <w:r w:rsidRPr="00931A0E">
              <w:rPr>
                <w:rFonts w:ascii="標楷體" w:eastAsia="標楷體" w:hAnsi="標楷體" w:hint="eastAsia"/>
                <w:sz w:val="24"/>
                <w:szCs w:val="24"/>
              </w:rPr>
              <w:t>社1c-Ⅳ-1:評估社會領域內容知識與多元觀點</w:t>
            </w:r>
            <w:r w:rsidRPr="00931A0E">
              <w:rPr>
                <w:rFonts w:ascii="標楷體" w:eastAsia="標楷體" w:hAnsi="標楷體" w:hint="eastAsia"/>
                <w:szCs w:val="24"/>
              </w:rPr>
              <w:t>，</w:t>
            </w:r>
            <w:r w:rsidRPr="00931A0E">
              <w:rPr>
                <w:rFonts w:ascii="標楷體" w:eastAsia="標楷體" w:hAnsi="標楷體" w:hint="eastAsia"/>
                <w:sz w:val="24"/>
                <w:szCs w:val="24"/>
              </w:rPr>
              <w:t>並提出自己的看法。</w:t>
            </w:r>
          </w:p>
          <w:p w:rsidR="00057240"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p w:rsidR="00057240" w:rsidRDefault="00057240" w:rsidP="00057240">
            <w:pPr>
              <w:spacing w:afterLines="50" w:after="120"/>
              <w:ind w:firstLine="0"/>
              <w:jc w:val="left"/>
              <w:rPr>
                <w:rFonts w:ascii="標楷體" w:eastAsia="標楷體" w:hAnsi="標楷體"/>
                <w:sz w:val="24"/>
                <w:szCs w:val="24"/>
              </w:rPr>
            </w:pPr>
            <w:r w:rsidRPr="00931A0E">
              <w:rPr>
                <w:rFonts w:ascii="標楷體" w:eastAsia="標楷體" w:hAnsi="標楷體" w:hint="eastAsia"/>
                <w:sz w:val="24"/>
                <w:szCs w:val="24"/>
              </w:rPr>
              <w:t>社2c-Ⅳ-1:從歷史或社會事件中，省思自身或所屬群體的文化淵源、處境及自主性。</w:t>
            </w:r>
          </w:p>
          <w:p w:rsidR="00057240" w:rsidRPr="005F5233" w:rsidRDefault="00057240" w:rsidP="00057240">
            <w:pPr>
              <w:spacing w:afterLines="50" w:after="120"/>
              <w:ind w:firstLine="0"/>
              <w:jc w:val="left"/>
              <w:rPr>
                <w:rFonts w:ascii="標楷體" w:eastAsia="標楷體" w:hAnsi="標楷體"/>
                <w:sz w:val="24"/>
                <w:szCs w:val="24"/>
              </w:rPr>
            </w:pPr>
            <w:r w:rsidRPr="00931A0E">
              <w:rPr>
                <w:rFonts w:ascii="標楷體" w:eastAsia="標楷體" w:hAnsi="標楷體" w:hint="eastAsia"/>
                <w:sz w:val="24"/>
                <w:szCs w:val="24"/>
              </w:rPr>
              <w:t>社3c-Ⅳ-1:聆聽他人意見</w:t>
            </w:r>
            <w:r w:rsidRPr="00931A0E">
              <w:rPr>
                <w:rFonts w:ascii="標楷體" w:eastAsia="標楷體" w:hAnsi="標楷體" w:hint="eastAsia"/>
                <w:sz w:val="16"/>
                <w:szCs w:val="24"/>
              </w:rPr>
              <w:t>，</w:t>
            </w:r>
            <w:r w:rsidRPr="00931A0E">
              <w:rPr>
                <w:rFonts w:ascii="標楷體" w:eastAsia="標楷體" w:hAnsi="標楷體" w:hint="eastAsia"/>
                <w:sz w:val="24"/>
                <w:szCs w:val="24"/>
              </w:rPr>
              <w:t>表達自我觀點，並能以同理心與他人討論。</w:t>
            </w:r>
          </w:p>
        </w:tc>
        <w:tc>
          <w:tcPr>
            <w:tcW w:w="3260" w:type="dxa"/>
            <w:tcBorders>
              <w:top w:val="single" w:sz="12" w:space="0" w:color="auto"/>
              <w:bottom w:val="single" w:sz="12" w:space="0" w:color="auto"/>
            </w:tcBorders>
          </w:tcPr>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單元2 漠南非洲的經濟發展</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一、漠南非洲的愛滋病困境</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w:t>
            </w:r>
            <w:r w:rsidRPr="00FD389A">
              <w:rPr>
                <w:rFonts w:ascii="標楷體" w:eastAsia="標楷體" w:hAnsi="標楷體"/>
                <w:color w:val="auto"/>
                <w:sz w:val="24"/>
                <w:szCs w:val="24"/>
              </w:rPr>
              <w:t>.</w:t>
            </w:r>
            <w:r w:rsidRPr="00FD389A">
              <w:rPr>
                <w:rFonts w:hint="eastAsia"/>
                <w:color w:val="auto"/>
              </w:rPr>
              <w:t xml:space="preserve"> </w:t>
            </w:r>
            <w:r w:rsidRPr="00FD389A">
              <w:rPr>
                <w:rFonts w:ascii="標楷體" w:eastAsia="標楷體" w:hAnsi="標楷體" w:hint="eastAsia"/>
                <w:color w:val="auto"/>
                <w:sz w:val="24"/>
                <w:szCs w:val="24"/>
              </w:rPr>
              <w:t>漠南非洲人民的平均壽命不高，除了戰爭、饑荒等因素，疾病也是主要的原因</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2.</w:t>
            </w:r>
            <w:r w:rsidRPr="00FD389A">
              <w:rPr>
                <w:rFonts w:ascii="標楷體" w:eastAsia="標楷體" w:hAnsi="標楷體" w:hint="eastAsia"/>
                <w:color w:val="auto"/>
                <w:sz w:val="24"/>
                <w:szCs w:val="24"/>
              </w:rPr>
              <w:t>分析為什麼漠南非洲的愛滋病沒有因為醫藥的進步而獲得改善的因素。</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二、議題探究活動：</w:t>
            </w:r>
            <w:r w:rsidRPr="00FD389A">
              <w:rPr>
                <w:rFonts w:ascii="標楷體" w:eastAsia="標楷體" w:hAnsi="標楷體"/>
                <w:color w:val="auto"/>
                <w:sz w:val="24"/>
                <w:szCs w:val="24"/>
              </w:rPr>
              <w:br/>
            </w:r>
            <w:r w:rsidRPr="00FD389A">
              <w:rPr>
                <w:rFonts w:ascii="標楷體" w:eastAsia="標楷體" w:hAnsi="標楷體" w:hint="eastAsia"/>
                <w:color w:val="auto"/>
                <w:sz w:val="24"/>
                <w:szCs w:val="24"/>
              </w:rPr>
              <w:t>公平貿易可否有效翻轉漠南非洲的農村經濟？</w:t>
            </w:r>
            <w:r w:rsidRPr="00FD389A">
              <w:rPr>
                <w:rFonts w:ascii="標楷體" w:eastAsia="標楷體" w:hAnsi="標楷體"/>
                <w:color w:val="auto"/>
                <w:sz w:val="24"/>
                <w:szCs w:val="24"/>
              </w:rPr>
              <w:t xml:space="preserve"> </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1.</w:t>
            </w:r>
            <w:r w:rsidRPr="00FD389A">
              <w:rPr>
                <w:rFonts w:ascii="標楷體" w:eastAsia="標楷體" w:hAnsi="標楷體" w:hint="eastAsia"/>
                <w:color w:val="auto"/>
                <w:sz w:val="24"/>
                <w:szCs w:val="24"/>
              </w:rPr>
              <w:t>分析巧克力的利潤分配圖</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2.閱讀《巧克力禍心》書籍摘要</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3.討論</w:t>
            </w:r>
            <w:r w:rsidRPr="00FD389A">
              <w:rPr>
                <w:rFonts w:ascii="標楷體" w:eastAsia="標楷體" w:hAnsi="標楷體"/>
                <w:color w:val="auto"/>
                <w:sz w:val="24"/>
                <w:szCs w:val="24"/>
              </w:rPr>
              <w:t>:</w:t>
            </w:r>
            <w:r w:rsidRPr="00FD389A">
              <w:rPr>
                <w:rFonts w:ascii="標楷體" w:eastAsia="標楷體" w:hAnsi="標楷體" w:hint="eastAsia"/>
                <w:color w:val="auto"/>
                <w:sz w:val="24"/>
                <w:szCs w:val="24"/>
              </w:rPr>
              <w:t>公平貿易制度想解決可可產銷過程中的那些問題？</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4.討論可可農民可採取什麼方式增加收入</w:t>
            </w:r>
          </w:p>
        </w:tc>
        <w:tc>
          <w:tcPr>
            <w:tcW w:w="320" w:type="dxa"/>
            <w:tcBorders>
              <w:top w:val="single" w:sz="12" w:space="0" w:color="auto"/>
              <w:bottom w:val="single" w:sz="12" w:space="0" w:color="auto"/>
            </w:tcBorders>
          </w:tcPr>
          <w:p w:rsidR="00057240" w:rsidRDefault="00057240" w:rsidP="00057240">
            <w:pPr>
              <w:spacing w:beforeLines="150" w:before="36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665" w:type="dxa"/>
            <w:tcBorders>
              <w:top w:val="single" w:sz="12" w:space="0" w:color="auto"/>
              <w:bottom w:val="single" w:sz="12" w:space="0" w:color="auto"/>
            </w:tcBorders>
          </w:tcPr>
          <w:p w:rsidR="00057240" w:rsidRDefault="00057240" w:rsidP="00057240">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2.教學簡報</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3.網路媒體資源</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5.摘要整理</w:t>
            </w:r>
          </w:p>
          <w:p w:rsidR="00057240" w:rsidRDefault="00057240" w:rsidP="00057240">
            <w:pPr>
              <w:snapToGrid w:val="0"/>
              <w:jc w:val="left"/>
              <w:rPr>
                <w:rFonts w:ascii="標楷體" w:eastAsia="標楷體" w:hAnsi="標楷體"/>
                <w:sz w:val="24"/>
                <w:szCs w:val="24"/>
              </w:rPr>
            </w:pPr>
            <w:r>
              <w:rPr>
                <w:rFonts w:ascii="標楷體" w:eastAsia="標楷體" w:hAnsi="標楷體" w:hint="eastAsia"/>
                <w:sz w:val="24"/>
                <w:szCs w:val="24"/>
              </w:rPr>
              <w:t>6.書籍</w:t>
            </w:r>
          </w:p>
          <w:p w:rsidR="00057240" w:rsidRDefault="00057240" w:rsidP="00057240">
            <w:pPr>
              <w:snapToGrid w:val="0"/>
              <w:jc w:val="left"/>
              <w:rPr>
                <w:rFonts w:ascii="標楷體" w:eastAsia="標楷體" w:hAnsi="標楷體"/>
                <w:sz w:val="24"/>
                <w:szCs w:val="24"/>
              </w:rPr>
            </w:pPr>
            <w:r>
              <w:rPr>
                <w:rFonts w:ascii="標楷體" w:eastAsia="標楷體" w:hAnsi="標楷體" w:hint="eastAsia"/>
                <w:sz w:val="24"/>
                <w:szCs w:val="24"/>
              </w:rPr>
              <w:t>《巧克力禍心》</w:t>
            </w:r>
          </w:p>
          <w:p w:rsidR="00057240" w:rsidRDefault="00057240" w:rsidP="00057240">
            <w:pPr>
              <w:snapToGrid w:val="0"/>
              <w:jc w:val="left"/>
              <w:rPr>
                <w:rFonts w:ascii="標楷體" w:eastAsia="標楷體" w:hAnsi="標楷體"/>
                <w:sz w:val="24"/>
                <w:szCs w:val="24"/>
              </w:rPr>
            </w:pPr>
            <w:r>
              <w:rPr>
                <w:rFonts w:ascii="標楷體" w:eastAsia="標楷體" w:hAnsi="標楷體" w:hint="eastAsia"/>
                <w:sz w:val="24"/>
                <w:szCs w:val="24"/>
              </w:rPr>
              <w:t>7.網路影片</w:t>
            </w:r>
          </w:p>
          <w:p w:rsidR="00057240" w:rsidRDefault="00057240" w:rsidP="00057240">
            <w:pPr>
              <w:snapToGrid w:val="0"/>
              <w:jc w:val="left"/>
              <w:rPr>
                <w:rFonts w:ascii="標楷體" w:eastAsia="標楷體" w:hAnsi="標楷體"/>
                <w:sz w:val="24"/>
                <w:szCs w:val="24"/>
              </w:rPr>
            </w:pPr>
          </w:p>
          <w:p w:rsidR="00057240" w:rsidRPr="00E17B6B" w:rsidRDefault="005C04DD" w:rsidP="00057240">
            <w:pPr>
              <w:snapToGrid w:val="0"/>
              <w:jc w:val="left"/>
              <w:rPr>
                <w:rFonts w:ascii="標楷體" w:eastAsia="標楷體" w:hAnsi="標楷體"/>
                <w:sz w:val="22"/>
                <w:szCs w:val="24"/>
              </w:rPr>
            </w:pPr>
            <w:hyperlink r:id="rId19" w:history="1">
              <w:r w:rsidR="00057240" w:rsidRPr="00E17B6B">
                <w:rPr>
                  <w:rStyle w:val="af1"/>
                  <w:rFonts w:ascii="標楷體" w:eastAsia="標楷體" w:hAnsi="標楷體"/>
                  <w:sz w:val="22"/>
                  <w:szCs w:val="24"/>
                </w:rPr>
                <w:t>https://youtu.be/4hXea8dpcy0</w:t>
              </w:r>
            </w:hyperlink>
          </w:p>
          <w:p w:rsidR="00057240" w:rsidRDefault="00057240" w:rsidP="00057240">
            <w:pPr>
              <w:snapToGrid w:val="0"/>
              <w:jc w:val="left"/>
              <w:rPr>
                <w:rFonts w:ascii="標楷體" w:eastAsia="標楷體" w:hAnsi="標楷體"/>
                <w:sz w:val="24"/>
                <w:szCs w:val="24"/>
              </w:rPr>
            </w:pPr>
            <w:r w:rsidRPr="00E17B6B">
              <w:rPr>
                <w:rFonts w:ascii="標楷體" w:eastAsia="標楷體" w:hAnsi="標楷體" w:hint="eastAsia"/>
                <w:szCs w:val="24"/>
              </w:rPr>
              <w:t>【非洲之角1300萬人 面臨空前飢荒】</w:t>
            </w:r>
          </w:p>
          <w:p w:rsidR="00057240" w:rsidRDefault="005C04DD" w:rsidP="00057240">
            <w:pPr>
              <w:snapToGrid w:val="0"/>
              <w:jc w:val="left"/>
              <w:rPr>
                <w:rFonts w:ascii="標楷體" w:eastAsia="標楷體" w:hAnsi="標楷體"/>
                <w:sz w:val="22"/>
                <w:szCs w:val="24"/>
              </w:rPr>
            </w:pPr>
            <w:hyperlink r:id="rId20" w:history="1">
              <w:r w:rsidR="00057240" w:rsidRPr="00830742">
                <w:rPr>
                  <w:rStyle w:val="af1"/>
                  <w:rFonts w:ascii="標楷體" w:eastAsia="標楷體" w:hAnsi="標楷體"/>
                  <w:sz w:val="22"/>
                  <w:szCs w:val="24"/>
                </w:rPr>
                <w:t>https://youtu.be/Rd_qKOe2Dt4</w:t>
              </w:r>
            </w:hyperlink>
          </w:p>
          <w:p w:rsidR="00057240" w:rsidRDefault="00057240" w:rsidP="00057240">
            <w:pPr>
              <w:snapToGrid w:val="0"/>
              <w:jc w:val="left"/>
              <w:rPr>
                <w:rFonts w:ascii="標楷體" w:eastAsia="標楷體" w:hAnsi="標楷體"/>
                <w:sz w:val="22"/>
                <w:szCs w:val="24"/>
              </w:rPr>
            </w:pPr>
            <w:r w:rsidRPr="009C09E7">
              <w:rPr>
                <w:rFonts w:ascii="標楷體" w:eastAsia="標楷體" w:hAnsi="標楷體" w:hint="eastAsia"/>
                <w:sz w:val="22"/>
                <w:szCs w:val="24"/>
              </w:rPr>
              <w:t>【</w:t>
            </w:r>
            <w:r w:rsidRPr="003C5185">
              <w:rPr>
                <w:rFonts w:ascii="標楷體" w:eastAsia="標楷體" w:hAnsi="標楷體" w:hint="eastAsia"/>
                <w:sz w:val="22"/>
                <w:szCs w:val="24"/>
              </w:rPr>
              <w:t>巧克力的黑暗面　成千上萬童工苦澀</w:t>
            </w:r>
            <w:r w:rsidRPr="009C09E7">
              <w:rPr>
                <w:rFonts w:ascii="標楷體" w:eastAsia="標楷體" w:hAnsi="標楷體" w:hint="eastAsia"/>
                <w:sz w:val="22"/>
                <w:szCs w:val="24"/>
              </w:rPr>
              <w:t>】</w:t>
            </w:r>
          </w:p>
          <w:p w:rsidR="00057240" w:rsidRPr="00321111" w:rsidRDefault="005C04DD" w:rsidP="00057240">
            <w:pPr>
              <w:snapToGrid w:val="0"/>
              <w:jc w:val="left"/>
              <w:rPr>
                <w:rFonts w:ascii="標楷體" w:eastAsia="標楷體" w:hAnsi="標楷體"/>
                <w:szCs w:val="24"/>
              </w:rPr>
            </w:pPr>
            <w:hyperlink r:id="rId21" w:history="1">
              <w:r w:rsidR="00057240" w:rsidRPr="00321111">
                <w:rPr>
                  <w:rStyle w:val="af1"/>
                  <w:rFonts w:ascii="標楷體" w:eastAsia="標楷體" w:hAnsi="標楷體"/>
                  <w:szCs w:val="24"/>
                </w:rPr>
                <w:t>https://youtu.be/3oDOnpZRltc</w:t>
              </w:r>
            </w:hyperlink>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【公平貿易】</w:t>
            </w:r>
          </w:p>
          <w:p w:rsidR="00057240" w:rsidRPr="00252EC2" w:rsidRDefault="005C04DD" w:rsidP="00057240">
            <w:pPr>
              <w:snapToGrid w:val="0"/>
              <w:rPr>
                <w:rFonts w:ascii="標楷體" w:eastAsia="標楷體" w:hAnsi="標楷體"/>
                <w:sz w:val="24"/>
                <w:szCs w:val="24"/>
              </w:rPr>
            </w:pPr>
            <w:hyperlink r:id="rId22" w:history="1">
              <w:r w:rsidR="00057240" w:rsidRPr="0063501B">
                <w:rPr>
                  <w:rStyle w:val="af1"/>
                  <w:rFonts w:ascii="標楷體" w:eastAsia="標楷體" w:hAnsi="標楷體"/>
                  <w:sz w:val="24"/>
                  <w:szCs w:val="24"/>
                </w:rPr>
                <w:t>https://youtu.be/pMPWU5tjAUA</w:t>
              </w:r>
            </w:hyperlink>
          </w:p>
          <w:p w:rsidR="00057240" w:rsidRPr="00223059" w:rsidRDefault="00057240" w:rsidP="00057240">
            <w:pPr>
              <w:snapToGrid w:val="0"/>
              <w:rPr>
                <w:rFonts w:ascii="標楷體" w:eastAsia="標楷體" w:hAnsi="標楷體"/>
                <w:sz w:val="24"/>
                <w:szCs w:val="24"/>
              </w:rPr>
            </w:pPr>
            <w:r w:rsidRPr="00252EC2">
              <w:rPr>
                <w:rFonts w:ascii="標楷體" w:eastAsia="標楷體" w:hAnsi="標楷體" w:hint="eastAsia"/>
                <w:sz w:val="24"/>
                <w:szCs w:val="24"/>
              </w:rPr>
              <w:t>【公平貿易咖啡 不剝削地球資源底層農民】</w:t>
            </w:r>
          </w:p>
        </w:tc>
        <w:tc>
          <w:tcPr>
            <w:tcW w:w="992" w:type="dxa"/>
            <w:tcBorders>
              <w:top w:val="single" w:sz="12" w:space="0" w:color="auto"/>
              <w:bottom w:val="single" w:sz="12" w:space="0" w:color="auto"/>
            </w:tcBorders>
          </w:tcPr>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57240" w:rsidRPr="00757BC4" w:rsidRDefault="00057240" w:rsidP="00057240">
            <w:pPr>
              <w:ind w:firstLine="0"/>
              <w:jc w:val="left"/>
              <w:rPr>
                <w:rFonts w:ascii="標楷體" w:eastAsia="標楷體" w:hAnsi="標楷體" w:cs="標楷體"/>
                <w:color w:val="auto"/>
                <w:sz w:val="24"/>
                <w:szCs w:val="24"/>
              </w:rPr>
            </w:pPr>
            <w:r w:rsidRPr="00757BC4">
              <w:rPr>
                <w:rFonts w:ascii="標楷體" w:eastAsia="標楷體" w:hAnsi="標楷體" w:cs="標楷體" w:hint="eastAsia"/>
                <w:color w:val="auto"/>
                <w:sz w:val="24"/>
                <w:szCs w:val="24"/>
              </w:rPr>
              <w:t>【環境教育】</w:t>
            </w:r>
          </w:p>
          <w:p w:rsidR="00057240" w:rsidRDefault="00057240" w:rsidP="00057240">
            <w:pPr>
              <w:ind w:firstLine="0"/>
              <w:jc w:val="left"/>
              <w:rPr>
                <w:rFonts w:ascii="標楷體" w:eastAsia="標楷體" w:hAnsi="標楷體" w:cs="標楷體"/>
                <w:color w:val="auto"/>
                <w:sz w:val="24"/>
                <w:szCs w:val="24"/>
              </w:rPr>
            </w:pPr>
            <w:r w:rsidRPr="00757BC4">
              <w:rPr>
                <w:rFonts w:ascii="標楷體" w:eastAsia="標楷體" w:hAnsi="標楷體" w:cs="標楷體" w:hint="eastAsia"/>
                <w:color w:val="auto"/>
                <w:sz w:val="24"/>
                <w:szCs w:val="24"/>
              </w:rPr>
              <w:t>環J6:了解世界人口數量增加、糧食供給與營養的永續議題。</w:t>
            </w:r>
          </w:p>
          <w:p w:rsidR="00057240" w:rsidRPr="00757BC4" w:rsidRDefault="00057240" w:rsidP="00057240">
            <w:pPr>
              <w:ind w:firstLine="0"/>
              <w:jc w:val="left"/>
              <w:rPr>
                <w:rFonts w:ascii="標楷體" w:eastAsia="標楷體" w:hAnsi="標楷體" w:cs="標楷體"/>
                <w:color w:val="auto"/>
                <w:sz w:val="24"/>
                <w:szCs w:val="24"/>
              </w:rPr>
            </w:pPr>
          </w:p>
          <w:p w:rsidR="00057240" w:rsidRPr="00757BC4" w:rsidRDefault="00057240" w:rsidP="00057240">
            <w:pPr>
              <w:autoSpaceDE w:val="0"/>
              <w:jc w:val="left"/>
              <w:rPr>
                <w:rFonts w:ascii="標楷體" w:eastAsia="標楷體" w:hAnsi="標楷體" w:cs="標楷體"/>
                <w:color w:val="auto"/>
                <w:sz w:val="24"/>
                <w:szCs w:val="24"/>
              </w:rPr>
            </w:pPr>
            <w:r w:rsidRPr="00757BC4">
              <w:rPr>
                <w:rFonts w:ascii="標楷體" w:eastAsia="標楷體" w:hAnsi="標楷體" w:cs="標楷體" w:hint="eastAsia"/>
                <w:color w:val="auto"/>
                <w:sz w:val="24"/>
                <w:szCs w:val="24"/>
              </w:rPr>
              <w:t xml:space="preserve">【人權教育】 </w:t>
            </w:r>
          </w:p>
          <w:p w:rsidR="00057240" w:rsidRPr="00757BC4" w:rsidRDefault="00057240" w:rsidP="00057240">
            <w:pPr>
              <w:autoSpaceDE w:val="0"/>
              <w:jc w:val="left"/>
              <w:rPr>
                <w:rFonts w:ascii="標楷體" w:eastAsia="標楷體" w:hAnsi="標楷體" w:cs="DFKaiShu-SB-Estd-BF"/>
                <w:color w:val="auto"/>
                <w:sz w:val="24"/>
                <w:szCs w:val="24"/>
              </w:rPr>
            </w:pPr>
            <w:r w:rsidRPr="00757BC4">
              <w:rPr>
                <w:rFonts w:ascii="標楷體" w:eastAsia="標楷體" w:hAnsi="標楷體" w:cs="標楷體" w:hint="eastAsia"/>
                <w:color w:val="auto"/>
                <w:sz w:val="24"/>
                <w:szCs w:val="24"/>
              </w:rPr>
              <w:t>人J5 了解社會上有不同的群體和文化，尊重並欣賞其差異。</w:t>
            </w:r>
          </w:p>
          <w:p w:rsidR="00057240" w:rsidRDefault="00057240" w:rsidP="00057240">
            <w:pPr>
              <w:autoSpaceDE w:val="0"/>
              <w:ind w:firstLine="0"/>
              <w:jc w:val="left"/>
              <w:rPr>
                <w:rFonts w:ascii="標楷體" w:eastAsia="標楷體" w:hAnsi="標楷體" w:cs="DFKaiShu-SB-Estd-BF"/>
                <w:color w:val="auto"/>
                <w:sz w:val="24"/>
                <w:szCs w:val="24"/>
              </w:rPr>
            </w:pPr>
            <w:r w:rsidRPr="00757BC4">
              <w:rPr>
                <w:rFonts w:ascii="標楷體" w:eastAsia="標楷體" w:hAnsi="標楷體" w:cs="DFKaiShu-SB-Estd-BF" w:hint="eastAsia"/>
                <w:color w:val="auto"/>
                <w:sz w:val="24"/>
                <w:szCs w:val="24"/>
              </w:rPr>
              <w:t>人J9 認識教育權、工作權與個人生涯發展的關係。</w:t>
            </w:r>
          </w:p>
          <w:p w:rsidR="00057240" w:rsidRDefault="00057240" w:rsidP="00057240">
            <w:pPr>
              <w:rPr>
                <w:rFonts w:ascii="標楷體" w:eastAsia="標楷體" w:hAnsi="標楷體"/>
                <w:sz w:val="24"/>
                <w:szCs w:val="24"/>
              </w:rPr>
            </w:pPr>
          </w:p>
          <w:p w:rsidR="00057240" w:rsidRPr="00757BC4" w:rsidRDefault="00057240" w:rsidP="00057240">
            <w:pPr>
              <w:rPr>
                <w:rFonts w:ascii="標楷體" w:eastAsia="標楷體" w:hAnsi="標楷體"/>
                <w:sz w:val="24"/>
                <w:szCs w:val="24"/>
              </w:rPr>
            </w:pPr>
            <w:r>
              <w:rPr>
                <w:rFonts w:ascii="標楷體" w:eastAsia="標楷體" w:hAnsi="標楷體" w:hint="eastAsia"/>
                <w:sz w:val="24"/>
                <w:szCs w:val="24"/>
              </w:rPr>
              <w:t>【</w:t>
            </w:r>
            <w:r w:rsidRPr="00757BC4">
              <w:rPr>
                <w:rFonts w:ascii="標楷體" w:eastAsia="標楷體" w:hAnsi="標楷體" w:hint="eastAsia"/>
                <w:sz w:val="24"/>
                <w:szCs w:val="24"/>
              </w:rPr>
              <w:t>國際教育</w:t>
            </w:r>
            <w:r>
              <w:rPr>
                <w:rFonts w:ascii="標楷體" w:eastAsia="標楷體" w:hAnsi="標楷體" w:hint="eastAsia"/>
                <w:sz w:val="24"/>
                <w:szCs w:val="24"/>
              </w:rPr>
              <w:t>】</w:t>
            </w:r>
          </w:p>
          <w:p w:rsidR="00057240" w:rsidRDefault="00057240" w:rsidP="00057240">
            <w:pPr>
              <w:autoSpaceDE w:val="0"/>
              <w:ind w:firstLine="0"/>
              <w:jc w:val="left"/>
              <w:rPr>
                <w:rFonts w:ascii="標楷體" w:eastAsia="標楷體" w:hAnsi="標楷體"/>
                <w:sz w:val="24"/>
                <w:szCs w:val="24"/>
              </w:rPr>
            </w:pPr>
            <w:r w:rsidRPr="00757BC4">
              <w:rPr>
                <w:rFonts w:ascii="標楷體" w:eastAsia="標楷體" w:hAnsi="標楷體" w:hint="eastAsia"/>
                <w:sz w:val="24"/>
                <w:szCs w:val="24"/>
              </w:rPr>
              <w:t>國J1 理解國家發展和全球之關連性。</w:t>
            </w:r>
          </w:p>
          <w:p w:rsidR="00A31E89" w:rsidRDefault="00A31E89" w:rsidP="00057240">
            <w:pPr>
              <w:autoSpaceDE w:val="0"/>
              <w:ind w:firstLine="0"/>
              <w:jc w:val="left"/>
              <w:rPr>
                <w:rFonts w:ascii="標楷體" w:eastAsia="標楷體" w:hAnsi="標楷體"/>
                <w:sz w:val="24"/>
                <w:szCs w:val="24"/>
              </w:rPr>
            </w:pPr>
          </w:p>
          <w:p w:rsidR="00057240" w:rsidRPr="00757BC4" w:rsidRDefault="00057240" w:rsidP="00057240">
            <w:pPr>
              <w:ind w:rightChars="-83" w:right="-166"/>
              <w:rPr>
                <w:rFonts w:ascii="標楷體" w:eastAsia="標楷體" w:hAnsi="標楷體"/>
                <w:sz w:val="24"/>
                <w:szCs w:val="24"/>
              </w:rPr>
            </w:pPr>
            <w:r>
              <w:rPr>
                <w:rFonts w:ascii="標楷體" w:eastAsia="標楷體" w:hAnsi="標楷體" w:hint="eastAsia"/>
                <w:sz w:val="24"/>
                <w:szCs w:val="24"/>
              </w:rPr>
              <w:t>【</w:t>
            </w:r>
            <w:r w:rsidRPr="00B37B73">
              <w:rPr>
                <w:rFonts w:ascii="標楷體" w:eastAsia="標楷體" w:hAnsi="標楷體" w:cs="DFKaiShu-SB-Estd-BF" w:hint="eastAsia"/>
                <w:color w:val="auto"/>
                <w:sz w:val="24"/>
                <w:szCs w:val="24"/>
              </w:rPr>
              <w:t>生涯規劃教育</w:t>
            </w:r>
            <w:r>
              <w:rPr>
                <w:rFonts w:ascii="標楷體" w:eastAsia="標楷體" w:hAnsi="標楷體" w:hint="eastAsia"/>
                <w:sz w:val="24"/>
                <w:szCs w:val="24"/>
              </w:rPr>
              <w:t>】</w:t>
            </w:r>
          </w:p>
          <w:p w:rsidR="00057240" w:rsidRPr="00757BC4" w:rsidRDefault="00057240" w:rsidP="00057240">
            <w:pPr>
              <w:autoSpaceDE w:val="0"/>
              <w:ind w:firstLine="0"/>
              <w:jc w:val="left"/>
              <w:rPr>
                <w:rFonts w:ascii="標楷體" w:eastAsia="標楷體" w:hAnsi="標楷體" w:cs="DFKaiShu-SB-Estd-BF"/>
                <w:color w:val="auto"/>
                <w:sz w:val="24"/>
                <w:szCs w:val="24"/>
              </w:rPr>
            </w:pPr>
            <w:r w:rsidRPr="00B37B73">
              <w:rPr>
                <w:rFonts w:ascii="標楷體" w:eastAsia="標楷體" w:hAnsi="標楷體" w:cs="DFKaiShu-SB-Estd-BF" w:hint="eastAsia"/>
                <w:color w:val="auto"/>
                <w:sz w:val="24"/>
                <w:szCs w:val="24"/>
              </w:rPr>
              <w:t>涯J9 社會變遷與工作/教育環境的關係。</w:t>
            </w:r>
          </w:p>
        </w:tc>
        <w:tc>
          <w:tcPr>
            <w:tcW w:w="1417" w:type="dxa"/>
            <w:tcBorders>
              <w:top w:val="single" w:sz="12" w:space="0" w:color="auto"/>
              <w:bottom w:val="single" w:sz="12" w:space="0" w:color="auto"/>
            </w:tcBorders>
          </w:tcPr>
          <w:p w:rsidR="00057240" w:rsidRPr="0025461C" w:rsidRDefault="00057240" w:rsidP="00057240">
            <w:pPr>
              <w:ind w:left="100" w:hangingChars="50" w:hanging="100"/>
              <w:jc w:val="left"/>
              <w:rPr>
                <w:rFonts w:ascii="標楷體" w:eastAsia="標楷體" w:hAnsi="標楷體"/>
              </w:rPr>
            </w:pPr>
            <w:r w:rsidRPr="0025461C">
              <w:rPr>
                <w:rFonts w:ascii="標楷體" w:eastAsia="標楷體" w:hAnsi="標楷體" w:hint="eastAsia"/>
              </w:rPr>
              <w:t>7-10國慶日連假</w:t>
            </w:r>
          </w:p>
        </w:tc>
      </w:tr>
      <w:tr w:rsidR="00057240" w:rsidTr="0078288A">
        <w:trPr>
          <w:cantSplit/>
        </w:trPr>
        <w:tc>
          <w:tcPr>
            <w:tcW w:w="993" w:type="dxa"/>
            <w:tcBorders>
              <w:top w:val="single" w:sz="12" w:space="0" w:color="auto"/>
              <w:bottom w:val="single" w:sz="12" w:space="0" w:color="auto"/>
            </w:tcBorders>
            <w:vAlign w:val="center"/>
          </w:tcPr>
          <w:p w:rsidR="00057240" w:rsidRPr="004C7166" w:rsidRDefault="00057240" w:rsidP="00057240">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第七週</w:t>
            </w:r>
            <w:r>
              <w:rPr>
                <w:rFonts w:ascii="標楷體" w:eastAsia="標楷體" w:hAnsi="標楷體" w:cs="標楷體" w:hint="eastAsia"/>
                <w:color w:val="auto"/>
                <w:sz w:val="24"/>
                <w:szCs w:val="24"/>
              </w:rPr>
              <w:t xml:space="preserve">    10/8～10/14</w:t>
            </w:r>
          </w:p>
        </w:tc>
        <w:tc>
          <w:tcPr>
            <w:tcW w:w="1560" w:type="dxa"/>
            <w:tcBorders>
              <w:top w:val="single" w:sz="12" w:space="0" w:color="auto"/>
              <w:bottom w:val="single" w:sz="12" w:space="0" w:color="auto"/>
            </w:tcBorders>
          </w:tcPr>
          <w:p w:rsidR="00057240" w:rsidRPr="00B77CA2" w:rsidRDefault="00057240" w:rsidP="00057240">
            <w:pPr>
              <w:spacing w:afterLines="50" w:after="12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地Bg-Ⅳ-1:自然環境與資源。</w:t>
            </w:r>
          </w:p>
          <w:p w:rsidR="00057240" w:rsidRPr="00B77CA2" w:rsidRDefault="00057240" w:rsidP="00057240">
            <w:pPr>
              <w:spacing w:afterLines="50" w:after="12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地Bg-Ⅳ-2:漠南非洲的文化特色與影響。</w:t>
            </w:r>
          </w:p>
          <w:p w:rsidR="00057240" w:rsidRPr="00B77CA2" w:rsidRDefault="00057240" w:rsidP="00057240">
            <w:pPr>
              <w:spacing w:afterLines="50" w:after="12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地Bg-Ⅳ-3:現代經濟的發展與挑戰。</w:t>
            </w:r>
          </w:p>
          <w:p w:rsidR="00057240" w:rsidRPr="005F5233"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cs="標楷體" w:hint="eastAsia"/>
                <w:sz w:val="24"/>
                <w:szCs w:val="24"/>
              </w:rPr>
              <w:t>地Bg-Ⅳ-4:問題探究：漠南非洲的公平貿易議題。</w:t>
            </w:r>
          </w:p>
        </w:tc>
        <w:tc>
          <w:tcPr>
            <w:tcW w:w="2693" w:type="dxa"/>
            <w:tcBorders>
              <w:top w:val="single" w:sz="12" w:space="0" w:color="auto"/>
              <w:bottom w:val="single" w:sz="12" w:space="0" w:color="auto"/>
            </w:tcBorders>
          </w:tcPr>
          <w:p w:rsidR="00057240"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057240" w:rsidRPr="00B77CA2"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057240" w:rsidRPr="00B77CA2"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社1b-Ⅳ-1:應用社會領域內容知識解析生活經驗或社會現象。</w:t>
            </w:r>
          </w:p>
          <w:p w:rsidR="00057240" w:rsidRPr="005F5233"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tc>
        <w:tc>
          <w:tcPr>
            <w:tcW w:w="3260" w:type="dxa"/>
            <w:tcBorders>
              <w:top w:val="single" w:sz="12" w:space="0" w:color="auto"/>
              <w:bottom w:val="single" w:sz="12" w:space="0" w:color="auto"/>
            </w:tcBorders>
          </w:tcPr>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【第一次評量週】複習單元1-2</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1、漠南非洲環境與資源的特色</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2、漠南非洲的文化發展及與外界互動的方式</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3、西方殖民對漠南非洲政經發展的影響</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4、了解漠南非洲如何尋找到減貧的曙光</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5、了解公平貿易對漠南非洲農村經濟的影響</w:t>
            </w:r>
          </w:p>
        </w:tc>
        <w:tc>
          <w:tcPr>
            <w:tcW w:w="320" w:type="dxa"/>
            <w:tcBorders>
              <w:top w:val="single" w:sz="12" w:space="0" w:color="auto"/>
              <w:bottom w:val="single" w:sz="12" w:space="0" w:color="auto"/>
            </w:tcBorders>
          </w:tcPr>
          <w:p w:rsidR="00057240" w:rsidRDefault="00057240" w:rsidP="00057240">
            <w:pPr>
              <w:spacing w:beforeLines="150" w:before="36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665" w:type="dxa"/>
            <w:tcBorders>
              <w:top w:val="single" w:sz="12" w:space="0" w:color="auto"/>
              <w:bottom w:val="single" w:sz="12" w:space="0" w:color="auto"/>
            </w:tcBorders>
          </w:tcPr>
          <w:p w:rsidR="00057240" w:rsidRDefault="00057240" w:rsidP="00057240">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2.教學簡報</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3.</w:t>
            </w:r>
            <w:r w:rsidRPr="00716D02">
              <w:rPr>
                <w:rFonts w:ascii="標楷體" w:eastAsia="標楷體" w:hAnsi="標楷體" w:hint="eastAsia"/>
                <w:sz w:val="24"/>
                <w:szCs w:val="24"/>
              </w:rPr>
              <w:t>圖像輔助學習</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4.摘要整理</w:t>
            </w:r>
          </w:p>
          <w:p w:rsidR="00057240" w:rsidRPr="00223059" w:rsidRDefault="00057240" w:rsidP="00057240">
            <w:pPr>
              <w:snapToGrid w:val="0"/>
              <w:rPr>
                <w:rFonts w:ascii="標楷體" w:eastAsia="標楷體" w:hAnsi="標楷體"/>
                <w:sz w:val="24"/>
                <w:szCs w:val="24"/>
              </w:rPr>
            </w:pPr>
            <w:r>
              <w:rPr>
                <w:rFonts w:ascii="標楷體" w:eastAsia="標楷體" w:hAnsi="標楷體" w:hint="eastAsia"/>
                <w:sz w:val="24"/>
                <w:szCs w:val="24"/>
              </w:rPr>
              <w:t>5.試題練習</w:t>
            </w:r>
          </w:p>
        </w:tc>
        <w:tc>
          <w:tcPr>
            <w:tcW w:w="992" w:type="dxa"/>
            <w:tcBorders>
              <w:top w:val="single" w:sz="12" w:space="0" w:color="auto"/>
              <w:bottom w:val="single" w:sz="12" w:space="0" w:color="auto"/>
            </w:tcBorders>
          </w:tcPr>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57240" w:rsidRPr="00B942E8" w:rsidRDefault="00057240" w:rsidP="00057240">
            <w:pPr>
              <w:autoSpaceDE w:val="0"/>
              <w:jc w:val="left"/>
              <w:rPr>
                <w:rFonts w:ascii="標楷體" w:eastAsia="標楷體" w:hAnsi="標楷體" w:cs="DFKaiShu-SB-Estd-BF"/>
                <w:color w:val="auto"/>
                <w:sz w:val="24"/>
                <w:szCs w:val="24"/>
              </w:rPr>
            </w:pPr>
            <w:r w:rsidRPr="00B942E8">
              <w:rPr>
                <w:rFonts w:ascii="標楷體" w:eastAsia="標楷體" w:hAnsi="標楷體" w:cs="DFKaiShu-SB-Estd-BF" w:hint="eastAsia"/>
                <w:color w:val="auto"/>
                <w:sz w:val="24"/>
                <w:szCs w:val="24"/>
              </w:rPr>
              <w:t xml:space="preserve">【閱讀素養】  </w:t>
            </w:r>
          </w:p>
          <w:p w:rsidR="00057240" w:rsidRPr="00B942E8" w:rsidRDefault="00057240" w:rsidP="00057240">
            <w:pPr>
              <w:autoSpaceDE w:val="0"/>
              <w:jc w:val="left"/>
              <w:rPr>
                <w:rFonts w:ascii="標楷體" w:eastAsia="標楷體" w:hAnsi="標楷體" w:cs="DFKaiShu-SB-Estd-BF"/>
                <w:color w:val="auto"/>
                <w:sz w:val="24"/>
                <w:szCs w:val="24"/>
              </w:rPr>
            </w:pPr>
            <w:r w:rsidRPr="00B942E8">
              <w:rPr>
                <w:rFonts w:ascii="標楷體" w:eastAsia="標楷體" w:hAnsi="標楷體" w:cs="DFKaiShu-SB-Estd-BF" w:hint="eastAsia"/>
                <w:color w:val="auto"/>
                <w:sz w:val="24"/>
                <w:szCs w:val="24"/>
              </w:rPr>
              <w:t>閱J3 理解學科知識內的重要詞彙的意涵，並懂得如何運用該詞彙與他人進行溝通。</w:t>
            </w:r>
          </w:p>
          <w:p w:rsidR="00057240" w:rsidRPr="00B942E8" w:rsidRDefault="00057240" w:rsidP="00057240">
            <w:pPr>
              <w:autoSpaceDE w:val="0"/>
              <w:jc w:val="left"/>
              <w:rPr>
                <w:rFonts w:ascii="標楷體" w:eastAsia="標楷體" w:hAnsi="標楷體" w:cs="DFKaiShu-SB-Estd-BF"/>
                <w:color w:val="auto"/>
                <w:sz w:val="24"/>
                <w:szCs w:val="24"/>
              </w:rPr>
            </w:pPr>
          </w:p>
          <w:p w:rsidR="00057240" w:rsidRDefault="00057240" w:rsidP="00057240">
            <w:pPr>
              <w:autoSpaceDE w:val="0"/>
              <w:jc w:val="left"/>
              <w:rPr>
                <w:rFonts w:ascii="標楷體" w:eastAsia="標楷體" w:hAnsi="標楷體" w:cs="DFKaiShu-SB-Estd-BF"/>
                <w:color w:val="FF0000"/>
                <w:sz w:val="24"/>
                <w:szCs w:val="24"/>
              </w:rPr>
            </w:pPr>
            <w:r w:rsidRPr="00B942E8">
              <w:rPr>
                <w:rFonts w:ascii="標楷體" w:eastAsia="標楷體" w:hAnsi="標楷體" w:cs="DFKaiShu-SB-Estd-BF" w:hint="eastAsia"/>
                <w:color w:val="auto"/>
                <w:sz w:val="24"/>
                <w:szCs w:val="24"/>
              </w:rPr>
              <w:t>閱J9 樂於參與閱讀相關的學習活動，並與他人交流。</w:t>
            </w:r>
          </w:p>
        </w:tc>
        <w:tc>
          <w:tcPr>
            <w:tcW w:w="1417" w:type="dxa"/>
            <w:tcBorders>
              <w:top w:val="single" w:sz="12" w:space="0" w:color="auto"/>
              <w:bottom w:val="single" w:sz="12" w:space="0" w:color="auto"/>
            </w:tcBorders>
          </w:tcPr>
          <w:p w:rsidR="00057240" w:rsidRPr="0025461C" w:rsidRDefault="00057240" w:rsidP="00057240">
            <w:pPr>
              <w:ind w:left="100" w:hangingChars="50" w:hanging="100"/>
              <w:jc w:val="left"/>
              <w:rPr>
                <w:rFonts w:ascii="標楷體" w:eastAsia="標楷體" w:hAnsi="標楷體"/>
              </w:rPr>
            </w:pPr>
            <w:r w:rsidRPr="0025461C">
              <w:rPr>
                <w:rFonts w:ascii="標楷體" w:eastAsia="標楷體" w:hAnsi="標楷體" w:hint="eastAsia"/>
              </w:rPr>
              <w:t>12-13第一次定期評量</w:t>
            </w:r>
          </w:p>
        </w:tc>
      </w:tr>
      <w:tr w:rsidR="00057240" w:rsidTr="0078288A">
        <w:trPr>
          <w:cantSplit/>
        </w:trPr>
        <w:tc>
          <w:tcPr>
            <w:tcW w:w="993" w:type="dxa"/>
            <w:tcBorders>
              <w:top w:val="single" w:sz="12" w:space="0" w:color="auto"/>
              <w:bottom w:val="single" w:sz="12" w:space="0" w:color="auto"/>
            </w:tcBorders>
            <w:vAlign w:val="center"/>
          </w:tcPr>
          <w:p w:rsidR="00057240" w:rsidRPr="004C7166" w:rsidRDefault="00057240" w:rsidP="00057240">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第八週</w:t>
            </w:r>
          </w:p>
          <w:p w:rsidR="00057240" w:rsidRPr="004C7166" w:rsidRDefault="00057240" w:rsidP="00057240">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10/15～10/21</w:t>
            </w:r>
          </w:p>
        </w:tc>
        <w:tc>
          <w:tcPr>
            <w:tcW w:w="1560" w:type="dxa"/>
            <w:tcBorders>
              <w:top w:val="single" w:sz="12" w:space="0" w:color="auto"/>
              <w:bottom w:val="single" w:sz="12" w:space="0" w:color="auto"/>
            </w:tcBorders>
          </w:tcPr>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地Bh-Ⅳ-1</w:t>
            </w:r>
            <w:r>
              <w:rPr>
                <w:rFonts w:ascii="標楷體" w:eastAsia="標楷體" w:hAnsi="標楷體" w:cs="標楷體" w:hint="eastAsia"/>
                <w:sz w:val="24"/>
                <w:szCs w:val="24"/>
              </w:rPr>
              <w:t>：</w:t>
            </w:r>
            <w:r w:rsidRPr="005B1B13">
              <w:rPr>
                <w:rFonts w:ascii="標楷體" w:eastAsia="標楷體" w:hAnsi="標楷體" w:cs="標楷體" w:hint="eastAsia"/>
                <w:sz w:val="24"/>
                <w:szCs w:val="24"/>
              </w:rPr>
              <w:t>自然環境背景。</w:t>
            </w:r>
          </w:p>
          <w:p w:rsidR="00057240" w:rsidRPr="00E6322B" w:rsidRDefault="005B1B13" w:rsidP="005B1B13">
            <w:pPr>
              <w:spacing w:afterLines="50" w:after="120"/>
              <w:ind w:firstLine="0"/>
              <w:jc w:val="left"/>
              <w:rPr>
                <w:rFonts w:ascii="標楷體" w:eastAsia="標楷體" w:hAnsi="標楷體"/>
                <w:sz w:val="24"/>
                <w:szCs w:val="24"/>
              </w:rPr>
            </w:pPr>
            <w:r w:rsidRPr="005B1B13">
              <w:rPr>
                <w:rFonts w:ascii="標楷體" w:eastAsia="標楷體" w:hAnsi="標楷體" w:cs="標楷體" w:hint="eastAsia"/>
                <w:sz w:val="24"/>
                <w:szCs w:val="24"/>
              </w:rPr>
              <w:t>地Bh-Ⅳ-2</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產業活動的發展與文化特色。</w:t>
            </w:r>
          </w:p>
        </w:tc>
        <w:tc>
          <w:tcPr>
            <w:tcW w:w="2693" w:type="dxa"/>
            <w:tcBorders>
              <w:top w:val="single" w:sz="12" w:space="0" w:color="auto"/>
              <w:bottom w:val="single" w:sz="12" w:space="0" w:color="auto"/>
            </w:tcBorders>
          </w:tcPr>
          <w:p w:rsidR="00057240" w:rsidRPr="00B77CA2"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5B1B13" w:rsidRPr="00B77CA2"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地1b-Ⅳ-1:解析自然環境與人文的相互關係。</w:t>
            </w:r>
          </w:p>
          <w:p w:rsidR="005B1B13"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地1b-Ⅳ-2:歸納自然與人文環境互動的結果。</w:t>
            </w:r>
          </w:p>
          <w:p w:rsidR="00057240" w:rsidRPr="005B1B13" w:rsidRDefault="00057240" w:rsidP="00057240">
            <w:pPr>
              <w:spacing w:afterLines="50" w:after="120"/>
              <w:ind w:firstLine="0"/>
              <w:jc w:val="left"/>
              <w:rPr>
                <w:rFonts w:ascii="標楷體" w:eastAsia="標楷體" w:hAnsi="標楷體"/>
                <w:sz w:val="24"/>
                <w:szCs w:val="24"/>
              </w:rPr>
            </w:pPr>
          </w:p>
        </w:tc>
        <w:tc>
          <w:tcPr>
            <w:tcW w:w="3260" w:type="dxa"/>
            <w:tcBorders>
              <w:top w:val="single" w:sz="12" w:space="0" w:color="auto"/>
              <w:bottom w:val="single" w:sz="12" w:space="0" w:color="auto"/>
            </w:tcBorders>
          </w:tcPr>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單元3 歐洲與俄羅斯的自然環境與產業文化</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一、引起動機：</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欣賞歐洲的名山勝景、人文史蹟、知名工業產品、流行時尚精品…等，說明歐洲是最令人嚮往的旅遊地點。而歐洲的地理環境具備哪些優越性，而能有高度發展的經濟與文化?</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二、歐洲的自然環境</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1.歐洲的主要國家與分區</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 歐洲的地形特色</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(1)三面環海、地形破碎</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(2)三大地形區</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(3)冰河地形</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 歐洲的氣候特色</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(1)以溫帶氣候為主</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(2)影響氣候的因素:緯度、地形、西風、洋流、距海遠近等</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(2)年降水量向東遞減，年溫差向東遞增</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(3)歐洲氣候類型的分布與特色</w:t>
            </w:r>
          </w:p>
        </w:tc>
        <w:tc>
          <w:tcPr>
            <w:tcW w:w="320" w:type="dxa"/>
            <w:tcBorders>
              <w:top w:val="single" w:sz="12" w:space="0" w:color="auto"/>
              <w:bottom w:val="single" w:sz="12" w:space="0" w:color="auto"/>
            </w:tcBorders>
          </w:tcPr>
          <w:p w:rsidR="00057240" w:rsidRDefault="00057240" w:rsidP="00057240">
            <w:pPr>
              <w:spacing w:beforeLines="150" w:before="36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665" w:type="dxa"/>
            <w:tcBorders>
              <w:top w:val="single" w:sz="12" w:space="0" w:color="auto"/>
              <w:bottom w:val="single" w:sz="12" w:space="0" w:color="auto"/>
            </w:tcBorders>
          </w:tcPr>
          <w:p w:rsidR="00057240" w:rsidRDefault="00057240" w:rsidP="00057240">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2.教學簡報</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3.網路媒體資源</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5.摘要整理</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6.網路</w:t>
            </w:r>
            <w:r>
              <w:rPr>
                <w:rFonts w:ascii="標楷體" w:eastAsia="標楷體" w:hAnsi="標楷體"/>
                <w:sz w:val="24"/>
                <w:szCs w:val="24"/>
              </w:rPr>
              <w:t>影片</w:t>
            </w:r>
          </w:p>
          <w:p w:rsidR="00057240" w:rsidRDefault="005C04DD" w:rsidP="00057240">
            <w:pPr>
              <w:snapToGrid w:val="0"/>
              <w:rPr>
                <w:rFonts w:ascii="標楷體" w:eastAsia="標楷體" w:hAnsi="標楷體"/>
                <w:sz w:val="24"/>
                <w:szCs w:val="24"/>
              </w:rPr>
            </w:pPr>
            <w:hyperlink r:id="rId23" w:history="1">
              <w:r w:rsidR="00057240" w:rsidRPr="00830742">
                <w:rPr>
                  <w:rStyle w:val="af1"/>
                  <w:rFonts w:ascii="標楷體" w:eastAsia="標楷體" w:hAnsi="標楷體"/>
                  <w:sz w:val="24"/>
                  <w:szCs w:val="24"/>
                </w:rPr>
                <w:t>https://youtu.be/JOQ5XnciBQY</w:t>
              </w:r>
            </w:hyperlink>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【國家地理頻道意境歐洲系列】</w:t>
            </w:r>
          </w:p>
          <w:p w:rsidR="00057240" w:rsidRDefault="00057240" w:rsidP="00057240">
            <w:pPr>
              <w:snapToGrid w:val="0"/>
              <w:rPr>
                <w:rFonts w:ascii="標楷體" w:eastAsia="標楷體" w:hAnsi="標楷體"/>
                <w:sz w:val="24"/>
                <w:szCs w:val="24"/>
              </w:rPr>
            </w:pPr>
          </w:p>
          <w:p w:rsidR="00057240" w:rsidRDefault="005C04DD" w:rsidP="00057240">
            <w:pPr>
              <w:snapToGrid w:val="0"/>
              <w:jc w:val="left"/>
              <w:rPr>
                <w:rFonts w:ascii="標楷體" w:eastAsia="標楷體" w:hAnsi="標楷體"/>
                <w:sz w:val="24"/>
                <w:szCs w:val="24"/>
              </w:rPr>
            </w:pPr>
            <w:hyperlink r:id="rId24" w:history="1">
              <w:r w:rsidR="00057240" w:rsidRPr="00562428">
                <w:rPr>
                  <w:rStyle w:val="af1"/>
                  <w:rFonts w:ascii="標楷體" w:eastAsia="標楷體" w:hAnsi="標楷體"/>
                  <w:sz w:val="24"/>
                  <w:szCs w:val="24"/>
                </w:rPr>
                <w:t>https://youtu.be/M5VNNtYx13I</w:t>
              </w:r>
            </w:hyperlink>
          </w:p>
          <w:p w:rsidR="00057240" w:rsidRPr="00223059" w:rsidRDefault="00057240" w:rsidP="00057240">
            <w:pPr>
              <w:snapToGrid w:val="0"/>
              <w:rPr>
                <w:rFonts w:ascii="標楷體" w:eastAsia="標楷體" w:hAnsi="標楷體"/>
                <w:sz w:val="24"/>
                <w:szCs w:val="24"/>
              </w:rPr>
            </w:pPr>
            <w:r>
              <w:rPr>
                <w:rFonts w:ascii="標楷體" w:eastAsia="標楷體" w:hAnsi="標楷體" w:hint="eastAsia"/>
                <w:sz w:val="24"/>
                <w:szCs w:val="24"/>
              </w:rPr>
              <w:t>【</w:t>
            </w:r>
            <w:r w:rsidRPr="008102E4">
              <w:rPr>
                <w:rFonts w:ascii="標楷體" w:eastAsia="標楷體" w:hAnsi="標楷體" w:hint="eastAsia"/>
                <w:sz w:val="24"/>
                <w:szCs w:val="24"/>
              </w:rPr>
              <w:t>西伯利亞高原-51度學童嚴冬中上學去</w:t>
            </w:r>
            <w:r>
              <w:rPr>
                <w:rFonts w:ascii="標楷體" w:eastAsia="標楷體" w:hAnsi="標楷體" w:hint="eastAsia"/>
                <w:sz w:val="24"/>
                <w:szCs w:val="24"/>
              </w:rPr>
              <w:t>】</w:t>
            </w:r>
          </w:p>
        </w:tc>
        <w:tc>
          <w:tcPr>
            <w:tcW w:w="992" w:type="dxa"/>
            <w:tcBorders>
              <w:top w:val="single" w:sz="12" w:space="0" w:color="auto"/>
              <w:bottom w:val="single" w:sz="12" w:space="0" w:color="auto"/>
            </w:tcBorders>
          </w:tcPr>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57240" w:rsidRPr="00757BC4" w:rsidRDefault="00057240" w:rsidP="00057240">
            <w:pPr>
              <w:pStyle w:val="x-scope"/>
              <w:shd w:val="clear" w:color="auto" w:fill="FFFFFF"/>
              <w:spacing w:before="0" w:beforeAutospacing="0" w:after="0" w:afterAutospacing="0" w:line="260" w:lineRule="atLeast"/>
              <w:ind w:firstLine="23"/>
              <w:rPr>
                <w:rFonts w:ascii="標楷體" w:eastAsia="標楷體" w:hAnsi="標楷體" w:cs="Times New Roman"/>
                <w:color w:val="000000"/>
              </w:rPr>
            </w:pPr>
            <w:r w:rsidRPr="00757BC4">
              <w:rPr>
                <w:rFonts w:ascii="標楷體" w:eastAsia="標楷體" w:hAnsi="標楷體"/>
              </w:rPr>
              <w:t>【環境教育】</w:t>
            </w:r>
            <w:r w:rsidRPr="00757BC4">
              <w:rPr>
                <w:rFonts w:ascii="標楷體" w:eastAsia="標楷體" w:hAnsi="標楷體" w:cs="Times New Roman"/>
                <w:color w:val="000000"/>
              </w:rPr>
              <w:t> </w:t>
            </w:r>
          </w:p>
          <w:p w:rsidR="00057240" w:rsidRDefault="00057240" w:rsidP="00057240">
            <w:pPr>
              <w:pStyle w:val="qowt-stl-default"/>
              <w:shd w:val="clear" w:color="auto" w:fill="FFFFFF"/>
              <w:spacing w:before="0" w:beforeAutospacing="0" w:after="0" w:afterAutospacing="0" w:line="260" w:lineRule="atLeast"/>
              <w:ind w:firstLine="23"/>
              <w:rPr>
                <w:rFonts w:ascii="標楷體" w:eastAsia="標楷體" w:hAnsi="標楷體" w:cs="Times New Roman"/>
                <w:color w:val="000000"/>
              </w:rPr>
            </w:pPr>
            <w:r w:rsidRPr="00757BC4">
              <w:rPr>
                <w:rFonts w:ascii="標楷體" w:eastAsia="標楷體" w:hAnsi="標楷體" w:cs="Times New Roman" w:hint="eastAsia"/>
                <w:color w:val="000000"/>
              </w:rPr>
              <w:t>環J3 經由環境美學與自然文學了解自然環境的倫理價值。</w:t>
            </w:r>
          </w:p>
          <w:p w:rsidR="00057240" w:rsidRPr="00C8356F" w:rsidRDefault="00057240" w:rsidP="00057240">
            <w:pPr>
              <w:pStyle w:val="qowt-stl-default"/>
              <w:shd w:val="clear" w:color="auto" w:fill="FFFFFF"/>
              <w:spacing w:before="0" w:beforeAutospacing="0" w:after="0" w:afterAutospacing="0" w:line="260" w:lineRule="atLeast"/>
              <w:ind w:firstLine="23"/>
              <w:rPr>
                <w:rFonts w:ascii="標楷體" w:eastAsia="標楷體" w:hAnsi="標楷體" w:cs="Times New Roman"/>
                <w:color w:val="000000"/>
                <w:sz w:val="22"/>
              </w:rPr>
            </w:pPr>
          </w:p>
        </w:tc>
        <w:tc>
          <w:tcPr>
            <w:tcW w:w="1417" w:type="dxa"/>
            <w:tcBorders>
              <w:top w:val="single" w:sz="12" w:space="0" w:color="auto"/>
              <w:bottom w:val="single" w:sz="12" w:space="0" w:color="auto"/>
            </w:tcBorders>
          </w:tcPr>
          <w:p w:rsidR="00057240" w:rsidRPr="0025461C" w:rsidRDefault="00057240" w:rsidP="00057240">
            <w:pPr>
              <w:ind w:left="100" w:hangingChars="50" w:hanging="100"/>
              <w:jc w:val="left"/>
              <w:rPr>
                <w:rFonts w:ascii="標楷體" w:eastAsia="標楷體" w:hAnsi="標楷體"/>
              </w:rPr>
            </w:pPr>
            <w:r w:rsidRPr="0025461C">
              <w:rPr>
                <w:rFonts w:ascii="標楷體" w:eastAsia="標楷體" w:hAnsi="標楷體" w:hint="eastAsia"/>
              </w:rPr>
              <w:t>19-20</w:t>
            </w:r>
            <w:r>
              <w:rPr>
                <w:rFonts w:ascii="標楷體" w:eastAsia="標楷體" w:hAnsi="標楷體" w:hint="eastAsia"/>
              </w:rPr>
              <w:t>八年級</w:t>
            </w:r>
            <w:r w:rsidRPr="0025461C">
              <w:rPr>
                <w:rFonts w:ascii="標楷體" w:eastAsia="標楷體" w:hAnsi="標楷體" w:hint="eastAsia"/>
              </w:rPr>
              <w:t>隔宿</w:t>
            </w:r>
            <w:r>
              <w:rPr>
                <w:rFonts w:ascii="標楷體" w:eastAsia="標楷體" w:hAnsi="標楷體" w:hint="eastAsia"/>
              </w:rPr>
              <w:t>露營</w:t>
            </w:r>
            <w:r w:rsidRPr="0025461C">
              <w:rPr>
                <w:rFonts w:ascii="標楷體" w:eastAsia="標楷體" w:hAnsi="標楷體" w:hint="eastAsia"/>
              </w:rPr>
              <w:t>(暫訂)</w:t>
            </w:r>
          </w:p>
        </w:tc>
      </w:tr>
      <w:tr w:rsidR="00057240" w:rsidTr="0078288A">
        <w:trPr>
          <w:cantSplit/>
        </w:trPr>
        <w:tc>
          <w:tcPr>
            <w:tcW w:w="993" w:type="dxa"/>
            <w:tcBorders>
              <w:top w:val="single" w:sz="12" w:space="0" w:color="auto"/>
              <w:bottom w:val="single" w:sz="12" w:space="0" w:color="auto"/>
            </w:tcBorders>
            <w:vAlign w:val="center"/>
          </w:tcPr>
          <w:p w:rsidR="00057240" w:rsidRDefault="00057240" w:rsidP="00057240">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第九</w:t>
            </w:r>
            <w:r>
              <w:rPr>
                <w:rFonts w:ascii="標楷體" w:eastAsia="標楷體" w:hAnsi="標楷體" w:cs="標楷體" w:hint="eastAsia"/>
                <w:color w:val="auto"/>
                <w:sz w:val="24"/>
                <w:szCs w:val="24"/>
              </w:rPr>
              <w:t>週</w:t>
            </w:r>
          </w:p>
          <w:p w:rsidR="00057240" w:rsidRPr="004C7166" w:rsidRDefault="00057240" w:rsidP="00057240">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10/22～10/28</w:t>
            </w:r>
          </w:p>
        </w:tc>
        <w:tc>
          <w:tcPr>
            <w:tcW w:w="1560" w:type="dxa"/>
            <w:tcBorders>
              <w:top w:val="single" w:sz="12" w:space="0" w:color="auto"/>
              <w:bottom w:val="single" w:sz="12" w:space="0" w:color="auto"/>
            </w:tcBorders>
          </w:tcPr>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地Bh-Ⅳ-1</w:t>
            </w:r>
            <w:r>
              <w:rPr>
                <w:rFonts w:ascii="標楷體" w:eastAsia="標楷體" w:hAnsi="標楷體" w:cs="標楷體" w:hint="eastAsia"/>
                <w:sz w:val="24"/>
                <w:szCs w:val="24"/>
              </w:rPr>
              <w:t>：</w:t>
            </w:r>
            <w:r w:rsidRPr="005B1B13">
              <w:rPr>
                <w:rFonts w:ascii="標楷體" w:eastAsia="標楷體" w:hAnsi="標楷體" w:cs="標楷體" w:hint="eastAsia"/>
                <w:sz w:val="24"/>
                <w:szCs w:val="24"/>
              </w:rPr>
              <w:t>自然環境背景。</w:t>
            </w:r>
          </w:p>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地Bh-Ⅳ-2</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產業活動的發展與文化特色。</w:t>
            </w:r>
          </w:p>
          <w:p w:rsidR="00057240" w:rsidRPr="005F5233" w:rsidRDefault="005B1B13" w:rsidP="00F7590B">
            <w:pPr>
              <w:spacing w:afterLines="50" w:after="120"/>
              <w:ind w:firstLine="0"/>
              <w:jc w:val="left"/>
              <w:rPr>
                <w:rFonts w:ascii="標楷體" w:eastAsia="標楷體" w:hAnsi="標楷體"/>
                <w:sz w:val="24"/>
                <w:szCs w:val="24"/>
              </w:rPr>
            </w:pPr>
            <w:r w:rsidRPr="005B1B13">
              <w:rPr>
                <w:rFonts w:ascii="標楷體" w:eastAsia="標楷體" w:hAnsi="標楷體" w:cs="標楷體" w:hint="eastAsia"/>
                <w:sz w:val="24"/>
                <w:szCs w:val="24"/>
              </w:rPr>
              <w:t>地Bh-Ⅳ-3</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現代經濟的發展與區域結盟。</w:t>
            </w:r>
          </w:p>
        </w:tc>
        <w:tc>
          <w:tcPr>
            <w:tcW w:w="2693" w:type="dxa"/>
            <w:tcBorders>
              <w:top w:val="single" w:sz="12" w:space="0" w:color="auto"/>
              <w:bottom w:val="single" w:sz="12" w:space="0" w:color="auto"/>
            </w:tcBorders>
          </w:tcPr>
          <w:p w:rsidR="00057240"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057240" w:rsidRPr="00B77CA2" w:rsidRDefault="00057240" w:rsidP="00057240">
            <w:pPr>
              <w:spacing w:afterLines="50" w:after="120"/>
              <w:ind w:firstLine="0"/>
              <w:jc w:val="left"/>
              <w:rPr>
                <w:rFonts w:ascii="標楷體" w:eastAsia="標楷體" w:hAnsi="標楷體"/>
                <w:sz w:val="24"/>
                <w:szCs w:val="24"/>
              </w:rPr>
            </w:pPr>
            <w:r w:rsidRPr="008B6D2A">
              <w:rPr>
                <w:rFonts w:ascii="標楷體" w:eastAsia="標楷體" w:hAnsi="標楷體" w:hint="eastAsia"/>
                <w:sz w:val="24"/>
                <w:szCs w:val="24"/>
              </w:rPr>
              <w:t>地1a-Ⅳ-2:說明重要環境、經濟與文化議題間的相互關係。</w:t>
            </w:r>
          </w:p>
          <w:p w:rsidR="00057240" w:rsidRPr="00B77CA2"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地1b-Ⅳ-1:解析自然環境與人文的相互關係。</w:t>
            </w:r>
          </w:p>
          <w:p w:rsidR="00057240"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地1b-Ⅳ-2:歸納自然與人文環境互動的結果。</w:t>
            </w:r>
          </w:p>
          <w:p w:rsidR="00057240" w:rsidRPr="005F5233" w:rsidRDefault="00057240" w:rsidP="00057240">
            <w:pPr>
              <w:spacing w:afterLines="50" w:after="120"/>
              <w:ind w:firstLine="0"/>
              <w:jc w:val="left"/>
              <w:rPr>
                <w:rFonts w:ascii="標楷體" w:eastAsia="標楷體" w:hAnsi="標楷體"/>
                <w:sz w:val="24"/>
                <w:szCs w:val="24"/>
              </w:rPr>
            </w:pPr>
          </w:p>
        </w:tc>
        <w:tc>
          <w:tcPr>
            <w:tcW w:w="3260" w:type="dxa"/>
            <w:tcBorders>
              <w:top w:val="single" w:sz="12" w:space="0" w:color="auto"/>
              <w:bottom w:val="single" w:sz="12" w:space="0" w:color="auto"/>
            </w:tcBorders>
          </w:tcPr>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單元3 歐洲與俄羅斯的自然環境與產業文化</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一、引起動機</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1.提問：工業革命起源於哪一洲？哪一國？是因為這裡具備了哪些條件呢？</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二、歐洲與俄羅斯的區域發展特色</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1.基督宗教的文化特色</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w:t>
            </w:r>
            <w:r w:rsidRPr="00FD389A">
              <w:rPr>
                <w:rFonts w:ascii="標楷體" w:eastAsia="標楷體" w:hAnsi="標楷體"/>
                <w:color w:val="auto"/>
                <w:sz w:val="24"/>
                <w:szCs w:val="24"/>
              </w:rPr>
              <w:t>.</w:t>
            </w:r>
            <w:r w:rsidRPr="00FD389A">
              <w:rPr>
                <w:rFonts w:ascii="標楷體" w:eastAsia="標楷體" w:hAnsi="標楷體" w:hint="eastAsia"/>
                <w:color w:val="auto"/>
                <w:sz w:val="24"/>
                <w:szCs w:val="24"/>
              </w:rPr>
              <w:t>適地發展的農業</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(1)歐洲大平原</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(2)阿爾卑斯山區及北海沿岸</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(3)地中海沿岸</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3</w:t>
            </w:r>
            <w:r w:rsidRPr="00FD389A">
              <w:rPr>
                <w:rFonts w:ascii="標楷體" w:eastAsia="標楷體" w:hAnsi="標楷體" w:hint="eastAsia"/>
                <w:color w:val="auto"/>
                <w:sz w:val="24"/>
                <w:szCs w:val="24"/>
              </w:rPr>
              <w:t>.發達的工業與都市發展</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(1)早期工業區集中在煤、鐵產地</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(2)19世紀後期工業區擴展至交通便利的地區</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(2)工業化帶動都市的發展</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3.歐洲主要國家的工業轉型與升級</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(1)北歐的發展概況</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(2)西歐的發展概況</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(3)南歐的發展概況</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(4)東歐與俄羅斯的發展概況</w:t>
            </w:r>
          </w:p>
        </w:tc>
        <w:tc>
          <w:tcPr>
            <w:tcW w:w="320" w:type="dxa"/>
            <w:tcBorders>
              <w:top w:val="single" w:sz="12" w:space="0" w:color="auto"/>
              <w:bottom w:val="single" w:sz="12" w:space="0" w:color="auto"/>
            </w:tcBorders>
          </w:tcPr>
          <w:p w:rsidR="00057240" w:rsidRDefault="00057240" w:rsidP="00057240">
            <w:pPr>
              <w:spacing w:beforeLines="150" w:before="36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665" w:type="dxa"/>
            <w:tcBorders>
              <w:top w:val="single" w:sz="12" w:space="0" w:color="auto"/>
              <w:bottom w:val="single" w:sz="12" w:space="0" w:color="auto"/>
            </w:tcBorders>
          </w:tcPr>
          <w:p w:rsidR="00057240" w:rsidRDefault="00057240" w:rsidP="00057240">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2.教學簡報</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3.網路媒體資源</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5.摘要整理</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6.網路</w:t>
            </w:r>
            <w:r>
              <w:rPr>
                <w:rFonts w:ascii="標楷體" w:eastAsia="標楷體" w:hAnsi="標楷體"/>
                <w:sz w:val="24"/>
                <w:szCs w:val="24"/>
              </w:rPr>
              <w:t>影片</w:t>
            </w:r>
          </w:p>
          <w:p w:rsidR="00057240" w:rsidRDefault="005C04DD" w:rsidP="00057240">
            <w:pPr>
              <w:snapToGrid w:val="0"/>
              <w:jc w:val="left"/>
              <w:rPr>
                <w:rFonts w:ascii="標楷體" w:eastAsia="標楷體" w:hAnsi="標楷體"/>
                <w:sz w:val="24"/>
                <w:szCs w:val="24"/>
              </w:rPr>
            </w:pPr>
            <w:hyperlink r:id="rId25" w:history="1">
              <w:r w:rsidR="00057240" w:rsidRPr="00830742">
                <w:rPr>
                  <w:rStyle w:val="af1"/>
                  <w:rFonts w:ascii="標楷體" w:eastAsia="標楷體" w:hAnsi="標楷體"/>
                  <w:sz w:val="24"/>
                  <w:szCs w:val="24"/>
                </w:rPr>
                <w:t>https://youtu.be/QVNfK3ohynM</w:t>
              </w:r>
            </w:hyperlink>
          </w:p>
          <w:p w:rsidR="00057240" w:rsidRPr="00223059" w:rsidRDefault="00057240" w:rsidP="00057240">
            <w:pPr>
              <w:snapToGrid w:val="0"/>
              <w:jc w:val="left"/>
              <w:rPr>
                <w:rFonts w:ascii="標楷體" w:eastAsia="標楷體" w:hAnsi="標楷體"/>
                <w:sz w:val="24"/>
                <w:szCs w:val="24"/>
              </w:rPr>
            </w:pPr>
            <w:r>
              <w:rPr>
                <w:rFonts w:ascii="標楷體" w:eastAsia="標楷體" w:hAnsi="標楷體" w:hint="eastAsia"/>
                <w:sz w:val="24"/>
                <w:szCs w:val="24"/>
              </w:rPr>
              <w:t>【英國工業革命始祖</w:t>
            </w:r>
            <w:r w:rsidRPr="00AE175B">
              <w:rPr>
                <w:rFonts w:ascii="標楷體" w:eastAsia="標楷體" w:hAnsi="標楷體" w:hint="eastAsia"/>
                <w:sz w:val="24"/>
                <w:szCs w:val="24"/>
              </w:rPr>
              <w:t>能源大國沒落式微</w:t>
            </w:r>
            <w:r>
              <w:rPr>
                <w:rFonts w:ascii="標楷體" w:eastAsia="標楷體" w:hAnsi="標楷體" w:hint="eastAsia"/>
                <w:sz w:val="24"/>
                <w:szCs w:val="24"/>
              </w:rPr>
              <w:t>】</w:t>
            </w:r>
          </w:p>
        </w:tc>
        <w:tc>
          <w:tcPr>
            <w:tcW w:w="992" w:type="dxa"/>
            <w:tcBorders>
              <w:top w:val="single" w:sz="12" w:space="0" w:color="auto"/>
              <w:bottom w:val="single" w:sz="12" w:space="0" w:color="auto"/>
            </w:tcBorders>
          </w:tcPr>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57240" w:rsidRPr="00757BC4" w:rsidRDefault="00057240" w:rsidP="00057240">
            <w:pPr>
              <w:autoSpaceDE w:val="0"/>
              <w:jc w:val="left"/>
              <w:rPr>
                <w:rFonts w:ascii="標楷體" w:eastAsia="標楷體" w:hAnsi="標楷體"/>
                <w:sz w:val="24"/>
                <w:szCs w:val="24"/>
              </w:rPr>
            </w:pPr>
            <w:r w:rsidRPr="00757BC4">
              <w:rPr>
                <w:rFonts w:ascii="標楷體" w:eastAsia="標楷體" w:hAnsi="標楷體" w:hint="eastAsia"/>
                <w:sz w:val="24"/>
                <w:szCs w:val="24"/>
              </w:rPr>
              <w:t xml:space="preserve">【環境教育】 </w:t>
            </w:r>
          </w:p>
          <w:p w:rsidR="00057240" w:rsidRPr="00757BC4" w:rsidRDefault="00057240" w:rsidP="00057240">
            <w:pPr>
              <w:autoSpaceDE w:val="0"/>
              <w:jc w:val="left"/>
              <w:rPr>
                <w:rFonts w:ascii="標楷體" w:eastAsia="標楷體" w:hAnsi="標楷體"/>
                <w:sz w:val="24"/>
                <w:szCs w:val="24"/>
              </w:rPr>
            </w:pPr>
            <w:r w:rsidRPr="00757BC4">
              <w:rPr>
                <w:rFonts w:ascii="標楷體" w:eastAsia="標楷體" w:hAnsi="標楷體" w:hint="eastAsia"/>
                <w:sz w:val="24"/>
                <w:szCs w:val="24"/>
              </w:rPr>
              <w:t>環J4 了解永續發展的意義（環境、社會、與經濟的均衡發展）與原則。</w:t>
            </w:r>
          </w:p>
          <w:p w:rsidR="00057240" w:rsidRDefault="00057240" w:rsidP="00057240">
            <w:pPr>
              <w:autoSpaceDE w:val="0"/>
              <w:jc w:val="left"/>
              <w:rPr>
                <w:rFonts w:ascii="標楷體" w:eastAsia="標楷體" w:hAnsi="標楷體"/>
                <w:sz w:val="24"/>
                <w:szCs w:val="24"/>
              </w:rPr>
            </w:pPr>
          </w:p>
          <w:p w:rsidR="00057240" w:rsidRPr="00757BC4" w:rsidRDefault="00057240" w:rsidP="00057240">
            <w:pPr>
              <w:rPr>
                <w:rFonts w:ascii="標楷體" w:eastAsia="標楷體" w:hAnsi="標楷體"/>
                <w:sz w:val="24"/>
                <w:szCs w:val="24"/>
              </w:rPr>
            </w:pPr>
            <w:r>
              <w:rPr>
                <w:rFonts w:ascii="標楷體" w:eastAsia="標楷體" w:hAnsi="標楷體" w:hint="eastAsia"/>
                <w:sz w:val="24"/>
                <w:szCs w:val="24"/>
              </w:rPr>
              <w:t>【</w:t>
            </w:r>
            <w:r w:rsidRPr="00757BC4">
              <w:rPr>
                <w:rFonts w:ascii="標楷體" w:eastAsia="標楷體" w:hAnsi="標楷體" w:hint="eastAsia"/>
                <w:sz w:val="24"/>
                <w:szCs w:val="24"/>
              </w:rPr>
              <w:t>國際教育</w:t>
            </w:r>
            <w:r>
              <w:rPr>
                <w:rFonts w:ascii="標楷體" w:eastAsia="標楷體" w:hAnsi="標楷體" w:hint="eastAsia"/>
                <w:sz w:val="24"/>
                <w:szCs w:val="24"/>
              </w:rPr>
              <w:t>】</w:t>
            </w:r>
          </w:p>
          <w:p w:rsidR="00057240" w:rsidRDefault="00057240" w:rsidP="00057240">
            <w:pPr>
              <w:rPr>
                <w:rFonts w:ascii="標楷體" w:eastAsia="標楷體" w:hAnsi="標楷體"/>
                <w:sz w:val="24"/>
                <w:szCs w:val="24"/>
              </w:rPr>
            </w:pPr>
            <w:r w:rsidRPr="00757BC4">
              <w:rPr>
                <w:rFonts w:ascii="標楷體" w:eastAsia="標楷體" w:hAnsi="標楷體" w:hint="eastAsia"/>
                <w:sz w:val="24"/>
                <w:szCs w:val="24"/>
              </w:rPr>
              <w:t>國J1 理解國家發展和全球之關連性。</w:t>
            </w:r>
          </w:p>
          <w:p w:rsidR="00A31E89" w:rsidRDefault="00A31E89" w:rsidP="00A31E89">
            <w:pPr>
              <w:autoSpaceDE w:val="0"/>
              <w:ind w:firstLine="0"/>
              <w:jc w:val="left"/>
              <w:rPr>
                <w:rFonts w:ascii="標楷體" w:eastAsia="標楷體" w:hAnsi="標楷體"/>
                <w:sz w:val="24"/>
                <w:szCs w:val="24"/>
              </w:rPr>
            </w:pPr>
          </w:p>
          <w:p w:rsidR="00A31E89" w:rsidRPr="00757BC4" w:rsidRDefault="00A31E89" w:rsidP="00A31E89">
            <w:pPr>
              <w:ind w:rightChars="-83" w:right="-166"/>
              <w:rPr>
                <w:rFonts w:ascii="標楷體" w:eastAsia="標楷體" w:hAnsi="標楷體"/>
                <w:sz w:val="24"/>
                <w:szCs w:val="24"/>
              </w:rPr>
            </w:pPr>
            <w:r>
              <w:rPr>
                <w:rFonts w:ascii="標楷體" w:eastAsia="標楷體" w:hAnsi="標楷體" w:hint="eastAsia"/>
                <w:sz w:val="24"/>
                <w:szCs w:val="24"/>
              </w:rPr>
              <w:t>【</w:t>
            </w:r>
            <w:r w:rsidRPr="00B37B73">
              <w:rPr>
                <w:rFonts w:ascii="標楷體" w:eastAsia="標楷體" w:hAnsi="標楷體" w:cs="DFKaiShu-SB-Estd-BF" w:hint="eastAsia"/>
                <w:color w:val="auto"/>
                <w:sz w:val="24"/>
                <w:szCs w:val="24"/>
              </w:rPr>
              <w:t>生涯規劃教育</w:t>
            </w:r>
            <w:r>
              <w:rPr>
                <w:rFonts w:ascii="標楷體" w:eastAsia="標楷體" w:hAnsi="標楷體" w:hint="eastAsia"/>
                <w:sz w:val="24"/>
                <w:szCs w:val="24"/>
              </w:rPr>
              <w:t>】</w:t>
            </w:r>
          </w:p>
          <w:p w:rsidR="00A31E89" w:rsidRPr="00757BC4" w:rsidRDefault="00A31E89" w:rsidP="00A31E89">
            <w:pPr>
              <w:rPr>
                <w:rFonts w:ascii="標楷體" w:eastAsia="標楷體" w:hAnsi="標楷體"/>
                <w:sz w:val="22"/>
                <w:szCs w:val="24"/>
              </w:rPr>
            </w:pPr>
            <w:r w:rsidRPr="00B37B73">
              <w:rPr>
                <w:rFonts w:ascii="標楷體" w:eastAsia="標楷體" w:hAnsi="標楷體" w:cs="DFKaiShu-SB-Estd-BF" w:hint="eastAsia"/>
                <w:color w:val="auto"/>
                <w:sz w:val="24"/>
                <w:szCs w:val="24"/>
              </w:rPr>
              <w:t>涯J9 社會變遷與工作/教育環境的關係。</w:t>
            </w:r>
          </w:p>
        </w:tc>
        <w:tc>
          <w:tcPr>
            <w:tcW w:w="1417" w:type="dxa"/>
            <w:tcBorders>
              <w:top w:val="single" w:sz="12" w:space="0" w:color="auto"/>
              <w:bottom w:val="single" w:sz="12" w:space="0" w:color="auto"/>
            </w:tcBorders>
          </w:tcPr>
          <w:p w:rsidR="00057240" w:rsidRPr="0025461C" w:rsidRDefault="00057240" w:rsidP="00057240">
            <w:pPr>
              <w:ind w:left="100" w:hangingChars="50" w:hanging="100"/>
              <w:jc w:val="left"/>
              <w:rPr>
                <w:rFonts w:ascii="標楷體" w:eastAsia="標楷體" w:hAnsi="標楷體"/>
              </w:rPr>
            </w:pPr>
            <w:r w:rsidRPr="0025461C">
              <w:rPr>
                <w:rFonts w:ascii="標楷體" w:eastAsia="標楷體" w:hAnsi="標楷體" w:hint="eastAsia"/>
              </w:rPr>
              <w:t>26作業抽查(1)</w:t>
            </w:r>
          </w:p>
        </w:tc>
      </w:tr>
      <w:tr w:rsidR="00057240" w:rsidTr="0078288A">
        <w:trPr>
          <w:cantSplit/>
        </w:trPr>
        <w:tc>
          <w:tcPr>
            <w:tcW w:w="993" w:type="dxa"/>
            <w:tcBorders>
              <w:top w:val="single" w:sz="12" w:space="0" w:color="auto"/>
              <w:bottom w:val="single" w:sz="12" w:space="0" w:color="auto"/>
            </w:tcBorders>
            <w:vAlign w:val="center"/>
          </w:tcPr>
          <w:p w:rsidR="00057240" w:rsidRDefault="00057240" w:rsidP="00057240">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第十週</w:t>
            </w:r>
          </w:p>
          <w:p w:rsidR="00057240" w:rsidRPr="004C7166" w:rsidRDefault="00057240" w:rsidP="00057240">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10/29～11/4</w:t>
            </w:r>
          </w:p>
        </w:tc>
        <w:tc>
          <w:tcPr>
            <w:tcW w:w="1560" w:type="dxa"/>
            <w:tcBorders>
              <w:top w:val="single" w:sz="12" w:space="0" w:color="auto"/>
              <w:bottom w:val="single" w:sz="12" w:space="0" w:color="auto"/>
            </w:tcBorders>
          </w:tcPr>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地Bh-Ⅳ-1</w:t>
            </w:r>
            <w:r>
              <w:rPr>
                <w:rFonts w:ascii="標楷體" w:eastAsia="標楷體" w:hAnsi="標楷體" w:cs="標楷體" w:hint="eastAsia"/>
                <w:sz w:val="24"/>
                <w:szCs w:val="24"/>
              </w:rPr>
              <w:t>：</w:t>
            </w:r>
            <w:r w:rsidRPr="005B1B13">
              <w:rPr>
                <w:rFonts w:ascii="標楷體" w:eastAsia="標楷體" w:hAnsi="標楷體" w:cs="標楷體" w:hint="eastAsia"/>
                <w:sz w:val="24"/>
                <w:szCs w:val="24"/>
              </w:rPr>
              <w:t>自然環境背景。</w:t>
            </w:r>
          </w:p>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地Bh-Ⅳ-2</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產業活動的發展與文化特色。</w:t>
            </w:r>
          </w:p>
          <w:p w:rsidR="00057240" w:rsidRPr="005F5233" w:rsidRDefault="005B1B13" w:rsidP="00F7590B">
            <w:pPr>
              <w:spacing w:afterLines="50" w:after="120"/>
              <w:ind w:firstLine="0"/>
              <w:jc w:val="left"/>
              <w:rPr>
                <w:rFonts w:ascii="標楷體" w:eastAsia="標楷體" w:hAnsi="標楷體"/>
                <w:sz w:val="24"/>
                <w:szCs w:val="24"/>
              </w:rPr>
            </w:pPr>
            <w:r w:rsidRPr="005B1B13">
              <w:rPr>
                <w:rFonts w:ascii="標楷體" w:eastAsia="標楷體" w:hAnsi="標楷體" w:cs="標楷體" w:hint="eastAsia"/>
                <w:sz w:val="24"/>
                <w:szCs w:val="24"/>
              </w:rPr>
              <w:t>地Bh-Ⅳ-3</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現代經濟的發展與區域結盟。</w:t>
            </w:r>
          </w:p>
        </w:tc>
        <w:tc>
          <w:tcPr>
            <w:tcW w:w="2693" w:type="dxa"/>
            <w:tcBorders>
              <w:top w:val="single" w:sz="12" w:space="0" w:color="auto"/>
              <w:bottom w:val="single" w:sz="12" w:space="0" w:color="auto"/>
            </w:tcBorders>
          </w:tcPr>
          <w:p w:rsidR="00057240" w:rsidRPr="00B77CA2" w:rsidRDefault="00057240" w:rsidP="00057240">
            <w:pPr>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057240" w:rsidRPr="00B77CA2" w:rsidRDefault="00057240" w:rsidP="00057240">
            <w:pPr>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地1b-Ⅳ-1:解析自然環境與人文的相互關係。</w:t>
            </w:r>
          </w:p>
          <w:p w:rsidR="00057240" w:rsidRDefault="00057240" w:rsidP="00057240">
            <w:pPr>
              <w:ind w:firstLine="0"/>
              <w:jc w:val="left"/>
              <w:rPr>
                <w:rFonts w:ascii="標楷體" w:eastAsia="標楷體" w:hAnsi="標楷體"/>
                <w:sz w:val="24"/>
                <w:szCs w:val="24"/>
              </w:rPr>
            </w:pPr>
            <w:r w:rsidRPr="00B77CA2">
              <w:rPr>
                <w:rFonts w:ascii="標楷體" w:eastAsia="標楷體" w:hAnsi="標楷體" w:hint="eastAsia"/>
                <w:sz w:val="24"/>
                <w:szCs w:val="24"/>
              </w:rPr>
              <w:t>地1b-Ⅳ-2:歸納自然與人文環境互動的結果。</w:t>
            </w:r>
          </w:p>
          <w:p w:rsidR="00057240" w:rsidRDefault="00057240" w:rsidP="00057240">
            <w:pPr>
              <w:ind w:firstLine="0"/>
              <w:jc w:val="left"/>
              <w:rPr>
                <w:rFonts w:ascii="標楷體" w:eastAsia="標楷體" w:hAnsi="標楷體"/>
                <w:sz w:val="24"/>
                <w:szCs w:val="24"/>
              </w:rPr>
            </w:pPr>
            <w:r w:rsidRPr="008B6D2A">
              <w:rPr>
                <w:rFonts w:ascii="標楷體" w:eastAsia="標楷體" w:hAnsi="標楷體" w:hint="eastAsia"/>
                <w:sz w:val="24"/>
                <w:szCs w:val="24"/>
              </w:rPr>
              <w:t>社2a-Ⅳ-3:關心不同的社會文化及其發展，並展現開闊的世界觀。</w:t>
            </w:r>
          </w:p>
          <w:p w:rsidR="00057240" w:rsidRPr="005F5233" w:rsidRDefault="00057240" w:rsidP="00057240">
            <w:pPr>
              <w:ind w:firstLine="0"/>
              <w:jc w:val="left"/>
              <w:rPr>
                <w:rFonts w:ascii="標楷體" w:eastAsia="標楷體" w:hAnsi="標楷體"/>
                <w:sz w:val="24"/>
                <w:szCs w:val="24"/>
              </w:rPr>
            </w:pPr>
            <w:r w:rsidRPr="008B6D2A">
              <w:rPr>
                <w:rFonts w:ascii="標楷體" w:eastAsia="標楷體" w:hAnsi="標楷體" w:hint="eastAsia"/>
                <w:sz w:val="24"/>
                <w:szCs w:val="24"/>
              </w:rPr>
              <w:t>社2c-Ⅳ-3:欣賞並願意維護自然與人文之美。</w:t>
            </w:r>
          </w:p>
        </w:tc>
        <w:tc>
          <w:tcPr>
            <w:tcW w:w="3260" w:type="dxa"/>
            <w:tcBorders>
              <w:top w:val="single" w:sz="12" w:space="0" w:color="auto"/>
              <w:bottom w:val="single" w:sz="12" w:space="0" w:color="auto"/>
            </w:tcBorders>
          </w:tcPr>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單元3 歐洲與俄羅斯的自然環境與產業文化</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一、歐洲的觀光業</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1.豐富的文化與觀光資源</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(1)自然條件</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(2)人文條件</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2.觀光產業的發展</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(1)歐洲著名景點與名產舉例</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(2)以圖表分析歐洲的旅遊人次及觀光收益</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3.討論</w:t>
            </w:r>
            <w:r w:rsidRPr="00FD389A">
              <w:rPr>
                <w:rFonts w:ascii="標楷體" w:eastAsia="標楷體" w:hAnsi="標楷體"/>
                <w:color w:val="auto"/>
                <w:sz w:val="24"/>
                <w:szCs w:val="24"/>
              </w:rPr>
              <w:t>covid-19對歐洲觀光產業的影響</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二、歐洲「微型國家」如何在夾縫中生存？</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舉例:安道爾、聖馬利諾、摩納哥、列支敦斯登、教廷等國的特色及影響力</w:t>
            </w:r>
          </w:p>
        </w:tc>
        <w:tc>
          <w:tcPr>
            <w:tcW w:w="320" w:type="dxa"/>
            <w:tcBorders>
              <w:top w:val="single" w:sz="12" w:space="0" w:color="auto"/>
              <w:bottom w:val="single" w:sz="12" w:space="0" w:color="auto"/>
            </w:tcBorders>
          </w:tcPr>
          <w:p w:rsidR="00057240" w:rsidRDefault="00057240" w:rsidP="00057240">
            <w:pPr>
              <w:spacing w:beforeLines="150" w:before="36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665" w:type="dxa"/>
            <w:tcBorders>
              <w:top w:val="single" w:sz="12" w:space="0" w:color="auto"/>
              <w:bottom w:val="single" w:sz="12" w:space="0" w:color="auto"/>
            </w:tcBorders>
          </w:tcPr>
          <w:p w:rsidR="00057240" w:rsidRDefault="00057240" w:rsidP="00057240">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2.教學簡報</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3.網路媒體資源</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5.摘要整理</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6.網路</w:t>
            </w:r>
            <w:r>
              <w:rPr>
                <w:rFonts w:ascii="標楷體" w:eastAsia="標楷體" w:hAnsi="標楷體"/>
                <w:sz w:val="24"/>
                <w:szCs w:val="24"/>
              </w:rPr>
              <w:t>影片</w:t>
            </w:r>
          </w:p>
          <w:p w:rsidR="00057240" w:rsidRDefault="005C04DD" w:rsidP="00057240">
            <w:pPr>
              <w:snapToGrid w:val="0"/>
              <w:rPr>
                <w:rFonts w:ascii="標楷體" w:eastAsia="標楷體" w:hAnsi="標楷體"/>
                <w:sz w:val="24"/>
                <w:szCs w:val="24"/>
              </w:rPr>
            </w:pPr>
            <w:hyperlink r:id="rId26" w:history="1">
              <w:r w:rsidR="00057240" w:rsidRPr="00830742">
                <w:rPr>
                  <w:rStyle w:val="af1"/>
                  <w:rFonts w:ascii="標楷體" w:eastAsia="標楷體" w:hAnsi="標楷體"/>
                  <w:sz w:val="24"/>
                  <w:szCs w:val="24"/>
                </w:rPr>
                <w:t>https://youtu.be/JOQ5XnciBQY</w:t>
              </w:r>
            </w:hyperlink>
          </w:p>
          <w:p w:rsidR="00057240" w:rsidRDefault="00057240" w:rsidP="00057240">
            <w:pPr>
              <w:snapToGrid w:val="0"/>
              <w:jc w:val="center"/>
              <w:rPr>
                <w:rFonts w:ascii="標楷體" w:eastAsia="標楷體" w:hAnsi="標楷體"/>
                <w:sz w:val="24"/>
                <w:szCs w:val="24"/>
              </w:rPr>
            </w:pPr>
            <w:r>
              <w:rPr>
                <w:rFonts w:ascii="標楷體" w:eastAsia="標楷體" w:hAnsi="標楷體" w:hint="eastAsia"/>
                <w:sz w:val="24"/>
                <w:szCs w:val="24"/>
              </w:rPr>
              <w:t>【國家地理頻道意境歐洲系列】</w:t>
            </w:r>
          </w:p>
          <w:p w:rsidR="00057240" w:rsidRPr="00223059" w:rsidRDefault="00057240" w:rsidP="00057240">
            <w:pPr>
              <w:snapToGrid w:val="0"/>
              <w:jc w:val="center"/>
              <w:rPr>
                <w:rFonts w:ascii="標楷體" w:eastAsia="標楷體" w:hAnsi="標楷體"/>
                <w:sz w:val="24"/>
                <w:szCs w:val="24"/>
              </w:rPr>
            </w:pPr>
          </w:p>
        </w:tc>
        <w:tc>
          <w:tcPr>
            <w:tcW w:w="992" w:type="dxa"/>
            <w:tcBorders>
              <w:top w:val="single" w:sz="12" w:space="0" w:color="auto"/>
              <w:bottom w:val="single" w:sz="12" w:space="0" w:color="auto"/>
            </w:tcBorders>
          </w:tcPr>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57240" w:rsidRPr="00E1574D" w:rsidRDefault="00057240" w:rsidP="00057240">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 xml:space="preserve">【環境教育】 </w:t>
            </w:r>
          </w:p>
          <w:p w:rsidR="00057240" w:rsidRPr="00E1574D" w:rsidRDefault="00057240" w:rsidP="00057240">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環J3 經由環境美學與自然文學了解自然環境的倫理價值。</w:t>
            </w:r>
          </w:p>
          <w:p w:rsidR="00057240" w:rsidRDefault="00057240" w:rsidP="00057240">
            <w:pPr>
              <w:autoSpaceDE w:val="0"/>
              <w:jc w:val="left"/>
              <w:rPr>
                <w:rFonts w:ascii="標楷體" w:eastAsia="標楷體" w:hAnsi="標楷體"/>
                <w:sz w:val="24"/>
                <w:szCs w:val="24"/>
              </w:rPr>
            </w:pPr>
          </w:p>
          <w:p w:rsidR="00057240" w:rsidRPr="00757BC4" w:rsidRDefault="00057240" w:rsidP="00057240">
            <w:pPr>
              <w:rPr>
                <w:rFonts w:ascii="標楷體" w:eastAsia="標楷體" w:hAnsi="標楷體"/>
                <w:sz w:val="24"/>
                <w:szCs w:val="24"/>
              </w:rPr>
            </w:pPr>
            <w:r>
              <w:rPr>
                <w:rFonts w:ascii="標楷體" w:eastAsia="標楷體" w:hAnsi="標楷體" w:hint="eastAsia"/>
                <w:sz w:val="24"/>
                <w:szCs w:val="24"/>
              </w:rPr>
              <w:t>【</w:t>
            </w:r>
            <w:r w:rsidRPr="00757BC4">
              <w:rPr>
                <w:rFonts w:ascii="標楷體" w:eastAsia="標楷體" w:hAnsi="標楷體" w:hint="eastAsia"/>
                <w:sz w:val="24"/>
                <w:szCs w:val="24"/>
              </w:rPr>
              <w:t>國際教育</w:t>
            </w:r>
            <w:r>
              <w:rPr>
                <w:rFonts w:ascii="標楷體" w:eastAsia="標楷體" w:hAnsi="標楷體" w:hint="eastAsia"/>
                <w:sz w:val="24"/>
                <w:szCs w:val="24"/>
              </w:rPr>
              <w:t>】</w:t>
            </w:r>
          </w:p>
          <w:p w:rsidR="00057240" w:rsidRDefault="00057240" w:rsidP="00057240">
            <w:pPr>
              <w:autoSpaceDE w:val="0"/>
              <w:jc w:val="left"/>
              <w:rPr>
                <w:rFonts w:ascii="標楷體" w:eastAsia="標楷體" w:hAnsi="標楷體"/>
                <w:sz w:val="24"/>
                <w:szCs w:val="24"/>
              </w:rPr>
            </w:pPr>
            <w:r w:rsidRPr="00757BC4">
              <w:rPr>
                <w:rFonts w:ascii="標楷體" w:eastAsia="標楷體" w:hAnsi="標楷體" w:hint="eastAsia"/>
                <w:sz w:val="24"/>
                <w:szCs w:val="24"/>
              </w:rPr>
              <w:t>國J1 理解國家發展和全球之關連性。</w:t>
            </w:r>
          </w:p>
          <w:p w:rsidR="00057240" w:rsidRDefault="00057240" w:rsidP="00057240">
            <w:pPr>
              <w:ind w:firstLine="0"/>
              <w:jc w:val="left"/>
              <w:rPr>
                <w:rFonts w:ascii="標楷體" w:eastAsia="標楷體" w:hAnsi="標楷體"/>
                <w:color w:val="auto"/>
                <w:sz w:val="24"/>
                <w:szCs w:val="24"/>
              </w:rPr>
            </w:pPr>
          </w:p>
          <w:p w:rsidR="00057240" w:rsidRPr="00757BC4" w:rsidRDefault="00057240" w:rsidP="00057240">
            <w:pPr>
              <w:ind w:firstLine="0"/>
              <w:jc w:val="left"/>
              <w:rPr>
                <w:rFonts w:ascii="標楷體" w:eastAsia="標楷體" w:hAnsi="標楷體"/>
                <w:color w:val="auto"/>
                <w:sz w:val="24"/>
                <w:szCs w:val="24"/>
              </w:rPr>
            </w:pPr>
            <w:r w:rsidRPr="00757BC4">
              <w:rPr>
                <w:rFonts w:ascii="標楷體" w:eastAsia="標楷體" w:hAnsi="標楷體" w:hint="eastAsia"/>
                <w:color w:val="auto"/>
                <w:sz w:val="24"/>
                <w:szCs w:val="24"/>
              </w:rPr>
              <w:t>【多元文化教育】</w:t>
            </w:r>
          </w:p>
          <w:p w:rsidR="00057240" w:rsidRPr="00757BC4" w:rsidRDefault="00057240" w:rsidP="00057240">
            <w:pPr>
              <w:autoSpaceDE w:val="0"/>
              <w:jc w:val="left"/>
              <w:rPr>
                <w:rFonts w:ascii="標楷體" w:eastAsia="標楷體" w:hAnsi="標楷體" w:cs="DFKaiShu-SB-Estd-BF"/>
                <w:color w:val="FF0000"/>
                <w:sz w:val="24"/>
                <w:szCs w:val="24"/>
              </w:rPr>
            </w:pPr>
            <w:r w:rsidRPr="00757BC4">
              <w:rPr>
                <w:rFonts w:ascii="標楷體" w:eastAsia="標楷體" w:hAnsi="標楷體" w:hint="eastAsia"/>
                <w:color w:val="auto"/>
                <w:sz w:val="24"/>
                <w:szCs w:val="24"/>
              </w:rPr>
              <w:t>多J5 了解及尊重不同文化的習俗與禁忌。</w:t>
            </w:r>
          </w:p>
        </w:tc>
        <w:tc>
          <w:tcPr>
            <w:tcW w:w="1417" w:type="dxa"/>
            <w:tcBorders>
              <w:top w:val="single" w:sz="12" w:space="0" w:color="auto"/>
              <w:bottom w:val="single" w:sz="12" w:space="0" w:color="auto"/>
            </w:tcBorders>
          </w:tcPr>
          <w:p w:rsidR="00057240" w:rsidRDefault="00057240" w:rsidP="00057240">
            <w:pPr>
              <w:ind w:left="100" w:hangingChars="50" w:hanging="100"/>
              <w:jc w:val="left"/>
              <w:rPr>
                <w:rFonts w:ascii="標楷體" w:eastAsia="標楷體" w:hAnsi="標楷體"/>
              </w:rPr>
            </w:pPr>
            <w:r w:rsidRPr="0025461C">
              <w:rPr>
                <w:rFonts w:ascii="標楷體" w:eastAsia="標楷體" w:hAnsi="標楷體" w:hint="eastAsia"/>
              </w:rPr>
              <w:t xml:space="preserve">30-3英語文競賽  </w:t>
            </w:r>
          </w:p>
          <w:p w:rsidR="00057240" w:rsidRPr="0025461C" w:rsidRDefault="00057240" w:rsidP="00057240">
            <w:pPr>
              <w:ind w:left="100" w:hangingChars="50" w:hanging="100"/>
              <w:jc w:val="left"/>
              <w:rPr>
                <w:rFonts w:ascii="標楷體" w:eastAsia="標楷體" w:hAnsi="標楷體"/>
                <w:color w:val="auto"/>
              </w:rPr>
            </w:pPr>
            <w:r w:rsidRPr="0025461C">
              <w:rPr>
                <w:rFonts w:ascii="標楷體" w:eastAsia="標楷體" w:hAnsi="標楷體" w:hint="eastAsia"/>
              </w:rPr>
              <w:t>2作業補抽查</w:t>
            </w:r>
          </w:p>
        </w:tc>
      </w:tr>
      <w:tr w:rsidR="00057240" w:rsidTr="0078288A">
        <w:trPr>
          <w:cantSplit/>
        </w:trPr>
        <w:tc>
          <w:tcPr>
            <w:tcW w:w="993" w:type="dxa"/>
            <w:tcBorders>
              <w:top w:val="single" w:sz="12" w:space="0" w:color="auto"/>
              <w:bottom w:val="single" w:sz="12" w:space="0" w:color="auto"/>
            </w:tcBorders>
            <w:tcMar>
              <w:left w:w="0" w:type="dxa"/>
              <w:right w:w="0" w:type="dxa"/>
            </w:tcMar>
            <w:vAlign w:val="center"/>
          </w:tcPr>
          <w:p w:rsidR="00057240" w:rsidRDefault="00057240" w:rsidP="00057240">
            <w:pPr>
              <w:spacing w:line="280" w:lineRule="exact"/>
              <w:ind w:leftChars="-30" w:left="-60" w:rightChars="-30" w:right="-60" w:firstLine="0"/>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第十一週</w:t>
            </w:r>
          </w:p>
          <w:p w:rsidR="00057240" w:rsidRDefault="00057240" w:rsidP="00057240">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11/5～</w:t>
            </w:r>
          </w:p>
          <w:p w:rsidR="00057240" w:rsidRPr="004C7166" w:rsidRDefault="00057240" w:rsidP="00057240">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11/11</w:t>
            </w:r>
          </w:p>
        </w:tc>
        <w:tc>
          <w:tcPr>
            <w:tcW w:w="1560" w:type="dxa"/>
            <w:tcBorders>
              <w:top w:val="single" w:sz="12" w:space="0" w:color="auto"/>
              <w:bottom w:val="single" w:sz="12" w:space="0" w:color="auto"/>
            </w:tcBorders>
          </w:tcPr>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地Bh-Ⅳ-2</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產業活動的發展與文化特色。</w:t>
            </w:r>
          </w:p>
          <w:p w:rsidR="00057240" w:rsidRPr="005F5233" w:rsidRDefault="005B1B13" w:rsidP="00F7590B">
            <w:pPr>
              <w:spacing w:afterLines="50" w:after="120"/>
              <w:ind w:firstLine="0"/>
              <w:jc w:val="left"/>
              <w:rPr>
                <w:rFonts w:ascii="標楷體" w:eastAsia="標楷體" w:hAnsi="標楷體"/>
                <w:sz w:val="24"/>
                <w:szCs w:val="24"/>
              </w:rPr>
            </w:pPr>
            <w:r w:rsidRPr="005B1B13">
              <w:rPr>
                <w:rFonts w:ascii="標楷體" w:eastAsia="標楷體" w:hAnsi="標楷體" w:cs="標楷體" w:hint="eastAsia"/>
                <w:sz w:val="24"/>
                <w:szCs w:val="24"/>
              </w:rPr>
              <w:t>地Bh-Ⅳ-3</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現代經濟的發展與區域結盟。</w:t>
            </w:r>
          </w:p>
        </w:tc>
        <w:tc>
          <w:tcPr>
            <w:tcW w:w="2693" w:type="dxa"/>
            <w:tcBorders>
              <w:top w:val="single" w:sz="12" w:space="0" w:color="auto"/>
              <w:bottom w:val="single" w:sz="12" w:space="0" w:color="auto"/>
            </w:tcBorders>
          </w:tcPr>
          <w:p w:rsidR="00057240"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057240" w:rsidRPr="008B6D2A" w:rsidRDefault="00057240" w:rsidP="00057240">
            <w:pPr>
              <w:spacing w:afterLines="50" w:after="120"/>
              <w:ind w:firstLine="0"/>
              <w:jc w:val="left"/>
              <w:rPr>
                <w:rFonts w:ascii="標楷體" w:eastAsia="標楷體" w:hAnsi="標楷體"/>
                <w:sz w:val="24"/>
                <w:szCs w:val="24"/>
              </w:rPr>
            </w:pPr>
            <w:r w:rsidRPr="008B6D2A">
              <w:rPr>
                <w:rFonts w:ascii="標楷體" w:eastAsia="標楷體" w:hAnsi="標楷體" w:hint="eastAsia"/>
                <w:sz w:val="24"/>
                <w:szCs w:val="24"/>
              </w:rPr>
              <w:t>社2a-Ⅳ-3:關心不同的社會文化及其發展，並展現開闊的世界觀。</w:t>
            </w:r>
          </w:p>
          <w:p w:rsidR="00057240" w:rsidRPr="005F5233" w:rsidRDefault="00057240" w:rsidP="00057240">
            <w:pPr>
              <w:spacing w:afterLines="50" w:after="120"/>
              <w:ind w:firstLine="0"/>
              <w:jc w:val="left"/>
              <w:rPr>
                <w:rFonts w:ascii="標楷體" w:eastAsia="標楷體" w:hAnsi="標楷體"/>
                <w:sz w:val="24"/>
                <w:szCs w:val="24"/>
              </w:rPr>
            </w:pPr>
            <w:r w:rsidRPr="008B6D2A">
              <w:rPr>
                <w:rFonts w:ascii="標楷體" w:eastAsia="標楷體" w:hAnsi="標楷體" w:hint="eastAsia"/>
                <w:sz w:val="24"/>
                <w:szCs w:val="24"/>
              </w:rPr>
              <w:t>社2c-Ⅳ-1:從歷史或社會事件中，省思自身或所屬群體的文化淵源、處境及自主性。</w:t>
            </w:r>
          </w:p>
        </w:tc>
        <w:tc>
          <w:tcPr>
            <w:tcW w:w="3260" w:type="dxa"/>
            <w:tcBorders>
              <w:top w:val="single" w:sz="12" w:space="0" w:color="auto"/>
              <w:bottom w:val="single" w:sz="12" w:space="0" w:color="auto"/>
            </w:tcBorders>
          </w:tcPr>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單元4 歐洲與俄羅斯的經濟發展與區域結盟</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一、引起動機</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1.提問：歐洲不是都用歐元？什麼國家可以隨便趴趴走？臺灣在2010年被正式列為免申根簽證國家，這與歐洲哪一個區域組織息息相關？</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二、歐洲聯盟</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1.歐洲聯盟成立的動機、發展歷程、組織標誌</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2.歐洲聯盟的運作模式與功能</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3.歐洲聯盟的會員國與歐元區分布</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4.歐洲聯盟對世界經濟的影響</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5</w:t>
            </w:r>
            <w:r w:rsidRPr="00FD389A">
              <w:rPr>
                <w:rFonts w:ascii="標楷體" w:eastAsia="標楷體" w:hAnsi="標楷體"/>
                <w:color w:val="auto"/>
                <w:sz w:val="24"/>
                <w:szCs w:val="24"/>
              </w:rPr>
              <w:t>.</w:t>
            </w:r>
            <w:r w:rsidRPr="00FD389A">
              <w:rPr>
                <w:rFonts w:ascii="標楷體" w:eastAsia="標楷體" w:hAnsi="標楷體" w:hint="eastAsia"/>
                <w:color w:val="auto"/>
                <w:sz w:val="24"/>
                <w:szCs w:val="24"/>
              </w:rPr>
              <w:t>認識申根公約及其影響</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三、歐盟發展的問題與困境</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1.會員國的財政負擔</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2.成員國面對國際議題的歧異，如國際難民爭議</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3.英國脫離歐盟的影響</w:t>
            </w:r>
          </w:p>
          <w:p w:rsidR="00057240" w:rsidRPr="00FD389A" w:rsidRDefault="00057240" w:rsidP="00057240">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4.Covid-19疫情對歐盟帶來的挑戰</w:t>
            </w:r>
          </w:p>
        </w:tc>
        <w:tc>
          <w:tcPr>
            <w:tcW w:w="320" w:type="dxa"/>
            <w:tcBorders>
              <w:top w:val="single" w:sz="12" w:space="0" w:color="auto"/>
              <w:bottom w:val="single" w:sz="12" w:space="0" w:color="auto"/>
            </w:tcBorders>
          </w:tcPr>
          <w:p w:rsidR="00057240" w:rsidRDefault="00057240" w:rsidP="00057240">
            <w:pPr>
              <w:spacing w:beforeLines="150" w:before="36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665" w:type="dxa"/>
            <w:tcBorders>
              <w:top w:val="single" w:sz="12" w:space="0" w:color="auto"/>
              <w:bottom w:val="single" w:sz="12" w:space="0" w:color="auto"/>
            </w:tcBorders>
          </w:tcPr>
          <w:p w:rsidR="00057240" w:rsidRDefault="00057240" w:rsidP="00057240">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2.教學簡報</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3.網路媒體資源</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5.摘要整理</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6.網路</w:t>
            </w:r>
            <w:r>
              <w:rPr>
                <w:rFonts w:ascii="標楷體" w:eastAsia="標楷體" w:hAnsi="標楷體"/>
                <w:sz w:val="24"/>
                <w:szCs w:val="24"/>
              </w:rPr>
              <w:t>影片</w:t>
            </w:r>
          </w:p>
          <w:p w:rsidR="00057240" w:rsidRDefault="005C04DD" w:rsidP="00057240">
            <w:pPr>
              <w:snapToGrid w:val="0"/>
              <w:jc w:val="center"/>
              <w:rPr>
                <w:rFonts w:ascii="標楷體" w:eastAsia="標楷體" w:hAnsi="標楷體"/>
                <w:sz w:val="24"/>
                <w:szCs w:val="24"/>
              </w:rPr>
            </w:pPr>
            <w:hyperlink r:id="rId27" w:history="1">
              <w:r w:rsidR="00057240" w:rsidRPr="00830742">
                <w:rPr>
                  <w:rStyle w:val="af1"/>
                  <w:rFonts w:ascii="標楷體" w:eastAsia="標楷體" w:hAnsi="標楷體"/>
                  <w:sz w:val="24"/>
                  <w:szCs w:val="24"/>
                </w:rPr>
                <w:t>https://youtu.be/hARWiGbMZCE</w:t>
              </w:r>
            </w:hyperlink>
          </w:p>
          <w:p w:rsidR="00057240" w:rsidRPr="00223059" w:rsidRDefault="00057240" w:rsidP="00057240">
            <w:pPr>
              <w:snapToGrid w:val="0"/>
              <w:jc w:val="left"/>
              <w:rPr>
                <w:rFonts w:ascii="標楷體" w:eastAsia="標楷體" w:hAnsi="標楷體"/>
                <w:sz w:val="24"/>
                <w:szCs w:val="24"/>
              </w:rPr>
            </w:pPr>
            <w:r>
              <w:rPr>
                <w:rFonts w:ascii="標楷體" w:eastAsia="標楷體" w:hAnsi="標楷體" w:hint="eastAsia"/>
                <w:sz w:val="24"/>
                <w:szCs w:val="24"/>
              </w:rPr>
              <w:t>【</w:t>
            </w:r>
            <w:r w:rsidRPr="008B0AD2">
              <w:rPr>
                <w:rFonts w:ascii="標楷體" w:eastAsia="標楷體" w:hAnsi="標楷體" w:hint="eastAsia"/>
                <w:sz w:val="24"/>
                <w:szCs w:val="24"/>
              </w:rPr>
              <w:t>歐洲議會通過台灣申請免簽證案</w:t>
            </w:r>
            <w:r>
              <w:rPr>
                <w:rFonts w:ascii="標楷體" w:eastAsia="標楷體" w:hAnsi="標楷體" w:hint="eastAsia"/>
                <w:sz w:val="24"/>
                <w:szCs w:val="24"/>
              </w:rPr>
              <w:t>】</w:t>
            </w:r>
          </w:p>
        </w:tc>
        <w:tc>
          <w:tcPr>
            <w:tcW w:w="992" w:type="dxa"/>
            <w:tcBorders>
              <w:top w:val="single" w:sz="12" w:space="0" w:color="auto"/>
              <w:bottom w:val="single" w:sz="12" w:space="0" w:color="auto"/>
            </w:tcBorders>
          </w:tcPr>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57240" w:rsidRPr="00757BC4" w:rsidRDefault="00057240" w:rsidP="00057240">
            <w:pPr>
              <w:autoSpaceDE w:val="0"/>
              <w:jc w:val="left"/>
              <w:rPr>
                <w:rFonts w:ascii="標楷體" w:eastAsia="標楷體" w:hAnsi="標楷體"/>
                <w:sz w:val="24"/>
                <w:szCs w:val="24"/>
              </w:rPr>
            </w:pPr>
            <w:r>
              <w:rPr>
                <w:rFonts w:ascii="標楷體" w:eastAsia="標楷體" w:hAnsi="標楷體" w:hint="eastAsia"/>
                <w:sz w:val="24"/>
                <w:szCs w:val="24"/>
              </w:rPr>
              <w:t>【</w:t>
            </w:r>
            <w:r w:rsidRPr="00757BC4">
              <w:rPr>
                <w:rFonts w:ascii="標楷體" w:eastAsia="標楷體" w:hAnsi="標楷體" w:hint="eastAsia"/>
                <w:sz w:val="24"/>
                <w:szCs w:val="24"/>
              </w:rPr>
              <w:t>國際教育</w:t>
            </w:r>
            <w:r>
              <w:rPr>
                <w:rFonts w:ascii="標楷體" w:eastAsia="標楷體" w:hAnsi="標楷體" w:hint="eastAsia"/>
                <w:sz w:val="24"/>
                <w:szCs w:val="24"/>
              </w:rPr>
              <w:t>】</w:t>
            </w:r>
          </w:p>
          <w:p w:rsidR="00057240" w:rsidRDefault="00057240" w:rsidP="00057240">
            <w:pPr>
              <w:autoSpaceDE w:val="0"/>
              <w:jc w:val="left"/>
              <w:rPr>
                <w:rFonts w:ascii="標楷體" w:eastAsia="標楷體" w:hAnsi="標楷體"/>
                <w:sz w:val="24"/>
                <w:szCs w:val="24"/>
              </w:rPr>
            </w:pPr>
            <w:r w:rsidRPr="00757BC4">
              <w:rPr>
                <w:rFonts w:ascii="標楷體" w:eastAsia="標楷體" w:hAnsi="標楷體" w:hint="eastAsia"/>
                <w:sz w:val="24"/>
                <w:szCs w:val="24"/>
              </w:rPr>
              <w:t>國J1 理解國家發展和全球之關連性。</w:t>
            </w:r>
          </w:p>
          <w:p w:rsidR="00057240" w:rsidRDefault="00057240" w:rsidP="00057240">
            <w:pPr>
              <w:autoSpaceDE w:val="0"/>
              <w:jc w:val="left"/>
              <w:rPr>
                <w:rFonts w:ascii="標楷體" w:eastAsia="標楷體" w:hAnsi="標楷體"/>
                <w:sz w:val="24"/>
                <w:szCs w:val="24"/>
              </w:rPr>
            </w:pPr>
          </w:p>
          <w:p w:rsidR="00057240" w:rsidRPr="00757BC4" w:rsidRDefault="00057240" w:rsidP="00057240">
            <w:pPr>
              <w:autoSpaceDE w:val="0"/>
              <w:jc w:val="left"/>
              <w:rPr>
                <w:rFonts w:ascii="標楷體" w:eastAsia="標楷體" w:hAnsi="標楷體"/>
                <w:sz w:val="24"/>
                <w:szCs w:val="24"/>
              </w:rPr>
            </w:pPr>
            <w:r w:rsidRPr="00757BC4">
              <w:rPr>
                <w:rFonts w:ascii="標楷體" w:eastAsia="標楷體" w:hAnsi="標楷體" w:hint="eastAsia"/>
                <w:sz w:val="24"/>
                <w:szCs w:val="24"/>
              </w:rPr>
              <w:t>國J3 了解我國與全球議題之關連性。</w:t>
            </w:r>
          </w:p>
          <w:p w:rsidR="00057240" w:rsidRPr="00757BC4" w:rsidRDefault="00057240" w:rsidP="00057240">
            <w:pPr>
              <w:autoSpaceDE w:val="0"/>
              <w:jc w:val="left"/>
              <w:rPr>
                <w:rFonts w:ascii="標楷體" w:eastAsia="標楷體" w:hAnsi="標楷體"/>
                <w:sz w:val="24"/>
                <w:szCs w:val="24"/>
              </w:rPr>
            </w:pPr>
          </w:p>
          <w:p w:rsidR="00057240" w:rsidRDefault="00057240" w:rsidP="00057240">
            <w:pPr>
              <w:autoSpaceDE w:val="0"/>
              <w:jc w:val="left"/>
              <w:rPr>
                <w:rFonts w:ascii="標楷體" w:eastAsia="標楷體" w:hAnsi="標楷體"/>
                <w:sz w:val="24"/>
                <w:szCs w:val="24"/>
              </w:rPr>
            </w:pPr>
            <w:r w:rsidRPr="00757BC4">
              <w:rPr>
                <w:rFonts w:ascii="標楷體" w:eastAsia="標楷體" w:hAnsi="標楷體" w:hint="eastAsia"/>
                <w:sz w:val="24"/>
                <w:szCs w:val="24"/>
              </w:rPr>
              <w:t>國J5 檢視個人在全球競爭與合作中可以扮演的角色。</w:t>
            </w:r>
          </w:p>
          <w:p w:rsidR="00057240" w:rsidRDefault="00057240" w:rsidP="00057240">
            <w:pPr>
              <w:autoSpaceDE w:val="0"/>
              <w:jc w:val="left"/>
              <w:rPr>
                <w:rFonts w:ascii="標楷體" w:eastAsia="標楷體" w:hAnsi="標楷體"/>
                <w:sz w:val="24"/>
                <w:szCs w:val="24"/>
              </w:rPr>
            </w:pPr>
          </w:p>
          <w:p w:rsidR="00057240" w:rsidRPr="00757BC4" w:rsidRDefault="00057240" w:rsidP="00057240">
            <w:pPr>
              <w:autoSpaceDE w:val="0"/>
              <w:jc w:val="left"/>
              <w:rPr>
                <w:rFonts w:ascii="標楷體" w:eastAsia="標楷體" w:hAnsi="標楷體"/>
                <w:sz w:val="24"/>
                <w:szCs w:val="24"/>
              </w:rPr>
            </w:pPr>
            <w:r w:rsidRPr="00757BC4">
              <w:rPr>
                <w:rFonts w:ascii="標楷體" w:eastAsia="標楷體" w:hAnsi="標楷體" w:hint="eastAsia"/>
                <w:sz w:val="24"/>
                <w:szCs w:val="24"/>
              </w:rPr>
              <w:t xml:space="preserve">【人權教育】 </w:t>
            </w:r>
          </w:p>
          <w:p w:rsidR="00057240" w:rsidRDefault="00057240" w:rsidP="00057240">
            <w:pPr>
              <w:autoSpaceDE w:val="0"/>
              <w:jc w:val="left"/>
              <w:rPr>
                <w:rFonts w:ascii="標楷體" w:eastAsia="標楷體" w:hAnsi="標楷體"/>
                <w:sz w:val="24"/>
                <w:szCs w:val="24"/>
              </w:rPr>
            </w:pPr>
            <w:r w:rsidRPr="00757BC4">
              <w:rPr>
                <w:rFonts w:ascii="標楷體" w:eastAsia="標楷體" w:hAnsi="標楷體" w:hint="eastAsia"/>
                <w:sz w:val="24"/>
                <w:szCs w:val="24"/>
              </w:rPr>
              <w:t>人J5 了解社會上有不同的群體和文化，尊重並欣賞其差異。</w:t>
            </w:r>
          </w:p>
          <w:p w:rsidR="00057240" w:rsidRPr="00A7722F" w:rsidRDefault="00057240" w:rsidP="00057240">
            <w:pPr>
              <w:autoSpaceDE w:val="0"/>
              <w:jc w:val="left"/>
              <w:rPr>
                <w:rFonts w:ascii="標楷體" w:eastAsia="標楷體" w:hAnsi="標楷體"/>
                <w:sz w:val="24"/>
                <w:szCs w:val="24"/>
              </w:rPr>
            </w:pPr>
          </w:p>
        </w:tc>
        <w:tc>
          <w:tcPr>
            <w:tcW w:w="1417" w:type="dxa"/>
            <w:tcBorders>
              <w:top w:val="single" w:sz="12" w:space="0" w:color="auto"/>
              <w:bottom w:val="single" w:sz="12" w:space="0" w:color="auto"/>
            </w:tcBorders>
          </w:tcPr>
          <w:p w:rsidR="00057240" w:rsidRPr="0025461C" w:rsidRDefault="00057240" w:rsidP="00057240">
            <w:pPr>
              <w:ind w:left="100" w:hangingChars="50" w:hanging="100"/>
              <w:jc w:val="left"/>
              <w:rPr>
                <w:rFonts w:ascii="標楷體" w:eastAsia="標楷體" w:hAnsi="標楷體"/>
              </w:rPr>
            </w:pPr>
            <w:r w:rsidRPr="0025461C">
              <w:rPr>
                <w:rFonts w:ascii="標楷體" w:eastAsia="標楷體" w:hAnsi="標楷體" w:hint="eastAsia"/>
              </w:rPr>
              <w:t>8-10</w:t>
            </w:r>
            <w:r>
              <w:rPr>
                <w:rFonts w:ascii="標楷體" w:eastAsia="標楷體" w:hAnsi="標楷體" w:hint="eastAsia"/>
              </w:rPr>
              <w:t>九年級</w:t>
            </w:r>
            <w:r w:rsidRPr="0025461C">
              <w:rPr>
                <w:rFonts w:ascii="標楷體" w:eastAsia="標楷體" w:hAnsi="標楷體" w:hint="eastAsia"/>
              </w:rPr>
              <w:t>畢業旅行</w:t>
            </w:r>
          </w:p>
        </w:tc>
      </w:tr>
      <w:tr w:rsidR="00057240" w:rsidTr="0078288A">
        <w:trPr>
          <w:cantSplit/>
        </w:trPr>
        <w:tc>
          <w:tcPr>
            <w:tcW w:w="993" w:type="dxa"/>
            <w:tcBorders>
              <w:top w:val="single" w:sz="12" w:space="0" w:color="auto"/>
              <w:bottom w:val="single" w:sz="12" w:space="0" w:color="auto"/>
            </w:tcBorders>
            <w:tcMar>
              <w:left w:w="0" w:type="dxa"/>
              <w:right w:w="0" w:type="dxa"/>
            </w:tcMar>
            <w:vAlign w:val="center"/>
          </w:tcPr>
          <w:p w:rsidR="00057240" w:rsidRDefault="00057240" w:rsidP="00057240">
            <w:pPr>
              <w:spacing w:line="280" w:lineRule="exact"/>
              <w:ind w:leftChars="-30" w:left="-60" w:rightChars="-30" w:right="-60" w:firstLine="0"/>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第十二週</w:t>
            </w:r>
          </w:p>
          <w:p w:rsidR="00057240" w:rsidRDefault="00057240" w:rsidP="00057240">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11/12～</w:t>
            </w:r>
          </w:p>
          <w:p w:rsidR="00057240" w:rsidRPr="004C7166" w:rsidRDefault="00057240" w:rsidP="00057240">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11/18</w:t>
            </w:r>
          </w:p>
        </w:tc>
        <w:tc>
          <w:tcPr>
            <w:tcW w:w="1560" w:type="dxa"/>
            <w:tcBorders>
              <w:top w:val="single" w:sz="12" w:space="0" w:color="auto"/>
              <w:bottom w:val="single" w:sz="12" w:space="0" w:color="auto"/>
            </w:tcBorders>
          </w:tcPr>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地Bh-Ⅳ-2</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產業活動的發展與文化特色。</w:t>
            </w:r>
          </w:p>
          <w:p w:rsidR="00057240" w:rsidRPr="005F5233" w:rsidRDefault="005B1B13" w:rsidP="00F7590B">
            <w:pPr>
              <w:spacing w:afterLines="50" w:after="120"/>
              <w:ind w:firstLine="0"/>
              <w:jc w:val="left"/>
              <w:rPr>
                <w:rFonts w:ascii="標楷體" w:eastAsia="標楷體" w:hAnsi="標楷體"/>
                <w:sz w:val="24"/>
                <w:szCs w:val="24"/>
              </w:rPr>
            </w:pPr>
            <w:r w:rsidRPr="005B1B13">
              <w:rPr>
                <w:rFonts w:ascii="標楷體" w:eastAsia="標楷體" w:hAnsi="標楷體" w:cs="標楷體" w:hint="eastAsia"/>
                <w:sz w:val="24"/>
                <w:szCs w:val="24"/>
              </w:rPr>
              <w:t>地Bh-Ⅳ-3</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現代經濟的發展與區域結盟。</w:t>
            </w:r>
          </w:p>
        </w:tc>
        <w:tc>
          <w:tcPr>
            <w:tcW w:w="2693" w:type="dxa"/>
            <w:tcBorders>
              <w:top w:val="single" w:sz="12" w:space="0" w:color="auto"/>
              <w:bottom w:val="single" w:sz="12" w:space="0" w:color="auto"/>
            </w:tcBorders>
          </w:tcPr>
          <w:p w:rsidR="00057240"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057240" w:rsidRPr="00B77CA2"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057240" w:rsidRPr="00F7590B" w:rsidRDefault="00057240" w:rsidP="00057240">
            <w:pPr>
              <w:spacing w:afterLines="50" w:after="120"/>
              <w:ind w:firstLine="0"/>
              <w:jc w:val="left"/>
              <w:rPr>
                <w:rFonts w:ascii="標楷體" w:eastAsia="標楷體" w:hAnsi="標楷體"/>
                <w:sz w:val="24"/>
                <w:szCs w:val="24"/>
              </w:rPr>
            </w:pPr>
          </w:p>
        </w:tc>
        <w:tc>
          <w:tcPr>
            <w:tcW w:w="3260" w:type="dxa"/>
            <w:tcBorders>
              <w:top w:val="single" w:sz="12" w:space="0" w:color="auto"/>
              <w:bottom w:val="single" w:sz="12" w:space="0" w:color="auto"/>
            </w:tcBorders>
          </w:tcPr>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單元4 歐洲與俄羅斯的經濟發展與區域結盟</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一、蘇聯解體後的蛻變</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1.認識蘇聯、獨立國家國協與俄羅斯的關係</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2.蘇聯過去實施計劃經濟，解體後，除了波羅的海三小國，其餘的國家結盟為獨立國家國協</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3.</w:t>
            </w:r>
            <w:r w:rsidRPr="00FD389A">
              <w:rPr>
                <w:rFonts w:ascii="標楷體" w:eastAsia="標楷體" w:hAnsi="標楷體" w:hint="eastAsia"/>
                <w:color w:val="auto"/>
                <w:sz w:val="24"/>
                <w:szCs w:val="24"/>
              </w:rPr>
              <w:t>獨立國家國協的政治體制走向民主化，逐漸改採市場經濟</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4.獨立國家國協與歐洲聯盟的比較</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5.俄羅斯的經濟發展概況</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6.俄羅斯的國際影響力</w:t>
            </w:r>
          </w:p>
        </w:tc>
        <w:tc>
          <w:tcPr>
            <w:tcW w:w="320" w:type="dxa"/>
            <w:tcBorders>
              <w:top w:val="single" w:sz="12" w:space="0" w:color="auto"/>
              <w:bottom w:val="single" w:sz="12" w:space="0" w:color="auto"/>
            </w:tcBorders>
          </w:tcPr>
          <w:p w:rsidR="00057240" w:rsidRPr="00E33A53" w:rsidRDefault="00057240" w:rsidP="00057240">
            <w:pPr>
              <w:snapToGrid w:val="0"/>
              <w:rPr>
                <w:rFonts w:ascii="標楷體" w:eastAsia="標楷體" w:hAnsi="標楷體"/>
                <w:sz w:val="24"/>
                <w:szCs w:val="24"/>
              </w:rPr>
            </w:pPr>
            <w:r w:rsidRPr="00E33A53">
              <w:rPr>
                <w:rFonts w:ascii="標楷體" w:eastAsia="標楷體" w:hAnsi="標楷體"/>
                <w:sz w:val="24"/>
                <w:szCs w:val="24"/>
              </w:rPr>
              <w:t>1</w:t>
            </w:r>
          </w:p>
        </w:tc>
        <w:tc>
          <w:tcPr>
            <w:tcW w:w="1665" w:type="dxa"/>
            <w:tcBorders>
              <w:top w:val="single" w:sz="12" w:space="0" w:color="auto"/>
              <w:bottom w:val="single" w:sz="12" w:space="0" w:color="auto"/>
            </w:tcBorders>
          </w:tcPr>
          <w:p w:rsidR="00057240" w:rsidRDefault="00057240" w:rsidP="00057240">
            <w:pPr>
              <w:snapToGrid w:val="0"/>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2.教學簡報</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3.網路媒體資源</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5.摘要整理</w:t>
            </w:r>
          </w:p>
          <w:p w:rsidR="00057240" w:rsidRDefault="00057240" w:rsidP="00057240">
            <w:pPr>
              <w:snapToGrid w:val="0"/>
              <w:rPr>
                <w:rFonts w:ascii="標楷體" w:eastAsia="標楷體" w:hAnsi="標楷體"/>
                <w:sz w:val="24"/>
                <w:szCs w:val="24"/>
              </w:rPr>
            </w:pPr>
            <w:r>
              <w:rPr>
                <w:rFonts w:ascii="標楷體" w:eastAsia="標楷體" w:hAnsi="標楷體"/>
                <w:sz w:val="24"/>
                <w:szCs w:val="24"/>
              </w:rPr>
              <w:t>6.網路影片</w:t>
            </w:r>
          </w:p>
          <w:p w:rsidR="00057240" w:rsidRDefault="005C04DD" w:rsidP="00057240">
            <w:pPr>
              <w:snapToGrid w:val="0"/>
              <w:rPr>
                <w:rFonts w:ascii="標楷體" w:eastAsia="標楷體" w:hAnsi="標楷體"/>
                <w:sz w:val="24"/>
                <w:szCs w:val="24"/>
              </w:rPr>
            </w:pPr>
            <w:hyperlink r:id="rId28" w:history="1">
              <w:r w:rsidR="00057240" w:rsidRPr="006F7A65">
                <w:rPr>
                  <w:rStyle w:val="af1"/>
                  <w:rFonts w:ascii="標楷體" w:eastAsia="標楷體" w:hAnsi="標楷體"/>
                  <w:sz w:val="24"/>
                  <w:szCs w:val="24"/>
                </w:rPr>
                <w:t>https://youtu.be/J2yZ938Nv3k</w:t>
              </w:r>
            </w:hyperlink>
          </w:p>
          <w:p w:rsidR="00057240" w:rsidRPr="00223059" w:rsidRDefault="00057240" w:rsidP="00057240">
            <w:pPr>
              <w:snapToGrid w:val="0"/>
              <w:rPr>
                <w:rFonts w:ascii="標楷體" w:eastAsia="標楷體" w:hAnsi="標楷體"/>
                <w:sz w:val="24"/>
                <w:szCs w:val="24"/>
              </w:rPr>
            </w:pPr>
            <w:r w:rsidRPr="00E33A53">
              <w:rPr>
                <w:rFonts w:ascii="標楷體" w:eastAsia="標楷體" w:hAnsi="標楷體" w:hint="eastAsia"/>
                <w:sz w:val="24"/>
                <w:szCs w:val="24"/>
              </w:rPr>
              <w:t>【蘇聯解體30週年－BBC News】</w:t>
            </w:r>
          </w:p>
        </w:tc>
        <w:tc>
          <w:tcPr>
            <w:tcW w:w="992" w:type="dxa"/>
            <w:tcBorders>
              <w:top w:val="single" w:sz="12" w:space="0" w:color="auto"/>
              <w:bottom w:val="single" w:sz="12" w:space="0" w:color="auto"/>
            </w:tcBorders>
          </w:tcPr>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57240" w:rsidRPr="00757BC4" w:rsidRDefault="00057240" w:rsidP="00057240">
            <w:pPr>
              <w:autoSpaceDE w:val="0"/>
              <w:jc w:val="left"/>
              <w:rPr>
                <w:rFonts w:ascii="標楷體" w:eastAsia="標楷體" w:hAnsi="標楷體"/>
                <w:sz w:val="24"/>
                <w:szCs w:val="24"/>
              </w:rPr>
            </w:pPr>
            <w:r>
              <w:rPr>
                <w:rFonts w:ascii="標楷體" w:eastAsia="標楷體" w:hAnsi="標楷體" w:hint="eastAsia"/>
                <w:sz w:val="24"/>
                <w:szCs w:val="24"/>
              </w:rPr>
              <w:t>【</w:t>
            </w:r>
            <w:r w:rsidRPr="00757BC4">
              <w:rPr>
                <w:rFonts w:ascii="標楷體" w:eastAsia="標楷體" w:hAnsi="標楷體" w:hint="eastAsia"/>
                <w:sz w:val="24"/>
                <w:szCs w:val="24"/>
              </w:rPr>
              <w:t>國際教育</w:t>
            </w:r>
            <w:r>
              <w:rPr>
                <w:rFonts w:ascii="標楷體" w:eastAsia="標楷體" w:hAnsi="標楷體" w:hint="eastAsia"/>
                <w:sz w:val="24"/>
                <w:szCs w:val="24"/>
              </w:rPr>
              <w:t>】</w:t>
            </w:r>
          </w:p>
          <w:p w:rsidR="00057240" w:rsidRDefault="00057240" w:rsidP="00057240">
            <w:pPr>
              <w:autoSpaceDE w:val="0"/>
              <w:jc w:val="left"/>
              <w:rPr>
                <w:rFonts w:ascii="標楷體" w:eastAsia="標楷體" w:hAnsi="標楷體"/>
                <w:sz w:val="24"/>
                <w:szCs w:val="24"/>
              </w:rPr>
            </w:pPr>
            <w:r w:rsidRPr="00757BC4">
              <w:rPr>
                <w:rFonts w:ascii="標楷體" w:eastAsia="標楷體" w:hAnsi="標楷體" w:hint="eastAsia"/>
                <w:sz w:val="24"/>
                <w:szCs w:val="24"/>
              </w:rPr>
              <w:t>國J1 理解國家發展和全球之關連性。</w:t>
            </w:r>
          </w:p>
          <w:p w:rsidR="00057240" w:rsidRDefault="00057240" w:rsidP="00057240">
            <w:pPr>
              <w:snapToGrid w:val="0"/>
              <w:jc w:val="left"/>
              <w:rPr>
                <w:rFonts w:ascii="標楷體" w:eastAsia="標楷體" w:hAnsi="標楷體" w:cs="標楷體"/>
                <w:sz w:val="24"/>
                <w:szCs w:val="24"/>
              </w:rPr>
            </w:pPr>
          </w:p>
          <w:p w:rsidR="00057240" w:rsidRPr="00757BC4" w:rsidRDefault="00057240" w:rsidP="00BF283A">
            <w:pPr>
              <w:snapToGrid w:val="0"/>
              <w:jc w:val="left"/>
              <w:rPr>
                <w:rFonts w:ascii="標楷體" w:eastAsia="標楷體" w:hAnsi="標楷體"/>
                <w:color w:val="auto"/>
                <w:sz w:val="24"/>
                <w:szCs w:val="24"/>
              </w:rPr>
            </w:pPr>
          </w:p>
        </w:tc>
        <w:tc>
          <w:tcPr>
            <w:tcW w:w="1417" w:type="dxa"/>
            <w:tcBorders>
              <w:top w:val="single" w:sz="12" w:space="0" w:color="auto"/>
              <w:bottom w:val="single" w:sz="12" w:space="0" w:color="auto"/>
            </w:tcBorders>
          </w:tcPr>
          <w:p w:rsidR="00057240" w:rsidRPr="0025461C" w:rsidRDefault="00057240" w:rsidP="00057240">
            <w:pPr>
              <w:ind w:left="100" w:hangingChars="50" w:hanging="100"/>
              <w:jc w:val="left"/>
              <w:rPr>
                <w:rFonts w:ascii="標楷體" w:eastAsia="標楷體" w:hAnsi="標楷體"/>
              </w:rPr>
            </w:pPr>
            <w:r w:rsidRPr="0025461C">
              <w:rPr>
                <w:rFonts w:ascii="標楷體" w:eastAsia="標楷體" w:hAnsi="標楷體" w:hint="eastAsia"/>
              </w:rPr>
              <w:t>圖書館排詩大賽(暫訂)</w:t>
            </w:r>
          </w:p>
        </w:tc>
      </w:tr>
      <w:tr w:rsidR="00057240" w:rsidTr="0078288A">
        <w:trPr>
          <w:cantSplit/>
        </w:trPr>
        <w:tc>
          <w:tcPr>
            <w:tcW w:w="993" w:type="dxa"/>
            <w:tcBorders>
              <w:top w:val="single" w:sz="12" w:space="0" w:color="auto"/>
              <w:bottom w:val="single" w:sz="12" w:space="0" w:color="auto"/>
            </w:tcBorders>
            <w:tcMar>
              <w:left w:w="0" w:type="dxa"/>
              <w:right w:w="0" w:type="dxa"/>
            </w:tcMar>
            <w:vAlign w:val="center"/>
          </w:tcPr>
          <w:p w:rsidR="00057240" w:rsidRDefault="00057240" w:rsidP="00057240">
            <w:pPr>
              <w:spacing w:line="280" w:lineRule="exact"/>
              <w:ind w:leftChars="-30" w:left="-60" w:rightChars="-30" w:right="-60" w:firstLine="0"/>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第十三週</w:t>
            </w:r>
          </w:p>
          <w:p w:rsidR="00057240" w:rsidRDefault="00057240" w:rsidP="00057240">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11/19～</w:t>
            </w:r>
          </w:p>
          <w:p w:rsidR="00057240" w:rsidRPr="004C7166" w:rsidRDefault="00057240" w:rsidP="00057240">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11/25</w:t>
            </w:r>
          </w:p>
        </w:tc>
        <w:tc>
          <w:tcPr>
            <w:tcW w:w="1560" w:type="dxa"/>
            <w:tcBorders>
              <w:top w:val="single" w:sz="12" w:space="0" w:color="auto"/>
              <w:bottom w:val="single" w:sz="12" w:space="0" w:color="auto"/>
            </w:tcBorders>
          </w:tcPr>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地Bh-Ⅳ-1</w:t>
            </w:r>
            <w:r>
              <w:rPr>
                <w:rFonts w:ascii="標楷體" w:eastAsia="標楷體" w:hAnsi="標楷體" w:cs="標楷體" w:hint="eastAsia"/>
                <w:sz w:val="24"/>
                <w:szCs w:val="24"/>
              </w:rPr>
              <w:t>：</w:t>
            </w:r>
            <w:r w:rsidRPr="005B1B13">
              <w:rPr>
                <w:rFonts w:ascii="標楷體" w:eastAsia="標楷體" w:hAnsi="標楷體" w:cs="標楷體" w:hint="eastAsia"/>
                <w:sz w:val="24"/>
                <w:szCs w:val="24"/>
              </w:rPr>
              <w:t>自然環境背景。</w:t>
            </w:r>
          </w:p>
          <w:p w:rsidR="00057240" w:rsidRPr="005F5233" w:rsidRDefault="005B1B13" w:rsidP="005B1B13">
            <w:pPr>
              <w:spacing w:afterLines="50" w:after="120"/>
              <w:ind w:firstLine="0"/>
              <w:jc w:val="left"/>
              <w:rPr>
                <w:rFonts w:ascii="標楷體" w:eastAsia="標楷體" w:hAnsi="標楷體"/>
                <w:sz w:val="24"/>
                <w:szCs w:val="24"/>
              </w:rPr>
            </w:pPr>
            <w:r w:rsidRPr="005B1B13">
              <w:rPr>
                <w:rFonts w:ascii="標楷體" w:eastAsia="標楷體" w:hAnsi="標楷體" w:cs="標楷體" w:hint="eastAsia"/>
                <w:sz w:val="24"/>
                <w:szCs w:val="24"/>
              </w:rPr>
              <w:t>地Bh-Ⅳ-4</w:t>
            </w:r>
            <w:r>
              <w:rPr>
                <w:rFonts w:ascii="標楷體" w:eastAsia="標楷體" w:hAnsi="標楷體" w:cs="標楷體" w:hint="eastAsia"/>
                <w:sz w:val="24"/>
                <w:szCs w:val="24"/>
              </w:rPr>
              <w:t>：</w:t>
            </w:r>
            <w:r w:rsidRPr="005B1B13">
              <w:rPr>
                <w:rFonts w:ascii="標楷體" w:eastAsia="標楷體" w:hAnsi="標楷體" w:cs="標楷體" w:hint="eastAsia"/>
                <w:sz w:val="24"/>
                <w:szCs w:val="24"/>
              </w:rPr>
              <w:t>問題探究：歐洲發展綠能的原因與條件。</w:t>
            </w:r>
          </w:p>
        </w:tc>
        <w:tc>
          <w:tcPr>
            <w:tcW w:w="2693" w:type="dxa"/>
            <w:tcBorders>
              <w:top w:val="single" w:sz="12" w:space="0" w:color="auto"/>
              <w:bottom w:val="single" w:sz="12" w:space="0" w:color="auto"/>
            </w:tcBorders>
          </w:tcPr>
          <w:p w:rsidR="00057240" w:rsidRPr="00B77CA2"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057240"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057240" w:rsidRPr="005F5233" w:rsidRDefault="00057240" w:rsidP="00F7590B">
            <w:pPr>
              <w:spacing w:afterLines="50" w:after="120"/>
              <w:ind w:firstLine="0"/>
              <w:jc w:val="left"/>
              <w:rPr>
                <w:rFonts w:ascii="標楷體" w:eastAsia="標楷體" w:hAnsi="標楷體"/>
                <w:sz w:val="24"/>
                <w:szCs w:val="24"/>
              </w:rPr>
            </w:pPr>
            <w:r w:rsidRPr="008B6D2A">
              <w:rPr>
                <w:rFonts w:ascii="標楷體" w:eastAsia="標楷體" w:hAnsi="標楷體" w:hint="eastAsia"/>
                <w:sz w:val="24"/>
                <w:szCs w:val="24"/>
              </w:rPr>
              <w:t>地1c-Ⅳ-1:利用地理基本概念與技能，檢視生活中面對的選擇與決策。</w:t>
            </w:r>
          </w:p>
        </w:tc>
        <w:tc>
          <w:tcPr>
            <w:tcW w:w="3260" w:type="dxa"/>
            <w:tcBorders>
              <w:top w:val="single" w:sz="12" w:space="0" w:color="auto"/>
              <w:bottom w:val="single" w:sz="12" w:space="0" w:color="auto"/>
            </w:tcBorders>
          </w:tcPr>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單元4 歐洲與俄羅斯的經濟發展與區域結盟</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一、探究活動：歐洲的綠能產業</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1.歐洲國家發展綠能的原因</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2.歐洲國家使用的主要綠能種類</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3.分析歐洲各國發展的綠能種類，發展因素以及與自然環境的關聯</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4.</w:t>
            </w:r>
            <w:r w:rsidRPr="00FD389A">
              <w:rPr>
                <w:rFonts w:ascii="標楷體" w:eastAsia="標楷體" w:hAnsi="標楷體" w:hint="eastAsia"/>
                <w:color w:val="auto"/>
                <w:sz w:val="24"/>
                <w:szCs w:val="24"/>
              </w:rPr>
              <w:t>請同學分享臺灣是否也有綠色能源</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5.</w:t>
            </w:r>
            <w:r w:rsidRPr="00FD389A">
              <w:rPr>
                <w:rFonts w:ascii="標楷體" w:eastAsia="標楷體" w:hAnsi="標楷體" w:hint="eastAsia"/>
                <w:color w:val="auto"/>
                <w:sz w:val="24"/>
                <w:szCs w:val="24"/>
              </w:rPr>
              <w:t>帶領學生思考.歐洲的綠能經驗是否能化為我們所用</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6．請同學分享支不支持臺灣發展風力發電</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7</w:t>
            </w:r>
            <w:r w:rsidRPr="00FD389A">
              <w:rPr>
                <w:rFonts w:ascii="標楷體" w:eastAsia="標楷體" w:hAnsi="標楷體"/>
                <w:color w:val="auto"/>
                <w:sz w:val="24"/>
                <w:szCs w:val="24"/>
              </w:rPr>
              <w:t>.</w:t>
            </w:r>
            <w:r w:rsidRPr="00FD389A">
              <w:rPr>
                <w:rFonts w:ascii="標楷體" w:eastAsia="標楷體" w:hAnsi="標楷體" w:hint="eastAsia"/>
                <w:color w:val="auto"/>
                <w:sz w:val="24"/>
                <w:szCs w:val="24"/>
              </w:rPr>
              <w:t>討論如何從日常生活哪些部分過起「綠能生活」</w:t>
            </w:r>
          </w:p>
        </w:tc>
        <w:tc>
          <w:tcPr>
            <w:tcW w:w="320" w:type="dxa"/>
            <w:tcBorders>
              <w:top w:val="single" w:sz="12" w:space="0" w:color="auto"/>
              <w:bottom w:val="single" w:sz="12" w:space="0" w:color="auto"/>
            </w:tcBorders>
          </w:tcPr>
          <w:p w:rsidR="00057240" w:rsidRDefault="00057240" w:rsidP="00057240">
            <w:pPr>
              <w:spacing w:beforeLines="150" w:before="36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665" w:type="dxa"/>
            <w:tcBorders>
              <w:top w:val="single" w:sz="12" w:space="0" w:color="auto"/>
              <w:bottom w:val="single" w:sz="12" w:space="0" w:color="auto"/>
            </w:tcBorders>
          </w:tcPr>
          <w:p w:rsidR="00057240" w:rsidRDefault="00057240" w:rsidP="00057240">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2.教學簡報</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3.網路媒體資源</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5.摘要整理</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6.網路</w:t>
            </w:r>
            <w:r>
              <w:rPr>
                <w:rFonts w:ascii="標楷體" w:eastAsia="標楷體" w:hAnsi="標楷體"/>
                <w:sz w:val="24"/>
                <w:szCs w:val="24"/>
              </w:rPr>
              <w:t>影片</w:t>
            </w:r>
          </w:p>
          <w:p w:rsidR="00057240" w:rsidRDefault="005C04DD" w:rsidP="00057240">
            <w:pPr>
              <w:snapToGrid w:val="0"/>
              <w:jc w:val="center"/>
              <w:rPr>
                <w:rFonts w:ascii="標楷體" w:eastAsia="標楷體" w:hAnsi="標楷體"/>
                <w:sz w:val="24"/>
                <w:szCs w:val="24"/>
              </w:rPr>
            </w:pPr>
            <w:hyperlink r:id="rId29" w:history="1">
              <w:r w:rsidR="00057240" w:rsidRPr="00830742">
                <w:rPr>
                  <w:rStyle w:val="af1"/>
                  <w:rFonts w:ascii="標楷體" w:eastAsia="標楷體" w:hAnsi="標楷體"/>
                  <w:sz w:val="24"/>
                  <w:szCs w:val="24"/>
                </w:rPr>
                <w:t>https://youtu.be/lzDIz0jmn1E</w:t>
              </w:r>
            </w:hyperlink>
          </w:p>
          <w:p w:rsidR="00057240" w:rsidRPr="00223059" w:rsidRDefault="00057240" w:rsidP="00057240">
            <w:pPr>
              <w:snapToGrid w:val="0"/>
              <w:jc w:val="left"/>
              <w:rPr>
                <w:rFonts w:ascii="標楷體" w:eastAsia="標楷體" w:hAnsi="標楷體"/>
                <w:sz w:val="24"/>
                <w:szCs w:val="24"/>
              </w:rPr>
            </w:pPr>
            <w:r>
              <w:rPr>
                <w:rFonts w:ascii="標楷體" w:eastAsia="標楷體" w:hAnsi="標楷體" w:hint="eastAsia"/>
                <w:sz w:val="24"/>
                <w:szCs w:val="24"/>
              </w:rPr>
              <w:t>【</w:t>
            </w:r>
            <w:r w:rsidRPr="008B0AD2">
              <w:rPr>
                <w:rFonts w:ascii="標楷體" w:eastAsia="標楷體" w:hAnsi="標楷體" w:hint="eastAsia"/>
                <w:sz w:val="24"/>
                <w:szCs w:val="24"/>
              </w:rPr>
              <w:t>歐洲環保綠能模範生</w:t>
            </w:r>
            <w:r>
              <w:rPr>
                <w:rFonts w:ascii="標楷體" w:eastAsia="標楷體" w:hAnsi="標楷體" w:hint="eastAsia"/>
                <w:sz w:val="24"/>
                <w:szCs w:val="24"/>
              </w:rPr>
              <w:t xml:space="preserve"> </w:t>
            </w:r>
            <w:r w:rsidRPr="008B0AD2">
              <w:rPr>
                <w:rFonts w:ascii="標楷體" w:eastAsia="標楷體" w:hAnsi="標楷體" w:hint="eastAsia"/>
                <w:sz w:val="24"/>
                <w:szCs w:val="24"/>
              </w:rPr>
              <w:t>愛爾蘭如何辦到</w:t>
            </w:r>
            <w:r>
              <w:rPr>
                <w:rFonts w:ascii="標楷體" w:eastAsia="標楷體" w:hAnsi="標楷體" w:hint="eastAsia"/>
                <w:sz w:val="24"/>
                <w:szCs w:val="24"/>
              </w:rPr>
              <w:t>】</w:t>
            </w:r>
          </w:p>
        </w:tc>
        <w:tc>
          <w:tcPr>
            <w:tcW w:w="992" w:type="dxa"/>
            <w:tcBorders>
              <w:top w:val="single" w:sz="12" w:space="0" w:color="auto"/>
              <w:bottom w:val="single" w:sz="12" w:space="0" w:color="auto"/>
            </w:tcBorders>
          </w:tcPr>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57240" w:rsidRPr="00757BC4" w:rsidRDefault="00057240" w:rsidP="00057240">
            <w:pPr>
              <w:autoSpaceDE w:val="0"/>
              <w:jc w:val="left"/>
              <w:rPr>
                <w:rFonts w:ascii="標楷體" w:eastAsia="標楷體" w:hAnsi="標楷體"/>
                <w:sz w:val="24"/>
                <w:szCs w:val="24"/>
              </w:rPr>
            </w:pPr>
            <w:r>
              <w:rPr>
                <w:rFonts w:ascii="標楷體" w:eastAsia="標楷體" w:hAnsi="標楷體" w:hint="eastAsia"/>
                <w:sz w:val="24"/>
                <w:szCs w:val="24"/>
              </w:rPr>
              <w:t>【</w:t>
            </w:r>
            <w:r w:rsidRPr="00757BC4">
              <w:rPr>
                <w:rFonts w:ascii="標楷體" w:eastAsia="標楷體" w:hAnsi="標楷體" w:hint="eastAsia"/>
                <w:sz w:val="24"/>
                <w:szCs w:val="24"/>
              </w:rPr>
              <w:t>國際教育</w:t>
            </w:r>
            <w:r>
              <w:rPr>
                <w:rFonts w:ascii="標楷體" w:eastAsia="標楷體" w:hAnsi="標楷體" w:hint="eastAsia"/>
                <w:sz w:val="24"/>
                <w:szCs w:val="24"/>
              </w:rPr>
              <w:t>】</w:t>
            </w:r>
          </w:p>
          <w:p w:rsidR="00057240" w:rsidRDefault="00057240" w:rsidP="00057240">
            <w:pPr>
              <w:autoSpaceDE w:val="0"/>
              <w:jc w:val="left"/>
              <w:rPr>
                <w:rFonts w:ascii="標楷體" w:eastAsia="標楷體" w:hAnsi="標楷體"/>
                <w:sz w:val="24"/>
                <w:szCs w:val="24"/>
              </w:rPr>
            </w:pPr>
            <w:r w:rsidRPr="00757BC4">
              <w:rPr>
                <w:rFonts w:ascii="標楷體" w:eastAsia="標楷體" w:hAnsi="標楷體" w:hint="eastAsia"/>
                <w:sz w:val="24"/>
                <w:szCs w:val="24"/>
              </w:rPr>
              <w:t>國J1 理解國家發展和全球之關連性。</w:t>
            </w:r>
          </w:p>
          <w:p w:rsidR="00057240" w:rsidRDefault="00057240" w:rsidP="00057240">
            <w:pPr>
              <w:snapToGrid w:val="0"/>
              <w:rPr>
                <w:rFonts w:ascii="標楷體" w:eastAsia="標楷體" w:hAnsi="標楷體"/>
                <w:sz w:val="24"/>
                <w:szCs w:val="24"/>
              </w:rPr>
            </w:pPr>
          </w:p>
          <w:p w:rsidR="00057240" w:rsidRPr="00DA5A19" w:rsidRDefault="00057240" w:rsidP="00057240">
            <w:pPr>
              <w:snapToGrid w:val="0"/>
              <w:rPr>
                <w:rFonts w:ascii="標楷體" w:eastAsia="標楷體" w:hAnsi="標楷體"/>
                <w:sz w:val="24"/>
                <w:szCs w:val="24"/>
              </w:rPr>
            </w:pPr>
            <w:r w:rsidRPr="00DA5A19">
              <w:rPr>
                <w:rFonts w:ascii="標楷體" w:eastAsia="標楷體" w:hAnsi="標楷體" w:hint="eastAsia"/>
                <w:sz w:val="24"/>
                <w:szCs w:val="24"/>
              </w:rPr>
              <w:t xml:space="preserve">【環境教育】 </w:t>
            </w:r>
          </w:p>
          <w:p w:rsidR="00057240" w:rsidRPr="00DA5A19" w:rsidRDefault="00057240" w:rsidP="00057240">
            <w:pPr>
              <w:snapToGrid w:val="0"/>
              <w:rPr>
                <w:rFonts w:ascii="標楷體" w:eastAsia="標楷體" w:hAnsi="標楷體"/>
                <w:sz w:val="24"/>
                <w:szCs w:val="24"/>
              </w:rPr>
            </w:pPr>
            <w:r w:rsidRPr="00DA5A19">
              <w:rPr>
                <w:rFonts w:ascii="標楷體" w:eastAsia="標楷體" w:hAnsi="標楷體" w:hint="eastAsia"/>
                <w:sz w:val="24"/>
                <w:szCs w:val="24"/>
              </w:rPr>
              <w:t>環J4 了解永續發展的意義（環境、社會、與經濟的均衡發展）與原則。</w:t>
            </w:r>
          </w:p>
        </w:tc>
        <w:tc>
          <w:tcPr>
            <w:tcW w:w="1417" w:type="dxa"/>
            <w:tcBorders>
              <w:top w:val="single" w:sz="12" w:space="0" w:color="auto"/>
              <w:bottom w:val="single" w:sz="12" w:space="0" w:color="auto"/>
            </w:tcBorders>
          </w:tcPr>
          <w:p w:rsidR="00057240" w:rsidRPr="0025461C" w:rsidRDefault="00057240" w:rsidP="00057240">
            <w:pPr>
              <w:ind w:left="100" w:hangingChars="50" w:hanging="100"/>
              <w:jc w:val="left"/>
              <w:rPr>
                <w:rFonts w:ascii="標楷體" w:eastAsia="標楷體" w:hAnsi="標楷體"/>
              </w:rPr>
            </w:pPr>
          </w:p>
        </w:tc>
      </w:tr>
      <w:tr w:rsidR="00057240" w:rsidTr="0078288A">
        <w:trPr>
          <w:cantSplit/>
        </w:trPr>
        <w:tc>
          <w:tcPr>
            <w:tcW w:w="993" w:type="dxa"/>
            <w:tcBorders>
              <w:top w:val="single" w:sz="12" w:space="0" w:color="auto"/>
              <w:bottom w:val="single" w:sz="12" w:space="0" w:color="auto"/>
            </w:tcBorders>
            <w:tcMar>
              <w:left w:w="0" w:type="dxa"/>
              <w:right w:w="0" w:type="dxa"/>
            </w:tcMar>
            <w:vAlign w:val="center"/>
          </w:tcPr>
          <w:p w:rsidR="00057240" w:rsidRDefault="00057240" w:rsidP="00057240">
            <w:pPr>
              <w:spacing w:line="280" w:lineRule="exact"/>
              <w:ind w:leftChars="-30" w:left="-60" w:rightChars="-30" w:right="-60" w:firstLine="0"/>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第十四週</w:t>
            </w:r>
          </w:p>
          <w:p w:rsidR="00057240" w:rsidRDefault="00057240" w:rsidP="00057240">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11/26～</w:t>
            </w:r>
          </w:p>
          <w:p w:rsidR="00057240" w:rsidRPr="004C7166" w:rsidRDefault="00057240" w:rsidP="00057240">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12/2</w:t>
            </w:r>
          </w:p>
        </w:tc>
        <w:tc>
          <w:tcPr>
            <w:tcW w:w="1560" w:type="dxa"/>
            <w:tcBorders>
              <w:top w:val="single" w:sz="12" w:space="0" w:color="auto"/>
              <w:bottom w:val="single" w:sz="12" w:space="0" w:color="auto"/>
            </w:tcBorders>
          </w:tcPr>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地Bh-Ⅳ-1</w:t>
            </w:r>
            <w:r>
              <w:rPr>
                <w:rFonts w:ascii="標楷體" w:eastAsia="標楷體" w:hAnsi="標楷體" w:cs="標楷體" w:hint="eastAsia"/>
                <w:sz w:val="24"/>
                <w:szCs w:val="24"/>
              </w:rPr>
              <w:t>：</w:t>
            </w:r>
            <w:r w:rsidRPr="005B1B13">
              <w:rPr>
                <w:rFonts w:ascii="標楷體" w:eastAsia="標楷體" w:hAnsi="標楷體" w:cs="標楷體" w:hint="eastAsia"/>
                <w:sz w:val="24"/>
                <w:szCs w:val="24"/>
              </w:rPr>
              <w:t>自然環境背景。</w:t>
            </w:r>
          </w:p>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地Bh-Ⅳ-2</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產業活動的發展與文化特色。</w:t>
            </w:r>
          </w:p>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地Bh-Ⅳ-3</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現代經濟的發展與區域結盟。</w:t>
            </w:r>
          </w:p>
          <w:p w:rsidR="00057240" w:rsidRPr="005F5233" w:rsidRDefault="005B1B13" w:rsidP="005B1B13">
            <w:pPr>
              <w:spacing w:afterLines="50" w:after="120"/>
              <w:ind w:firstLine="0"/>
              <w:jc w:val="left"/>
              <w:rPr>
                <w:rFonts w:ascii="標楷體" w:eastAsia="標楷體" w:hAnsi="標楷體"/>
                <w:sz w:val="24"/>
                <w:szCs w:val="24"/>
              </w:rPr>
            </w:pPr>
            <w:r w:rsidRPr="005B1B13">
              <w:rPr>
                <w:rFonts w:ascii="標楷體" w:eastAsia="標楷體" w:hAnsi="標楷體" w:cs="標楷體" w:hint="eastAsia"/>
                <w:sz w:val="24"/>
                <w:szCs w:val="24"/>
              </w:rPr>
              <w:t>地Bh-Ⅳ-4</w:t>
            </w:r>
            <w:r>
              <w:rPr>
                <w:rFonts w:ascii="標楷體" w:eastAsia="標楷體" w:hAnsi="標楷體" w:cs="標楷體" w:hint="eastAsia"/>
                <w:sz w:val="24"/>
                <w:szCs w:val="24"/>
              </w:rPr>
              <w:t>：</w:t>
            </w:r>
            <w:r w:rsidRPr="005B1B13">
              <w:rPr>
                <w:rFonts w:ascii="標楷體" w:eastAsia="標楷體" w:hAnsi="標楷體" w:cs="標楷體" w:hint="eastAsia"/>
                <w:sz w:val="24"/>
                <w:szCs w:val="24"/>
              </w:rPr>
              <w:t>問題探究：歐洲發展綠能的原因與條件。</w:t>
            </w:r>
          </w:p>
        </w:tc>
        <w:tc>
          <w:tcPr>
            <w:tcW w:w="2693" w:type="dxa"/>
            <w:tcBorders>
              <w:top w:val="single" w:sz="12" w:space="0" w:color="auto"/>
              <w:bottom w:val="single" w:sz="12" w:space="0" w:color="auto"/>
            </w:tcBorders>
          </w:tcPr>
          <w:p w:rsidR="00057240" w:rsidRPr="00B77CA2"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057240" w:rsidRPr="00B77CA2"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057240" w:rsidRPr="00B77CA2"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地1b-Ⅳ-1:解析自然環境與人文景觀的相互關係。</w:t>
            </w:r>
          </w:p>
          <w:p w:rsidR="00057240" w:rsidRPr="005F5233" w:rsidRDefault="00057240" w:rsidP="00057240">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社1b-Ⅳ-1:應用社會領域內容知識解析生活經驗或社會現象。</w:t>
            </w:r>
          </w:p>
        </w:tc>
        <w:tc>
          <w:tcPr>
            <w:tcW w:w="3260" w:type="dxa"/>
            <w:tcBorders>
              <w:top w:val="single" w:sz="12" w:space="0" w:color="auto"/>
              <w:bottom w:val="single" w:sz="12" w:space="0" w:color="auto"/>
            </w:tcBorders>
          </w:tcPr>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【第二次評量週】複習單元3-4</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1、歐洲與俄羅斯的自然環境與發展</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2</w:t>
            </w:r>
            <w:r w:rsidRPr="00FD389A">
              <w:rPr>
                <w:rFonts w:ascii="標楷體" w:eastAsia="標楷體" w:hAnsi="標楷體" w:hint="eastAsia"/>
                <w:color w:val="auto"/>
                <w:sz w:val="24"/>
                <w:szCs w:val="24"/>
              </w:rPr>
              <w:t>、歐洲與俄羅斯的產業活動與文化</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3</w:t>
            </w:r>
            <w:r w:rsidRPr="00FD389A">
              <w:rPr>
                <w:rFonts w:ascii="標楷體" w:eastAsia="標楷體" w:hAnsi="標楷體" w:hint="eastAsia"/>
                <w:color w:val="auto"/>
                <w:sz w:val="24"/>
                <w:szCs w:val="24"/>
              </w:rPr>
              <w:t>、了解歐洲的經濟發展與區域結盟</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4</w:t>
            </w:r>
            <w:r w:rsidRPr="00FD389A">
              <w:rPr>
                <w:rFonts w:ascii="標楷體" w:eastAsia="標楷體" w:hAnsi="標楷體" w:hint="eastAsia"/>
                <w:color w:val="auto"/>
                <w:sz w:val="24"/>
                <w:szCs w:val="24"/>
              </w:rPr>
              <w:t>、了解歐盟發展的問題</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5</w:t>
            </w:r>
            <w:r w:rsidRPr="00FD389A">
              <w:rPr>
                <w:rFonts w:ascii="標楷體" w:eastAsia="標楷體" w:hAnsi="標楷體" w:hint="eastAsia"/>
                <w:color w:val="auto"/>
                <w:sz w:val="24"/>
                <w:szCs w:val="24"/>
              </w:rPr>
              <w:t>、了解俄羅斯的經濟發展與區域結盟</w:t>
            </w:r>
          </w:p>
          <w:p w:rsidR="00057240" w:rsidRPr="00FD389A" w:rsidRDefault="00057240" w:rsidP="00A31E89">
            <w:pPr>
              <w:ind w:firstLine="0"/>
              <w:jc w:val="left"/>
              <w:rPr>
                <w:rFonts w:ascii="標楷體" w:eastAsia="標楷體" w:hAnsi="標楷體"/>
                <w:color w:val="auto"/>
                <w:sz w:val="24"/>
                <w:szCs w:val="24"/>
              </w:rPr>
            </w:pPr>
            <w:r w:rsidRPr="00FD389A">
              <w:rPr>
                <w:rFonts w:ascii="標楷體" w:eastAsia="標楷體" w:hAnsi="標楷體"/>
                <w:color w:val="auto"/>
                <w:sz w:val="24"/>
                <w:szCs w:val="24"/>
              </w:rPr>
              <w:t>6</w:t>
            </w:r>
            <w:r w:rsidRPr="00FD389A">
              <w:rPr>
                <w:rFonts w:ascii="標楷體" w:eastAsia="標楷體" w:hAnsi="標楷體" w:hint="eastAsia"/>
                <w:color w:val="auto"/>
                <w:sz w:val="24"/>
                <w:szCs w:val="24"/>
              </w:rPr>
              <w:t>、了解歐洲發展綠能的原因與條件</w:t>
            </w:r>
          </w:p>
        </w:tc>
        <w:tc>
          <w:tcPr>
            <w:tcW w:w="320" w:type="dxa"/>
            <w:tcBorders>
              <w:top w:val="single" w:sz="12" w:space="0" w:color="auto"/>
              <w:bottom w:val="single" w:sz="12" w:space="0" w:color="auto"/>
            </w:tcBorders>
          </w:tcPr>
          <w:p w:rsidR="00057240" w:rsidRDefault="00057240" w:rsidP="00057240">
            <w:pPr>
              <w:spacing w:beforeLines="150" w:before="36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665" w:type="dxa"/>
            <w:tcBorders>
              <w:top w:val="single" w:sz="12" w:space="0" w:color="auto"/>
              <w:bottom w:val="single" w:sz="12" w:space="0" w:color="auto"/>
            </w:tcBorders>
          </w:tcPr>
          <w:p w:rsidR="00057240" w:rsidRDefault="00057240" w:rsidP="00057240">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2.教學簡報</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3.</w:t>
            </w:r>
            <w:r w:rsidRPr="00716D02">
              <w:rPr>
                <w:rFonts w:ascii="標楷體" w:eastAsia="標楷體" w:hAnsi="標楷體" w:hint="eastAsia"/>
                <w:sz w:val="24"/>
                <w:szCs w:val="24"/>
              </w:rPr>
              <w:t>圖像輔助學習</w:t>
            </w:r>
          </w:p>
          <w:p w:rsidR="00057240" w:rsidRDefault="00057240" w:rsidP="00057240">
            <w:pPr>
              <w:snapToGrid w:val="0"/>
              <w:rPr>
                <w:rFonts w:ascii="標楷體" w:eastAsia="標楷體" w:hAnsi="標楷體"/>
                <w:sz w:val="24"/>
                <w:szCs w:val="24"/>
              </w:rPr>
            </w:pPr>
            <w:r>
              <w:rPr>
                <w:rFonts w:ascii="標楷體" w:eastAsia="標楷體" w:hAnsi="標楷體" w:hint="eastAsia"/>
                <w:sz w:val="24"/>
                <w:szCs w:val="24"/>
              </w:rPr>
              <w:t>4.摘要整理</w:t>
            </w:r>
          </w:p>
          <w:p w:rsidR="00057240" w:rsidRPr="00223059" w:rsidRDefault="00057240" w:rsidP="00057240">
            <w:pPr>
              <w:snapToGrid w:val="0"/>
              <w:rPr>
                <w:rFonts w:ascii="標楷體" w:eastAsia="標楷體" w:hAnsi="標楷體"/>
                <w:sz w:val="24"/>
                <w:szCs w:val="24"/>
              </w:rPr>
            </w:pPr>
            <w:r>
              <w:rPr>
                <w:rFonts w:ascii="標楷體" w:eastAsia="標楷體" w:hAnsi="標楷體" w:hint="eastAsia"/>
                <w:sz w:val="24"/>
                <w:szCs w:val="24"/>
              </w:rPr>
              <w:t>5.試題練習</w:t>
            </w:r>
          </w:p>
        </w:tc>
        <w:tc>
          <w:tcPr>
            <w:tcW w:w="992" w:type="dxa"/>
            <w:tcBorders>
              <w:top w:val="single" w:sz="12" w:space="0" w:color="auto"/>
              <w:bottom w:val="single" w:sz="12" w:space="0" w:color="auto"/>
            </w:tcBorders>
          </w:tcPr>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057240" w:rsidRPr="00EB6D19" w:rsidRDefault="00057240" w:rsidP="00057240">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57240" w:rsidRPr="00B942E8" w:rsidRDefault="00057240" w:rsidP="00057240">
            <w:pPr>
              <w:autoSpaceDE w:val="0"/>
              <w:jc w:val="left"/>
              <w:rPr>
                <w:rFonts w:ascii="標楷體" w:eastAsia="標楷體" w:hAnsi="標楷體" w:cs="DFKaiShu-SB-Estd-BF"/>
                <w:color w:val="auto"/>
                <w:sz w:val="24"/>
                <w:szCs w:val="24"/>
              </w:rPr>
            </w:pPr>
            <w:r w:rsidRPr="00B942E8">
              <w:rPr>
                <w:rFonts w:ascii="標楷體" w:eastAsia="標楷體" w:hAnsi="標楷體" w:cs="DFKaiShu-SB-Estd-BF" w:hint="eastAsia"/>
                <w:color w:val="auto"/>
                <w:sz w:val="24"/>
                <w:szCs w:val="24"/>
              </w:rPr>
              <w:t xml:space="preserve">【閱讀素養】  </w:t>
            </w:r>
          </w:p>
          <w:p w:rsidR="00057240" w:rsidRPr="00B942E8" w:rsidRDefault="00057240" w:rsidP="00057240">
            <w:pPr>
              <w:autoSpaceDE w:val="0"/>
              <w:jc w:val="left"/>
              <w:rPr>
                <w:rFonts w:ascii="標楷體" w:eastAsia="標楷體" w:hAnsi="標楷體" w:cs="DFKaiShu-SB-Estd-BF"/>
                <w:color w:val="auto"/>
                <w:sz w:val="24"/>
                <w:szCs w:val="24"/>
              </w:rPr>
            </w:pPr>
            <w:r w:rsidRPr="00B942E8">
              <w:rPr>
                <w:rFonts w:ascii="標楷體" w:eastAsia="標楷體" w:hAnsi="標楷體" w:cs="DFKaiShu-SB-Estd-BF" w:hint="eastAsia"/>
                <w:color w:val="auto"/>
                <w:sz w:val="24"/>
                <w:szCs w:val="24"/>
              </w:rPr>
              <w:t>閱J3 理解學科知識內的重要詞彙的意涵，並懂得如何運用該詞彙與他人進行溝通。</w:t>
            </w:r>
          </w:p>
          <w:p w:rsidR="00057240" w:rsidRPr="00B942E8" w:rsidRDefault="00057240" w:rsidP="00057240">
            <w:pPr>
              <w:autoSpaceDE w:val="0"/>
              <w:jc w:val="left"/>
              <w:rPr>
                <w:rFonts w:ascii="標楷體" w:eastAsia="標楷體" w:hAnsi="標楷體" w:cs="DFKaiShu-SB-Estd-BF"/>
                <w:color w:val="auto"/>
                <w:sz w:val="24"/>
                <w:szCs w:val="24"/>
              </w:rPr>
            </w:pPr>
          </w:p>
          <w:p w:rsidR="00057240" w:rsidRDefault="00057240" w:rsidP="00057240">
            <w:pPr>
              <w:autoSpaceDE w:val="0"/>
              <w:jc w:val="left"/>
              <w:rPr>
                <w:rFonts w:ascii="標楷體" w:eastAsia="標楷體" w:hAnsi="標楷體" w:cs="DFKaiShu-SB-Estd-BF"/>
                <w:color w:val="FF0000"/>
                <w:sz w:val="24"/>
                <w:szCs w:val="24"/>
              </w:rPr>
            </w:pPr>
            <w:r w:rsidRPr="00B942E8">
              <w:rPr>
                <w:rFonts w:ascii="標楷體" w:eastAsia="標楷體" w:hAnsi="標楷體" w:cs="DFKaiShu-SB-Estd-BF" w:hint="eastAsia"/>
                <w:color w:val="auto"/>
                <w:sz w:val="24"/>
                <w:szCs w:val="24"/>
              </w:rPr>
              <w:t>閱J9 樂於參與閱讀相關的學習活動，並與他人交流。</w:t>
            </w:r>
          </w:p>
        </w:tc>
        <w:tc>
          <w:tcPr>
            <w:tcW w:w="1417" w:type="dxa"/>
            <w:tcBorders>
              <w:top w:val="single" w:sz="12" w:space="0" w:color="auto"/>
              <w:bottom w:val="single" w:sz="12" w:space="0" w:color="auto"/>
            </w:tcBorders>
          </w:tcPr>
          <w:p w:rsidR="00057240" w:rsidRPr="0025461C" w:rsidRDefault="00057240" w:rsidP="00057240">
            <w:pPr>
              <w:ind w:left="100" w:hangingChars="50" w:hanging="100"/>
              <w:jc w:val="left"/>
              <w:rPr>
                <w:rFonts w:ascii="標楷體" w:eastAsia="標楷體" w:hAnsi="標楷體"/>
              </w:rPr>
            </w:pPr>
            <w:r w:rsidRPr="0025461C">
              <w:rPr>
                <w:rFonts w:ascii="標楷體" w:eastAsia="標楷體" w:hAnsi="標楷體" w:hint="eastAsia"/>
              </w:rPr>
              <w:t>30-1第二次定期評量</w:t>
            </w:r>
          </w:p>
        </w:tc>
      </w:tr>
      <w:tr w:rsidR="005B1B13" w:rsidTr="0078288A">
        <w:trPr>
          <w:cantSplit/>
        </w:trPr>
        <w:tc>
          <w:tcPr>
            <w:tcW w:w="993" w:type="dxa"/>
            <w:tcBorders>
              <w:top w:val="single" w:sz="12" w:space="0" w:color="auto"/>
              <w:bottom w:val="single" w:sz="12" w:space="0" w:color="auto"/>
            </w:tcBorders>
            <w:tcMar>
              <w:left w:w="0" w:type="dxa"/>
              <w:right w:w="0" w:type="dxa"/>
            </w:tcMar>
            <w:vAlign w:val="center"/>
          </w:tcPr>
          <w:p w:rsidR="005B1B13"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第十五週</w:t>
            </w:r>
          </w:p>
          <w:p w:rsidR="005B1B13"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12/3～</w:t>
            </w:r>
          </w:p>
          <w:p w:rsidR="005B1B13" w:rsidRPr="004C7166"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12/9</w:t>
            </w:r>
          </w:p>
        </w:tc>
        <w:tc>
          <w:tcPr>
            <w:tcW w:w="1560" w:type="dxa"/>
            <w:tcBorders>
              <w:top w:val="single" w:sz="12" w:space="0" w:color="auto"/>
              <w:bottom w:val="single" w:sz="12" w:space="0" w:color="auto"/>
            </w:tcBorders>
          </w:tcPr>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地Bi-Ⅳ-1</w:t>
            </w:r>
            <w:r>
              <w:rPr>
                <w:rFonts w:ascii="標楷體" w:eastAsia="標楷體" w:hAnsi="標楷體" w:cs="標楷體" w:hint="eastAsia"/>
                <w:sz w:val="24"/>
                <w:szCs w:val="24"/>
              </w:rPr>
              <w:t>：</w:t>
            </w:r>
            <w:r w:rsidRPr="005B1B13">
              <w:rPr>
                <w:rFonts w:ascii="標楷體" w:eastAsia="標楷體" w:hAnsi="標楷體" w:cs="標楷體" w:hint="eastAsia"/>
                <w:sz w:val="24"/>
                <w:szCs w:val="24"/>
              </w:rPr>
              <w:t>自然環境背景</w:t>
            </w:r>
          </w:p>
          <w:p w:rsidR="005B1B13" w:rsidRPr="005F5233" w:rsidRDefault="005B1B13" w:rsidP="005B1B13">
            <w:pPr>
              <w:spacing w:afterLines="50" w:after="120"/>
              <w:ind w:firstLine="0"/>
              <w:jc w:val="left"/>
              <w:rPr>
                <w:rFonts w:ascii="標楷體" w:eastAsia="標楷體" w:hAnsi="標楷體"/>
                <w:sz w:val="24"/>
                <w:szCs w:val="24"/>
              </w:rPr>
            </w:pPr>
          </w:p>
        </w:tc>
        <w:tc>
          <w:tcPr>
            <w:tcW w:w="2693" w:type="dxa"/>
            <w:tcBorders>
              <w:top w:val="single" w:sz="12" w:space="0" w:color="auto"/>
              <w:bottom w:val="single" w:sz="12" w:space="0" w:color="auto"/>
            </w:tcBorders>
          </w:tcPr>
          <w:p w:rsidR="005B1B13"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5B1B13"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5B1B13" w:rsidRDefault="005B1B13" w:rsidP="00F7590B">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社1b-Ⅳ-1:應用社會領域內容知識解析生活經驗或社會現象。</w:t>
            </w:r>
          </w:p>
          <w:p w:rsidR="00F7590B" w:rsidRPr="00F7590B" w:rsidRDefault="00F7590B" w:rsidP="00F7590B">
            <w:pPr>
              <w:spacing w:afterLines="50" w:after="120"/>
              <w:ind w:firstLine="0"/>
              <w:jc w:val="left"/>
              <w:rPr>
                <w:rFonts w:ascii="標楷體" w:eastAsia="標楷體" w:hAnsi="標楷體"/>
                <w:sz w:val="24"/>
                <w:szCs w:val="24"/>
              </w:rPr>
            </w:pPr>
            <w:r w:rsidRPr="008B6D2A">
              <w:rPr>
                <w:rFonts w:ascii="標楷體" w:eastAsia="標楷體" w:hAnsi="標楷體" w:hint="eastAsia"/>
                <w:sz w:val="24"/>
                <w:szCs w:val="24"/>
              </w:rPr>
              <w:t>社2c-Ⅳ-3:欣賞並願意維護自然與人文之美。</w:t>
            </w:r>
          </w:p>
        </w:tc>
        <w:tc>
          <w:tcPr>
            <w:tcW w:w="3260" w:type="dxa"/>
            <w:tcBorders>
              <w:top w:val="single" w:sz="12" w:space="0" w:color="auto"/>
              <w:bottom w:val="single" w:sz="12" w:space="0" w:color="auto"/>
            </w:tcBorders>
          </w:tcPr>
          <w:p w:rsidR="005B1B13" w:rsidRPr="00867C0F" w:rsidRDefault="005B1B13" w:rsidP="00A31E89">
            <w:pPr>
              <w:ind w:firstLine="0"/>
              <w:jc w:val="left"/>
              <w:rPr>
                <w:rFonts w:ascii="標楷體" w:eastAsia="標楷體" w:hAnsi="標楷體"/>
                <w:color w:val="auto"/>
                <w:sz w:val="24"/>
                <w:szCs w:val="24"/>
              </w:rPr>
            </w:pPr>
            <w:r w:rsidRPr="00867C0F">
              <w:rPr>
                <w:rFonts w:ascii="標楷體" w:eastAsia="標楷體" w:hAnsi="標楷體" w:hint="eastAsia"/>
                <w:color w:val="auto"/>
                <w:sz w:val="24"/>
                <w:szCs w:val="24"/>
              </w:rPr>
              <w:t>單元5</w:t>
            </w:r>
            <w:r>
              <w:rPr>
                <w:rFonts w:ascii="標楷體" w:eastAsia="標楷體" w:hAnsi="標楷體"/>
                <w:color w:val="auto"/>
                <w:sz w:val="24"/>
                <w:szCs w:val="24"/>
              </w:rPr>
              <w:t xml:space="preserve"> </w:t>
            </w:r>
            <w:r w:rsidRPr="00867C0F">
              <w:rPr>
                <w:rFonts w:ascii="標楷體" w:eastAsia="標楷體" w:hAnsi="標楷體" w:hint="eastAsia"/>
                <w:color w:val="auto"/>
                <w:sz w:val="24"/>
                <w:szCs w:val="24"/>
              </w:rPr>
              <w:t>北美洲的區域特色與經濟發展</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一、引起動機</w:t>
            </w:r>
          </w:p>
          <w:p w:rsidR="005B1B13" w:rsidRDefault="005B1B13" w:rsidP="00A31E89">
            <w:pPr>
              <w:ind w:firstLine="0"/>
              <w:jc w:val="left"/>
              <w:rPr>
                <w:rFonts w:ascii="標楷體" w:eastAsia="標楷體" w:hAnsi="標楷體"/>
                <w:color w:val="auto"/>
                <w:sz w:val="24"/>
                <w:szCs w:val="24"/>
              </w:rPr>
            </w:pPr>
            <w:r w:rsidRPr="00AC0EE1">
              <w:rPr>
                <w:rFonts w:ascii="標楷體" w:eastAsia="標楷體" w:hAnsi="標楷體" w:hint="eastAsia"/>
                <w:color w:val="auto"/>
                <w:sz w:val="24"/>
                <w:szCs w:val="24"/>
              </w:rPr>
              <w:t>利用一些著名好萊塢電影引起學生興趣，再帶入北美洲的自然與人文特色。</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二、北</w:t>
            </w:r>
            <w:r w:rsidRPr="00867C0F">
              <w:rPr>
                <w:rFonts w:ascii="標楷體" w:eastAsia="標楷體" w:hAnsi="標楷體" w:hint="eastAsia"/>
                <w:color w:val="auto"/>
                <w:sz w:val="24"/>
                <w:szCs w:val="24"/>
              </w:rPr>
              <w:t>美洲的自然環境</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356D91">
              <w:rPr>
                <w:rFonts w:ascii="標楷體" w:eastAsia="標楷體" w:hAnsi="標楷體" w:hint="eastAsia"/>
                <w:color w:val="auto"/>
                <w:sz w:val="24"/>
                <w:szCs w:val="24"/>
              </w:rPr>
              <w:t>北美洲</w:t>
            </w:r>
            <w:r>
              <w:rPr>
                <w:rFonts w:ascii="標楷體" w:eastAsia="標楷體" w:hAnsi="標楷體" w:hint="eastAsia"/>
                <w:color w:val="auto"/>
                <w:sz w:val="24"/>
                <w:szCs w:val="24"/>
              </w:rPr>
              <w:t>的</w:t>
            </w:r>
            <w:r w:rsidRPr="00356D91">
              <w:rPr>
                <w:rFonts w:ascii="標楷體" w:eastAsia="標楷體" w:hAnsi="標楷體" w:hint="eastAsia"/>
                <w:color w:val="auto"/>
                <w:sz w:val="24"/>
                <w:szCs w:val="24"/>
              </w:rPr>
              <w:t>地形</w:t>
            </w:r>
            <w:r>
              <w:rPr>
                <w:rFonts w:ascii="標楷體" w:eastAsia="標楷體" w:hAnsi="標楷體" w:hint="eastAsia"/>
                <w:color w:val="auto"/>
                <w:sz w:val="24"/>
                <w:szCs w:val="24"/>
              </w:rPr>
              <w:t>地形分區</w:t>
            </w:r>
            <w:r w:rsidRPr="00356D91">
              <w:rPr>
                <w:rFonts w:ascii="標楷體" w:eastAsia="標楷體" w:hAnsi="標楷體" w:hint="eastAsia"/>
                <w:color w:val="auto"/>
                <w:sz w:val="24"/>
                <w:szCs w:val="24"/>
              </w:rPr>
              <w:t>及</w:t>
            </w:r>
            <w:r>
              <w:rPr>
                <w:rFonts w:ascii="標楷體" w:eastAsia="標楷體" w:hAnsi="標楷體" w:hint="eastAsia"/>
                <w:color w:val="auto"/>
                <w:sz w:val="24"/>
                <w:szCs w:val="24"/>
              </w:rPr>
              <w:t>各區的特色</w:t>
            </w:r>
          </w:p>
          <w:p w:rsidR="0002069E" w:rsidRPr="00FD389A" w:rsidRDefault="0002069E"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(1)西部高山－洛磯山脈</w:t>
            </w:r>
          </w:p>
          <w:p w:rsidR="0002069E" w:rsidRPr="00FD389A" w:rsidRDefault="0002069E"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w:t>
            </w:r>
            <w:r w:rsidRPr="00FD389A">
              <w:rPr>
                <w:rFonts w:ascii="標楷體" w:eastAsia="標楷體" w:hAnsi="標楷體"/>
                <w:color w:val="auto"/>
                <w:sz w:val="24"/>
                <w:szCs w:val="24"/>
              </w:rPr>
              <w:t>2</w:t>
            </w:r>
            <w:r w:rsidRPr="00FD389A">
              <w:rPr>
                <w:rFonts w:ascii="標楷體" w:eastAsia="標楷體" w:hAnsi="標楷體" w:hint="eastAsia"/>
                <w:color w:val="auto"/>
                <w:sz w:val="24"/>
                <w:szCs w:val="24"/>
              </w:rPr>
              <w:t>)中部平原－北美大平原</w:t>
            </w:r>
          </w:p>
          <w:p w:rsidR="0002069E" w:rsidRPr="0002069E" w:rsidRDefault="0002069E"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w:t>
            </w:r>
            <w:r w:rsidRPr="00FD389A">
              <w:rPr>
                <w:rFonts w:ascii="標楷體" w:eastAsia="標楷體" w:hAnsi="標楷體"/>
                <w:color w:val="auto"/>
                <w:sz w:val="24"/>
                <w:szCs w:val="24"/>
              </w:rPr>
              <w:t>3</w:t>
            </w:r>
            <w:r w:rsidRPr="00FD389A">
              <w:rPr>
                <w:rFonts w:ascii="標楷體" w:eastAsia="標楷體" w:hAnsi="標楷體" w:hint="eastAsia"/>
                <w:color w:val="auto"/>
                <w:sz w:val="24"/>
                <w:szCs w:val="24"/>
              </w:rPr>
              <w:t>)東部高原丘陵－拉布拉多高原、阿帕拉契山脈</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2.北美洲的主要河川</w:t>
            </w:r>
            <w:r w:rsidR="0002069E">
              <w:rPr>
                <w:rFonts w:ascii="標楷體" w:eastAsia="標楷體" w:hAnsi="標楷體" w:hint="eastAsia"/>
                <w:color w:val="auto"/>
                <w:sz w:val="24"/>
                <w:szCs w:val="24"/>
              </w:rPr>
              <w:t>-密西西比河、聖羅倫斯河</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356D91">
              <w:rPr>
                <w:rFonts w:ascii="標楷體" w:eastAsia="標楷體" w:hAnsi="標楷體" w:hint="eastAsia"/>
                <w:color w:val="auto"/>
                <w:sz w:val="24"/>
                <w:szCs w:val="24"/>
              </w:rPr>
              <w:t>北美洲</w:t>
            </w:r>
            <w:r>
              <w:rPr>
                <w:rFonts w:ascii="標楷體" w:eastAsia="標楷體" w:hAnsi="標楷體" w:hint="eastAsia"/>
                <w:color w:val="auto"/>
                <w:sz w:val="24"/>
                <w:szCs w:val="24"/>
              </w:rPr>
              <w:t>的</w:t>
            </w:r>
            <w:r w:rsidRPr="00356D91">
              <w:rPr>
                <w:rFonts w:ascii="標楷體" w:eastAsia="標楷體" w:hAnsi="標楷體" w:hint="eastAsia"/>
                <w:color w:val="auto"/>
                <w:sz w:val="24"/>
                <w:szCs w:val="24"/>
              </w:rPr>
              <w:t>氣候</w:t>
            </w:r>
            <w:r>
              <w:rPr>
                <w:rFonts w:ascii="標楷體" w:eastAsia="標楷體" w:hAnsi="標楷體" w:hint="eastAsia"/>
                <w:color w:val="auto"/>
                <w:sz w:val="24"/>
                <w:szCs w:val="24"/>
              </w:rPr>
              <w:t>影響因素－</w:t>
            </w:r>
            <w:r w:rsidRPr="00356D91">
              <w:rPr>
                <w:rFonts w:ascii="標楷體" w:eastAsia="標楷體" w:hAnsi="標楷體" w:hint="eastAsia"/>
                <w:color w:val="auto"/>
                <w:sz w:val="24"/>
                <w:szCs w:val="24"/>
              </w:rPr>
              <w:t>緯度、地形、盛行風</w:t>
            </w:r>
            <w:r>
              <w:rPr>
                <w:rFonts w:ascii="標楷體" w:eastAsia="標楷體" w:hAnsi="標楷體" w:hint="eastAsia"/>
                <w:color w:val="auto"/>
                <w:sz w:val="24"/>
                <w:szCs w:val="24"/>
              </w:rPr>
              <w:t>、洋流</w:t>
            </w:r>
            <w:r w:rsidRPr="00356D91">
              <w:rPr>
                <w:rFonts w:ascii="標楷體" w:eastAsia="標楷體" w:hAnsi="標楷體" w:hint="eastAsia"/>
                <w:color w:val="auto"/>
                <w:sz w:val="24"/>
                <w:szCs w:val="24"/>
              </w:rPr>
              <w:t>及距海遠近</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4.北美洲的氣候類型與氣候分布</w:t>
            </w:r>
          </w:p>
          <w:p w:rsidR="005B1B13" w:rsidRPr="00867C0F"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5.</w:t>
            </w:r>
            <w:r w:rsidRPr="00356D91">
              <w:rPr>
                <w:rFonts w:ascii="標楷體" w:eastAsia="標楷體" w:hAnsi="標楷體" w:hint="eastAsia"/>
                <w:color w:val="auto"/>
                <w:sz w:val="24"/>
                <w:szCs w:val="24"/>
              </w:rPr>
              <w:t>北美洲的氣候災害的時空分布及成因</w:t>
            </w:r>
            <w:r w:rsidR="0002069E">
              <w:rPr>
                <w:rFonts w:ascii="標楷體" w:eastAsia="標楷體" w:hAnsi="標楷體" w:hint="eastAsia"/>
                <w:color w:val="auto"/>
                <w:sz w:val="24"/>
                <w:szCs w:val="24"/>
              </w:rPr>
              <w:t>：</w:t>
            </w:r>
            <w:r w:rsidR="0002069E" w:rsidRPr="00FD389A">
              <w:rPr>
                <w:rFonts w:ascii="標楷體" w:eastAsia="標楷體" w:hAnsi="標楷體" w:hint="eastAsia"/>
                <w:color w:val="auto"/>
                <w:sz w:val="24"/>
                <w:szCs w:val="24"/>
              </w:rPr>
              <w:t>暴風雪、颶風、龍捲風</w:t>
            </w:r>
          </w:p>
        </w:tc>
        <w:tc>
          <w:tcPr>
            <w:tcW w:w="320" w:type="dxa"/>
            <w:tcBorders>
              <w:top w:val="single" w:sz="12" w:space="0" w:color="auto"/>
              <w:bottom w:val="single" w:sz="12" w:space="0" w:color="auto"/>
            </w:tcBorders>
            <w:vAlign w:val="center"/>
          </w:tcPr>
          <w:p w:rsidR="005B1B13" w:rsidRPr="00057240" w:rsidRDefault="005B1B13" w:rsidP="005B1B13">
            <w:pPr>
              <w:spacing w:line="280" w:lineRule="exact"/>
              <w:ind w:left="317" w:hanging="317"/>
              <w:jc w:val="center"/>
              <w:rPr>
                <w:rFonts w:ascii="標楷體" w:eastAsia="標楷體" w:hAnsi="標楷體" w:cs="標楷體"/>
                <w:color w:val="auto"/>
                <w:sz w:val="24"/>
                <w:szCs w:val="24"/>
              </w:rPr>
            </w:pPr>
            <w:r w:rsidRPr="00057240">
              <w:rPr>
                <w:rFonts w:ascii="標楷體" w:eastAsia="標楷體" w:hAnsi="標楷體" w:cs="標楷體" w:hint="eastAsia"/>
                <w:color w:val="auto"/>
                <w:sz w:val="24"/>
                <w:szCs w:val="24"/>
              </w:rPr>
              <w:t>1</w:t>
            </w:r>
          </w:p>
        </w:tc>
        <w:tc>
          <w:tcPr>
            <w:tcW w:w="1665" w:type="dxa"/>
            <w:tcBorders>
              <w:top w:val="single" w:sz="12" w:space="0" w:color="auto"/>
              <w:bottom w:val="single" w:sz="12" w:space="0" w:color="auto"/>
            </w:tcBorders>
          </w:tcPr>
          <w:p w:rsidR="00F7590B" w:rsidRDefault="00F7590B" w:rsidP="00F7590B">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2.教學簡報</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3.網路媒體資源</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5.摘要整理</w:t>
            </w:r>
          </w:p>
          <w:p w:rsidR="00F7590B" w:rsidRPr="00E116D0" w:rsidRDefault="00F7590B" w:rsidP="00F7590B">
            <w:pPr>
              <w:snapToGrid w:val="0"/>
              <w:rPr>
                <w:rFonts w:ascii="標楷體" w:eastAsia="標楷體" w:hAnsi="標楷體"/>
                <w:color w:val="auto"/>
                <w:sz w:val="24"/>
                <w:szCs w:val="24"/>
              </w:rPr>
            </w:pPr>
            <w:r w:rsidRPr="00E116D0">
              <w:rPr>
                <w:rFonts w:ascii="標楷體" w:eastAsia="標楷體" w:hAnsi="標楷體" w:hint="eastAsia"/>
                <w:color w:val="auto"/>
                <w:sz w:val="24"/>
                <w:szCs w:val="24"/>
              </w:rPr>
              <w:t>6.網路</w:t>
            </w:r>
            <w:r w:rsidRPr="00E116D0">
              <w:rPr>
                <w:rFonts w:ascii="標楷體" w:eastAsia="標楷體" w:hAnsi="標楷體"/>
                <w:color w:val="auto"/>
                <w:sz w:val="24"/>
                <w:szCs w:val="24"/>
              </w:rPr>
              <w:t>影片</w:t>
            </w:r>
          </w:p>
          <w:p w:rsidR="00E116D0" w:rsidRPr="00E116D0" w:rsidRDefault="005C04DD" w:rsidP="00E116D0">
            <w:pPr>
              <w:snapToGrid w:val="0"/>
              <w:jc w:val="left"/>
              <w:rPr>
                <w:rFonts w:ascii="標楷體" w:eastAsia="標楷體" w:hAnsi="標楷體"/>
                <w:color w:val="auto"/>
                <w:sz w:val="24"/>
                <w:szCs w:val="24"/>
              </w:rPr>
            </w:pPr>
            <w:hyperlink r:id="rId30" w:history="1">
              <w:r w:rsidR="00E116D0" w:rsidRPr="00E116D0">
                <w:rPr>
                  <w:rStyle w:val="af1"/>
                  <w:rFonts w:ascii="標楷體" w:eastAsia="標楷體" w:hAnsi="標楷體"/>
                  <w:color w:val="auto"/>
                  <w:sz w:val="24"/>
                  <w:szCs w:val="24"/>
                </w:rPr>
                <w:t>https://youtu.be/x4nhCo-H-ew</w:t>
              </w:r>
            </w:hyperlink>
          </w:p>
          <w:p w:rsidR="00E116D0" w:rsidRPr="00E116D0" w:rsidRDefault="00E116D0" w:rsidP="00E116D0">
            <w:pPr>
              <w:snapToGrid w:val="0"/>
              <w:jc w:val="left"/>
              <w:rPr>
                <w:rFonts w:ascii="標楷體" w:eastAsia="標楷體" w:hAnsi="標楷體"/>
                <w:color w:val="auto"/>
                <w:sz w:val="24"/>
                <w:szCs w:val="24"/>
              </w:rPr>
            </w:pPr>
            <w:r w:rsidRPr="00E116D0">
              <w:rPr>
                <w:rFonts w:ascii="標楷體" w:eastAsia="標楷體" w:hAnsi="標楷體" w:hint="eastAsia"/>
                <w:color w:val="auto"/>
                <w:sz w:val="24"/>
                <w:szCs w:val="24"/>
              </w:rPr>
              <w:t>【國家地理頻道-認識龍捲風】</w:t>
            </w:r>
          </w:p>
          <w:p w:rsidR="005B1B13" w:rsidRPr="00E116D0" w:rsidRDefault="005B1B13" w:rsidP="00F7590B">
            <w:pPr>
              <w:spacing w:line="280" w:lineRule="exact"/>
              <w:ind w:left="92" w:hanging="7"/>
              <w:rPr>
                <w:rFonts w:ascii="標楷體" w:eastAsia="標楷體" w:hAnsi="標楷體" w:cs="標楷體"/>
                <w:color w:val="auto"/>
                <w:sz w:val="24"/>
                <w:szCs w:val="24"/>
              </w:rPr>
            </w:pPr>
          </w:p>
        </w:tc>
        <w:tc>
          <w:tcPr>
            <w:tcW w:w="992" w:type="dxa"/>
            <w:tcBorders>
              <w:top w:val="single" w:sz="12" w:space="0" w:color="auto"/>
              <w:bottom w:val="single" w:sz="12" w:space="0" w:color="auto"/>
            </w:tcBorders>
          </w:tcPr>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2069E" w:rsidRPr="00E1574D" w:rsidRDefault="0002069E" w:rsidP="0002069E">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 xml:space="preserve">【環境教育】 </w:t>
            </w:r>
          </w:p>
          <w:p w:rsidR="00E116D0" w:rsidRPr="0002069E" w:rsidRDefault="0002069E" w:rsidP="0002069E">
            <w:pPr>
              <w:snapToGrid w:val="0"/>
              <w:jc w:val="left"/>
              <w:rPr>
                <w:rFonts w:ascii="標楷體" w:eastAsia="標楷體" w:hAnsi="標楷體" w:cs="DFKaiShu-SB-Estd-BF"/>
                <w:color w:val="auto"/>
                <w:sz w:val="24"/>
                <w:szCs w:val="24"/>
              </w:rPr>
            </w:pPr>
            <w:r w:rsidRPr="00E1574D">
              <w:rPr>
                <w:rFonts w:ascii="標楷體" w:eastAsia="標楷體" w:hAnsi="標楷體" w:cs="標楷體" w:hint="eastAsia"/>
                <w:sz w:val="24"/>
                <w:szCs w:val="24"/>
              </w:rPr>
              <w:t>環J3 經由環境美學與自然文學了解自然環境的倫理價值。</w:t>
            </w:r>
          </w:p>
        </w:tc>
        <w:tc>
          <w:tcPr>
            <w:tcW w:w="1417" w:type="dxa"/>
            <w:tcBorders>
              <w:top w:val="single" w:sz="12" w:space="0" w:color="auto"/>
              <w:bottom w:val="single" w:sz="12" w:space="0" w:color="auto"/>
            </w:tcBorders>
          </w:tcPr>
          <w:p w:rsidR="005B1B13" w:rsidRPr="0025461C" w:rsidRDefault="005B1B13" w:rsidP="005B1B13">
            <w:pPr>
              <w:ind w:left="100" w:hangingChars="50" w:hanging="100"/>
              <w:jc w:val="left"/>
              <w:rPr>
                <w:rFonts w:ascii="標楷體" w:eastAsia="標楷體" w:hAnsi="標楷體"/>
              </w:rPr>
            </w:pPr>
            <w:r w:rsidRPr="0025461C">
              <w:rPr>
                <w:rFonts w:ascii="標楷體" w:eastAsia="標楷體" w:hAnsi="標楷體" w:hint="eastAsia"/>
              </w:rPr>
              <w:t xml:space="preserve">4-30學習扶助成長測驗    </w:t>
            </w:r>
          </w:p>
        </w:tc>
      </w:tr>
      <w:tr w:rsidR="005B1B13" w:rsidTr="0078288A">
        <w:trPr>
          <w:cantSplit/>
        </w:trPr>
        <w:tc>
          <w:tcPr>
            <w:tcW w:w="993" w:type="dxa"/>
            <w:tcBorders>
              <w:top w:val="single" w:sz="12" w:space="0" w:color="auto"/>
              <w:bottom w:val="single" w:sz="12" w:space="0" w:color="auto"/>
            </w:tcBorders>
            <w:tcMar>
              <w:left w:w="0" w:type="dxa"/>
              <w:right w:w="0" w:type="dxa"/>
            </w:tcMar>
            <w:vAlign w:val="center"/>
          </w:tcPr>
          <w:p w:rsidR="005B1B13"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第十六週</w:t>
            </w:r>
          </w:p>
          <w:p w:rsidR="005B1B13"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12/10～</w:t>
            </w:r>
          </w:p>
          <w:p w:rsidR="005B1B13" w:rsidRPr="004C7166"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12/16</w:t>
            </w:r>
          </w:p>
        </w:tc>
        <w:tc>
          <w:tcPr>
            <w:tcW w:w="1560" w:type="dxa"/>
            <w:tcBorders>
              <w:top w:val="single" w:sz="12" w:space="0" w:color="auto"/>
              <w:bottom w:val="single" w:sz="12" w:space="0" w:color="auto"/>
            </w:tcBorders>
          </w:tcPr>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地Bi-Ⅳ-2</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移民與產業活動的發展</w:t>
            </w:r>
          </w:p>
          <w:p w:rsidR="005B1B13" w:rsidRPr="005F5233" w:rsidRDefault="005B1B13" w:rsidP="005B1B13">
            <w:pPr>
              <w:spacing w:afterLines="50" w:after="120"/>
              <w:ind w:firstLine="0"/>
              <w:jc w:val="left"/>
              <w:rPr>
                <w:rFonts w:ascii="標楷體" w:eastAsia="標楷體" w:hAnsi="標楷體"/>
                <w:sz w:val="24"/>
                <w:szCs w:val="24"/>
              </w:rPr>
            </w:pPr>
            <w:r w:rsidRPr="005B1B13">
              <w:rPr>
                <w:rFonts w:ascii="標楷體" w:eastAsia="標楷體" w:hAnsi="標楷體" w:cs="標楷體" w:hint="eastAsia"/>
                <w:sz w:val="24"/>
                <w:szCs w:val="24"/>
              </w:rPr>
              <w:t>地Bi-Ⅳ-3</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經濟發展的區域差異</w:t>
            </w:r>
          </w:p>
        </w:tc>
        <w:tc>
          <w:tcPr>
            <w:tcW w:w="2693" w:type="dxa"/>
            <w:tcBorders>
              <w:top w:val="single" w:sz="12" w:space="0" w:color="auto"/>
              <w:bottom w:val="single" w:sz="12" w:space="0" w:color="auto"/>
            </w:tcBorders>
          </w:tcPr>
          <w:p w:rsidR="005B1B13"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5B1B13" w:rsidRPr="00B77CA2"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5B1B13" w:rsidRPr="00B77CA2"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社1b-Ⅳ-1:應用社會領域內容知識解析生活經驗或社會現象。</w:t>
            </w:r>
          </w:p>
          <w:p w:rsidR="005B1B13"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p w:rsidR="00F7590B" w:rsidRPr="005F5233" w:rsidRDefault="00F7590B" w:rsidP="005B1B13">
            <w:pPr>
              <w:spacing w:afterLines="50" w:after="120"/>
              <w:ind w:firstLine="0"/>
              <w:jc w:val="left"/>
              <w:rPr>
                <w:rFonts w:ascii="標楷體" w:eastAsia="標楷體" w:hAnsi="標楷體"/>
                <w:sz w:val="24"/>
                <w:szCs w:val="24"/>
              </w:rPr>
            </w:pPr>
            <w:r w:rsidRPr="00931A0E">
              <w:rPr>
                <w:rFonts w:ascii="標楷體" w:eastAsia="標楷體" w:hAnsi="標楷體" w:hint="eastAsia"/>
                <w:sz w:val="24"/>
                <w:szCs w:val="24"/>
              </w:rPr>
              <w:t>社2c-Ⅳ-1:從歷史或社會事件中，省思自身或所屬群體的文化淵源、處境及自主性。</w:t>
            </w:r>
          </w:p>
        </w:tc>
        <w:tc>
          <w:tcPr>
            <w:tcW w:w="3260" w:type="dxa"/>
            <w:tcBorders>
              <w:top w:val="single" w:sz="12" w:space="0" w:color="auto"/>
              <w:bottom w:val="single" w:sz="12" w:space="0" w:color="auto"/>
            </w:tcBorders>
          </w:tcPr>
          <w:p w:rsidR="005B1B13" w:rsidRPr="00867C0F" w:rsidRDefault="005B1B13" w:rsidP="00A31E89">
            <w:pPr>
              <w:ind w:firstLine="0"/>
              <w:jc w:val="left"/>
              <w:rPr>
                <w:rFonts w:ascii="標楷體" w:eastAsia="標楷體" w:hAnsi="標楷體"/>
                <w:color w:val="auto"/>
                <w:sz w:val="24"/>
                <w:szCs w:val="24"/>
              </w:rPr>
            </w:pPr>
            <w:r w:rsidRPr="00867C0F">
              <w:rPr>
                <w:rFonts w:ascii="標楷體" w:eastAsia="標楷體" w:hAnsi="標楷體" w:hint="eastAsia"/>
                <w:color w:val="auto"/>
                <w:sz w:val="24"/>
                <w:szCs w:val="24"/>
              </w:rPr>
              <w:t>單元5</w:t>
            </w:r>
            <w:r>
              <w:rPr>
                <w:rFonts w:ascii="標楷體" w:eastAsia="標楷體" w:hAnsi="標楷體"/>
                <w:color w:val="auto"/>
                <w:sz w:val="24"/>
                <w:szCs w:val="24"/>
              </w:rPr>
              <w:t xml:space="preserve"> </w:t>
            </w:r>
            <w:r w:rsidRPr="00867C0F">
              <w:rPr>
                <w:rFonts w:ascii="標楷體" w:eastAsia="標楷體" w:hAnsi="標楷體" w:hint="eastAsia"/>
                <w:color w:val="auto"/>
                <w:sz w:val="24"/>
                <w:szCs w:val="24"/>
              </w:rPr>
              <w:t>北美洲的區域特色與經濟發展</w:t>
            </w:r>
          </w:p>
          <w:p w:rsidR="005B1B13" w:rsidRPr="00356D91"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w:t>
            </w:r>
            <w:r w:rsidRPr="00356D91">
              <w:rPr>
                <w:rFonts w:ascii="標楷體" w:eastAsia="標楷體" w:hAnsi="標楷體" w:hint="eastAsia"/>
                <w:color w:val="auto"/>
                <w:sz w:val="24"/>
                <w:szCs w:val="24"/>
              </w:rPr>
              <w:t>引起動機：</w:t>
            </w:r>
            <w:r>
              <w:rPr>
                <w:rFonts w:ascii="標楷體" w:eastAsia="標楷體" w:hAnsi="標楷體" w:hint="eastAsia"/>
                <w:color w:val="auto"/>
                <w:sz w:val="24"/>
                <w:szCs w:val="24"/>
              </w:rPr>
              <w:t>列出近年美國重大的種族抗爭相關新聞，請</w:t>
            </w:r>
            <w:r w:rsidRPr="00356D91">
              <w:rPr>
                <w:rFonts w:ascii="標楷體" w:eastAsia="標楷體" w:hAnsi="標楷體" w:hint="eastAsia"/>
                <w:color w:val="auto"/>
                <w:sz w:val="24"/>
                <w:szCs w:val="24"/>
              </w:rPr>
              <w:t>學生</w:t>
            </w:r>
            <w:r>
              <w:rPr>
                <w:rFonts w:ascii="標楷體" w:eastAsia="標楷體" w:hAnsi="標楷體" w:hint="eastAsia"/>
                <w:color w:val="auto"/>
                <w:sz w:val="24"/>
                <w:szCs w:val="24"/>
              </w:rPr>
              <w:t>發表看法。</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二、北美洲的族群組成與文化特色</w:t>
            </w:r>
          </w:p>
          <w:p w:rsidR="005B1B13" w:rsidRPr="00356D91"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356D91">
              <w:rPr>
                <w:rFonts w:ascii="標楷體" w:eastAsia="標楷體" w:hAnsi="標楷體" w:hint="eastAsia"/>
                <w:color w:val="auto"/>
                <w:sz w:val="24"/>
                <w:szCs w:val="24"/>
              </w:rPr>
              <w:t>利用</w:t>
            </w:r>
            <w:r>
              <w:rPr>
                <w:rFonts w:ascii="標楷體" w:eastAsia="標楷體" w:hAnsi="標楷體" w:hint="eastAsia"/>
                <w:color w:val="auto"/>
                <w:sz w:val="24"/>
                <w:szCs w:val="24"/>
              </w:rPr>
              <w:t>課本的</w:t>
            </w:r>
            <w:r w:rsidRPr="00356D91">
              <w:rPr>
                <w:rFonts w:ascii="標楷體" w:eastAsia="標楷體" w:hAnsi="標楷體" w:hint="eastAsia"/>
                <w:color w:val="auto"/>
                <w:sz w:val="24"/>
                <w:szCs w:val="24"/>
              </w:rPr>
              <w:t>「北美洲早期移民來源示意圖」說明北美洲</w:t>
            </w:r>
            <w:r>
              <w:rPr>
                <w:rFonts w:ascii="標楷體" w:eastAsia="標楷體" w:hAnsi="標楷體" w:hint="eastAsia"/>
                <w:color w:val="auto"/>
                <w:sz w:val="24"/>
                <w:szCs w:val="24"/>
              </w:rPr>
              <w:t>各時期的</w:t>
            </w:r>
            <w:r w:rsidRPr="00356D91">
              <w:rPr>
                <w:rFonts w:ascii="標楷體" w:eastAsia="標楷體" w:hAnsi="標楷體" w:hint="eastAsia"/>
                <w:color w:val="auto"/>
                <w:sz w:val="24"/>
                <w:szCs w:val="24"/>
              </w:rPr>
              <w:t>移民</w:t>
            </w:r>
            <w:r>
              <w:rPr>
                <w:rFonts w:ascii="標楷體" w:eastAsia="標楷體" w:hAnsi="標楷體" w:hint="eastAsia"/>
                <w:color w:val="auto"/>
                <w:sz w:val="24"/>
                <w:szCs w:val="24"/>
              </w:rPr>
              <w:t>來源，及豐富多元的族群</w:t>
            </w:r>
            <w:r w:rsidRPr="00356D91">
              <w:rPr>
                <w:rFonts w:ascii="標楷體" w:eastAsia="標楷體" w:hAnsi="標楷體" w:hint="eastAsia"/>
                <w:color w:val="auto"/>
                <w:sz w:val="24"/>
                <w:szCs w:val="24"/>
              </w:rPr>
              <w:t>特色</w:t>
            </w:r>
          </w:p>
          <w:p w:rsidR="005B1B13" w:rsidRPr="00356D91"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356D91">
              <w:rPr>
                <w:rFonts w:ascii="標楷體" w:eastAsia="標楷體" w:hAnsi="標楷體" w:hint="eastAsia"/>
                <w:color w:val="auto"/>
                <w:sz w:val="24"/>
                <w:szCs w:val="24"/>
              </w:rPr>
              <w:t>美國與加拿大的人口組成與文化特色</w:t>
            </w:r>
          </w:p>
          <w:p w:rsidR="005B1B13" w:rsidRPr="00867C0F"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356D91">
              <w:rPr>
                <w:rFonts w:ascii="標楷體" w:eastAsia="標楷體" w:hAnsi="標楷體" w:hint="eastAsia"/>
                <w:color w:val="auto"/>
                <w:sz w:val="24"/>
                <w:szCs w:val="24"/>
              </w:rPr>
              <w:t>北美洲的都市發展及三大都會區的形成與差異</w:t>
            </w:r>
          </w:p>
        </w:tc>
        <w:tc>
          <w:tcPr>
            <w:tcW w:w="320" w:type="dxa"/>
            <w:tcBorders>
              <w:top w:val="single" w:sz="12" w:space="0" w:color="auto"/>
              <w:bottom w:val="single" w:sz="12" w:space="0" w:color="auto"/>
            </w:tcBorders>
            <w:vAlign w:val="center"/>
          </w:tcPr>
          <w:p w:rsidR="005B1B13" w:rsidRPr="00057240" w:rsidRDefault="005B1B13" w:rsidP="005B1B13">
            <w:pPr>
              <w:spacing w:line="280" w:lineRule="exact"/>
              <w:ind w:left="317" w:hanging="317"/>
              <w:jc w:val="center"/>
              <w:rPr>
                <w:rFonts w:ascii="標楷體" w:eastAsia="標楷體" w:hAnsi="標楷體" w:cs="標楷體"/>
                <w:color w:val="auto"/>
                <w:sz w:val="24"/>
                <w:szCs w:val="24"/>
              </w:rPr>
            </w:pPr>
            <w:r w:rsidRPr="00057240">
              <w:rPr>
                <w:rFonts w:ascii="標楷體" w:eastAsia="標楷體" w:hAnsi="標楷體" w:cs="標楷體" w:hint="eastAsia"/>
                <w:color w:val="auto"/>
                <w:sz w:val="24"/>
                <w:szCs w:val="24"/>
              </w:rPr>
              <w:t>1</w:t>
            </w:r>
          </w:p>
        </w:tc>
        <w:tc>
          <w:tcPr>
            <w:tcW w:w="1665" w:type="dxa"/>
            <w:tcBorders>
              <w:top w:val="single" w:sz="12" w:space="0" w:color="auto"/>
              <w:bottom w:val="single" w:sz="12" w:space="0" w:color="auto"/>
            </w:tcBorders>
          </w:tcPr>
          <w:p w:rsidR="00F7590B" w:rsidRDefault="00F7590B" w:rsidP="00F7590B">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2.教學簡報</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3.網路媒體資源</w:t>
            </w:r>
          </w:p>
          <w:p w:rsidR="00F7590B" w:rsidRPr="00E116D0" w:rsidRDefault="00F7590B" w:rsidP="00F7590B">
            <w:pPr>
              <w:snapToGrid w:val="0"/>
              <w:rPr>
                <w:rFonts w:ascii="標楷體" w:eastAsia="標楷體" w:hAnsi="標楷體"/>
                <w:color w:val="auto"/>
                <w:sz w:val="24"/>
                <w:szCs w:val="24"/>
              </w:rPr>
            </w:pPr>
            <w:r>
              <w:rPr>
                <w:rFonts w:ascii="標楷體" w:eastAsia="標楷體" w:hAnsi="標楷體" w:hint="eastAsia"/>
                <w:sz w:val="24"/>
                <w:szCs w:val="24"/>
              </w:rPr>
              <w:t>4.</w:t>
            </w:r>
            <w:r w:rsidRPr="00E116D0">
              <w:rPr>
                <w:rFonts w:ascii="標楷體" w:eastAsia="標楷體" w:hAnsi="標楷體" w:hint="eastAsia"/>
                <w:color w:val="auto"/>
                <w:sz w:val="24"/>
                <w:szCs w:val="24"/>
              </w:rPr>
              <w:t>圖像輔助學習</w:t>
            </w:r>
          </w:p>
          <w:p w:rsidR="00F7590B" w:rsidRPr="00E116D0" w:rsidRDefault="00F7590B" w:rsidP="00F7590B">
            <w:pPr>
              <w:snapToGrid w:val="0"/>
              <w:rPr>
                <w:rFonts w:ascii="標楷體" w:eastAsia="標楷體" w:hAnsi="標楷體"/>
                <w:color w:val="auto"/>
                <w:sz w:val="24"/>
                <w:szCs w:val="24"/>
              </w:rPr>
            </w:pPr>
            <w:r w:rsidRPr="00E116D0">
              <w:rPr>
                <w:rFonts w:ascii="標楷體" w:eastAsia="標楷體" w:hAnsi="標楷體" w:hint="eastAsia"/>
                <w:color w:val="auto"/>
                <w:sz w:val="24"/>
                <w:szCs w:val="24"/>
              </w:rPr>
              <w:t>5.摘要整理</w:t>
            </w:r>
          </w:p>
          <w:p w:rsidR="00F7590B" w:rsidRPr="00E116D0" w:rsidRDefault="00F7590B" w:rsidP="00F7590B">
            <w:pPr>
              <w:snapToGrid w:val="0"/>
              <w:rPr>
                <w:rFonts w:ascii="標楷體" w:eastAsia="標楷體" w:hAnsi="標楷體"/>
                <w:color w:val="auto"/>
                <w:sz w:val="24"/>
                <w:szCs w:val="24"/>
              </w:rPr>
            </w:pPr>
            <w:r w:rsidRPr="00E116D0">
              <w:rPr>
                <w:rFonts w:ascii="標楷體" w:eastAsia="標楷體" w:hAnsi="標楷體" w:hint="eastAsia"/>
                <w:color w:val="auto"/>
                <w:sz w:val="24"/>
                <w:szCs w:val="24"/>
              </w:rPr>
              <w:t>6.網路</w:t>
            </w:r>
            <w:r w:rsidRPr="00E116D0">
              <w:rPr>
                <w:rFonts w:ascii="標楷體" w:eastAsia="標楷體" w:hAnsi="標楷體"/>
                <w:color w:val="auto"/>
                <w:sz w:val="24"/>
                <w:szCs w:val="24"/>
              </w:rPr>
              <w:t>影片</w:t>
            </w:r>
          </w:p>
          <w:p w:rsidR="005B1B13" w:rsidRPr="00E116D0" w:rsidRDefault="005C04DD" w:rsidP="00F7590B">
            <w:pPr>
              <w:spacing w:line="280" w:lineRule="exact"/>
              <w:ind w:left="92" w:hanging="7"/>
              <w:rPr>
                <w:rStyle w:val="af1"/>
                <w:rFonts w:ascii="標楷體" w:eastAsia="標楷體" w:hAnsi="標楷體"/>
                <w:color w:val="auto"/>
                <w:sz w:val="24"/>
                <w:szCs w:val="24"/>
              </w:rPr>
            </w:pPr>
            <w:hyperlink r:id="rId31" w:history="1">
              <w:r w:rsidR="00E116D0" w:rsidRPr="00E116D0">
                <w:rPr>
                  <w:rStyle w:val="af1"/>
                  <w:rFonts w:ascii="標楷體" w:eastAsia="標楷體" w:hAnsi="標楷體"/>
                  <w:color w:val="auto"/>
                  <w:sz w:val="24"/>
                  <w:szCs w:val="24"/>
                </w:rPr>
                <w:t>https://youtu.be/Doq6M6C2080</w:t>
              </w:r>
            </w:hyperlink>
          </w:p>
          <w:p w:rsidR="00E116D0" w:rsidRPr="00E116D0" w:rsidRDefault="00E116D0" w:rsidP="00E116D0">
            <w:pPr>
              <w:spacing w:line="280" w:lineRule="exact"/>
              <w:ind w:left="92" w:hanging="7"/>
              <w:jc w:val="left"/>
              <w:rPr>
                <w:rFonts w:ascii="標楷體" w:eastAsia="標楷體" w:hAnsi="標楷體" w:cs="標楷體"/>
                <w:color w:val="auto"/>
                <w:sz w:val="24"/>
                <w:szCs w:val="24"/>
              </w:rPr>
            </w:pPr>
            <w:r w:rsidRPr="00E116D0">
              <w:rPr>
                <w:rFonts w:ascii="標楷體" w:eastAsia="標楷體" w:hAnsi="標楷體" w:hint="eastAsia"/>
                <w:color w:val="auto"/>
                <w:sz w:val="24"/>
                <w:szCs w:val="24"/>
              </w:rPr>
              <w:t>【</w:t>
            </w:r>
            <w:r w:rsidRPr="00E116D0">
              <w:rPr>
                <w:rFonts w:ascii="標楷體" w:eastAsia="標楷體" w:hAnsi="標楷體" w:cs="標楷體" w:hint="eastAsia"/>
                <w:color w:val="auto"/>
                <w:sz w:val="24"/>
                <w:szCs w:val="24"/>
              </w:rPr>
              <w:t>黑人的命也是命-美國種族問題調查</w:t>
            </w:r>
            <w:r>
              <w:rPr>
                <w:rFonts w:ascii="標楷體" w:eastAsia="標楷體" w:hAnsi="標楷體" w:cs="標楷體" w:hint="eastAsia"/>
                <w:color w:val="auto"/>
                <w:sz w:val="24"/>
                <w:szCs w:val="24"/>
              </w:rPr>
              <w:t>】</w:t>
            </w:r>
          </w:p>
        </w:tc>
        <w:tc>
          <w:tcPr>
            <w:tcW w:w="992" w:type="dxa"/>
            <w:tcBorders>
              <w:top w:val="single" w:sz="12" w:space="0" w:color="auto"/>
              <w:bottom w:val="single" w:sz="12" w:space="0" w:color="auto"/>
            </w:tcBorders>
          </w:tcPr>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E116D0" w:rsidRPr="00757BC4" w:rsidRDefault="00E116D0" w:rsidP="00E116D0">
            <w:pPr>
              <w:autoSpaceDE w:val="0"/>
              <w:rPr>
                <w:rFonts w:ascii="標楷體" w:eastAsia="標楷體" w:hAnsi="標楷體"/>
                <w:sz w:val="24"/>
                <w:szCs w:val="24"/>
              </w:rPr>
            </w:pPr>
            <w:r w:rsidRPr="00757BC4">
              <w:rPr>
                <w:rFonts w:ascii="標楷體" w:eastAsia="標楷體" w:hAnsi="標楷體" w:hint="eastAsia"/>
                <w:sz w:val="24"/>
                <w:szCs w:val="24"/>
              </w:rPr>
              <w:t xml:space="preserve">【人權教育】 </w:t>
            </w:r>
          </w:p>
          <w:p w:rsidR="00E116D0" w:rsidRDefault="00E116D0" w:rsidP="00E116D0">
            <w:pPr>
              <w:autoSpaceDE w:val="0"/>
              <w:rPr>
                <w:rFonts w:ascii="標楷體" w:eastAsia="標楷體" w:hAnsi="標楷體"/>
                <w:sz w:val="24"/>
                <w:szCs w:val="24"/>
              </w:rPr>
            </w:pPr>
            <w:r w:rsidRPr="00757BC4">
              <w:rPr>
                <w:rFonts w:ascii="標楷體" w:eastAsia="標楷體" w:hAnsi="標楷體" w:hint="eastAsia"/>
                <w:sz w:val="24"/>
                <w:szCs w:val="24"/>
              </w:rPr>
              <w:t>人J5 了解社會上有不同的群體和文化，尊重並欣賞其差異。</w:t>
            </w:r>
          </w:p>
          <w:p w:rsidR="005B1B13" w:rsidRDefault="005B1B13" w:rsidP="00E116D0">
            <w:pPr>
              <w:autoSpaceDE w:val="0"/>
              <w:autoSpaceDN w:val="0"/>
              <w:adjustRightInd w:val="0"/>
              <w:spacing w:line="280" w:lineRule="exact"/>
              <w:rPr>
                <w:rFonts w:ascii="標楷體" w:eastAsia="標楷體" w:hAnsi="標楷體" w:cs="DFKaiShu-SB-Estd-BF"/>
                <w:color w:val="auto"/>
                <w:sz w:val="24"/>
                <w:szCs w:val="24"/>
              </w:rPr>
            </w:pPr>
          </w:p>
          <w:p w:rsidR="0002069E" w:rsidRPr="00757BC4" w:rsidRDefault="0002069E" w:rsidP="0002069E">
            <w:pPr>
              <w:ind w:firstLine="0"/>
              <w:jc w:val="left"/>
              <w:rPr>
                <w:rFonts w:ascii="標楷體" w:eastAsia="標楷體" w:hAnsi="標楷體"/>
                <w:color w:val="auto"/>
                <w:sz w:val="24"/>
                <w:szCs w:val="24"/>
              </w:rPr>
            </w:pPr>
            <w:r w:rsidRPr="00757BC4">
              <w:rPr>
                <w:rFonts w:ascii="標楷體" w:eastAsia="標楷體" w:hAnsi="標楷體" w:hint="eastAsia"/>
                <w:color w:val="auto"/>
                <w:sz w:val="24"/>
                <w:szCs w:val="24"/>
              </w:rPr>
              <w:t>【多元文化教育】</w:t>
            </w:r>
          </w:p>
          <w:p w:rsidR="0002069E" w:rsidRDefault="0002069E" w:rsidP="0002069E">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多J3 提高對弱勢或少數群體文化的覺察與省思。</w:t>
            </w:r>
          </w:p>
          <w:p w:rsidR="0002069E" w:rsidRDefault="0002069E" w:rsidP="0002069E">
            <w:pPr>
              <w:autoSpaceDE w:val="0"/>
              <w:autoSpaceDN w:val="0"/>
              <w:adjustRightInd w:val="0"/>
              <w:spacing w:line="280" w:lineRule="exact"/>
              <w:rPr>
                <w:rFonts w:ascii="標楷體" w:eastAsia="標楷體" w:hAnsi="標楷體"/>
                <w:color w:val="auto"/>
                <w:sz w:val="24"/>
                <w:szCs w:val="24"/>
              </w:rPr>
            </w:pPr>
          </w:p>
          <w:p w:rsidR="0002069E" w:rsidRDefault="0002069E" w:rsidP="0002069E">
            <w:pPr>
              <w:autoSpaceDE w:val="0"/>
              <w:autoSpaceDN w:val="0"/>
              <w:adjustRightInd w:val="0"/>
              <w:spacing w:line="280" w:lineRule="exact"/>
              <w:rPr>
                <w:rFonts w:ascii="標楷體" w:eastAsia="標楷體" w:hAnsi="標楷體"/>
                <w:color w:val="auto"/>
                <w:sz w:val="24"/>
                <w:szCs w:val="24"/>
              </w:rPr>
            </w:pPr>
            <w:r w:rsidRPr="00757BC4">
              <w:rPr>
                <w:rFonts w:ascii="標楷體" w:eastAsia="標楷體" w:hAnsi="標楷體" w:hint="eastAsia"/>
                <w:color w:val="auto"/>
                <w:sz w:val="24"/>
                <w:szCs w:val="24"/>
              </w:rPr>
              <w:t>多J5 了解及尊重不同文化的習俗與禁忌。</w:t>
            </w:r>
          </w:p>
          <w:p w:rsidR="0002069E" w:rsidRDefault="0002069E" w:rsidP="0002069E">
            <w:pPr>
              <w:autoSpaceDE w:val="0"/>
              <w:autoSpaceDN w:val="0"/>
              <w:adjustRightInd w:val="0"/>
              <w:spacing w:line="280" w:lineRule="exact"/>
              <w:rPr>
                <w:rFonts w:ascii="標楷體" w:eastAsia="標楷體" w:hAnsi="標楷體"/>
                <w:color w:val="auto"/>
                <w:sz w:val="24"/>
                <w:szCs w:val="24"/>
              </w:rPr>
            </w:pPr>
          </w:p>
          <w:p w:rsidR="0002069E" w:rsidRPr="00757BC4" w:rsidRDefault="0002069E" w:rsidP="0002069E">
            <w:pPr>
              <w:rPr>
                <w:rFonts w:ascii="標楷體" w:eastAsia="標楷體" w:hAnsi="標楷體"/>
                <w:sz w:val="24"/>
                <w:szCs w:val="24"/>
              </w:rPr>
            </w:pPr>
            <w:r>
              <w:rPr>
                <w:rFonts w:ascii="標楷體" w:eastAsia="標楷體" w:hAnsi="標楷體" w:hint="eastAsia"/>
                <w:sz w:val="24"/>
                <w:szCs w:val="24"/>
              </w:rPr>
              <w:t>【</w:t>
            </w:r>
            <w:r w:rsidRPr="00757BC4">
              <w:rPr>
                <w:rFonts w:ascii="標楷體" w:eastAsia="標楷體" w:hAnsi="標楷體" w:hint="eastAsia"/>
                <w:sz w:val="24"/>
                <w:szCs w:val="24"/>
              </w:rPr>
              <w:t>國際教育</w:t>
            </w:r>
            <w:r>
              <w:rPr>
                <w:rFonts w:ascii="標楷體" w:eastAsia="標楷體" w:hAnsi="標楷體" w:hint="eastAsia"/>
                <w:sz w:val="24"/>
                <w:szCs w:val="24"/>
              </w:rPr>
              <w:t>】</w:t>
            </w:r>
          </w:p>
          <w:p w:rsidR="0002069E" w:rsidRPr="0002069E" w:rsidRDefault="0002069E" w:rsidP="0002069E">
            <w:pPr>
              <w:autoSpaceDE w:val="0"/>
              <w:autoSpaceDN w:val="0"/>
              <w:adjustRightInd w:val="0"/>
              <w:spacing w:line="280" w:lineRule="exact"/>
              <w:rPr>
                <w:rFonts w:ascii="標楷體" w:eastAsia="標楷體" w:hAnsi="標楷體" w:cs="DFKaiShu-SB-Estd-BF"/>
                <w:color w:val="auto"/>
                <w:sz w:val="24"/>
                <w:szCs w:val="24"/>
              </w:rPr>
            </w:pPr>
            <w:r w:rsidRPr="00757BC4">
              <w:rPr>
                <w:rFonts w:ascii="標楷體" w:eastAsia="標楷體" w:hAnsi="標楷體" w:hint="eastAsia"/>
                <w:sz w:val="24"/>
                <w:szCs w:val="24"/>
              </w:rPr>
              <w:t>國J1 理解國家發展和全球之關連性。</w:t>
            </w:r>
          </w:p>
        </w:tc>
        <w:tc>
          <w:tcPr>
            <w:tcW w:w="1417" w:type="dxa"/>
            <w:tcBorders>
              <w:top w:val="single" w:sz="12" w:space="0" w:color="auto"/>
              <w:bottom w:val="single" w:sz="12" w:space="0" w:color="auto"/>
            </w:tcBorders>
          </w:tcPr>
          <w:p w:rsidR="005B1B13" w:rsidRPr="0025461C" w:rsidRDefault="005B1B13" w:rsidP="005B1B13">
            <w:pPr>
              <w:ind w:left="100" w:hangingChars="50" w:hanging="100"/>
              <w:jc w:val="left"/>
              <w:rPr>
                <w:rFonts w:ascii="標楷體" w:eastAsia="標楷體" w:hAnsi="標楷體"/>
                <w:color w:val="auto"/>
              </w:rPr>
            </w:pPr>
            <w:r w:rsidRPr="0025461C">
              <w:rPr>
                <w:rFonts w:ascii="標楷體" w:eastAsia="標楷體" w:hAnsi="標楷體" w:hint="eastAsia"/>
              </w:rPr>
              <w:t>14作業抽查(2)</w:t>
            </w:r>
          </w:p>
        </w:tc>
      </w:tr>
      <w:tr w:rsidR="005B1B13" w:rsidTr="0078288A">
        <w:trPr>
          <w:cantSplit/>
        </w:trPr>
        <w:tc>
          <w:tcPr>
            <w:tcW w:w="993" w:type="dxa"/>
            <w:tcBorders>
              <w:top w:val="single" w:sz="12" w:space="0" w:color="auto"/>
              <w:bottom w:val="single" w:sz="12" w:space="0" w:color="auto"/>
            </w:tcBorders>
            <w:tcMar>
              <w:left w:w="0" w:type="dxa"/>
              <w:right w:w="0" w:type="dxa"/>
            </w:tcMar>
            <w:vAlign w:val="center"/>
          </w:tcPr>
          <w:p w:rsidR="005B1B13"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第十七週</w:t>
            </w:r>
          </w:p>
          <w:p w:rsidR="005B1B13"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12/17～</w:t>
            </w:r>
          </w:p>
          <w:p w:rsidR="005B1B13" w:rsidRPr="004C7166"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12/23</w:t>
            </w:r>
          </w:p>
        </w:tc>
        <w:tc>
          <w:tcPr>
            <w:tcW w:w="1560" w:type="dxa"/>
            <w:tcBorders>
              <w:top w:val="single" w:sz="12" w:space="0" w:color="auto"/>
              <w:bottom w:val="single" w:sz="12" w:space="0" w:color="auto"/>
            </w:tcBorders>
          </w:tcPr>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地Bi-Ⅳ-1</w:t>
            </w:r>
            <w:r>
              <w:rPr>
                <w:rFonts w:ascii="標楷體" w:eastAsia="標楷體" w:hAnsi="標楷體" w:cs="標楷體" w:hint="eastAsia"/>
                <w:sz w:val="24"/>
                <w:szCs w:val="24"/>
              </w:rPr>
              <w:t>：</w:t>
            </w:r>
            <w:r w:rsidRPr="005B1B13">
              <w:rPr>
                <w:rFonts w:ascii="標楷體" w:eastAsia="標楷體" w:hAnsi="標楷體" w:cs="標楷體" w:hint="eastAsia"/>
                <w:sz w:val="24"/>
                <w:szCs w:val="24"/>
              </w:rPr>
              <w:t>自然環境背景</w:t>
            </w:r>
          </w:p>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地Bi-Ⅳ-2</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移民與產業活動的發展</w:t>
            </w:r>
          </w:p>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地Bi-Ⅳ-3</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經濟發展的區域差異</w:t>
            </w:r>
          </w:p>
          <w:p w:rsidR="005B1B13" w:rsidRPr="005F5233" w:rsidRDefault="005B1B13" w:rsidP="005B1B13">
            <w:pPr>
              <w:spacing w:afterLines="50" w:after="120"/>
              <w:ind w:firstLine="0"/>
              <w:jc w:val="left"/>
              <w:rPr>
                <w:rFonts w:ascii="標楷體" w:eastAsia="標楷體" w:hAnsi="標楷體"/>
                <w:sz w:val="24"/>
                <w:szCs w:val="24"/>
              </w:rPr>
            </w:pPr>
          </w:p>
        </w:tc>
        <w:tc>
          <w:tcPr>
            <w:tcW w:w="2693" w:type="dxa"/>
            <w:tcBorders>
              <w:top w:val="single" w:sz="12" w:space="0" w:color="auto"/>
              <w:bottom w:val="single" w:sz="12" w:space="0" w:color="auto"/>
            </w:tcBorders>
          </w:tcPr>
          <w:p w:rsidR="005B1B13"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5B1B13" w:rsidRPr="00B77CA2"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5B1B13" w:rsidRPr="00B77CA2"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社1b-Ⅳ-1:應用社會領域內容知識解析生活經驗或社會現象。</w:t>
            </w:r>
          </w:p>
          <w:p w:rsidR="005B1B13" w:rsidRPr="005F5233"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tc>
        <w:tc>
          <w:tcPr>
            <w:tcW w:w="3260" w:type="dxa"/>
            <w:tcBorders>
              <w:top w:val="single" w:sz="12" w:space="0" w:color="auto"/>
              <w:bottom w:val="single" w:sz="12" w:space="0" w:color="auto"/>
            </w:tcBorders>
          </w:tcPr>
          <w:p w:rsidR="005B1B13" w:rsidRPr="00867C0F" w:rsidRDefault="005B1B13" w:rsidP="00A31E89">
            <w:pPr>
              <w:ind w:firstLine="0"/>
              <w:jc w:val="left"/>
              <w:rPr>
                <w:rFonts w:ascii="標楷體" w:eastAsia="標楷體" w:hAnsi="標楷體"/>
                <w:color w:val="auto"/>
                <w:sz w:val="24"/>
                <w:szCs w:val="24"/>
              </w:rPr>
            </w:pPr>
            <w:r w:rsidRPr="00867C0F">
              <w:rPr>
                <w:rFonts w:ascii="標楷體" w:eastAsia="標楷體" w:hAnsi="標楷體" w:hint="eastAsia"/>
                <w:color w:val="auto"/>
                <w:sz w:val="24"/>
                <w:szCs w:val="24"/>
              </w:rPr>
              <w:t>單元5</w:t>
            </w:r>
            <w:r>
              <w:rPr>
                <w:rFonts w:ascii="標楷體" w:eastAsia="標楷體" w:hAnsi="標楷體"/>
                <w:color w:val="auto"/>
                <w:sz w:val="24"/>
                <w:szCs w:val="24"/>
              </w:rPr>
              <w:t xml:space="preserve"> </w:t>
            </w:r>
            <w:r w:rsidRPr="00867C0F">
              <w:rPr>
                <w:rFonts w:ascii="標楷體" w:eastAsia="標楷體" w:hAnsi="標楷體" w:hint="eastAsia"/>
                <w:color w:val="auto"/>
                <w:sz w:val="24"/>
                <w:szCs w:val="24"/>
              </w:rPr>
              <w:t>北美洲的區域特色與經濟發展</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一、引起動機</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介紹美國是世界最大的玉米生產國及出口國，請學生猜猜玉米可製作成那些加工品（取材自紀錄片F</w:t>
            </w:r>
            <w:r>
              <w:rPr>
                <w:rFonts w:ascii="標楷體" w:eastAsia="標楷體" w:hAnsi="標楷體"/>
                <w:color w:val="auto"/>
                <w:sz w:val="24"/>
                <w:szCs w:val="24"/>
              </w:rPr>
              <w:t>ood, Inc.</w:t>
            </w:r>
            <w:r>
              <w:rPr>
                <w:rFonts w:ascii="標楷體" w:eastAsia="標楷體" w:hAnsi="標楷體" w:hint="eastAsia"/>
                <w:color w:val="auto"/>
                <w:sz w:val="24"/>
                <w:szCs w:val="24"/>
              </w:rPr>
              <w:t>）</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二、北美洲的經濟發展</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1.介紹</w:t>
            </w:r>
            <w:r w:rsidRPr="00356D91">
              <w:rPr>
                <w:rFonts w:ascii="標楷體" w:eastAsia="標楷體" w:hAnsi="標楷體" w:hint="eastAsia"/>
                <w:color w:val="auto"/>
                <w:sz w:val="24"/>
                <w:szCs w:val="24"/>
              </w:rPr>
              <w:t>北美洲的</w:t>
            </w:r>
            <w:r>
              <w:rPr>
                <w:rFonts w:ascii="標楷體" w:eastAsia="標楷體" w:hAnsi="標楷體" w:hint="eastAsia"/>
                <w:color w:val="auto"/>
                <w:sz w:val="24"/>
                <w:szCs w:val="24"/>
              </w:rPr>
              <w:t>商業性</w:t>
            </w:r>
            <w:r w:rsidRPr="00356D91">
              <w:rPr>
                <w:rFonts w:ascii="標楷體" w:eastAsia="標楷體" w:hAnsi="標楷體" w:hint="eastAsia"/>
                <w:color w:val="auto"/>
                <w:sz w:val="24"/>
                <w:szCs w:val="24"/>
              </w:rPr>
              <w:t>農牧業</w:t>
            </w:r>
            <w:r>
              <w:rPr>
                <w:rFonts w:ascii="標楷體" w:eastAsia="標楷體" w:hAnsi="標楷體" w:hint="eastAsia"/>
                <w:color w:val="auto"/>
                <w:sz w:val="24"/>
                <w:szCs w:val="24"/>
              </w:rPr>
              <w:t>特色：大規模、專業化、機械化、商業化、大量出口、科技化...</w:t>
            </w:r>
          </w:p>
          <w:p w:rsidR="005B1B13" w:rsidRPr="00356D91"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2.北美洲的農牧業分布及環境條件</w:t>
            </w:r>
          </w:p>
          <w:p w:rsidR="005B1B13" w:rsidRPr="00356D91"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3.分析</w:t>
            </w:r>
            <w:r w:rsidRPr="00356D91">
              <w:rPr>
                <w:rFonts w:ascii="標楷體" w:eastAsia="標楷體" w:hAnsi="標楷體" w:hint="eastAsia"/>
                <w:color w:val="auto"/>
                <w:sz w:val="24"/>
                <w:szCs w:val="24"/>
              </w:rPr>
              <w:t>北美與臺灣農業特色的差異</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4.</w:t>
            </w:r>
            <w:r w:rsidRPr="00356D91">
              <w:rPr>
                <w:rFonts w:ascii="標楷體" w:eastAsia="標楷體" w:hAnsi="標楷體" w:hint="eastAsia"/>
                <w:color w:val="auto"/>
                <w:sz w:val="24"/>
                <w:szCs w:val="24"/>
              </w:rPr>
              <w:t>北美洲工業與服務業的發展和其特色</w:t>
            </w:r>
          </w:p>
          <w:p w:rsidR="005B1B13" w:rsidRPr="00356D91"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5.介紹</w:t>
            </w:r>
            <w:r w:rsidRPr="00356D91">
              <w:rPr>
                <w:rFonts w:ascii="標楷體" w:eastAsia="標楷體" w:hAnsi="標楷體" w:hint="eastAsia"/>
                <w:color w:val="auto"/>
                <w:sz w:val="24"/>
                <w:szCs w:val="24"/>
              </w:rPr>
              <w:t>北美自由貿易</w:t>
            </w:r>
            <w:r>
              <w:rPr>
                <w:rFonts w:ascii="標楷體" w:eastAsia="標楷體" w:hAnsi="標楷體" w:hint="eastAsia"/>
                <w:color w:val="auto"/>
                <w:sz w:val="24"/>
                <w:szCs w:val="24"/>
              </w:rPr>
              <w:t>協定：N</w:t>
            </w:r>
            <w:r>
              <w:rPr>
                <w:rFonts w:ascii="標楷體" w:eastAsia="標楷體" w:hAnsi="標楷體"/>
                <w:color w:val="auto"/>
                <w:sz w:val="24"/>
                <w:szCs w:val="24"/>
              </w:rPr>
              <w:t>AFTA</w:t>
            </w:r>
            <w:r>
              <w:rPr>
                <w:rFonts w:ascii="標楷體" w:eastAsia="標楷體" w:hAnsi="標楷體" w:hint="eastAsia"/>
                <w:color w:val="auto"/>
                <w:sz w:val="24"/>
                <w:szCs w:val="24"/>
              </w:rPr>
              <w:t>、USMCA</w:t>
            </w:r>
          </w:p>
          <w:p w:rsidR="005B1B13" w:rsidRPr="00867C0F" w:rsidRDefault="005B1B13" w:rsidP="00A31E89">
            <w:pPr>
              <w:ind w:firstLine="0"/>
              <w:jc w:val="left"/>
              <w:rPr>
                <w:rFonts w:ascii="標楷體" w:eastAsia="標楷體" w:hAnsi="標楷體"/>
                <w:color w:val="auto"/>
                <w:sz w:val="24"/>
                <w:szCs w:val="24"/>
              </w:rPr>
            </w:pPr>
            <w:r>
              <w:rPr>
                <w:rFonts w:ascii="標楷體" w:eastAsia="標楷體" w:hAnsi="標楷體"/>
                <w:color w:val="auto"/>
                <w:sz w:val="24"/>
                <w:szCs w:val="24"/>
              </w:rPr>
              <w:t>6.</w:t>
            </w:r>
            <w:r w:rsidRPr="00356D91">
              <w:rPr>
                <w:rFonts w:ascii="標楷體" w:eastAsia="標楷體" w:hAnsi="標楷體" w:hint="eastAsia"/>
                <w:color w:val="auto"/>
                <w:sz w:val="24"/>
                <w:szCs w:val="24"/>
              </w:rPr>
              <w:t>美式文化對世界的影響</w:t>
            </w:r>
            <w:r>
              <w:rPr>
                <w:rFonts w:ascii="標楷體" w:eastAsia="標楷體" w:hAnsi="標楷體" w:hint="eastAsia"/>
                <w:color w:val="auto"/>
                <w:sz w:val="24"/>
                <w:szCs w:val="24"/>
              </w:rPr>
              <w:t>力</w:t>
            </w:r>
          </w:p>
        </w:tc>
        <w:tc>
          <w:tcPr>
            <w:tcW w:w="320" w:type="dxa"/>
            <w:tcBorders>
              <w:top w:val="single" w:sz="12" w:space="0" w:color="auto"/>
              <w:bottom w:val="single" w:sz="12" w:space="0" w:color="auto"/>
            </w:tcBorders>
            <w:vAlign w:val="center"/>
          </w:tcPr>
          <w:p w:rsidR="005B1B13" w:rsidRPr="00057240" w:rsidRDefault="005B1B13" w:rsidP="005B1B13">
            <w:pPr>
              <w:spacing w:line="280" w:lineRule="exact"/>
              <w:ind w:left="317" w:hanging="317"/>
              <w:jc w:val="center"/>
              <w:rPr>
                <w:rFonts w:ascii="標楷體" w:eastAsia="標楷體" w:hAnsi="標楷體" w:cs="標楷體"/>
                <w:color w:val="auto"/>
                <w:sz w:val="24"/>
                <w:szCs w:val="24"/>
              </w:rPr>
            </w:pPr>
            <w:r w:rsidRPr="00057240">
              <w:rPr>
                <w:rFonts w:ascii="標楷體" w:eastAsia="標楷體" w:hAnsi="標楷體" w:cs="標楷體" w:hint="eastAsia"/>
                <w:color w:val="auto"/>
                <w:sz w:val="24"/>
                <w:szCs w:val="24"/>
              </w:rPr>
              <w:t>1</w:t>
            </w:r>
          </w:p>
        </w:tc>
        <w:tc>
          <w:tcPr>
            <w:tcW w:w="1665" w:type="dxa"/>
            <w:tcBorders>
              <w:top w:val="single" w:sz="12" w:space="0" w:color="auto"/>
              <w:bottom w:val="single" w:sz="12" w:space="0" w:color="auto"/>
            </w:tcBorders>
          </w:tcPr>
          <w:p w:rsidR="00F7590B" w:rsidRDefault="00F7590B" w:rsidP="00F7590B">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2.教學簡報</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3.網路媒體資源</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5.摘要整理</w:t>
            </w:r>
          </w:p>
          <w:p w:rsidR="00F7590B" w:rsidRDefault="00F7590B" w:rsidP="00F7590B">
            <w:pPr>
              <w:snapToGrid w:val="0"/>
              <w:rPr>
                <w:rFonts w:ascii="標楷體" w:eastAsia="標楷體" w:hAnsi="標楷體"/>
                <w:color w:val="auto"/>
                <w:sz w:val="24"/>
                <w:szCs w:val="24"/>
              </w:rPr>
            </w:pPr>
            <w:r w:rsidRPr="00E116D0">
              <w:rPr>
                <w:rFonts w:ascii="標楷體" w:eastAsia="標楷體" w:hAnsi="標楷體" w:hint="eastAsia"/>
                <w:color w:val="auto"/>
                <w:sz w:val="24"/>
                <w:szCs w:val="24"/>
              </w:rPr>
              <w:t>6.網路</w:t>
            </w:r>
            <w:r w:rsidRPr="00E116D0">
              <w:rPr>
                <w:rFonts w:ascii="標楷體" w:eastAsia="標楷體" w:hAnsi="標楷體"/>
                <w:color w:val="auto"/>
                <w:sz w:val="24"/>
                <w:szCs w:val="24"/>
              </w:rPr>
              <w:t>影片</w:t>
            </w:r>
          </w:p>
          <w:p w:rsidR="00E116D0" w:rsidRDefault="005C04DD" w:rsidP="00E116D0">
            <w:pPr>
              <w:snapToGrid w:val="0"/>
              <w:jc w:val="left"/>
              <w:rPr>
                <w:rFonts w:ascii="標楷體" w:eastAsia="標楷體" w:hAnsi="標楷體"/>
                <w:sz w:val="24"/>
                <w:szCs w:val="24"/>
              </w:rPr>
            </w:pPr>
            <w:hyperlink r:id="rId32" w:history="1">
              <w:r w:rsidR="00E116D0" w:rsidRPr="00562428">
                <w:rPr>
                  <w:rStyle w:val="af1"/>
                  <w:rFonts w:ascii="標楷體" w:eastAsia="標楷體" w:hAnsi="標楷體"/>
                  <w:sz w:val="24"/>
                  <w:szCs w:val="24"/>
                </w:rPr>
                <w:t>https://youtu.be/wKW2lAn69W4</w:t>
              </w:r>
            </w:hyperlink>
          </w:p>
          <w:p w:rsidR="00E116D0" w:rsidRPr="00E116D0" w:rsidRDefault="00E116D0" w:rsidP="00E116D0">
            <w:pPr>
              <w:snapToGrid w:val="0"/>
              <w:rPr>
                <w:rFonts w:ascii="標楷體" w:eastAsia="標楷體" w:hAnsi="標楷體"/>
                <w:color w:val="auto"/>
                <w:sz w:val="24"/>
                <w:szCs w:val="24"/>
              </w:rPr>
            </w:pPr>
            <w:r w:rsidRPr="005077C4">
              <w:rPr>
                <w:rFonts w:ascii="標楷體" w:eastAsia="標楷體" w:hAnsi="標楷體" w:hint="eastAsia"/>
                <w:sz w:val="24"/>
                <w:szCs w:val="24"/>
              </w:rPr>
              <w:t>【</w:t>
            </w:r>
            <w:r>
              <w:rPr>
                <w:rFonts w:ascii="標楷體" w:eastAsia="標楷體" w:hAnsi="標楷體" w:hint="eastAsia"/>
                <w:sz w:val="24"/>
                <w:szCs w:val="24"/>
              </w:rPr>
              <w:t>街景看美國農業景觀</w:t>
            </w:r>
            <w:r w:rsidRPr="005077C4">
              <w:rPr>
                <w:rFonts w:ascii="標楷體" w:eastAsia="標楷體" w:hAnsi="標楷體" w:hint="eastAsia"/>
                <w:sz w:val="24"/>
                <w:szCs w:val="24"/>
              </w:rPr>
              <w:t>】</w:t>
            </w:r>
          </w:p>
          <w:p w:rsidR="00E116D0" w:rsidRDefault="005C04DD" w:rsidP="00E116D0">
            <w:pPr>
              <w:snapToGrid w:val="0"/>
              <w:jc w:val="left"/>
              <w:rPr>
                <w:rFonts w:ascii="標楷體" w:eastAsia="標楷體" w:hAnsi="標楷體"/>
                <w:sz w:val="24"/>
                <w:szCs w:val="24"/>
              </w:rPr>
            </w:pPr>
            <w:hyperlink r:id="rId33" w:history="1">
              <w:r w:rsidR="00E116D0" w:rsidRPr="0063501B">
                <w:rPr>
                  <w:rStyle w:val="af1"/>
                  <w:rFonts w:ascii="標楷體" w:eastAsia="標楷體" w:hAnsi="標楷體"/>
                  <w:sz w:val="24"/>
                  <w:szCs w:val="24"/>
                </w:rPr>
                <w:t>https://youtu.be/cjUHCf0lMk0</w:t>
              </w:r>
            </w:hyperlink>
          </w:p>
          <w:p w:rsidR="00E116D0" w:rsidRDefault="00E116D0" w:rsidP="00E116D0">
            <w:pPr>
              <w:snapToGrid w:val="0"/>
              <w:jc w:val="left"/>
              <w:rPr>
                <w:rFonts w:ascii="標楷體" w:eastAsia="標楷體" w:hAnsi="標楷體"/>
                <w:sz w:val="24"/>
                <w:szCs w:val="24"/>
              </w:rPr>
            </w:pPr>
            <w:r w:rsidRPr="005077C4">
              <w:rPr>
                <w:rFonts w:ascii="標楷體" w:eastAsia="標楷體" w:hAnsi="標楷體" w:hint="eastAsia"/>
                <w:sz w:val="24"/>
                <w:szCs w:val="24"/>
              </w:rPr>
              <w:t>【</w:t>
            </w:r>
            <w:r w:rsidRPr="00726FEE">
              <w:rPr>
                <w:rFonts w:ascii="標楷體" w:eastAsia="標楷體" w:hAnsi="標楷體" w:hint="eastAsia"/>
                <w:sz w:val="24"/>
                <w:szCs w:val="24"/>
              </w:rPr>
              <w:t>美墨加峰會喊團結</w:t>
            </w:r>
            <w:r>
              <w:rPr>
                <w:rFonts w:ascii="標楷體" w:eastAsia="標楷體" w:hAnsi="標楷體" w:hint="eastAsia"/>
                <w:sz w:val="24"/>
                <w:szCs w:val="24"/>
              </w:rPr>
              <w:t>，</w:t>
            </w:r>
            <w:r w:rsidRPr="00726FEE">
              <w:rPr>
                <w:rFonts w:ascii="標楷體" w:eastAsia="標楷體" w:hAnsi="標楷體" w:hint="eastAsia"/>
                <w:sz w:val="24"/>
                <w:szCs w:val="24"/>
              </w:rPr>
              <w:t>與歐亞競爭做準備</w:t>
            </w:r>
            <w:r w:rsidRPr="005077C4">
              <w:rPr>
                <w:rFonts w:ascii="標楷體" w:eastAsia="標楷體" w:hAnsi="標楷體" w:hint="eastAsia"/>
                <w:sz w:val="24"/>
                <w:szCs w:val="24"/>
              </w:rPr>
              <w:t>】</w:t>
            </w:r>
          </w:p>
          <w:p w:rsidR="00E116D0" w:rsidRPr="00E116D0" w:rsidRDefault="00E116D0" w:rsidP="00F7590B">
            <w:pPr>
              <w:spacing w:line="280" w:lineRule="exact"/>
              <w:ind w:left="-63" w:hanging="7"/>
              <w:rPr>
                <w:rFonts w:ascii="標楷體" w:eastAsia="標楷體" w:hAnsi="標楷體" w:cs="標楷體"/>
                <w:color w:val="auto"/>
                <w:sz w:val="24"/>
                <w:szCs w:val="24"/>
              </w:rPr>
            </w:pPr>
          </w:p>
          <w:p w:rsidR="005B1B13" w:rsidRPr="00057240" w:rsidRDefault="00E116D0" w:rsidP="00E116D0">
            <w:pPr>
              <w:ind w:left="-63" w:hanging="7"/>
              <w:jc w:val="center"/>
              <w:rPr>
                <w:rFonts w:ascii="標楷體" w:eastAsia="標楷體" w:hAnsi="標楷體" w:cs="標楷體"/>
                <w:color w:val="auto"/>
                <w:sz w:val="24"/>
                <w:szCs w:val="24"/>
              </w:rPr>
            </w:pPr>
            <w:r>
              <w:rPr>
                <w:rFonts w:ascii="標楷體" w:eastAsia="標楷體" w:hAnsi="標楷體" w:cs="標楷體"/>
                <w:noProof/>
                <w:color w:val="auto"/>
                <w:sz w:val="24"/>
                <w:szCs w:val="24"/>
              </w:rPr>
              <w:drawing>
                <wp:inline distT="0" distB="0" distL="0" distR="0" wp14:anchorId="555B6C91" wp14:editId="2F60D6BC">
                  <wp:extent cx="1245870" cy="830580"/>
                  <wp:effectExtent l="0" t="0" r="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45870" cy="830580"/>
                          </a:xfrm>
                          <a:prstGeom prst="rect">
                            <a:avLst/>
                          </a:prstGeom>
                          <a:noFill/>
                        </pic:spPr>
                      </pic:pic>
                    </a:graphicData>
                  </a:graphic>
                </wp:inline>
              </w:drawing>
            </w:r>
          </w:p>
        </w:tc>
        <w:tc>
          <w:tcPr>
            <w:tcW w:w="992" w:type="dxa"/>
            <w:tcBorders>
              <w:top w:val="single" w:sz="12" w:space="0" w:color="auto"/>
              <w:bottom w:val="single" w:sz="12" w:space="0" w:color="auto"/>
            </w:tcBorders>
          </w:tcPr>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2069E" w:rsidRPr="00757BC4" w:rsidRDefault="0002069E" w:rsidP="0002069E">
            <w:pPr>
              <w:autoSpaceDE w:val="0"/>
              <w:jc w:val="left"/>
              <w:rPr>
                <w:rFonts w:ascii="標楷體" w:eastAsia="標楷體" w:hAnsi="標楷體"/>
                <w:sz w:val="24"/>
                <w:szCs w:val="24"/>
              </w:rPr>
            </w:pPr>
            <w:r w:rsidRPr="00757BC4">
              <w:rPr>
                <w:rFonts w:ascii="標楷體" w:eastAsia="標楷體" w:hAnsi="標楷體" w:hint="eastAsia"/>
                <w:sz w:val="24"/>
                <w:szCs w:val="24"/>
              </w:rPr>
              <w:t xml:space="preserve">【環境教育】 </w:t>
            </w:r>
          </w:p>
          <w:p w:rsidR="0002069E" w:rsidRDefault="0002069E" w:rsidP="0002069E">
            <w:pPr>
              <w:ind w:firstLine="0"/>
              <w:jc w:val="left"/>
              <w:rPr>
                <w:rFonts w:ascii="標楷體" w:eastAsia="標楷體" w:hAnsi="標楷體" w:cs="標楷體"/>
                <w:color w:val="auto"/>
                <w:sz w:val="24"/>
                <w:szCs w:val="24"/>
              </w:rPr>
            </w:pPr>
            <w:r w:rsidRPr="00757BC4">
              <w:rPr>
                <w:rFonts w:ascii="標楷體" w:eastAsia="標楷體" w:hAnsi="標楷體" w:cs="標楷體" w:hint="eastAsia"/>
                <w:color w:val="auto"/>
                <w:sz w:val="24"/>
                <w:szCs w:val="24"/>
              </w:rPr>
              <w:t>環J6:了解世界人口數量增加、糧食供給與營養的永續議題。</w:t>
            </w:r>
          </w:p>
          <w:p w:rsidR="0002069E" w:rsidRDefault="0002069E" w:rsidP="0002069E">
            <w:pPr>
              <w:autoSpaceDE w:val="0"/>
              <w:jc w:val="left"/>
              <w:rPr>
                <w:rFonts w:ascii="標楷體" w:eastAsia="標楷體" w:hAnsi="標楷體"/>
                <w:sz w:val="24"/>
                <w:szCs w:val="24"/>
              </w:rPr>
            </w:pPr>
          </w:p>
          <w:p w:rsidR="0002069E" w:rsidRPr="00757BC4" w:rsidRDefault="0002069E" w:rsidP="0002069E">
            <w:pPr>
              <w:rPr>
                <w:rFonts w:ascii="標楷體" w:eastAsia="標楷體" w:hAnsi="標楷體"/>
                <w:sz w:val="24"/>
                <w:szCs w:val="24"/>
              </w:rPr>
            </w:pPr>
            <w:r>
              <w:rPr>
                <w:rFonts w:ascii="標楷體" w:eastAsia="標楷體" w:hAnsi="標楷體" w:hint="eastAsia"/>
                <w:sz w:val="24"/>
                <w:szCs w:val="24"/>
              </w:rPr>
              <w:t>【</w:t>
            </w:r>
            <w:r w:rsidRPr="00757BC4">
              <w:rPr>
                <w:rFonts w:ascii="標楷體" w:eastAsia="標楷體" w:hAnsi="標楷體" w:hint="eastAsia"/>
                <w:sz w:val="24"/>
                <w:szCs w:val="24"/>
              </w:rPr>
              <w:t>國際教育</w:t>
            </w:r>
            <w:r>
              <w:rPr>
                <w:rFonts w:ascii="標楷體" w:eastAsia="標楷體" w:hAnsi="標楷體" w:hint="eastAsia"/>
                <w:sz w:val="24"/>
                <w:szCs w:val="24"/>
              </w:rPr>
              <w:t>】</w:t>
            </w:r>
          </w:p>
          <w:p w:rsidR="0002069E" w:rsidRDefault="0002069E" w:rsidP="0002069E">
            <w:pPr>
              <w:autoSpaceDE w:val="0"/>
              <w:autoSpaceDN w:val="0"/>
              <w:adjustRightInd w:val="0"/>
              <w:spacing w:line="280" w:lineRule="exact"/>
              <w:rPr>
                <w:rFonts w:ascii="標楷體" w:eastAsia="標楷體" w:hAnsi="標楷體"/>
                <w:sz w:val="24"/>
                <w:szCs w:val="24"/>
              </w:rPr>
            </w:pPr>
            <w:r w:rsidRPr="00757BC4">
              <w:rPr>
                <w:rFonts w:ascii="標楷體" w:eastAsia="標楷體" w:hAnsi="標楷體" w:hint="eastAsia"/>
                <w:sz w:val="24"/>
                <w:szCs w:val="24"/>
              </w:rPr>
              <w:t>國J1 理解國家發展和全球之關連性。</w:t>
            </w:r>
          </w:p>
          <w:p w:rsidR="0002069E" w:rsidRDefault="0002069E" w:rsidP="0002069E">
            <w:pPr>
              <w:autoSpaceDE w:val="0"/>
              <w:jc w:val="left"/>
              <w:rPr>
                <w:rFonts w:ascii="標楷體" w:eastAsia="標楷體" w:hAnsi="標楷體"/>
                <w:sz w:val="24"/>
                <w:szCs w:val="24"/>
              </w:rPr>
            </w:pPr>
          </w:p>
          <w:p w:rsidR="0002069E" w:rsidRDefault="0002069E" w:rsidP="0002069E">
            <w:pPr>
              <w:autoSpaceDE w:val="0"/>
              <w:jc w:val="left"/>
              <w:rPr>
                <w:rFonts w:ascii="標楷體" w:eastAsia="標楷體" w:hAnsi="標楷體"/>
                <w:sz w:val="24"/>
                <w:szCs w:val="24"/>
              </w:rPr>
            </w:pPr>
            <w:r w:rsidRPr="00757BC4">
              <w:rPr>
                <w:rFonts w:ascii="標楷體" w:eastAsia="標楷體" w:hAnsi="標楷體" w:hint="eastAsia"/>
                <w:sz w:val="24"/>
                <w:szCs w:val="24"/>
              </w:rPr>
              <w:t>國J5 檢視個人在全球競爭與合作中可以扮演的角色。</w:t>
            </w:r>
          </w:p>
          <w:p w:rsidR="0002069E" w:rsidRDefault="0002069E" w:rsidP="0002069E">
            <w:pPr>
              <w:autoSpaceDE w:val="0"/>
              <w:autoSpaceDN w:val="0"/>
              <w:adjustRightInd w:val="0"/>
              <w:spacing w:line="280" w:lineRule="exact"/>
              <w:rPr>
                <w:rFonts w:ascii="標楷體" w:eastAsia="標楷體" w:hAnsi="標楷體"/>
                <w:sz w:val="24"/>
                <w:szCs w:val="24"/>
              </w:rPr>
            </w:pPr>
          </w:p>
          <w:p w:rsidR="0002069E" w:rsidRPr="00DA5A19" w:rsidRDefault="0002069E" w:rsidP="0002069E">
            <w:pPr>
              <w:autoSpaceDE w:val="0"/>
              <w:ind w:leftChars="-14" w:left="-28" w:rightChars="-14" w:right="-28"/>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【多元文化教育】</w:t>
            </w:r>
          </w:p>
          <w:p w:rsidR="005B1B13" w:rsidRDefault="0002069E" w:rsidP="0002069E">
            <w:pPr>
              <w:autoSpaceDE w:val="0"/>
              <w:autoSpaceDN w:val="0"/>
              <w:adjustRightInd w:val="0"/>
              <w:spacing w:line="280" w:lineRule="exac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多J8 探討不同文化接觸時可能產生的衝突、融合或創新。</w:t>
            </w:r>
          </w:p>
          <w:p w:rsidR="00A31E89" w:rsidRDefault="00A31E89" w:rsidP="0002069E">
            <w:pPr>
              <w:autoSpaceDE w:val="0"/>
              <w:autoSpaceDN w:val="0"/>
              <w:adjustRightInd w:val="0"/>
              <w:spacing w:line="280" w:lineRule="exact"/>
              <w:rPr>
                <w:rFonts w:ascii="標楷體" w:eastAsia="標楷體" w:hAnsi="標楷體" w:cs="DFKaiShu-SB-Estd-BF"/>
                <w:color w:val="auto"/>
                <w:sz w:val="24"/>
                <w:szCs w:val="24"/>
              </w:rPr>
            </w:pPr>
          </w:p>
          <w:p w:rsidR="00A31E89" w:rsidRPr="00757BC4" w:rsidRDefault="00A31E89" w:rsidP="00A31E89">
            <w:pPr>
              <w:ind w:rightChars="-83" w:right="-166"/>
              <w:rPr>
                <w:rFonts w:ascii="標楷體" w:eastAsia="標楷體" w:hAnsi="標楷體"/>
                <w:sz w:val="24"/>
                <w:szCs w:val="24"/>
              </w:rPr>
            </w:pPr>
            <w:r>
              <w:rPr>
                <w:rFonts w:ascii="標楷體" w:eastAsia="標楷體" w:hAnsi="標楷體" w:hint="eastAsia"/>
                <w:sz w:val="24"/>
                <w:szCs w:val="24"/>
              </w:rPr>
              <w:t>【</w:t>
            </w:r>
            <w:r w:rsidRPr="00B37B73">
              <w:rPr>
                <w:rFonts w:ascii="標楷體" w:eastAsia="標楷體" w:hAnsi="標楷體" w:cs="DFKaiShu-SB-Estd-BF" w:hint="eastAsia"/>
                <w:color w:val="auto"/>
                <w:sz w:val="24"/>
                <w:szCs w:val="24"/>
              </w:rPr>
              <w:t>生涯規劃教育</w:t>
            </w:r>
            <w:r>
              <w:rPr>
                <w:rFonts w:ascii="標楷體" w:eastAsia="標楷體" w:hAnsi="標楷體" w:hint="eastAsia"/>
                <w:sz w:val="24"/>
                <w:szCs w:val="24"/>
              </w:rPr>
              <w:t>】</w:t>
            </w:r>
          </w:p>
          <w:p w:rsidR="00A31E89" w:rsidRPr="00057240" w:rsidRDefault="00A31E89" w:rsidP="00A31E89">
            <w:pPr>
              <w:autoSpaceDE w:val="0"/>
              <w:autoSpaceDN w:val="0"/>
              <w:adjustRightInd w:val="0"/>
              <w:spacing w:line="280" w:lineRule="exact"/>
              <w:rPr>
                <w:rFonts w:ascii="標楷體" w:eastAsia="標楷體" w:hAnsi="標楷體" w:cs="DFKaiShu-SB-Estd-BF"/>
                <w:color w:val="auto"/>
                <w:sz w:val="24"/>
                <w:szCs w:val="24"/>
              </w:rPr>
            </w:pPr>
            <w:r w:rsidRPr="00B37B73">
              <w:rPr>
                <w:rFonts w:ascii="標楷體" w:eastAsia="標楷體" w:hAnsi="標楷體" w:cs="DFKaiShu-SB-Estd-BF" w:hint="eastAsia"/>
                <w:color w:val="auto"/>
                <w:sz w:val="24"/>
                <w:szCs w:val="24"/>
              </w:rPr>
              <w:t>涯J9 社會變遷與工作/教育環境的關係。</w:t>
            </w:r>
          </w:p>
        </w:tc>
        <w:tc>
          <w:tcPr>
            <w:tcW w:w="1417" w:type="dxa"/>
            <w:tcBorders>
              <w:top w:val="single" w:sz="12" w:space="0" w:color="auto"/>
              <w:bottom w:val="single" w:sz="12" w:space="0" w:color="auto"/>
            </w:tcBorders>
          </w:tcPr>
          <w:p w:rsidR="005B1B13" w:rsidRDefault="005B1B13" w:rsidP="005B1B13">
            <w:pPr>
              <w:ind w:left="100" w:hangingChars="50" w:hanging="100"/>
              <w:jc w:val="left"/>
              <w:rPr>
                <w:rFonts w:ascii="標楷體" w:eastAsia="標楷體" w:hAnsi="標楷體"/>
              </w:rPr>
            </w:pPr>
            <w:r w:rsidRPr="0025461C">
              <w:rPr>
                <w:rFonts w:ascii="標楷體" w:eastAsia="標楷體" w:hAnsi="標楷體" w:hint="eastAsia"/>
              </w:rPr>
              <w:t xml:space="preserve">21作業補抽查                                       </w:t>
            </w:r>
          </w:p>
          <w:p w:rsidR="005B1B13" w:rsidRPr="0025461C" w:rsidRDefault="005B1B13" w:rsidP="005B1B13">
            <w:pPr>
              <w:ind w:left="100" w:hangingChars="50" w:hanging="100"/>
              <w:jc w:val="left"/>
              <w:rPr>
                <w:rFonts w:ascii="標楷體" w:eastAsia="標楷體" w:hAnsi="標楷體"/>
              </w:rPr>
            </w:pPr>
            <w:r w:rsidRPr="0025461C">
              <w:rPr>
                <w:rFonts w:ascii="標楷體" w:eastAsia="標楷體" w:hAnsi="標楷體" w:hint="eastAsia"/>
              </w:rPr>
              <w:t>21-2</w:t>
            </w:r>
            <w:r>
              <w:rPr>
                <w:rFonts w:ascii="標楷體" w:eastAsia="標楷體" w:hAnsi="標楷體" w:hint="eastAsia"/>
              </w:rPr>
              <w:t>2</w:t>
            </w:r>
            <w:r w:rsidRPr="0025461C">
              <w:rPr>
                <w:rFonts w:ascii="標楷體" w:eastAsia="標楷體" w:hAnsi="標楷體" w:hint="eastAsia"/>
              </w:rPr>
              <w:t>九年級第二次複習考</w:t>
            </w:r>
          </w:p>
        </w:tc>
      </w:tr>
      <w:tr w:rsidR="005B1B13" w:rsidTr="0078288A">
        <w:trPr>
          <w:cantSplit/>
        </w:trPr>
        <w:tc>
          <w:tcPr>
            <w:tcW w:w="993" w:type="dxa"/>
            <w:tcBorders>
              <w:top w:val="single" w:sz="12" w:space="0" w:color="auto"/>
              <w:bottom w:val="single" w:sz="12" w:space="0" w:color="auto"/>
            </w:tcBorders>
            <w:tcMar>
              <w:left w:w="0" w:type="dxa"/>
              <w:right w:w="0" w:type="dxa"/>
            </w:tcMar>
            <w:vAlign w:val="center"/>
          </w:tcPr>
          <w:p w:rsidR="005B1B13"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第十八週</w:t>
            </w:r>
          </w:p>
          <w:p w:rsidR="005B1B13"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12/24～</w:t>
            </w:r>
          </w:p>
          <w:p w:rsidR="005B1B13" w:rsidRPr="004C7166"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12/30</w:t>
            </w:r>
          </w:p>
        </w:tc>
        <w:tc>
          <w:tcPr>
            <w:tcW w:w="1560" w:type="dxa"/>
            <w:tcBorders>
              <w:top w:val="single" w:sz="12" w:space="0" w:color="auto"/>
              <w:bottom w:val="single" w:sz="12" w:space="0" w:color="auto"/>
            </w:tcBorders>
          </w:tcPr>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地Bi-Ⅳ-1</w:t>
            </w:r>
            <w:r>
              <w:rPr>
                <w:rFonts w:ascii="標楷體" w:eastAsia="標楷體" w:hAnsi="標楷體" w:cs="標楷體" w:hint="eastAsia"/>
                <w:sz w:val="24"/>
                <w:szCs w:val="24"/>
              </w:rPr>
              <w:t>：</w:t>
            </w:r>
            <w:r w:rsidRPr="005B1B13">
              <w:rPr>
                <w:rFonts w:ascii="標楷體" w:eastAsia="標楷體" w:hAnsi="標楷體" w:cs="標楷體" w:hint="eastAsia"/>
                <w:sz w:val="24"/>
                <w:szCs w:val="24"/>
              </w:rPr>
              <w:t>自然環境背景</w:t>
            </w:r>
          </w:p>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地Bi-Ⅳ-3</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經濟發展的區域差異</w:t>
            </w:r>
          </w:p>
          <w:p w:rsidR="005B1B13" w:rsidRPr="005F5233" w:rsidRDefault="005B1B13" w:rsidP="005B1B13">
            <w:pPr>
              <w:spacing w:afterLines="50" w:after="120"/>
              <w:ind w:firstLine="0"/>
              <w:jc w:val="left"/>
              <w:rPr>
                <w:rFonts w:ascii="標楷體" w:eastAsia="標楷體" w:hAnsi="標楷體"/>
                <w:sz w:val="24"/>
                <w:szCs w:val="24"/>
              </w:rPr>
            </w:pPr>
          </w:p>
        </w:tc>
        <w:tc>
          <w:tcPr>
            <w:tcW w:w="2693" w:type="dxa"/>
            <w:tcBorders>
              <w:top w:val="single" w:sz="12" w:space="0" w:color="auto"/>
              <w:bottom w:val="single" w:sz="12" w:space="0" w:color="auto"/>
            </w:tcBorders>
          </w:tcPr>
          <w:p w:rsidR="005B1B13"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5B1B13" w:rsidRPr="00B77CA2"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5B1B13" w:rsidRPr="005F5233" w:rsidRDefault="00F7590B" w:rsidP="005B1B13">
            <w:pPr>
              <w:spacing w:afterLines="50" w:after="120"/>
              <w:ind w:firstLine="0"/>
              <w:jc w:val="left"/>
              <w:rPr>
                <w:rFonts w:ascii="標楷體" w:eastAsia="標楷體" w:hAnsi="標楷體"/>
                <w:sz w:val="24"/>
                <w:szCs w:val="24"/>
              </w:rPr>
            </w:pPr>
            <w:r w:rsidRPr="008B6D2A">
              <w:rPr>
                <w:rFonts w:ascii="標楷體" w:eastAsia="標楷體" w:hAnsi="標楷體" w:hint="eastAsia"/>
                <w:sz w:val="24"/>
                <w:szCs w:val="24"/>
              </w:rPr>
              <w:t>社2c-Ⅳ-3:欣賞並願意維護自然與人文之美。</w:t>
            </w:r>
          </w:p>
        </w:tc>
        <w:tc>
          <w:tcPr>
            <w:tcW w:w="3260" w:type="dxa"/>
            <w:tcBorders>
              <w:top w:val="single" w:sz="12" w:space="0" w:color="auto"/>
              <w:bottom w:val="single" w:sz="12" w:space="0" w:color="auto"/>
            </w:tcBorders>
          </w:tcPr>
          <w:p w:rsidR="005B1B13" w:rsidRPr="00867C0F" w:rsidRDefault="005B1B13" w:rsidP="00A31E89">
            <w:pPr>
              <w:ind w:firstLine="0"/>
              <w:jc w:val="left"/>
              <w:rPr>
                <w:rFonts w:ascii="標楷體" w:eastAsia="標楷體" w:hAnsi="標楷體"/>
                <w:color w:val="auto"/>
                <w:sz w:val="24"/>
                <w:szCs w:val="24"/>
              </w:rPr>
            </w:pPr>
            <w:r w:rsidRPr="00867C0F">
              <w:rPr>
                <w:rFonts w:ascii="標楷體" w:eastAsia="標楷體" w:hAnsi="標楷體" w:hint="eastAsia"/>
                <w:color w:val="auto"/>
                <w:sz w:val="24"/>
                <w:szCs w:val="24"/>
              </w:rPr>
              <w:t>單元6</w:t>
            </w:r>
            <w:r>
              <w:rPr>
                <w:rFonts w:ascii="標楷體" w:eastAsia="標楷體" w:hAnsi="標楷體" w:hint="eastAsia"/>
                <w:color w:val="auto"/>
                <w:sz w:val="24"/>
                <w:szCs w:val="24"/>
              </w:rPr>
              <w:t xml:space="preserve"> </w:t>
            </w:r>
            <w:r w:rsidRPr="00867C0F">
              <w:rPr>
                <w:rFonts w:ascii="標楷體" w:eastAsia="標楷體" w:hAnsi="標楷體" w:hint="eastAsia"/>
                <w:color w:val="auto"/>
                <w:sz w:val="24"/>
                <w:szCs w:val="24"/>
              </w:rPr>
              <w:t>中南美洲的區域特色與經濟發展</w:t>
            </w:r>
          </w:p>
          <w:p w:rsidR="005B1B13" w:rsidRPr="00CC00CA"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w:t>
            </w:r>
            <w:r w:rsidRPr="00CC00CA">
              <w:rPr>
                <w:rFonts w:ascii="標楷體" w:eastAsia="標楷體" w:hAnsi="標楷體" w:hint="eastAsia"/>
                <w:color w:val="auto"/>
                <w:sz w:val="24"/>
                <w:szCs w:val="24"/>
              </w:rPr>
              <w:t>引起動機：常聽到亞馬孫河有巨鱷和食人魚，那是什麼樣的環境？而電影動畫常出現的阿茲提克文明是分布在什麼地方？</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w:t>
            </w:r>
            <w:r w:rsidRPr="00867C0F">
              <w:rPr>
                <w:rFonts w:ascii="標楷體" w:eastAsia="標楷體" w:hAnsi="標楷體" w:hint="eastAsia"/>
                <w:color w:val="auto"/>
                <w:sz w:val="24"/>
                <w:szCs w:val="24"/>
              </w:rPr>
              <w:t>中南美洲的自然環境</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1.中南</w:t>
            </w:r>
            <w:r w:rsidRPr="00CC00CA">
              <w:rPr>
                <w:rFonts w:ascii="標楷體" w:eastAsia="標楷體" w:hAnsi="標楷體" w:hint="eastAsia"/>
                <w:color w:val="auto"/>
                <w:sz w:val="24"/>
                <w:szCs w:val="24"/>
              </w:rPr>
              <w:t>美洲的</w:t>
            </w:r>
            <w:r>
              <w:rPr>
                <w:rFonts w:ascii="標楷體" w:eastAsia="標楷體" w:hAnsi="標楷體" w:hint="eastAsia"/>
                <w:color w:val="auto"/>
                <w:sz w:val="24"/>
                <w:szCs w:val="24"/>
              </w:rPr>
              <w:t>地理</w:t>
            </w:r>
            <w:r w:rsidRPr="00CC00CA">
              <w:rPr>
                <w:rFonts w:ascii="標楷體" w:eastAsia="標楷體" w:hAnsi="標楷體" w:hint="eastAsia"/>
                <w:color w:val="auto"/>
                <w:sz w:val="24"/>
                <w:szCs w:val="24"/>
              </w:rPr>
              <w:t>位置</w:t>
            </w:r>
            <w:r>
              <w:rPr>
                <w:rFonts w:ascii="標楷體" w:eastAsia="標楷體" w:hAnsi="標楷體" w:hint="eastAsia"/>
                <w:color w:val="auto"/>
                <w:sz w:val="24"/>
                <w:szCs w:val="24"/>
              </w:rPr>
              <w:t>、形狀與分區</w:t>
            </w:r>
          </w:p>
          <w:p w:rsidR="0002069E"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0002069E">
              <w:rPr>
                <w:rFonts w:ascii="標楷體" w:eastAsia="標楷體" w:hAnsi="標楷體" w:hint="eastAsia"/>
                <w:color w:val="auto"/>
                <w:sz w:val="24"/>
                <w:szCs w:val="24"/>
              </w:rPr>
              <w:t>中美洲的</w:t>
            </w:r>
            <w:r w:rsidR="0002069E" w:rsidRPr="00FD389A">
              <w:rPr>
                <w:rFonts w:ascii="標楷體" w:eastAsia="標楷體" w:hAnsi="標楷體" w:hint="eastAsia"/>
                <w:color w:val="auto"/>
                <w:sz w:val="24"/>
                <w:szCs w:val="24"/>
              </w:rPr>
              <w:t>地形</w:t>
            </w:r>
            <w:r w:rsidR="0002069E">
              <w:rPr>
                <w:rFonts w:ascii="標楷體" w:eastAsia="標楷體" w:hAnsi="標楷體" w:hint="eastAsia"/>
                <w:color w:val="auto"/>
                <w:sz w:val="24"/>
                <w:szCs w:val="24"/>
              </w:rPr>
              <w:t>分布及特色</w:t>
            </w:r>
          </w:p>
          <w:p w:rsidR="0002069E" w:rsidRDefault="0002069E" w:rsidP="00A31E89">
            <w:pPr>
              <w:ind w:firstLine="0"/>
              <w:jc w:val="left"/>
              <w:rPr>
                <w:rFonts w:ascii="標楷體" w:eastAsia="標楷體" w:hAnsi="標楷體"/>
                <w:color w:val="auto"/>
                <w:sz w:val="24"/>
                <w:szCs w:val="24"/>
              </w:rPr>
            </w:pPr>
            <w:r>
              <w:rPr>
                <w:rFonts w:ascii="標楷體" w:eastAsia="標楷體" w:hAnsi="標楷體"/>
                <w:color w:val="auto"/>
                <w:sz w:val="24"/>
                <w:szCs w:val="24"/>
              </w:rPr>
              <w:t>(1)</w:t>
            </w:r>
            <w:r>
              <w:rPr>
                <w:rFonts w:ascii="標楷體" w:eastAsia="標楷體" w:hAnsi="標楷體" w:hint="eastAsia"/>
                <w:color w:val="auto"/>
                <w:sz w:val="24"/>
                <w:szCs w:val="24"/>
              </w:rPr>
              <w:t>墨西哥高原</w:t>
            </w:r>
          </w:p>
          <w:p w:rsidR="0002069E" w:rsidRDefault="0002069E" w:rsidP="00A31E89">
            <w:pPr>
              <w:ind w:firstLine="0"/>
              <w:jc w:val="left"/>
              <w:rPr>
                <w:rFonts w:ascii="標楷體" w:eastAsia="標楷體" w:hAnsi="標楷體"/>
                <w:color w:val="auto"/>
                <w:sz w:val="24"/>
                <w:szCs w:val="24"/>
              </w:rPr>
            </w:pPr>
            <w:r>
              <w:rPr>
                <w:rFonts w:ascii="標楷體" w:eastAsia="標楷體" w:hAnsi="標楷體"/>
                <w:color w:val="auto"/>
                <w:sz w:val="24"/>
                <w:szCs w:val="24"/>
              </w:rPr>
              <w:t>(2)</w:t>
            </w:r>
            <w:r>
              <w:rPr>
                <w:rFonts w:ascii="標楷體" w:eastAsia="標楷體" w:hAnsi="標楷體" w:hint="eastAsia"/>
                <w:color w:val="auto"/>
                <w:sz w:val="24"/>
                <w:szCs w:val="24"/>
              </w:rPr>
              <w:t>中美地峽</w:t>
            </w:r>
          </w:p>
          <w:p w:rsidR="0002069E" w:rsidRPr="00FD389A" w:rsidRDefault="0002069E" w:rsidP="00A31E89">
            <w:pPr>
              <w:ind w:firstLine="0"/>
              <w:jc w:val="left"/>
              <w:rPr>
                <w:rFonts w:ascii="標楷體" w:eastAsia="標楷體" w:hAnsi="標楷體"/>
                <w:color w:val="auto"/>
                <w:sz w:val="24"/>
                <w:szCs w:val="24"/>
              </w:rPr>
            </w:pPr>
            <w:r>
              <w:rPr>
                <w:rFonts w:ascii="標楷體" w:eastAsia="標楷體" w:hAnsi="標楷體"/>
                <w:color w:val="auto"/>
                <w:sz w:val="24"/>
                <w:szCs w:val="24"/>
              </w:rPr>
              <w:t>(3)</w:t>
            </w:r>
            <w:r>
              <w:rPr>
                <w:rFonts w:ascii="標楷體" w:eastAsia="標楷體" w:hAnsi="標楷體" w:hint="eastAsia"/>
                <w:color w:val="auto"/>
                <w:sz w:val="24"/>
                <w:szCs w:val="24"/>
              </w:rPr>
              <w:t>西印度群島</w:t>
            </w:r>
          </w:p>
          <w:p w:rsidR="005B1B13" w:rsidRDefault="0002069E"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005B1B13">
              <w:rPr>
                <w:rFonts w:ascii="標楷體" w:eastAsia="標楷體" w:hAnsi="標楷體"/>
                <w:color w:val="auto"/>
                <w:sz w:val="24"/>
                <w:szCs w:val="24"/>
              </w:rPr>
              <w:t>.</w:t>
            </w:r>
            <w:r w:rsidR="005B1B13">
              <w:rPr>
                <w:rFonts w:ascii="標楷體" w:eastAsia="標楷體" w:hAnsi="標楷體" w:hint="eastAsia"/>
                <w:color w:val="auto"/>
                <w:sz w:val="24"/>
                <w:szCs w:val="24"/>
              </w:rPr>
              <w:t>介紹巴拿馬運河，分析其在全球貿易交通的重要性</w:t>
            </w:r>
          </w:p>
          <w:p w:rsidR="0002069E" w:rsidRDefault="0002069E"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4</w:t>
            </w:r>
            <w:r w:rsidR="005B1B13">
              <w:rPr>
                <w:rFonts w:ascii="標楷體" w:eastAsia="標楷體" w:hAnsi="標楷體" w:hint="eastAsia"/>
                <w:color w:val="auto"/>
                <w:sz w:val="24"/>
                <w:szCs w:val="24"/>
              </w:rPr>
              <w:t>.南美洲的地形分區及特色</w:t>
            </w:r>
          </w:p>
          <w:p w:rsidR="0002069E" w:rsidRPr="00FD389A" w:rsidRDefault="0002069E"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(1)西部-安地斯山脈</w:t>
            </w:r>
          </w:p>
          <w:p w:rsidR="0002069E" w:rsidRDefault="0002069E"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(2)東半部-高原與盆地</w:t>
            </w:r>
            <w:r>
              <w:rPr>
                <w:rFonts w:ascii="標楷體" w:eastAsia="標楷體" w:hAnsi="標楷體" w:hint="eastAsia"/>
                <w:color w:val="auto"/>
                <w:sz w:val="24"/>
                <w:szCs w:val="24"/>
              </w:rPr>
              <w:t>相間分布</w:t>
            </w:r>
          </w:p>
          <w:p w:rsidR="005B1B13" w:rsidRDefault="0002069E"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5</w:t>
            </w:r>
            <w:r w:rsidR="005B1B13">
              <w:rPr>
                <w:rFonts w:ascii="標楷體" w:eastAsia="標楷體" w:hAnsi="標楷體" w:hint="eastAsia"/>
                <w:color w:val="auto"/>
                <w:sz w:val="24"/>
                <w:szCs w:val="24"/>
              </w:rPr>
              <w:t>.中南</w:t>
            </w:r>
            <w:r w:rsidR="005B1B13" w:rsidRPr="00CC00CA">
              <w:rPr>
                <w:rFonts w:ascii="標楷體" w:eastAsia="標楷體" w:hAnsi="標楷體" w:hint="eastAsia"/>
                <w:color w:val="auto"/>
                <w:sz w:val="24"/>
                <w:szCs w:val="24"/>
              </w:rPr>
              <w:t>美洲</w:t>
            </w:r>
            <w:r w:rsidR="005B1B13">
              <w:rPr>
                <w:rFonts w:ascii="標楷體" w:eastAsia="標楷體" w:hAnsi="標楷體" w:hint="eastAsia"/>
                <w:color w:val="auto"/>
                <w:sz w:val="24"/>
                <w:szCs w:val="24"/>
              </w:rPr>
              <w:t>的</w:t>
            </w:r>
            <w:r w:rsidR="005B1B13" w:rsidRPr="00CC00CA">
              <w:rPr>
                <w:rFonts w:ascii="標楷體" w:eastAsia="標楷體" w:hAnsi="標楷體" w:hint="eastAsia"/>
                <w:color w:val="auto"/>
                <w:sz w:val="24"/>
                <w:szCs w:val="24"/>
              </w:rPr>
              <w:t>氣候</w:t>
            </w:r>
            <w:r w:rsidR="005B1B13">
              <w:rPr>
                <w:rFonts w:ascii="標楷體" w:eastAsia="標楷體" w:hAnsi="標楷體" w:hint="eastAsia"/>
                <w:color w:val="auto"/>
                <w:sz w:val="24"/>
                <w:szCs w:val="24"/>
              </w:rPr>
              <w:t>影響因素－緯度、地形、洋流、形狀...</w:t>
            </w:r>
          </w:p>
          <w:p w:rsidR="005B1B13" w:rsidRPr="00867C0F"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6.中南美洲的氣候類型、氣候分布與氣候特色</w:t>
            </w:r>
          </w:p>
        </w:tc>
        <w:tc>
          <w:tcPr>
            <w:tcW w:w="320" w:type="dxa"/>
            <w:tcBorders>
              <w:top w:val="single" w:sz="12" w:space="0" w:color="auto"/>
              <w:bottom w:val="single" w:sz="12" w:space="0" w:color="auto"/>
            </w:tcBorders>
            <w:vAlign w:val="center"/>
          </w:tcPr>
          <w:p w:rsidR="005B1B13" w:rsidRPr="00057240" w:rsidRDefault="005B1B13" w:rsidP="005B1B13">
            <w:pPr>
              <w:spacing w:line="280" w:lineRule="exact"/>
              <w:ind w:left="317" w:hanging="317"/>
              <w:jc w:val="center"/>
              <w:rPr>
                <w:rFonts w:ascii="標楷體" w:eastAsia="標楷體" w:hAnsi="標楷體" w:cs="標楷體"/>
                <w:color w:val="auto"/>
                <w:sz w:val="24"/>
                <w:szCs w:val="24"/>
              </w:rPr>
            </w:pPr>
            <w:r w:rsidRPr="00057240">
              <w:rPr>
                <w:rFonts w:ascii="標楷體" w:eastAsia="標楷體" w:hAnsi="標楷體" w:cs="標楷體" w:hint="eastAsia"/>
                <w:color w:val="auto"/>
                <w:sz w:val="24"/>
                <w:szCs w:val="24"/>
              </w:rPr>
              <w:t>1</w:t>
            </w:r>
          </w:p>
        </w:tc>
        <w:tc>
          <w:tcPr>
            <w:tcW w:w="1665" w:type="dxa"/>
            <w:tcBorders>
              <w:top w:val="single" w:sz="12" w:space="0" w:color="auto"/>
              <w:bottom w:val="single" w:sz="12" w:space="0" w:color="auto"/>
            </w:tcBorders>
          </w:tcPr>
          <w:p w:rsidR="00F7590B" w:rsidRDefault="00F7590B" w:rsidP="00F7590B">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2.教學簡報</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3.網路媒體資源</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5.摘要整理</w:t>
            </w:r>
          </w:p>
          <w:p w:rsidR="00F7590B" w:rsidRPr="00F7590B" w:rsidRDefault="00F7590B" w:rsidP="00F7590B">
            <w:pPr>
              <w:snapToGrid w:val="0"/>
              <w:rPr>
                <w:rFonts w:ascii="標楷體" w:eastAsia="標楷體" w:hAnsi="標楷體"/>
                <w:color w:val="FF0000"/>
                <w:sz w:val="24"/>
                <w:szCs w:val="24"/>
              </w:rPr>
            </w:pPr>
            <w:r w:rsidRPr="00F7590B">
              <w:rPr>
                <w:rFonts w:ascii="標楷體" w:eastAsia="標楷體" w:hAnsi="標楷體" w:hint="eastAsia"/>
                <w:color w:val="FF0000"/>
                <w:sz w:val="24"/>
                <w:szCs w:val="24"/>
              </w:rPr>
              <w:t>6.網路</w:t>
            </w:r>
            <w:r w:rsidRPr="00F7590B">
              <w:rPr>
                <w:rFonts w:ascii="標楷體" w:eastAsia="標楷體" w:hAnsi="標楷體"/>
                <w:color w:val="FF0000"/>
                <w:sz w:val="24"/>
                <w:szCs w:val="24"/>
              </w:rPr>
              <w:t>影片</w:t>
            </w:r>
          </w:p>
          <w:p w:rsidR="005B1B13" w:rsidRDefault="005C04DD" w:rsidP="00F7590B">
            <w:pPr>
              <w:spacing w:line="280" w:lineRule="exact"/>
              <w:ind w:left="92" w:hanging="7"/>
              <w:rPr>
                <w:rStyle w:val="af1"/>
                <w:rFonts w:ascii="標楷體" w:eastAsia="標楷體" w:hAnsi="標楷體"/>
                <w:color w:val="FF0000"/>
                <w:sz w:val="24"/>
                <w:szCs w:val="24"/>
              </w:rPr>
            </w:pPr>
            <w:hyperlink r:id="rId35" w:history="1">
              <w:r w:rsidR="00E116D0" w:rsidRPr="00137E38">
                <w:rPr>
                  <w:rStyle w:val="af1"/>
                  <w:rFonts w:ascii="標楷體" w:eastAsia="標楷體" w:hAnsi="標楷體"/>
                  <w:sz w:val="24"/>
                  <w:szCs w:val="24"/>
                </w:rPr>
                <w:t>https://youtu.be/mQYNsH7OGbg</w:t>
              </w:r>
            </w:hyperlink>
          </w:p>
          <w:p w:rsidR="00E116D0" w:rsidRPr="00E116D0" w:rsidRDefault="00E116D0" w:rsidP="00E116D0">
            <w:pPr>
              <w:spacing w:line="280" w:lineRule="exact"/>
              <w:ind w:left="92" w:hanging="7"/>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【國家地理-</w:t>
            </w:r>
            <w:r w:rsidRPr="00E116D0">
              <w:rPr>
                <w:rFonts w:ascii="標楷體" w:eastAsia="標楷體" w:hAnsi="標楷體" w:cs="標楷體" w:hint="eastAsia"/>
                <w:color w:val="auto"/>
                <w:sz w:val="24"/>
                <w:szCs w:val="24"/>
              </w:rPr>
              <w:t>馬雅失落寶藏】</w:t>
            </w:r>
          </w:p>
        </w:tc>
        <w:tc>
          <w:tcPr>
            <w:tcW w:w="992" w:type="dxa"/>
            <w:tcBorders>
              <w:top w:val="single" w:sz="12" w:space="0" w:color="auto"/>
              <w:bottom w:val="single" w:sz="12" w:space="0" w:color="auto"/>
            </w:tcBorders>
          </w:tcPr>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2069E" w:rsidRPr="00E1574D" w:rsidRDefault="0002069E" w:rsidP="0002069E">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 xml:space="preserve">【環境教育】 </w:t>
            </w:r>
          </w:p>
          <w:p w:rsidR="0002069E" w:rsidRDefault="0002069E" w:rsidP="0002069E">
            <w:pPr>
              <w:snapToGrid w:val="0"/>
              <w:jc w:val="left"/>
              <w:rPr>
                <w:rFonts w:ascii="標楷體" w:eastAsia="標楷體" w:hAnsi="標楷體"/>
                <w:sz w:val="24"/>
                <w:szCs w:val="24"/>
              </w:rPr>
            </w:pPr>
            <w:r w:rsidRPr="00E1574D">
              <w:rPr>
                <w:rFonts w:ascii="標楷體" w:eastAsia="標楷體" w:hAnsi="標楷體" w:cs="標楷體" w:hint="eastAsia"/>
                <w:sz w:val="24"/>
                <w:szCs w:val="24"/>
              </w:rPr>
              <w:t>環J3 經由環境美學與自然文學了解自然環境的倫理價值。</w:t>
            </w:r>
          </w:p>
          <w:p w:rsidR="00A31E89" w:rsidRPr="00A31E89" w:rsidRDefault="00A31E89" w:rsidP="002D1F3E">
            <w:pPr>
              <w:autoSpaceDE w:val="0"/>
              <w:autoSpaceDN w:val="0"/>
              <w:adjustRightInd w:val="0"/>
              <w:spacing w:line="280" w:lineRule="exact"/>
              <w:rPr>
                <w:rFonts w:ascii="標楷體" w:eastAsia="標楷體" w:hAnsi="標楷體" w:cs="DFKaiShu-SB-Estd-BF"/>
                <w:color w:val="auto"/>
                <w:sz w:val="24"/>
                <w:szCs w:val="24"/>
              </w:rPr>
            </w:pPr>
          </w:p>
        </w:tc>
        <w:tc>
          <w:tcPr>
            <w:tcW w:w="1417" w:type="dxa"/>
            <w:tcBorders>
              <w:top w:val="single" w:sz="12" w:space="0" w:color="auto"/>
              <w:bottom w:val="single" w:sz="12" w:space="0" w:color="auto"/>
            </w:tcBorders>
          </w:tcPr>
          <w:p w:rsidR="005B1B13" w:rsidRPr="0025461C" w:rsidRDefault="005B1B13" w:rsidP="005B1B13">
            <w:pPr>
              <w:ind w:left="100" w:hangingChars="50" w:hanging="100"/>
              <w:jc w:val="left"/>
              <w:rPr>
                <w:rFonts w:ascii="標楷體" w:eastAsia="標楷體" w:hAnsi="標楷體"/>
              </w:rPr>
            </w:pPr>
            <w:r w:rsidRPr="0025461C">
              <w:rPr>
                <w:rFonts w:ascii="標楷體" w:eastAsia="標楷體" w:hAnsi="標楷體" w:hint="eastAsia"/>
              </w:rPr>
              <w:t>29英語歌唱比賽</w:t>
            </w:r>
          </w:p>
        </w:tc>
      </w:tr>
      <w:tr w:rsidR="005B1B13" w:rsidTr="0078288A">
        <w:trPr>
          <w:cantSplit/>
        </w:trPr>
        <w:tc>
          <w:tcPr>
            <w:tcW w:w="993" w:type="dxa"/>
            <w:tcBorders>
              <w:top w:val="single" w:sz="12" w:space="0" w:color="auto"/>
              <w:bottom w:val="single" w:sz="12" w:space="0" w:color="auto"/>
            </w:tcBorders>
            <w:tcMar>
              <w:left w:w="0" w:type="dxa"/>
              <w:right w:w="0" w:type="dxa"/>
            </w:tcMar>
            <w:vAlign w:val="center"/>
          </w:tcPr>
          <w:p w:rsidR="005B1B13"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第十九週</w:t>
            </w:r>
          </w:p>
          <w:p w:rsidR="005B1B13"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12/31～</w:t>
            </w:r>
          </w:p>
          <w:p w:rsidR="005B1B13" w:rsidRPr="004C7166"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1/6</w:t>
            </w:r>
          </w:p>
        </w:tc>
        <w:tc>
          <w:tcPr>
            <w:tcW w:w="1560" w:type="dxa"/>
            <w:tcBorders>
              <w:top w:val="single" w:sz="12" w:space="0" w:color="auto"/>
              <w:bottom w:val="single" w:sz="12" w:space="0" w:color="auto"/>
            </w:tcBorders>
          </w:tcPr>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地Bi-Ⅳ-2</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移民與產業活動的發展</w:t>
            </w:r>
          </w:p>
          <w:p w:rsidR="005B1B13" w:rsidRPr="005F5233" w:rsidRDefault="005B1B13" w:rsidP="005B1B13">
            <w:pPr>
              <w:spacing w:afterLines="50" w:after="120"/>
              <w:ind w:firstLine="0"/>
              <w:jc w:val="left"/>
              <w:rPr>
                <w:rFonts w:ascii="標楷體" w:eastAsia="標楷體" w:hAnsi="標楷體"/>
                <w:sz w:val="24"/>
                <w:szCs w:val="24"/>
              </w:rPr>
            </w:pPr>
            <w:r w:rsidRPr="005B1B13">
              <w:rPr>
                <w:rFonts w:ascii="標楷體" w:eastAsia="標楷體" w:hAnsi="標楷體" w:cs="標楷體" w:hint="eastAsia"/>
                <w:sz w:val="24"/>
                <w:szCs w:val="24"/>
              </w:rPr>
              <w:t>地Bi-Ⅳ-3</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經濟發展的區域差異</w:t>
            </w:r>
          </w:p>
        </w:tc>
        <w:tc>
          <w:tcPr>
            <w:tcW w:w="2693" w:type="dxa"/>
            <w:tcBorders>
              <w:top w:val="single" w:sz="12" w:space="0" w:color="auto"/>
              <w:bottom w:val="single" w:sz="12" w:space="0" w:color="auto"/>
            </w:tcBorders>
          </w:tcPr>
          <w:p w:rsidR="005B1B13"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5B1B13" w:rsidRPr="00B77CA2"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5B1B13" w:rsidRPr="00B77CA2"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社1b-Ⅳ-1:應用社會領域內容知識解析生活經驗或社會現象。</w:t>
            </w:r>
          </w:p>
          <w:p w:rsidR="005B1B13"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p w:rsidR="00B0735C" w:rsidRPr="00B0735C" w:rsidRDefault="00B0735C" w:rsidP="00B0735C">
            <w:pPr>
              <w:spacing w:afterLines="50" w:after="120"/>
              <w:ind w:firstLine="0"/>
              <w:jc w:val="left"/>
              <w:rPr>
                <w:rFonts w:ascii="標楷體" w:eastAsia="標楷體" w:hAnsi="標楷體"/>
                <w:sz w:val="24"/>
                <w:szCs w:val="24"/>
              </w:rPr>
            </w:pPr>
            <w:r w:rsidRPr="00931A0E">
              <w:rPr>
                <w:rFonts w:ascii="標楷體" w:eastAsia="標楷體" w:hAnsi="標楷體" w:hint="eastAsia"/>
                <w:sz w:val="24"/>
                <w:szCs w:val="24"/>
              </w:rPr>
              <w:t>社2c-Ⅳ-1:從歷史或社會事件中，省思自身或所屬群體的文化淵源、處境及自主性。</w:t>
            </w:r>
          </w:p>
        </w:tc>
        <w:tc>
          <w:tcPr>
            <w:tcW w:w="3260" w:type="dxa"/>
            <w:tcBorders>
              <w:top w:val="single" w:sz="12" w:space="0" w:color="auto"/>
              <w:bottom w:val="single" w:sz="12" w:space="0" w:color="auto"/>
            </w:tcBorders>
          </w:tcPr>
          <w:p w:rsidR="005B1B13" w:rsidRDefault="005B1B13" w:rsidP="00A31E89">
            <w:pPr>
              <w:ind w:firstLine="0"/>
              <w:jc w:val="left"/>
              <w:rPr>
                <w:rFonts w:ascii="標楷體" w:eastAsia="標楷體" w:hAnsi="標楷體"/>
                <w:color w:val="auto"/>
                <w:sz w:val="24"/>
                <w:szCs w:val="24"/>
              </w:rPr>
            </w:pPr>
            <w:r w:rsidRPr="00867C0F">
              <w:rPr>
                <w:rFonts w:ascii="標楷體" w:eastAsia="標楷體" w:hAnsi="標楷體" w:hint="eastAsia"/>
                <w:color w:val="auto"/>
                <w:sz w:val="24"/>
                <w:szCs w:val="24"/>
              </w:rPr>
              <w:t>單元6</w:t>
            </w:r>
            <w:r>
              <w:rPr>
                <w:rFonts w:ascii="標楷體" w:eastAsia="標楷體" w:hAnsi="標楷體" w:hint="eastAsia"/>
                <w:color w:val="auto"/>
                <w:sz w:val="24"/>
                <w:szCs w:val="24"/>
              </w:rPr>
              <w:t xml:space="preserve"> </w:t>
            </w:r>
            <w:r w:rsidRPr="00867C0F">
              <w:rPr>
                <w:rFonts w:ascii="標楷體" w:eastAsia="標楷體" w:hAnsi="標楷體" w:hint="eastAsia"/>
                <w:color w:val="auto"/>
                <w:sz w:val="24"/>
                <w:szCs w:val="24"/>
              </w:rPr>
              <w:t>中南美洲的區域特色與經濟發展</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一、中南</w:t>
            </w:r>
            <w:r w:rsidRPr="00CC00CA">
              <w:rPr>
                <w:rFonts w:ascii="標楷體" w:eastAsia="標楷體" w:hAnsi="標楷體" w:hint="eastAsia"/>
                <w:color w:val="auto"/>
                <w:sz w:val="24"/>
                <w:szCs w:val="24"/>
              </w:rPr>
              <w:t>美洲的</w:t>
            </w:r>
            <w:r>
              <w:rPr>
                <w:rFonts w:ascii="標楷體" w:eastAsia="標楷體" w:hAnsi="標楷體" w:hint="eastAsia"/>
                <w:color w:val="auto"/>
                <w:sz w:val="24"/>
                <w:szCs w:val="24"/>
              </w:rPr>
              <w:t>族群與人口</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1.簡介中南美洲的重要</w:t>
            </w:r>
            <w:r w:rsidRPr="00CC00CA">
              <w:rPr>
                <w:rFonts w:ascii="標楷體" w:eastAsia="標楷體" w:hAnsi="標楷體" w:hint="eastAsia"/>
                <w:color w:val="auto"/>
                <w:sz w:val="24"/>
                <w:szCs w:val="24"/>
              </w:rPr>
              <w:t>古文明</w:t>
            </w:r>
            <w:r>
              <w:rPr>
                <w:rFonts w:ascii="標楷體" w:eastAsia="標楷體" w:hAnsi="標楷體" w:hint="eastAsia"/>
                <w:color w:val="auto"/>
                <w:sz w:val="24"/>
                <w:szCs w:val="24"/>
              </w:rPr>
              <w:t>2.說明中南美洲的殖民</w:t>
            </w:r>
            <w:r w:rsidRPr="00CC00CA">
              <w:rPr>
                <w:rFonts w:ascii="標楷體" w:eastAsia="標楷體" w:hAnsi="標楷體" w:hint="eastAsia"/>
                <w:color w:val="auto"/>
                <w:sz w:val="24"/>
                <w:szCs w:val="24"/>
              </w:rPr>
              <w:t>文化</w:t>
            </w:r>
            <w:r>
              <w:rPr>
                <w:rFonts w:ascii="標楷體" w:eastAsia="標楷體" w:hAnsi="標楷體" w:hint="eastAsia"/>
                <w:color w:val="auto"/>
                <w:sz w:val="24"/>
                <w:szCs w:val="24"/>
              </w:rPr>
              <w:t>背景</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3.說明中南美洲為何又被稱為拉丁美洲</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4.中南</w:t>
            </w:r>
            <w:r w:rsidRPr="00CC00CA">
              <w:rPr>
                <w:rFonts w:ascii="標楷體" w:eastAsia="標楷體" w:hAnsi="標楷體" w:hint="eastAsia"/>
                <w:color w:val="auto"/>
                <w:sz w:val="24"/>
                <w:szCs w:val="24"/>
              </w:rPr>
              <w:t>美洲的人口分布</w:t>
            </w:r>
            <w:r>
              <w:rPr>
                <w:rFonts w:ascii="標楷體" w:eastAsia="標楷體" w:hAnsi="標楷體" w:hint="eastAsia"/>
                <w:color w:val="auto"/>
                <w:sz w:val="24"/>
                <w:szCs w:val="24"/>
              </w:rPr>
              <w:t>與形成原因</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5.中南美洲各國的都市化程度普遍偏高，請學生討論可能的原因</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二、中南美洲的經濟發展</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CC00CA">
              <w:rPr>
                <w:rFonts w:ascii="標楷體" w:eastAsia="標楷體" w:hAnsi="標楷體" w:hint="eastAsia"/>
                <w:color w:val="auto"/>
                <w:sz w:val="24"/>
                <w:szCs w:val="24"/>
              </w:rPr>
              <w:t>中南美的農牧業與礦產分布</w:t>
            </w:r>
          </w:p>
          <w:p w:rsidR="005B1B13" w:rsidRPr="003F7EDD"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3F7EDD">
              <w:rPr>
                <w:rFonts w:ascii="標楷體" w:eastAsia="標楷體" w:hAnsi="標楷體" w:hint="eastAsia"/>
                <w:color w:val="auto"/>
                <w:sz w:val="24"/>
                <w:szCs w:val="24"/>
              </w:rPr>
              <w:t>中南美洲發展熱帶栽培業的條件與歷史因素</w:t>
            </w:r>
          </w:p>
          <w:p w:rsidR="005B1B13" w:rsidRPr="003F7EDD"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3F7EDD">
              <w:rPr>
                <w:rFonts w:ascii="標楷體" w:eastAsia="標楷體" w:hAnsi="標楷體" w:hint="eastAsia"/>
                <w:color w:val="auto"/>
                <w:sz w:val="24"/>
                <w:szCs w:val="24"/>
              </w:rPr>
              <w:t>.</w:t>
            </w:r>
            <w:r>
              <w:rPr>
                <w:rFonts w:ascii="標楷體" w:eastAsia="標楷體" w:hAnsi="標楷體" w:hint="eastAsia"/>
                <w:color w:val="auto"/>
                <w:sz w:val="24"/>
                <w:szCs w:val="24"/>
              </w:rPr>
              <w:t>中南美洲</w:t>
            </w:r>
            <w:r w:rsidRPr="003F7EDD">
              <w:rPr>
                <w:rFonts w:ascii="標楷體" w:eastAsia="標楷體" w:hAnsi="標楷體" w:hint="eastAsia"/>
                <w:color w:val="auto"/>
                <w:sz w:val="24"/>
                <w:szCs w:val="24"/>
              </w:rPr>
              <w:t>主要熱帶栽培業作物及生產地分布</w:t>
            </w:r>
          </w:p>
          <w:p w:rsidR="005B1B13" w:rsidRPr="003F7EDD"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4</w:t>
            </w:r>
            <w:r w:rsidRPr="003F7EDD">
              <w:rPr>
                <w:rFonts w:ascii="標楷體" w:eastAsia="標楷體" w:hAnsi="標楷體" w:hint="eastAsia"/>
                <w:color w:val="auto"/>
                <w:sz w:val="24"/>
                <w:szCs w:val="24"/>
              </w:rPr>
              <w:t>.歸納全球主要的熱帶栽培業產地，分析這些地區有何共同條件與歷史背景</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5.說明中南美洲</w:t>
            </w:r>
            <w:r w:rsidRPr="00CC00CA">
              <w:rPr>
                <w:rFonts w:ascii="標楷體" w:eastAsia="標楷體" w:hAnsi="標楷體" w:hint="eastAsia"/>
                <w:color w:val="auto"/>
                <w:sz w:val="24"/>
                <w:szCs w:val="24"/>
              </w:rPr>
              <w:t>以農礦原料的輸出</w:t>
            </w:r>
            <w:r>
              <w:rPr>
                <w:rFonts w:ascii="標楷體" w:eastAsia="標楷體" w:hAnsi="標楷體" w:hint="eastAsia"/>
                <w:color w:val="auto"/>
                <w:sz w:val="24"/>
                <w:szCs w:val="24"/>
              </w:rPr>
              <w:t>為主的經濟如何受殖民背景影響</w:t>
            </w:r>
          </w:p>
          <w:p w:rsidR="00E116D0" w:rsidRPr="00867C0F" w:rsidRDefault="00E116D0"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6</w:t>
            </w:r>
            <w:r>
              <w:rPr>
                <w:rFonts w:ascii="標楷體" w:eastAsia="標楷體" w:hAnsi="標楷體"/>
                <w:color w:val="auto"/>
                <w:sz w:val="24"/>
                <w:szCs w:val="24"/>
              </w:rPr>
              <w:t>.</w:t>
            </w:r>
            <w:r w:rsidRPr="00E116D0">
              <w:rPr>
                <w:rFonts w:ascii="標楷體" w:eastAsia="標楷體" w:hAnsi="標楷體" w:hint="eastAsia"/>
                <w:color w:val="auto"/>
                <w:sz w:val="24"/>
                <w:szCs w:val="24"/>
              </w:rPr>
              <w:t>介紹南美洲進步論壇(PROSUR)</w:t>
            </w:r>
          </w:p>
        </w:tc>
        <w:tc>
          <w:tcPr>
            <w:tcW w:w="320" w:type="dxa"/>
            <w:tcBorders>
              <w:top w:val="single" w:sz="12" w:space="0" w:color="auto"/>
              <w:bottom w:val="single" w:sz="12" w:space="0" w:color="auto"/>
            </w:tcBorders>
            <w:vAlign w:val="center"/>
          </w:tcPr>
          <w:p w:rsidR="005B1B13" w:rsidRPr="00057240" w:rsidRDefault="005B1B13" w:rsidP="005B1B13">
            <w:pPr>
              <w:spacing w:line="280" w:lineRule="exact"/>
              <w:ind w:left="317" w:hanging="317"/>
              <w:jc w:val="center"/>
              <w:rPr>
                <w:rFonts w:ascii="標楷體" w:eastAsia="標楷體" w:hAnsi="標楷體" w:cs="標楷體"/>
                <w:color w:val="auto"/>
                <w:sz w:val="24"/>
                <w:szCs w:val="24"/>
              </w:rPr>
            </w:pPr>
            <w:r w:rsidRPr="00057240">
              <w:rPr>
                <w:rFonts w:ascii="標楷體" w:eastAsia="標楷體" w:hAnsi="標楷體" w:cs="標楷體" w:hint="eastAsia"/>
                <w:color w:val="auto"/>
                <w:sz w:val="24"/>
                <w:szCs w:val="24"/>
              </w:rPr>
              <w:t>1</w:t>
            </w:r>
          </w:p>
        </w:tc>
        <w:tc>
          <w:tcPr>
            <w:tcW w:w="1665" w:type="dxa"/>
            <w:tcBorders>
              <w:top w:val="single" w:sz="12" w:space="0" w:color="auto"/>
              <w:bottom w:val="single" w:sz="12" w:space="0" w:color="auto"/>
            </w:tcBorders>
          </w:tcPr>
          <w:p w:rsidR="00F7590B" w:rsidRDefault="00F7590B" w:rsidP="00F7590B">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2.教學簡報</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3.網路媒體資源</w:t>
            </w:r>
          </w:p>
          <w:p w:rsidR="00F7590B" w:rsidRPr="00E116D0" w:rsidRDefault="00F7590B" w:rsidP="00F7590B">
            <w:pPr>
              <w:snapToGrid w:val="0"/>
              <w:rPr>
                <w:rFonts w:ascii="標楷體" w:eastAsia="標楷體" w:hAnsi="標楷體"/>
                <w:color w:val="auto"/>
                <w:sz w:val="24"/>
                <w:szCs w:val="24"/>
              </w:rPr>
            </w:pPr>
            <w:r>
              <w:rPr>
                <w:rFonts w:ascii="標楷體" w:eastAsia="標楷體" w:hAnsi="標楷體" w:hint="eastAsia"/>
                <w:sz w:val="24"/>
                <w:szCs w:val="24"/>
              </w:rPr>
              <w:t>4.</w:t>
            </w:r>
            <w:r w:rsidRPr="00E116D0">
              <w:rPr>
                <w:rFonts w:ascii="標楷體" w:eastAsia="標楷體" w:hAnsi="標楷體" w:hint="eastAsia"/>
                <w:color w:val="auto"/>
                <w:sz w:val="24"/>
                <w:szCs w:val="24"/>
              </w:rPr>
              <w:t>圖像輔助學習</w:t>
            </w:r>
          </w:p>
          <w:p w:rsidR="00F7590B" w:rsidRPr="00E116D0" w:rsidRDefault="00F7590B" w:rsidP="00F7590B">
            <w:pPr>
              <w:snapToGrid w:val="0"/>
              <w:rPr>
                <w:rFonts w:ascii="標楷體" w:eastAsia="標楷體" w:hAnsi="標楷體"/>
                <w:color w:val="auto"/>
                <w:sz w:val="24"/>
                <w:szCs w:val="24"/>
              </w:rPr>
            </w:pPr>
            <w:r w:rsidRPr="00E116D0">
              <w:rPr>
                <w:rFonts w:ascii="標楷體" w:eastAsia="標楷體" w:hAnsi="標楷體" w:hint="eastAsia"/>
                <w:color w:val="auto"/>
                <w:sz w:val="24"/>
                <w:szCs w:val="24"/>
              </w:rPr>
              <w:t>5.摘要整理</w:t>
            </w:r>
          </w:p>
          <w:p w:rsidR="00F7590B" w:rsidRPr="00E116D0" w:rsidRDefault="00F7590B" w:rsidP="00F7590B">
            <w:pPr>
              <w:snapToGrid w:val="0"/>
              <w:rPr>
                <w:rFonts w:ascii="標楷體" w:eastAsia="標楷體" w:hAnsi="標楷體"/>
                <w:color w:val="auto"/>
                <w:sz w:val="24"/>
                <w:szCs w:val="24"/>
              </w:rPr>
            </w:pPr>
            <w:r w:rsidRPr="00E116D0">
              <w:rPr>
                <w:rFonts w:ascii="標楷體" w:eastAsia="標楷體" w:hAnsi="標楷體" w:hint="eastAsia"/>
                <w:color w:val="auto"/>
                <w:sz w:val="24"/>
                <w:szCs w:val="24"/>
              </w:rPr>
              <w:t>6.網路</w:t>
            </w:r>
            <w:r w:rsidRPr="00E116D0">
              <w:rPr>
                <w:rFonts w:ascii="標楷體" w:eastAsia="標楷體" w:hAnsi="標楷體"/>
                <w:color w:val="auto"/>
                <w:sz w:val="24"/>
                <w:szCs w:val="24"/>
              </w:rPr>
              <w:t>影片</w:t>
            </w:r>
          </w:p>
          <w:p w:rsidR="00E116D0" w:rsidRDefault="005C04DD" w:rsidP="00E116D0">
            <w:pPr>
              <w:snapToGrid w:val="0"/>
              <w:jc w:val="left"/>
              <w:rPr>
                <w:rFonts w:ascii="標楷體" w:eastAsia="標楷體" w:hAnsi="標楷體"/>
                <w:sz w:val="24"/>
                <w:szCs w:val="24"/>
              </w:rPr>
            </w:pPr>
            <w:hyperlink r:id="rId36" w:history="1">
              <w:r w:rsidR="00E116D0" w:rsidRPr="0063501B">
                <w:rPr>
                  <w:rStyle w:val="af1"/>
                  <w:rFonts w:ascii="標楷體" w:eastAsia="標楷體" w:hAnsi="標楷體"/>
                  <w:sz w:val="24"/>
                  <w:szCs w:val="24"/>
                </w:rPr>
                <w:t>https://youtu.be/_-knananPkk</w:t>
              </w:r>
            </w:hyperlink>
          </w:p>
          <w:p w:rsidR="00E116D0" w:rsidRDefault="00E116D0" w:rsidP="00E116D0">
            <w:pPr>
              <w:snapToGrid w:val="0"/>
              <w:jc w:val="left"/>
              <w:rPr>
                <w:rFonts w:ascii="標楷體" w:eastAsia="標楷體" w:hAnsi="標楷體"/>
                <w:sz w:val="24"/>
                <w:szCs w:val="24"/>
              </w:rPr>
            </w:pPr>
            <w:r w:rsidRPr="005077C4">
              <w:rPr>
                <w:rFonts w:ascii="標楷體" w:eastAsia="標楷體" w:hAnsi="標楷體" w:hint="eastAsia"/>
                <w:sz w:val="24"/>
                <w:szCs w:val="24"/>
              </w:rPr>
              <w:t>【</w:t>
            </w:r>
            <w:r w:rsidRPr="00D93D73">
              <w:rPr>
                <w:rFonts w:ascii="標楷體" w:eastAsia="標楷體" w:hAnsi="標楷體" w:hint="eastAsia"/>
                <w:color w:val="auto"/>
                <w:sz w:val="24"/>
                <w:szCs w:val="24"/>
              </w:rPr>
              <w:t>PROSU</w:t>
            </w:r>
            <w:r>
              <w:rPr>
                <w:rFonts w:ascii="標楷體" w:eastAsia="標楷體" w:hAnsi="標楷體" w:hint="eastAsia"/>
                <w:color w:val="auto"/>
                <w:sz w:val="24"/>
                <w:szCs w:val="24"/>
              </w:rPr>
              <w:t>會議</w:t>
            </w:r>
            <w:r w:rsidRPr="005077C4">
              <w:rPr>
                <w:rFonts w:ascii="標楷體" w:eastAsia="標楷體" w:hAnsi="標楷體" w:hint="eastAsia"/>
                <w:sz w:val="24"/>
                <w:szCs w:val="24"/>
              </w:rPr>
              <w:t>】</w:t>
            </w:r>
          </w:p>
          <w:p w:rsidR="005B1B13" w:rsidRPr="00057240" w:rsidRDefault="005B1B13" w:rsidP="00F7590B">
            <w:pPr>
              <w:spacing w:line="280" w:lineRule="exact"/>
              <w:ind w:left="92" w:hanging="7"/>
              <w:rPr>
                <w:rFonts w:ascii="標楷體" w:eastAsia="標楷體" w:hAnsi="標楷體" w:cs="標楷體"/>
                <w:color w:val="auto"/>
                <w:sz w:val="24"/>
                <w:szCs w:val="24"/>
              </w:rPr>
            </w:pPr>
          </w:p>
        </w:tc>
        <w:tc>
          <w:tcPr>
            <w:tcW w:w="992" w:type="dxa"/>
            <w:tcBorders>
              <w:top w:val="single" w:sz="12" w:space="0" w:color="auto"/>
              <w:bottom w:val="single" w:sz="12" w:space="0" w:color="auto"/>
            </w:tcBorders>
          </w:tcPr>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2069E" w:rsidRPr="00757BC4" w:rsidRDefault="0002069E" w:rsidP="0002069E">
            <w:pPr>
              <w:autoSpaceDE w:val="0"/>
              <w:jc w:val="left"/>
              <w:rPr>
                <w:rFonts w:ascii="標楷體" w:eastAsia="標楷體" w:hAnsi="標楷體"/>
                <w:sz w:val="24"/>
                <w:szCs w:val="24"/>
              </w:rPr>
            </w:pPr>
            <w:r w:rsidRPr="00757BC4">
              <w:rPr>
                <w:rFonts w:ascii="標楷體" w:eastAsia="標楷體" w:hAnsi="標楷體" w:hint="eastAsia"/>
                <w:sz w:val="24"/>
                <w:szCs w:val="24"/>
              </w:rPr>
              <w:t xml:space="preserve">【環境教育】 </w:t>
            </w:r>
          </w:p>
          <w:p w:rsidR="0002069E" w:rsidRDefault="0002069E" w:rsidP="0002069E">
            <w:pPr>
              <w:ind w:firstLine="0"/>
              <w:jc w:val="left"/>
              <w:rPr>
                <w:rFonts w:ascii="標楷體" w:eastAsia="標楷體" w:hAnsi="標楷體" w:cs="標楷體"/>
                <w:color w:val="auto"/>
                <w:sz w:val="24"/>
                <w:szCs w:val="24"/>
              </w:rPr>
            </w:pPr>
            <w:r w:rsidRPr="00757BC4">
              <w:rPr>
                <w:rFonts w:ascii="標楷體" w:eastAsia="標楷體" w:hAnsi="標楷體" w:cs="標楷體" w:hint="eastAsia"/>
                <w:color w:val="auto"/>
                <w:sz w:val="24"/>
                <w:szCs w:val="24"/>
              </w:rPr>
              <w:t>環J6:了解世界人口數量增加、糧食供給與營養的永續議題。</w:t>
            </w:r>
          </w:p>
          <w:p w:rsidR="0002069E" w:rsidRPr="00A31E89" w:rsidRDefault="0002069E" w:rsidP="0002069E">
            <w:pPr>
              <w:ind w:firstLine="0"/>
              <w:jc w:val="left"/>
              <w:rPr>
                <w:rFonts w:ascii="標楷體" w:eastAsia="標楷體" w:hAnsi="標楷體" w:cs="標楷體"/>
                <w:color w:val="auto"/>
                <w:sz w:val="24"/>
                <w:szCs w:val="24"/>
              </w:rPr>
            </w:pPr>
          </w:p>
          <w:p w:rsidR="0002069E" w:rsidRPr="00757BC4" w:rsidRDefault="0002069E" w:rsidP="0002069E">
            <w:pPr>
              <w:autoSpaceDE w:val="0"/>
              <w:jc w:val="left"/>
              <w:rPr>
                <w:rFonts w:ascii="標楷體" w:eastAsia="標楷體" w:hAnsi="標楷體" w:cs="標楷體"/>
                <w:color w:val="auto"/>
                <w:sz w:val="24"/>
                <w:szCs w:val="24"/>
              </w:rPr>
            </w:pPr>
            <w:r w:rsidRPr="00757BC4">
              <w:rPr>
                <w:rFonts w:ascii="標楷體" w:eastAsia="標楷體" w:hAnsi="標楷體" w:cs="標楷體" w:hint="eastAsia"/>
                <w:color w:val="auto"/>
                <w:sz w:val="24"/>
                <w:szCs w:val="24"/>
              </w:rPr>
              <w:t xml:space="preserve">【人權教育】 </w:t>
            </w:r>
          </w:p>
          <w:p w:rsidR="0002069E" w:rsidRDefault="0002069E" w:rsidP="00A31E89">
            <w:pPr>
              <w:autoSpaceDE w:val="0"/>
              <w:jc w:val="left"/>
              <w:rPr>
                <w:rFonts w:ascii="標楷體" w:eastAsia="標楷體" w:hAnsi="標楷體" w:cs="DFKaiShu-SB-Estd-BF"/>
                <w:color w:val="auto"/>
                <w:sz w:val="24"/>
                <w:szCs w:val="24"/>
              </w:rPr>
            </w:pPr>
            <w:r w:rsidRPr="00757BC4">
              <w:rPr>
                <w:rFonts w:ascii="標楷體" w:eastAsia="標楷體" w:hAnsi="標楷體" w:cs="標楷體" w:hint="eastAsia"/>
                <w:color w:val="auto"/>
                <w:sz w:val="24"/>
                <w:szCs w:val="24"/>
              </w:rPr>
              <w:t>人J5 了解社會上有不同的群體和文化，尊重並欣賞其差異。</w:t>
            </w:r>
          </w:p>
          <w:p w:rsidR="0002069E" w:rsidRDefault="0002069E" w:rsidP="0002069E">
            <w:pPr>
              <w:autoSpaceDE w:val="0"/>
              <w:jc w:val="left"/>
              <w:rPr>
                <w:rFonts w:ascii="標楷體" w:eastAsia="標楷體" w:hAnsi="標楷體"/>
                <w:sz w:val="24"/>
                <w:szCs w:val="24"/>
              </w:rPr>
            </w:pPr>
          </w:p>
          <w:p w:rsidR="0002069E" w:rsidRPr="00757BC4" w:rsidRDefault="0002069E" w:rsidP="0002069E">
            <w:pPr>
              <w:rPr>
                <w:rFonts w:ascii="標楷體" w:eastAsia="標楷體" w:hAnsi="標楷體"/>
                <w:sz w:val="24"/>
                <w:szCs w:val="24"/>
              </w:rPr>
            </w:pPr>
            <w:r>
              <w:rPr>
                <w:rFonts w:ascii="標楷體" w:eastAsia="標楷體" w:hAnsi="標楷體" w:hint="eastAsia"/>
                <w:sz w:val="24"/>
                <w:szCs w:val="24"/>
              </w:rPr>
              <w:t>【</w:t>
            </w:r>
            <w:r w:rsidRPr="00757BC4">
              <w:rPr>
                <w:rFonts w:ascii="標楷體" w:eastAsia="標楷體" w:hAnsi="標楷體" w:hint="eastAsia"/>
                <w:sz w:val="24"/>
                <w:szCs w:val="24"/>
              </w:rPr>
              <w:t>國際教育</w:t>
            </w:r>
            <w:r>
              <w:rPr>
                <w:rFonts w:ascii="標楷體" w:eastAsia="標楷體" w:hAnsi="標楷體" w:hint="eastAsia"/>
                <w:sz w:val="24"/>
                <w:szCs w:val="24"/>
              </w:rPr>
              <w:t>】</w:t>
            </w:r>
          </w:p>
          <w:p w:rsidR="0002069E" w:rsidRDefault="0002069E" w:rsidP="0002069E">
            <w:pPr>
              <w:autoSpaceDE w:val="0"/>
              <w:autoSpaceDN w:val="0"/>
              <w:adjustRightInd w:val="0"/>
              <w:spacing w:line="280" w:lineRule="exact"/>
              <w:rPr>
                <w:rFonts w:ascii="標楷體" w:eastAsia="標楷體" w:hAnsi="標楷體"/>
                <w:sz w:val="24"/>
                <w:szCs w:val="24"/>
              </w:rPr>
            </w:pPr>
            <w:r w:rsidRPr="00757BC4">
              <w:rPr>
                <w:rFonts w:ascii="標楷體" w:eastAsia="標楷體" w:hAnsi="標楷體" w:hint="eastAsia"/>
                <w:sz w:val="24"/>
                <w:szCs w:val="24"/>
              </w:rPr>
              <w:t>國J1 理解國家發展和全球之關連性。</w:t>
            </w:r>
          </w:p>
          <w:p w:rsidR="0002069E" w:rsidRDefault="0002069E" w:rsidP="0002069E">
            <w:pPr>
              <w:autoSpaceDE w:val="0"/>
              <w:autoSpaceDN w:val="0"/>
              <w:adjustRightInd w:val="0"/>
              <w:spacing w:line="280" w:lineRule="exact"/>
              <w:rPr>
                <w:rFonts w:ascii="標楷體" w:eastAsia="標楷體" w:hAnsi="標楷體"/>
                <w:sz w:val="24"/>
                <w:szCs w:val="24"/>
              </w:rPr>
            </w:pPr>
          </w:p>
          <w:p w:rsidR="0002069E" w:rsidRPr="00DA5A19" w:rsidRDefault="0002069E" w:rsidP="0002069E">
            <w:pPr>
              <w:autoSpaceDE w:val="0"/>
              <w:ind w:leftChars="-14" w:left="-28" w:rightChars="-14" w:right="-28"/>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【多元文化教育】</w:t>
            </w:r>
          </w:p>
          <w:p w:rsidR="0002069E" w:rsidRDefault="0002069E" w:rsidP="0002069E">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多J3 提高對弱勢或少數群體文化的覺察與省思。</w:t>
            </w:r>
          </w:p>
          <w:p w:rsidR="0002069E" w:rsidRDefault="0002069E" w:rsidP="0002069E">
            <w:pPr>
              <w:autoSpaceDE w:val="0"/>
              <w:jc w:val="left"/>
              <w:rPr>
                <w:rFonts w:ascii="標楷體" w:eastAsia="標楷體" w:hAnsi="標楷體" w:cs="DFKaiShu-SB-Estd-BF"/>
                <w:color w:val="auto"/>
                <w:sz w:val="24"/>
                <w:szCs w:val="24"/>
              </w:rPr>
            </w:pPr>
          </w:p>
          <w:p w:rsidR="0002069E" w:rsidRDefault="0002069E" w:rsidP="0002069E">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多J5 了解及尊重不同文化的習俗與禁忌。</w:t>
            </w:r>
          </w:p>
          <w:p w:rsidR="00A31E89" w:rsidRDefault="00A31E89" w:rsidP="0002069E">
            <w:pPr>
              <w:autoSpaceDE w:val="0"/>
              <w:jc w:val="left"/>
              <w:rPr>
                <w:rFonts w:ascii="標楷體" w:eastAsia="標楷體" w:hAnsi="標楷體" w:cs="DFKaiShu-SB-Estd-BF"/>
                <w:color w:val="auto"/>
                <w:sz w:val="24"/>
                <w:szCs w:val="24"/>
              </w:rPr>
            </w:pPr>
          </w:p>
          <w:p w:rsidR="005B1B13" w:rsidRPr="00057240" w:rsidRDefault="0002069E" w:rsidP="0002069E">
            <w:pPr>
              <w:autoSpaceDE w:val="0"/>
              <w:autoSpaceDN w:val="0"/>
              <w:adjustRightInd w:val="0"/>
              <w:spacing w:line="280" w:lineRule="exac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多J8 探討不同文化接觸時可能產生的衝突、融合或創新。</w:t>
            </w:r>
          </w:p>
        </w:tc>
        <w:tc>
          <w:tcPr>
            <w:tcW w:w="1417" w:type="dxa"/>
            <w:tcBorders>
              <w:top w:val="single" w:sz="12" w:space="0" w:color="auto"/>
              <w:bottom w:val="single" w:sz="12" w:space="0" w:color="auto"/>
            </w:tcBorders>
          </w:tcPr>
          <w:p w:rsidR="005B1B13" w:rsidRDefault="005B1B13" w:rsidP="005B1B13">
            <w:pPr>
              <w:ind w:left="100" w:hangingChars="50" w:hanging="100"/>
              <w:jc w:val="left"/>
              <w:rPr>
                <w:rFonts w:ascii="標楷體" w:eastAsia="標楷體" w:hAnsi="標楷體"/>
              </w:rPr>
            </w:pPr>
            <w:r w:rsidRPr="0025461C">
              <w:rPr>
                <w:rFonts w:ascii="標楷體" w:eastAsia="標楷體" w:hAnsi="標楷體" w:hint="eastAsia"/>
              </w:rPr>
              <w:t xml:space="preserve">31-1元旦連假  </w:t>
            </w:r>
          </w:p>
          <w:p w:rsidR="005B1B13" w:rsidRDefault="005B1B13" w:rsidP="005B1B13">
            <w:pPr>
              <w:ind w:left="100" w:hangingChars="50" w:hanging="100"/>
              <w:jc w:val="left"/>
              <w:rPr>
                <w:rFonts w:ascii="標楷體" w:eastAsia="標楷體" w:hAnsi="標楷體"/>
              </w:rPr>
            </w:pPr>
            <w:r w:rsidRPr="0025461C">
              <w:rPr>
                <w:rFonts w:ascii="標楷體" w:eastAsia="標楷體" w:hAnsi="標楷體" w:hint="eastAsia"/>
              </w:rPr>
              <w:t>5七八九年級藝能科評量</w:t>
            </w:r>
          </w:p>
          <w:p w:rsidR="005B1B13" w:rsidRPr="0025461C" w:rsidRDefault="005B1B13" w:rsidP="005B1B13">
            <w:pPr>
              <w:ind w:left="100" w:hangingChars="50" w:hanging="100"/>
              <w:jc w:val="left"/>
              <w:rPr>
                <w:rFonts w:ascii="標楷體" w:eastAsia="標楷體" w:hAnsi="標楷體"/>
              </w:rPr>
            </w:pPr>
            <w:r>
              <w:rPr>
                <w:rFonts w:ascii="標楷體" w:eastAsia="標楷體" w:hAnsi="標楷體" w:hint="eastAsia"/>
              </w:rPr>
              <w:t>5</w:t>
            </w:r>
            <w:r w:rsidRPr="0025461C">
              <w:rPr>
                <w:rFonts w:ascii="標楷體" w:eastAsia="標楷體" w:hAnsi="標楷體" w:hint="eastAsia"/>
              </w:rPr>
              <w:t xml:space="preserve">學習扶助、課輔、族語班結束 </w:t>
            </w:r>
          </w:p>
        </w:tc>
      </w:tr>
      <w:tr w:rsidR="005B1B13" w:rsidTr="0078288A">
        <w:trPr>
          <w:cantSplit/>
        </w:trPr>
        <w:tc>
          <w:tcPr>
            <w:tcW w:w="993" w:type="dxa"/>
            <w:tcBorders>
              <w:top w:val="single" w:sz="12" w:space="0" w:color="auto"/>
              <w:bottom w:val="single" w:sz="12" w:space="0" w:color="auto"/>
            </w:tcBorders>
            <w:tcMar>
              <w:left w:w="0" w:type="dxa"/>
              <w:right w:w="0" w:type="dxa"/>
            </w:tcMar>
            <w:vAlign w:val="center"/>
          </w:tcPr>
          <w:p w:rsidR="005B1B13"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第二十週</w:t>
            </w:r>
          </w:p>
          <w:p w:rsidR="005B1B13"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1/7～</w:t>
            </w:r>
          </w:p>
          <w:p w:rsidR="005B1B13" w:rsidRPr="004C7166"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1/13</w:t>
            </w:r>
          </w:p>
        </w:tc>
        <w:tc>
          <w:tcPr>
            <w:tcW w:w="1560" w:type="dxa"/>
            <w:tcBorders>
              <w:top w:val="single" w:sz="12" w:space="0" w:color="auto"/>
              <w:bottom w:val="single" w:sz="12" w:space="0" w:color="auto"/>
            </w:tcBorders>
          </w:tcPr>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地Bi-Ⅳ-2</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移民與產業活動的發展</w:t>
            </w:r>
          </w:p>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地Bi-Ⅳ-3</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經濟發展的區域差異</w:t>
            </w:r>
          </w:p>
          <w:p w:rsidR="005B1B13" w:rsidRPr="005F5233" w:rsidRDefault="005B1B13" w:rsidP="005B1B13">
            <w:pPr>
              <w:spacing w:afterLines="50" w:after="120"/>
              <w:ind w:firstLine="0"/>
              <w:jc w:val="left"/>
              <w:rPr>
                <w:rFonts w:ascii="標楷體" w:eastAsia="標楷體" w:hAnsi="標楷體"/>
                <w:sz w:val="24"/>
                <w:szCs w:val="24"/>
              </w:rPr>
            </w:pPr>
            <w:r w:rsidRPr="005B1B13">
              <w:rPr>
                <w:rFonts w:ascii="標楷體" w:eastAsia="標楷體" w:hAnsi="標楷體" w:cs="標楷體" w:hint="eastAsia"/>
                <w:sz w:val="24"/>
                <w:szCs w:val="24"/>
              </w:rPr>
              <w:t>地Bi-Ⅳ-4</w:t>
            </w:r>
            <w:r>
              <w:rPr>
                <w:rFonts w:ascii="標楷體" w:eastAsia="標楷體" w:hAnsi="標楷體" w:cs="標楷體" w:hint="eastAsia"/>
                <w:sz w:val="24"/>
                <w:szCs w:val="24"/>
              </w:rPr>
              <w:t>：</w:t>
            </w:r>
            <w:r w:rsidRPr="005B1B13">
              <w:rPr>
                <w:rFonts w:ascii="標楷體" w:eastAsia="標楷體" w:hAnsi="標楷體" w:cs="標楷體" w:hint="eastAsia"/>
                <w:sz w:val="24"/>
                <w:szCs w:val="24"/>
              </w:rPr>
              <w:t>問題探究：南美洲熱帶雨林的開發與保育。</w:t>
            </w:r>
          </w:p>
        </w:tc>
        <w:tc>
          <w:tcPr>
            <w:tcW w:w="2693" w:type="dxa"/>
            <w:tcBorders>
              <w:top w:val="single" w:sz="12" w:space="0" w:color="auto"/>
              <w:bottom w:val="single" w:sz="12" w:space="0" w:color="auto"/>
            </w:tcBorders>
          </w:tcPr>
          <w:p w:rsidR="005B1B13" w:rsidRPr="00B77CA2"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5B1B13" w:rsidRPr="00B77CA2"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社1b-Ⅳ-1:應用社會領域內容知識解析生活經驗或社會現象。</w:t>
            </w:r>
          </w:p>
          <w:p w:rsidR="005B1B13"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p w:rsidR="00F7590B" w:rsidRDefault="00F7590B" w:rsidP="005B1B13">
            <w:pPr>
              <w:spacing w:afterLines="50" w:after="120"/>
              <w:ind w:firstLine="0"/>
              <w:jc w:val="left"/>
              <w:rPr>
                <w:rFonts w:ascii="標楷體" w:eastAsia="標楷體" w:hAnsi="標楷體"/>
                <w:sz w:val="24"/>
                <w:szCs w:val="24"/>
              </w:rPr>
            </w:pPr>
            <w:r w:rsidRPr="008B6D2A">
              <w:rPr>
                <w:rFonts w:ascii="標楷體" w:eastAsia="標楷體" w:hAnsi="標楷體" w:hint="eastAsia"/>
                <w:sz w:val="24"/>
                <w:szCs w:val="24"/>
              </w:rPr>
              <w:t>地1c-Ⅳ-1:利用地理基本概念與技能，檢視生活中面對的選擇與決策。</w:t>
            </w:r>
          </w:p>
          <w:p w:rsidR="00B0735C" w:rsidRDefault="00B0735C" w:rsidP="00B0735C">
            <w:pPr>
              <w:spacing w:afterLines="50" w:after="120"/>
              <w:ind w:firstLine="0"/>
              <w:jc w:val="left"/>
              <w:rPr>
                <w:rFonts w:ascii="標楷體" w:eastAsia="標楷體" w:hAnsi="標楷體"/>
                <w:sz w:val="24"/>
                <w:szCs w:val="24"/>
              </w:rPr>
            </w:pPr>
            <w:r w:rsidRPr="00931A0E">
              <w:rPr>
                <w:rFonts w:ascii="標楷體" w:eastAsia="標楷體" w:hAnsi="標楷體" w:hint="eastAsia"/>
                <w:sz w:val="24"/>
                <w:szCs w:val="24"/>
              </w:rPr>
              <w:t>社2c-Ⅳ-1:從歷史或社會事件中，省思自身或所屬群體的文化淵源、處境及自主性。</w:t>
            </w:r>
          </w:p>
          <w:p w:rsidR="00E116D0" w:rsidRDefault="00E116D0" w:rsidP="00B0735C">
            <w:pPr>
              <w:spacing w:afterLines="50" w:after="120"/>
              <w:ind w:firstLine="0"/>
              <w:jc w:val="left"/>
              <w:rPr>
                <w:rFonts w:ascii="標楷體" w:eastAsia="標楷體" w:hAnsi="標楷體"/>
                <w:sz w:val="24"/>
                <w:szCs w:val="24"/>
              </w:rPr>
            </w:pPr>
            <w:r w:rsidRPr="008B6D2A">
              <w:rPr>
                <w:rFonts w:ascii="標楷體" w:eastAsia="標楷體" w:hAnsi="標楷體" w:hint="eastAsia"/>
                <w:sz w:val="24"/>
                <w:szCs w:val="24"/>
              </w:rPr>
              <w:t>社2c-Ⅳ-3:欣賞並願意維護自然與人文之美。</w:t>
            </w:r>
          </w:p>
          <w:p w:rsidR="00F7590B" w:rsidRPr="005F5233" w:rsidRDefault="00B0735C" w:rsidP="00E116D0">
            <w:pPr>
              <w:spacing w:afterLines="50" w:after="120"/>
              <w:ind w:firstLine="0"/>
              <w:jc w:val="left"/>
              <w:rPr>
                <w:rFonts w:ascii="標楷體" w:eastAsia="標楷體" w:hAnsi="標楷體"/>
                <w:sz w:val="24"/>
                <w:szCs w:val="24"/>
              </w:rPr>
            </w:pPr>
            <w:r w:rsidRPr="00931A0E">
              <w:rPr>
                <w:rFonts w:ascii="標楷體" w:eastAsia="標楷體" w:hAnsi="標楷體" w:hint="eastAsia"/>
                <w:sz w:val="24"/>
                <w:szCs w:val="24"/>
              </w:rPr>
              <w:t>社3c-Ⅳ-1:聆聽他人意見</w:t>
            </w:r>
            <w:r w:rsidRPr="00931A0E">
              <w:rPr>
                <w:rFonts w:ascii="標楷體" w:eastAsia="標楷體" w:hAnsi="標楷體" w:hint="eastAsia"/>
                <w:sz w:val="16"/>
                <w:szCs w:val="24"/>
              </w:rPr>
              <w:t>，</w:t>
            </w:r>
            <w:r w:rsidRPr="00931A0E">
              <w:rPr>
                <w:rFonts w:ascii="標楷體" w:eastAsia="標楷體" w:hAnsi="標楷體" w:hint="eastAsia"/>
                <w:sz w:val="24"/>
                <w:szCs w:val="24"/>
              </w:rPr>
              <w:t>表達自我觀點，並能以同理心與他人討論。</w:t>
            </w:r>
          </w:p>
        </w:tc>
        <w:tc>
          <w:tcPr>
            <w:tcW w:w="3260" w:type="dxa"/>
            <w:tcBorders>
              <w:top w:val="single" w:sz="12" w:space="0" w:color="auto"/>
              <w:bottom w:val="single" w:sz="12" w:space="0" w:color="auto"/>
            </w:tcBorders>
          </w:tcPr>
          <w:p w:rsidR="005B1B13" w:rsidRDefault="005B1B13" w:rsidP="00A31E89">
            <w:pPr>
              <w:ind w:firstLine="0"/>
              <w:jc w:val="left"/>
              <w:rPr>
                <w:rFonts w:ascii="標楷體" w:eastAsia="標楷體" w:hAnsi="標楷體"/>
                <w:color w:val="auto"/>
                <w:sz w:val="24"/>
                <w:szCs w:val="24"/>
              </w:rPr>
            </w:pPr>
            <w:r w:rsidRPr="00867C0F">
              <w:rPr>
                <w:rFonts w:ascii="標楷體" w:eastAsia="標楷體" w:hAnsi="標楷體" w:hint="eastAsia"/>
                <w:color w:val="auto"/>
                <w:sz w:val="24"/>
                <w:szCs w:val="24"/>
              </w:rPr>
              <w:t>單元6</w:t>
            </w:r>
            <w:r>
              <w:rPr>
                <w:rFonts w:ascii="標楷體" w:eastAsia="標楷體" w:hAnsi="標楷體" w:hint="eastAsia"/>
                <w:color w:val="auto"/>
                <w:sz w:val="24"/>
                <w:szCs w:val="24"/>
              </w:rPr>
              <w:t xml:space="preserve"> </w:t>
            </w:r>
            <w:r w:rsidRPr="00867C0F">
              <w:rPr>
                <w:rFonts w:ascii="標楷體" w:eastAsia="標楷體" w:hAnsi="標楷體" w:hint="eastAsia"/>
                <w:color w:val="auto"/>
                <w:sz w:val="24"/>
                <w:szCs w:val="24"/>
              </w:rPr>
              <w:t>中南美洲的區域特色與經濟發展</w:t>
            </w:r>
          </w:p>
          <w:p w:rsidR="005B1B13" w:rsidRPr="0037458C"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一、中南美洲的產業轉型</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1.中南美洲多數國家受殖民地式經濟影響，經濟問題較多</w:t>
            </w:r>
          </w:p>
          <w:p w:rsidR="005B1B13" w:rsidRPr="00CC00CA"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CC00CA">
              <w:rPr>
                <w:rFonts w:ascii="標楷體" w:eastAsia="標楷體" w:hAnsi="標楷體" w:hint="eastAsia"/>
                <w:color w:val="auto"/>
                <w:sz w:val="24"/>
                <w:szCs w:val="24"/>
              </w:rPr>
              <w:t>說明</w:t>
            </w:r>
            <w:r>
              <w:rPr>
                <w:rFonts w:ascii="標楷體" w:eastAsia="標楷體" w:hAnsi="標楷體" w:hint="eastAsia"/>
                <w:color w:val="auto"/>
                <w:sz w:val="24"/>
                <w:szCs w:val="24"/>
              </w:rPr>
              <w:t>中南</w:t>
            </w:r>
            <w:r w:rsidRPr="00CC00CA">
              <w:rPr>
                <w:rFonts w:ascii="標楷體" w:eastAsia="標楷體" w:hAnsi="標楷體" w:hint="eastAsia"/>
                <w:color w:val="auto"/>
                <w:sz w:val="24"/>
                <w:szCs w:val="24"/>
              </w:rPr>
              <w:t>美洲國家產業轉型概況，以墨西哥、巴西為例。</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color w:val="auto"/>
                <w:sz w:val="24"/>
                <w:szCs w:val="24"/>
              </w:rPr>
              <w:t>3</w:t>
            </w:r>
            <w:r>
              <w:rPr>
                <w:rFonts w:ascii="標楷體" w:eastAsia="標楷體" w:hAnsi="標楷體" w:hint="eastAsia"/>
                <w:color w:val="auto"/>
                <w:sz w:val="24"/>
                <w:szCs w:val="24"/>
              </w:rPr>
              <w:t>.介紹</w:t>
            </w:r>
            <w:r w:rsidRPr="00CC00CA">
              <w:rPr>
                <w:rFonts w:ascii="標楷體" w:eastAsia="標楷體" w:hAnsi="標楷體" w:hint="eastAsia"/>
                <w:color w:val="auto"/>
                <w:sz w:val="24"/>
                <w:szCs w:val="24"/>
              </w:rPr>
              <w:t>墨西哥經濟發展特色，</w:t>
            </w:r>
          </w:p>
          <w:p w:rsidR="005B1B13" w:rsidRPr="003F7EDD" w:rsidRDefault="005B1B13" w:rsidP="00A31E89">
            <w:pPr>
              <w:ind w:firstLine="0"/>
              <w:jc w:val="left"/>
              <w:rPr>
                <w:rFonts w:ascii="標楷體" w:eastAsia="標楷體" w:hAnsi="標楷體"/>
                <w:color w:val="auto"/>
                <w:sz w:val="24"/>
                <w:szCs w:val="24"/>
              </w:rPr>
            </w:pPr>
            <w:r w:rsidRPr="003F7EDD">
              <w:rPr>
                <w:rFonts w:ascii="標楷體" w:eastAsia="標楷體" w:hAnsi="標楷體" w:hint="eastAsia"/>
                <w:color w:val="auto"/>
                <w:sz w:val="24"/>
                <w:szCs w:val="24"/>
              </w:rPr>
              <w:t>(1)分析墨西哥的經濟發展優勢</w:t>
            </w:r>
          </w:p>
          <w:p w:rsidR="005B1B13" w:rsidRPr="003F7EDD" w:rsidRDefault="005B1B13" w:rsidP="00A31E89">
            <w:pPr>
              <w:ind w:firstLine="0"/>
              <w:jc w:val="left"/>
              <w:rPr>
                <w:rFonts w:ascii="標楷體" w:eastAsia="標楷體" w:hAnsi="標楷體"/>
                <w:color w:val="auto"/>
                <w:sz w:val="24"/>
                <w:szCs w:val="24"/>
              </w:rPr>
            </w:pPr>
            <w:r w:rsidRPr="003F7EDD">
              <w:rPr>
                <w:rFonts w:ascii="標楷體" w:eastAsia="標楷體" w:hAnsi="標楷體" w:hint="eastAsia"/>
                <w:color w:val="auto"/>
                <w:sz w:val="24"/>
                <w:szCs w:val="24"/>
              </w:rPr>
              <w:t>(2)介紹北美自由貿易協定、美墨加協定</w:t>
            </w:r>
            <w:r>
              <w:rPr>
                <w:rFonts w:ascii="標楷體" w:eastAsia="標楷體" w:hAnsi="標楷體" w:hint="eastAsia"/>
                <w:color w:val="auto"/>
                <w:sz w:val="24"/>
                <w:szCs w:val="24"/>
              </w:rPr>
              <w:t>對墨西哥</w:t>
            </w:r>
            <w:r w:rsidRPr="003F7EDD">
              <w:rPr>
                <w:rFonts w:ascii="標楷體" w:eastAsia="標楷體" w:hAnsi="標楷體" w:hint="eastAsia"/>
                <w:color w:val="auto"/>
                <w:sz w:val="24"/>
                <w:szCs w:val="24"/>
              </w:rPr>
              <w:t>的效益</w:t>
            </w:r>
            <w:r>
              <w:rPr>
                <w:rFonts w:ascii="標楷體" w:eastAsia="標楷體" w:hAnsi="標楷體" w:hint="eastAsia"/>
                <w:color w:val="auto"/>
                <w:sz w:val="24"/>
                <w:szCs w:val="24"/>
              </w:rPr>
              <w:t>和</w:t>
            </w:r>
            <w:r w:rsidRPr="00CC00CA">
              <w:rPr>
                <w:rFonts w:ascii="標楷體" w:eastAsia="標楷體" w:hAnsi="標楷體" w:hint="eastAsia"/>
                <w:color w:val="auto"/>
                <w:sz w:val="24"/>
                <w:szCs w:val="24"/>
              </w:rPr>
              <w:t>衝擊</w:t>
            </w:r>
          </w:p>
          <w:p w:rsidR="005B1B13" w:rsidRPr="003F7EDD"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4</w:t>
            </w:r>
            <w:r w:rsidRPr="003F7EDD">
              <w:rPr>
                <w:rFonts w:ascii="標楷體" w:eastAsia="標楷體" w:hAnsi="標楷體" w:hint="eastAsia"/>
                <w:color w:val="auto"/>
                <w:sz w:val="24"/>
                <w:szCs w:val="24"/>
              </w:rPr>
              <w:t>.</w:t>
            </w:r>
            <w:r>
              <w:rPr>
                <w:rFonts w:ascii="標楷體" w:eastAsia="標楷體" w:hAnsi="標楷體" w:hint="eastAsia"/>
                <w:color w:val="auto"/>
                <w:sz w:val="24"/>
                <w:szCs w:val="24"/>
              </w:rPr>
              <w:t>介紹</w:t>
            </w:r>
            <w:r w:rsidRPr="003F7EDD">
              <w:rPr>
                <w:rFonts w:ascii="標楷體" w:eastAsia="標楷體" w:hAnsi="標楷體" w:hint="eastAsia"/>
                <w:color w:val="auto"/>
                <w:sz w:val="24"/>
                <w:szCs w:val="24"/>
              </w:rPr>
              <w:t>巴西的發展概況</w:t>
            </w:r>
          </w:p>
          <w:p w:rsidR="005B1B13" w:rsidRPr="003F7EDD" w:rsidRDefault="005B1B13" w:rsidP="00A31E89">
            <w:pPr>
              <w:ind w:firstLine="0"/>
              <w:jc w:val="left"/>
              <w:rPr>
                <w:rFonts w:ascii="標楷體" w:eastAsia="標楷體" w:hAnsi="標楷體"/>
                <w:color w:val="auto"/>
                <w:sz w:val="24"/>
                <w:szCs w:val="24"/>
              </w:rPr>
            </w:pPr>
            <w:r w:rsidRPr="003F7EDD">
              <w:rPr>
                <w:rFonts w:ascii="標楷體" w:eastAsia="標楷體" w:hAnsi="標楷體" w:hint="eastAsia"/>
                <w:color w:val="auto"/>
                <w:sz w:val="24"/>
                <w:szCs w:val="24"/>
              </w:rPr>
              <w:t>(1)分析巴西經濟發展優勢</w:t>
            </w:r>
          </w:p>
          <w:p w:rsidR="005B1B13" w:rsidRPr="003F7EDD" w:rsidRDefault="005B1B13" w:rsidP="00A31E89">
            <w:pPr>
              <w:ind w:firstLine="0"/>
              <w:jc w:val="left"/>
              <w:rPr>
                <w:rFonts w:ascii="標楷體" w:eastAsia="標楷體" w:hAnsi="標楷體"/>
                <w:color w:val="auto"/>
                <w:sz w:val="24"/>
                <w:szCs w:val="24"/>
              </w:rPr>
            </w:pPr>
            <w:r w:rsidRPr="003F7EDD">
              <w:rPr>
                <w:rFonts w:ascii="標楷體" w:eastAsia="標楷體" w:hAnsi="標楷體" w:hint="eastAsia"/>
                <w:color w:val="auto"/>
                <w:sz w:val="24"/>
                <w:szCs w:val="24"/>
              </w:rPr>
              <w:t>(2)被列為「金磚五國」之一</w:t>
            </w:r>
          </w:p>
          <w:p w:rsidR="005B1B13" w:rsidRDefault="005B1B13" w:rsidP="00A31E89">
            <w:pPr>
              <w:ind w:firstLine="0"/>
              <w:jc w:val="left"/>
              <w:rPr>
                <w:rFonts w:ascii="標楷體" w:eastAsia="標楷體" w:hAnsi="標楷體"/>
                <w:color w:val="auto"/>
                <w:sz w:val="24"/>
                <w:szCs w:val="24"/>
              </w:rPr>
            </w:pPr>
            <w:r w:rsidRPr="003F7EDD">
              <w:rPr>
                <w:rFonts w:ascii="標楷體" w:eastAsia="標楷體" w:hAnsi="標楷體" w:hint="eastAsia"/>
                <w:color w:val="auto"/>
                <w:sz w:val="24"/>
                <w:szCs w:val="24"/>
              </w:rPr>
              <w:t>(3)近年致力發展再生能源工業</w:t>
            </w:r>
            <w:r w:rsidR="00883E8E">
              <w:rPr>
                <w:rFonts w:ascii="標楷體" w:eastAsia="標楷體" w:hAnsi="標楷體" w:hint="eastAsia"/>
                <w:color w:val="auto"/>
                <w:sz w:val="24"/>
                <w:szCs w:val="24"/>
              </w:rPr>
              <w:t>，如酒精汽油</w:t>
            </w:r>
          </w:p>
          <w:p w:rsidR="005B1B13" w:rsidRPr="003F7EDD"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二、亞馬孫</w:t>
            </w:r>
            <w:r w:rsidRPr="00CC00CA">
              <w:rPr>
                <w:rFonts w:ascii="標楷體" w:eastAsia="標楷體" w:hAnsi="標楷體" w:hint="eastAsia"/>
                <w:color w:val="auto"/>
                <w:sz w:val="24"/>
                <w:szCs w:val="24"/>
              </w:rPr>
              <w:t>雨林的開發</w:t>
            </w:r>
            <w:r w:rsidRPr="003F7EDD">
              <w:rPr>
                <w:rFonts w:ascii="標楷體" w:eastAsia="標楷體" w:hAnsi="標楷體" w:hint="eastAsia"/>
                <w:color w:val="auto"/>
                <w:sz w:val="24"/>
                <w:szCs w:val="24"/>
              </w:rPr>
              <w:t>議題</w:t>
            </w:r>
          </w:p>
          <w:p w:rsidR="005B1B13" w:rsidRPr="003F7EDD" w:rsidRDefault="005B1B13" w:rsidP="00A31E89">
            <w:pPr>
              <w:ind w:firstLine="0"/>
              <w:jc w:val="left"/>
              <w:rPr>
                <w:rFonts w:ascii="標楷體" w:eastAsia="標楷體" w:hAnsi="標楷體"/>
                <w:color w:val="auto"/>
                <w:sz w:val="24"/>
                <w:szCs w:val="24"/>
              </w:rPr>
            </w:pPr>
            <w:r w:rsidRPr="003F7EDD">
              <w:rPr>
                <w:rFonts w:ascii="標楷體" w:eastAsia="標楷體" w:hAnsi="標楷體" w:hint="eastAsia"/>
                <w:color w:val="auto"/>
                <w:sz w:val="24"/>
                <w:szCs w:val="24"/>
              </w:rPr>
              <w:t>1.以影片「『地球之肺』大火是人禍 亞馬遜雨林濫伐現形」，使學生了解亞馬孫雨林的毀林事件。</w:t>
            </w:r>
          </w:p>
          <w:p w:rsidR="005B1B13" w:rsidRPr="003F7EDD"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2.提</w:t>
            </w:r>
            <w:r w:rsidRPr="003F7EDD">
              <w:rPr>
                <w:rFonts w:ascii="標楷體" w:eastAsia="標楷體" w:hAnsi="標楷體" w:hint="eastAsia"/>
                <w:color w:val="auto"/>
                <w:sz w:val="24"/>
                <w:szCs w:val="24"/>
              </w:rPr>
              <w:t>問：保育亞馬孫雨林對世界的生態有哪些重要性？</w:t>
            </w:r>
          </w:p>
          <w:p w:rsidR="005B1B13" w:rsidRPr="003F7EDD"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3F7EDD">
              <w:rPr>
                <w:rFonts w:ascii="標楷體" w:eastAsia="標楷體" w:hAnsi="標楷體" w:hint="eastAsia"/>
                <w:color w:val="auto"/>
                <w:sz w:val="24"/>
                <w:szCs w:val="24"/>
              </w:rPr>
              <w:t>.討論:亞馬孫雨林大火源於天災還是人禍？</w:t>
            </w:r>
          </w:p>
          <w:p w:rsidR="005B1B13" w:rsidRPr="00867C0F"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4.分析熱帶</w:t>
            </w:r>
            <w:r w:rsidRPr="003F7EDD">
              <w:rPr>
                <w:rFonts w:ascii="標楷體" w:eastAsia="標楷體" w:hAnsi="標楷體" w:hint="eastAsia"/>
                <w:color w:val="auto"/>
                <w:sz w:val="24"/>
                <w:szCs w:val="24"/>
              </w:rPr>
              <w:t>雨林</w:t>
            </w:r>
            <w:r>
              <w:rPr>
                <w:rFonts w:ascii="標楷體" w:eastAsia="標楷體" w:hAnsi="標楷體" w:hint="eastAsia"/>
                <w:color w:val="auto"/>
                <w:sz w:val="24"/>
                <w:szCs w:val="24"/>
              </w:rPr>
              <w:t>對全球生態環境、全球氣候的重要性，讓學生願意關心雨林開發議題。</w:t>
            </w:r>
          </w:p>
        </w:tc>
        <w:tc>
          <w:tcPr>
            <w:tcW w:w="320" w:type="dxa"/>
            <w:tcBorders>
              <w:top w:val="single" w:sz="12" w:space="0" w:color="auto"/>
              <w:bottom w:val="single" w:sz="12" w:space="0" w:color="auto"/>
            </w:tcBorders>
            <w:vAlign w:val="center"/>
          </w:tcPr>
          <w:p w:rsidR="005B1B13" w:rsidRPr="00057240" w:rsidRDefault="005B1B13" w:rsidP="005B1B13">
            <w:pPr>
              <w:spacing w:line="280" w:lineRule="exact"/>
              <w:ind w:left="317" w:hanging="317"/>
              <w:jc w:val="center"/>
              <w:rPr>
                <w:rFonts w:ascii="標楷體" w:eastAsia="標楷體" w:hAnsi="標楷體" w:cs="標楷體"/>
                <w:color w:val="auto"/>
                <w:sz w:val="24"/>
                <w:szCs w:val="24"/>
              </w:rPr>
            </w:pPr>
            <w:r w:rsidRPr="00057240">
              <w:rPr>
                <w:rFonts w:ascii="標楷體" w:eastAsia="標楷體" w:hAnsi="標楷體" w:cs="標楷體" w:hint="eastAsia"/>
                <w:color w:val="auto"/>
                <w:sz w:val="24"/>
                <w:szCs w:val="24"/>
              </w:rPr>
              <w:t>1</w:t>
            </w:r>
          </w:p>
        </w:tc>
        <w:tc>
          <w:tcPr>
            <w:tcW w:w="1665" w:type="dxa"/>
            <w:tcBorders>
              <w:top w:val="single" w:sz="12" w:space="0" w:color="auto"/>
              <w:bottom w:val="single" w:sz="12" w:space="0" w:color="auto"/>
            </w:tcBorders>
          </w:tcPr>
          <w:p w:rsidR="00F7590B" w:rsidRDefault="00F7590B" w:rsidP="00F7590B">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2.教學簡報</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3.網路媒體資源</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F7590B" w:rsidRDefault="00F7590B" w:rsidP="00F7590B">
            <w:pPr>
              <w:snapToGrid w:val="0"/>
              <w:rPr>
                <w:rFonts w:ascii="標楷體" w:eastAsia="標楷體" w:hAnsi="標楷體"/>
                <w:sz w:val="24"/>
                <w:szCs w:val="24"/>
              </w:rPr>
            </w:pPr>
            <w:r>
              <w:rPr>
                <w:rFonts w:ascii="標楷體" w:eastAsia="標楷體" w:hAnsi="標楷體" w:hint="eastAsia"/>
                <w:sz w:val="24"/>
                <w:szCs w:val="24"/>
              </w:rPr>
              <w:t>5.摘要整理</w:t>
            </w:r>
          </w:p>
          <w:p w:rsidR="00F7590B" w:rsidRPr="00F7590B" w:rsidRDefault="00F7590B" w:rsidP="00F7590B">
            <w:pPr>
              <w:snapToGrid w:val="0"/>
              <w:rPr>
                <w:rFonts w:ascii="標楷體" w:eastAsia="標楷體" w:hAnsi="標楷體"/>
                <w:color w:val="auto"/>
                <w:sz w:val="24"/>
                <w:szCs w:val="24"/>
              </w:rPr>
            </w:pPr>
            <w:r w:rsidRPr="00F7590B">
              <w:rPr>
                <w:rFonts w:ascii="標楷體" w:eastAsia="標楷體" w:hAnsi="標楷體" w:hint="eastAsia"/>
                <w:color w:val="auto"/>
                <w:sz w:val="24"/>
                <w:szCs w:val="24"/>
              </w:rPr>
              <w:t>6.網路</w:t>
            </w:r>
            <w:r w:rsidRPr="00F7590B">
              <w:rPr>
                <w:rFonts w:ascii="標楷體" w:eastAsia="標楷體" w:hAnsi="標楷體"/>
                <w:color w:val="auto"/>
                <w:sz w:val="24"/>
                <w:szCs w:val="24"/>
              </w:rPr>
              <w:t>影片</w:t>
            </w:r>
          </w:p>
          <w:p w:rsidR="00F7590B" w:rsidRDefault="005C04DD" w:rsidP="00F7590B">
            <w:pPr>
              <w:snapToGrid w:val="0"/>
              <w:ind w:firstLine="0"/>
              <w:jc w:val="left"/>
              <w:rPr>
                <w:rFonts w:ascii="標楷體" w:eastAsia="標楷體" w:hAnsi="標楷體"/>
                <w:sz w:val="24"/>
                <w:szCs w:val="24"/>
              </w:rPr>
            </w:pPr>
            <w:hyperlink r:id="rId37" w:history="1">
              <w:r w:rsidR="00F7590B" w:rsidRPr="0063501B">
                <w:rPr>
                  <w:rStyle w:val="af1"/>
                </w:rPr>
                <w:t>https://fb.watch/dF7Rt0CrcP/</w:t>
              </w:r>
            </w:hyperlink>
          </w:p>
          <w:p w:rsidR="00F7590B" w:rsidRDefault="00F7590B" w:rsidP="00F7590B">
            <w:pPr>
              <w:snapToGrid w:val="0"/>
              <w:jc w:val="left"/>
              <w:rPr>
                <w:rFonts w:ascii="標楷體" w:eastAsia="標楷體" w:hAnsi="標楷體"/>
                <w:sz w:val="24"/>
                <w:szCs w:val="24"/>
              </w:rPr>
            </w:pPr>
            <w:r w:rsidRPr="005077C4">
              <w:rPr>
                <w:rFonts w:ascii="標楷體" w:eastAsia="標楷體" w:hAnsi="標楷體" w:hint="eastAsia"/>
                <w:sz w:val="24"/>
                <w:szCs w:val="24"/>
              </w:rPr>
              <w:t>【</w:t>
            </w:r>
            <w:r w:rsidRPr="008D762D">
              <w:rPr>
                <w:rFonts w:ascii="標楷體" w:eastAsia="標楷體" w:hAnsi="標楷體"/>
                <w:sz w:val="24"/>
                <w:szCs w:val="24"/>
              </w:rPr>
              <w:t>要求3大快餐店停止助長毀林</w:t>
            </w:r>
            <w:r w:rsidRPr="005077C4">
              <w:rPr>
                <w:rFonts w:ascii="標楷體" w:eastAsia="標楷體" w:hAnsi="標楷體" w:hint="eastAsia"/>
                <w:sz w:val="24"/>
                <w:szCs w:val="24"/>
              </w:rPr>
              <w:t>】</w:t>
            </w:r>
          </w:p>
          <w:p w:rsidR="00F7590B" w:rsidRDefault="00F7590B" w:rsidP="00F7590B">
            <w:pPr>
              <w:snapToGrid w:val="0"/>
              <w:jc w:val="left"/>
              <w:rPr>
                <w:rFonts w:ascii="標楷體" w:eastAsia="標楷體" w:hAnsi="標楷體"/>
                <w:sz w:val="24"/>
                <w:szCs w:val="24"/>
              </w:rPr>
            </w:pPr>
          </w:p>
          <w:p w:rsidR="00F7590B" w:rsidRPr="00C062EB" w:rsidRDefault="005C04DD" w:rsidP="00F7590B">
            <w:pPr>
              <w:snapToGrid w:val="0"/>
              <w:jc w:val="left"/>
              <w:rPr>
                <w:rFonts w:ascii="標楷體" w:eastAsia="標楷體" w:hAnsi="標楷體"/>
                <w:sz w:val="22"/>
                <w:szCs w:val="24"/>
              </w:rPr>
            </w:pPr>
            <w:hyperlink r:id="rId38" w:history="1">
              <w:r w:rsidR="00F7590B" w:rsidRPr="00C062EB">
                <w:rPr>
                  <w:rStyle w:val="af1"/>
                  <w:rFonts w:ascii="標楷體" w:eastAsia="標楷體" w:hAnsi="標楷體"/>
                  <w:sz w:val="22"/>
                  <w:szCs w:val="24"/>
                </w:rPr>
                <w:t>https://youtu.be/A2L7msm1u8Y</w:t>
              </w:r>
            </w:hyperlink>
          </w:p>
          <w:p w:rsidR="00F7590B" w:rsidRDefault="00F7590B" w:rsidP="00F7590B">
            <w:pPr>
              <w:snapToGrid w:val="0"/>
              <w:jc w:val="left"/>
              <w:rPr>
                <w:rFonts w:ascii="標楷體" w:eastAsia="標楷體" w:hAnsi="標楷體"/>
                <w:sz w:val="22"/>
                <w:szCs w:val="24"/>
              </w:rPr>
            </w:pPr>
            <w:r w:rsidRPr="00C062EB">
              <w:rPr>
                <w:rFonts w:ascii="標楷體" w:eastAsia="標楷體" w:hAnsi="標楷體" w:hint="eastAsia"/>
                <w:sz w:val="22"/>
                <w:szCs w:val="24"/>
              </w:rPr>
              <w:t>【「地球之肺」大火是人禍 亞馬遜雨林濫伐現形】</w:t>
            </w:r>
          </w:p>
          <w:p w:rsidR="00F7590B" w:rsidRDefault="00F7590B" w:rsidP="00F7590B">
            <w:pPr>
              <w:snapToGrid w:val="0"/>
              <w:jc w:val="left"/>
              <w:rPr>
                <w:rFonts w:ascii="標楷體" w:eastAsia="標楷體" w:hAnsi="標楷體"/>
                <w:sz w:val="24"/>
                <w:szCs w:val="24"/>
              </w:rPr>
            </w:pPr>
          </w:p>
          <w:p w:rsidR="00F7590B" w:rsidRDefault="00F7590B" w:rsidP="00F7590B">
            <w:pPr>
              <w:snapToGrid w:val="0"/>
              <w:jc w:val="left"/>
              <w:rPr>
                <w:rFonts w:ascii="標楷體" w:eastAsia="標楷體" w:hAnsi="標楷體"/>
                <w:sz w:val="24"/>
                <w:szCs w:val="24"/>
              </w:rPr>
            </w:pPr>
            <w:r>
              <w:rPr>
                <w:rFonts w:ascii="標楷體" w:eastAsia="標楷體" w:hAnsi="標楷體" w:hint="eastAsia"/>
                <w:sz w:val="24"/>
                <w:szCs w:val="24"/>
              </w:rPr>
              <w:t>網路新聞</w:t>
            </w:r>
            <w:r w:rsidRPr="00C062EB">
              <w:rPr>
                <w:rFonts w:ascii="標楷體" w:eastAsia="標楷體" w:hAnsi="標楷體" w:hint="eastAsia"/>
                <w:sz w:val="22"/>
                <w:szCs w:val="24"/>
              </w:rPr>
              <w:t>【</w:t>
            </w:r>
            <w:r w:rsidRPr="00FD389A">
              <w:rPr>
                <w:rFonts w:ascii="標楷體" w:eastAsia="標楷體" w:hAnsi="標楷體" w:hint="eastAsia"/>
                <w:color w:val="auto"/>
                <w:sz w:val="24"/>
                <w:szCs w:val="24"/>
              </w:rPr>
              <w:t>沒欠世界 巴西總統拒辦聯合國氣候大會</w:t>
            </w:r>
            <w:r w:rsidRPr="00C062EB">
              <w:rPr>
                <w:rFonts w:ascii="標楷體" w:eastAsia="標楷體" w:hAnsi="標楷體" w:hint="eastAsia"/>
                <w:sz w:val="22"/>
                <w:szCs w:val="24"/>
              </w:rPr>
              <w:t>】</w:t>
            </w:r>
          </w:p>
          <w:p w:rsidR="00F7590B" w:rsidRDefault="00F7590B" w:rsidP="00F7590B">
            <w:pPr>
              <w:snapToGrid w:val="0"/>
              <w:jc w:val="left"/>
              <w:rPr>
                <w:rFonts w:ascii="標楷體" w:eastAsia="標楷體" w:hAnsi="標楷體"/>
                <w:color w:val="auto"/>
                <w:sz w:val="24"/>
                <w:szCs w:val="24"/>
              </w:rPr>
            </w:pPr>
          </w:p>
          <w:p w:rsidR="005B1B13" w:rsidRPr="00057240" w:rsidRDefault="00F7590B" w:rsidP="00F7590B">
            <w:pPr>
              <w:spacing w:line="280" w:lineRule="exact"/>
              <w:ind w:left="92" w:hanging="7"/>
              <w:rPr>
                <w:rFonts w:ascii="標楷體" w:eastAsia="標楷體" w:hAnsi="標楷體" w:cs="標楷體"/>
                <w:color w:val="auto"/>
                <w:sz w:val="24"/>
                <w:szCs w:val="24"/>
              </w:rPr>
            </w:pPr>
            <w:r w:rsidRPr="0093755C">
              <w:rPr>
                <w:rFonts w:ascii="標楷體" w:eastAsia="標楷體" w:hAnsi="標楷體" w:hint="eastAsia"/>
                <w:color w:val="auto"/>
                <w:sz w:val="24"/>
                <w:szCs w:val="24"/>
              </w:rPr>
              <w:t>網頁文本</w:t>
            </w:r>
            <w:r w:rsidRPr="00C062EB">
              <w:rPr>
                <w:rFonts w:ascii="標楷體" w:eastAsia="標楷體" w:hAnsi="標楷體" w:hint="eastAsia"/>
                <w:sz w:val="22"/>
                <w:szCs w:val="24"/>
              </w:rPr>
              <w:t>【</w:t>
            </w:r>
            <w:r w:rsidRPr="0093755C">
              <w:rPr>
                <w:rFonts w:ascii="標楷體" w:eastAsia="標楷體" w:hAnsi="標楷體" w:hint="eastAsia"/>
                <w:color w:val="auto"/>
                <w:sz w:val="24"/>
                <w:szCs w:val="24"/>
              </w:rPr>
              <w:t>守護亞馬遜雨林，你我可以做的3件事</w:t>
            </w:r>
            <w:r w:rsidRPr="00C062EB">
              <w:rPr>
                <w:rFonts w:ascii="標楷體" w:eastAsia="標楷體" w:hAnsi="標楷體" w:hint="eastAsia"/>
                <w:sz w:val="22"/>
                <w:szCs w:val="24"/>
              </w:rPr>
              <w:t>】</w:t>
            </w:r>
          </w:p>
        </w:tc>
        <w:tc>
          <w:tcPr>
            <w:tcW w:w="992" w:type="dxa"/>
            <w:tcBorders>
              <w:top w:val="single" w:sz="12" w:space="0" w:color="auto"/>
              <w:bottom w:val="single" w:sz="12" w:space="0" w:color="auto"/>
            </w:tcBorders>
          </w:tcPr>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02069E" w:rsidRPr="00757BC4" w:rsidRDefault="0002069E" w:rsidP="0002069E">
            <w:pPr>
              <w:autoSpaceDE w:val="0"/>
              <w:jc w:val="left"/>
              <w:rPr>
                <w:rFonts w:ascii="標楷體" w:eastAsia="標楷體" w:hAnsi="標楷體"/>
                <w:sz w:val="24"/>
                <w:szCs w:val="24"/>
              </w:rPr>
            </w:pPr>
            <w:r w:rsidRPr="00757BC4">
              <w:rPr>
                <w:rFonts w:ascii="標楷體" w:eastAsia="標楷體" w:hAnsi="標楷體" w:hint="eastAsia"/>
                <w:sz w:val="24"/>
                <w:szCs w:val="24"/>
              </w:rPr>
              <w:t xml:space="preserve">【環境教育】 </w:t>
            </w:r>
          </w:p>
          <w:p w:rsidR="0002069E" w:rsidRPr="00757BC4" w:rsidRDefault="0002069E" w:rsidP="0002069E">
            <w:pPr>
              <w:autoSpaceDE w:val="0"/>
              <w:jc w:val="left"/>
              <w:rPr>
                <w:rFonts w:ascii="標楷體" w:eastAsia="標楷體" w:hAnsi="標楷體"/>
                <w:sz w:val="24"/>
                <w:szCs w:val="24"/>
              </w:rPr>
            </w:pPr>
            <w:r w:rsidRPr="00757BC4">
              <w:rPr>
                <w:rFonts w:ascii="標楷體" w:eastAsia="標楷體" w:hAnsi="標楷體" w:hint="eastAsia"/>
                <w:sz w:val="24"/>
                <w:szCs w:val="24"/>
              </w:rPr>
              <w:t>環J4 了解永續發展的意義（環境、社會、與經濟的均衡發展）與原則。</w:t>
            </w:r>
          </w:p>
          <w:p w:rsidR="0002069E" w:rsidRDefault="0002069E" w:rsidP="0002069E">
            <w:pPr>
              <w:ind w:firstLine="0"/>
              <w:jc w:val="left"/>
              <w:rPr>
                <w:rFonts w:ascii="標楷體" w:eastAsia="標楷體" w:hAnsi="標楷體" w:cs="標楷體"/>
                <w:color w:val="auto"/>
                <w:sz w:val="24"/>
                <w:szCs w:val="24"/>
              </w:rPr>
            </w:pPr>
          </w:p>
          <w:p w:rsidR="0002069E" w:rsidRDefault="0002069E" w:rsidP="0002069E">
            <w:pPr>
              <w:ind w:firstLine="0"/>
              <w:jc w:val="left"/>
              <w:rPr>
                <w:rFonts w:ascii="標楷體" w:eastAsia="標楷體" w:hAnsi="標楷體" w:cs="標楷體"/>
                <w:color w:val="auto"/>
                <w:sz w:val="24"/>
                <w:szCs w:val="24"/>
              </w:rPr>
            </w:pPr>
            <w:r w:rsidRPr="00757BC4">
              <w:rPr>
                <w:rFonts w:ascii="標楷體" w:eastAsia="標楷體" w:hAnsi="標楷體" w:cs="標楷體" w:hint="eastAsia"/>
                <w:color w:val="auto"/>
                <w:sz w:val="24"/>
                <w:szCs w:val="24"/>
              </w:rPr>
              <w:t>環J6:了解世界人口數量增加、糧食供給與營養的永續議題。</w:t>
            </w:r>
          </w:p>
          <w:p w:rsidR="00883E8E" w:rsidRDefault="00883E8E" w:rsidP="0002069E">
            <w:pPr>
              <w:ind w:firstLine="0"/>
              <w:jc w:val="left"/>
              <w:rPr>
                <w:rFonts w:ascii="標楷體" w:eastAsia="標楷體" w:hAnsi="標楷體" w:cs="標楷體"/>
                <w:color w:val="auto"/>
                <w:sz w:val="24"/>
                <w:szCs w:val="24"/>
              </w:rPr>
            </w:pPr>
          </w:p>
          <w:p w:rsidR="0002069E" w:rsidRDefault="00883E8E" w:rsidP="0002069E">
            <w:pPr>
              <w:ind w:firstLine="0"/>
              <w:jc w:val="left"/>
              <w:rPr>
                <w:rFonts w:ascii="標楷體" w:eastAsia="標楷體" w:hAnsi="標楷體" w:cs="標楷體"/>
                <w:color w:val="auto"/>
                <w:sz w:val="24"/>
                <w:szCs w:val="24"/>
              </w:rPr>
            </w:pPr>
            <w:r w:rsidRPr="00883E8E">
              <w:rPr>
                <w:rFonts w:ascii="標楷體" w:eastAsia="標楷體" w:hAnsi="標楷體" w:cs="標楷體" w:hint="eastAsia"/>
                <w:color w:val="auto"/>
                <w:sz w:val="24"/>
                <w:szCs w:val="24"/>
              </w:rPr>
              <w:t>環J16 了解各種替代能源的基本原理與發展趨勢。</w:t>
            </w:r>
          </w:p>
          <w:p w:rsidR="00883E8E" w:rsidRPr="00757BC4" w:rsidRDefault="00883E8E" w:rsidP="0002069E">
            <w:pPr>
              <w:ind w:firstLine="0"/>
              <w:jc w:val="left"/>
              <w:rPr>
                <w:rFonts w:ascii="標楷體" w:eastAsia="標楷體" w:hAnsi="標楷體" w:cs="標楷體"/>
                <w:color w:val="auto"/>
                <w:sz w:val="24"/>
                <w:szCs w:val="24"/>
              </w:rPr>
            </w:pPr>
          </w:p>
          <w:p w:rsidR="0002069E" w:rsidRPr="00757BC4" w:rsidRDefault="0002069E" w:rsidP="0002069E">
            <w:pPr>
              <w:rPr>
                <w:rFonts w:ascii="標楷體" w:eastAsia="標楷體" w:hAnsi="標楷體"/>
                <w:sz w:val="24"/>
                <w:szCs w:val="24"/>
              </w:rPr>
            </w:pPr>
            <w:r>
              <w:rPr>
                <w:rFonts w:ascii="標楷體" w:eastAsia="標楷體" w:hAnsi="標楷體" w:hint="eastAsia"/>
                <w:sz w:val="24"/>
                <w:szCs w:val="24"/>
              </w:rPr>
              <w:t>【</w:t>
            </w:r>
            <w:r w:rsidRPr="00757BC4">
              <w:rPr>
                <w:rFonts w:ascii="標楷體" w:eastAsia="標楷體" w:hAnsi="標楷體" w:hint="eastAsia"/>
                <w:sz w:val="24"/>
                <w:szCs w:val="24"/>
              </w:rPr>
              <w:t>國際教育</w:t>
            </w:r>
            <w:r>
              <w:rPr>
                <w:rFonts w:ascii="標楷體" w:eastAsia="標楷體" w:hAnsi="標楷體" w:hint="eastAsia"/>
                <w:sz w:val="24"/>
                <w:szCs w:val="24"/>
              </w:rPr>
              <w:t>】</w:t>
            </w:r>
          </w:p>
          <w:p w:rsidR="0002069E" w:rsidRDefault="0002069E" w:rsidP="0002069E">
            <w:pPr>
              <w:autoSpaceDE w:val="0"/>
              <w:autoSpaceDN w:val="0"/>
              <w:adjustRightInd w:val="0"/>
              <w:spacing w:line="280" w:lineRule="exact"/>
              <w:rPr>
                <w:rFonts w:ascii="標楷體" w:eastAsia="標楷體" w:hAnsi="標楷體"/>
                <w:sz w:val="24"/>
                <w:szCs w:val="24"/>
              </w:rPr>
            </w:pPr>
            <w:r w:rsidRPr="00757BC4">
              <w:rPr>
                <w:rFonts w:ascii="標楷體" w:eastAsia="標楷體" w:hAnsi="標楷體" w:hint="eastAsia"/>
                <w:sz w:val="24"/>
                <w:szCs w:val="24"/>
              </w:rPr>
              <w:t>國J1 理解國家發展和全球之關連性。</w:t>
            </w:r>
          </w:p>
          <w:p w:rsidR="00A31E89" w:rsidRDefault="00A31E89" w:rsidP="0002069E">
            <w:pPr>
              <w:autoSpaceDE w:val="0"/>
              <w:autoSpaceDN w:val="0"/>
              <w:adjustRightInd w:val="0"/>
              <w:spacing w:line="280" w:lineRule="exact"/>
              <w:rPr>
                <w:rFonts w:ascii="標楷體" w:eastAsia="標楷體" w:hAnsi="標楷體"/>
                <w:sz w:val="24"/>
                <w:szCs w:val="24"/>
              </w:rPr>
            </w:pPr>
          </w:p>
          <w:p w:rsidR="005B1B13" w:rsidRPr="00057240" w:rsidRDefault="0002069E" w:rsidP="00A31E89">
            <w:pPr>
              <w:autoSpaceDE w:val="0"/>
              <w:jc w:val="left"/>
              <w:rPr>
                <w:rFonts w:ascii="標楷體" w:eastAsia="標楷體" w:hAnsi="標楷體" w:cs="DFKaiShu-SB-Estd-BF"/>
                <w:color w:val="auto"/>
                <w:sz w:val="24"/>
                <w:szCs w:val="24"/>
              </w:rPr>
            </w:pPr>
            <w:r w:rsidRPr="00757BC4">
              <w:rPr>
                <w:rFonts w:ascii="標楷體" w:eastAsia="標楷體" w:hAnsi="標楷體" w:hint="eastAsia"/>
                <w:sz w:val="24"/>
                <w:szCs w:val="24"/>
              </w:rPr>
              <w:t>國J5 檢視個人在全球競爭與合作中可以扮演的角色。</w:t>
            </w:r>
          </w:p>
        </w:tc>
        <w:tc>
          <w:tcPr>
            <w:tcW w:w="1417" w:type="dxa"/>
            <w:tcBorders>
              <w:top w:val="single" w:sz="12" w:space="0" w:color="auto"/>
              <w:bottom w:val="single" w:sz="12" w:space="0" w:color="auto"/>
            </w:tcBorders>
          </w:tcPr>
          <w:p w:rsidR="005B1B13" w:rsidRDefault="005B1B13" w:rsidP="005B1B13">
            <w:pPr>
              <w:ind w:left="100" w:hangingChars="50" w:hanging="100"/>
              <w:jc w:val="left"/>
              <w:rPr>
                <w:rFonts w:ascii="標楷體" w:eastAsia="標楷體" w:hAnsi="標楷體"/>
              </w:rPr>
            </w:pPr>
            <w:r w:rsidRPr="0025461C">
              <w:rPr>
                <w:rFonts w:ascii="標楷體" w:eastAsia="標楷體" w:hAnsi="標楷體" w:hint="eastAsia"/>
              </w:rPr>
              <w:t xml:space="preserve">11作業抽查(3) </w:t>
            </w:r>
          </w:p>
          <w:p w:rsidR="005B1B13" w:rsidRPr="0025461C" w:rsidRDefault="005B1B13" w:rsidP="005B1B13">
            <w:pPr>
              <w:ind w:left="100" w:hangingChars="50" w:hanging="100"/>
              <w:jc w:val="left"/>
              <w:rPr>
                <w:rFonts w:ascii="標楷體" w:eastAsia="標楷體" w:hAnsi="標楷體"/>
              </w:rPr>
            </w:pPr>
            <w:r w:rsidRPr="0025461C">
              <w:rPr>
                <w:rFonts w:ascii="標楷體" w:eastAsia="標楷體" w:hAnsi="標楷體" w:hint="eastAsia"/>
              </w:rPr>
              <w:t xml:space="preserve">12九年級藝能科評量 </w:t>
            </w:r>
          </w:p>
        </w:tc>
      </w:tr>
      <w:tr w:rsidR="005B1B13" w:rsidTr="0078288A">
        <w:trPr>
          <w:cantSplit/>
          <w:trHeight w:val="4520"/>
        </w:trPr>
        <w:tc>
          <w:tcPr>
            <w:tcW w:w="993" w:type="dxa"/>
            <w:tcBorders>
              <w:top w:val="single" w:sz="12" w:space="0" w:color="auto"/>
              <w:bottom w:val="single" w:sz="12" w:space="0" w:color="auto"/>
            </w:tcBorders>
            <w:tcMar>
              <w:left w:w="0" w:type="dxa"/>
              <w:right w:w="0" w:type="dxa"/>
            </w:tcMar>
            <w:vAlign w:val="center"/>
          </w:tcPr>
          <w:p w:rsidR="005B1B13"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第二十</w:t>
            </w:r>
            <w:r>
              <w:rPr>
                <w:rFonts w:ascii="標楷體" w:eastAsia="標楷體" w:hAnsi="標楷體" w:cs="標楷體" w:hint="eastAsia"/>
                <w:color w:val="auto"/>
                <w:sz w:val="24"/>
                <w:szCs w:val="24"/>
              </w:rPr>
              <w:t>一</w:t>
            </w:r>
            <w:r w:rsidRPr="004C7166">
              <w:rPr>
                <w:rFonts w:ascii="標楷體" w:eastAsia="標楷體" w:hAnsi="標楷體" w:cs="標楷體" w:hint="eastAsia"/>
                <w:color w:val="auto"/>
                <w:sz w:val="24"/>
                <w:szCs w:val="24"/>
              </w:rPr>
              <w:t>週</w:t>
            </w:r>
          </w:p>
          <w:p w:rsidR="005B1B13"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1/14～</w:t>
            </w:r>
          </w:p>
          <w:p w:rsidR="005B1B13" w:rsidRPr="004C7166" w:rsidRDefault="005B1B13" w:rsidP="005B1B13">
            <w:pPr>
              <w:spacing w:line="280" w:lineRule="exact"/>
              <w:ind w:leftChars="-30" w:left="-60" w:rightChars="-30" w:right="-60" w:firstLine="0"/>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1/20</w:t>
            </w:r>
          </w:p>
        </w:tc>
        <w:tc>
          <w:tcPr>
            <w:tcW w:w="1560" w:type="dxa"/>
            <w:tcBorders>
              <w:top w:val="single" w:sz="12" w:space="0" w:color="auto"/>
              <w:bottom w:val="single" w:sz="12" w:space="0" w:color="auto"/>
            </w:tcBorders>
          </w:tcPr>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地Bi-Ⅳ-1</w:t>
            </w:r>
            <w:r>
              <w:rPr>
                <w:rFonts w:ascii="標楷體" w:eastAsia="標楷體" w:hAnsi="標楷體" w:cs="標楷體" w:hint="eastAsia"/>
                <w:sz w:val="24"/>
                <w:szCs w:val="24"/>
              </w:rPr>
              <w:t>：</w:t>
            </w:r>
            <w:r w:rsidRPr="005B1B13">
              <w:rPr>
                <w:rFonts w:ascii="標楷體" w:eastAsia="標楷體" w:hAnsi="標楷體" w:cs="標楷體" w:hint="eastAsia"/>
                <w:sz w:val="24"/>
                <w:szCs w:val="24"/>
              </w:rPr>
              <w:t>自然環境背景</w:t>
            </w:r>
          </w:p>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地Bi-Ⅳ-2</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移民與產業活動的發展</w:t>
            </w:r>
          </w:p>
          <w:p w:rsidR="005B1B13" w:rsidRPr="005B1B13" w:rsidRDefault="005B1B13" w:rsidP="005B1B13">
            <w:pPr>
              <w:spacing w:afterLines="50" w:after="120"/>
              <w:ind w:firstLine="0"/>
              <w:jc w:val="left"/>
              <w:rPr>
                <w:rFonts w:ascii="標楷體" w:eastAsia="標楷體" w:hAnsi="標楷體" w:cs="標楷體"/>
                <w:sz w:val="24"/>
                <w:szCs w:val="24"/>
              </w:rPr>
            </w:pPr>
            <w:r w:rsidRPr="005B1B13">
              <w:rPr>
                <w:rFonts w:ascii="標楷體" w:eastAsia="標楷體" w:hAnsi="標楷體" w:cs="標楷體" w:hint="eastAsia"/>
                <w:sz w:val="24"/>
                <w:szCs w:val="24"/>
              </w:rPr>
              <w:t>地Bi-Ⅳ-3</w:t>
            </w:r>
            <w:r>
              <w:rPr>
                <w:rFonts w:ascii="標楷體" w:eastAsia="標楷體" w:hAnsi="標楷體" w:cs="標楷體" w:hint="eastAsia"/>
                <w:sz w:val="24"/>
                <w:szCs w:val="24"/>
              </w:rPr>
              <w:t>：</w:t>
            </w:r>
            <w:r w:rsidRPr="005B1B13">
              <w:rPr>
                <w:rFonts w:ascii="標楷體" w:eastAsia="標楷體" w:hAnsi="標楷體" w:cs="標楷體" w:hint="eastAsia"/>
                <w:sz w:val="24"/>
                <w:szCs w:val="24"/>
              </w:rPr>
              <w:t>經濟發展的區域差異</w:t>
            </w:r>
          </w:p>
          <w:p w:rsidR="005B1B13" w:rsidRPr="005F5233" w:rsidRDefault="005B1B13" w:rsidP="005B1B13">
            <w:pPr>
              <w:spacing w:afterLines="50" w:after="120"/>
              <w:ind w:firstLine="0"/>
              <w:jc w:val="left"/>
              <w:rPr>
                <w:rFonts w:ascii="標楷體" w:eastAsia="標楷體" w:hAnsi="標楷體"/>
                <w:sz w:val="24"/>
                <w:szCs w:val="24"/>
              </w:rPr>
            </w:pPr>
            <w:r w:rsidRPr="005B1B13">
              <w:rPr>
                <w:rFonts w:ascii="標楷體" w:eastAsia="標楷體" w:hAnsi="標楷體" w:cs="標楷體" w:hint="eastAsia"/>
                <w:sz w:val="24"/>
                <w:szCs w:val="24"/>
              </w:rPr>
              <w:t>地Bi-Ⅳ-4</w:t>
            </w:r>
            <w:r>
              <w:rPr>
                <w:rFonts w:ascii="標楷體" w:eastAsia="標楷體" w:hAnsi="標楷體" w:cs="標楷體" w:hint="eastAsia"/>
                <w:sz w:val="24"/>
                <w:szCs w:val="24"/>
              </w:rPr>
              <w:t>：</w:t>
            </w:r>
            <w:r w:rsidRPr="005B1B13">
              <w:rPr>
                <w:rFonts w:ascii="標楷體" w:eastAsia="標楷體" w:hAnsi="標楷體" w:cs="標楷體" w:hint="eastAsia"/>
                <w:sz w:val="24"/>
                <w:szCs w:val="24"/>
              </w:rPr>
              <w:t>問題探究：南美洲熱帶雨林的開發與保育。</w:t>
            </w:r>
          </w:p>
        </w:tc>
        <w:tc>
          <w:tcPr>
            <w:tcW w:w="2693" w:type="dxa"/>
            <w:tcBorders>
              <w:top w:val="single" w:sz="12" w:space="0" w:color="auto"/>
              <w:bottom w:val="single" w:sz="12" w:space="0" w:color="auto"/>
            </w:tcBorders>
          </w:tcPr>
          <w:p w:rsidR="005B1B13"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5B1B13" w:rsidRPr="00B77CA2"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5B1B13" w:rsidRPr="00B77CA2"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社1b-Ⅳ-1:應用社會領域內容知識解析生活經驗或社會現象。</w:t>
            </w:r>
          </w:p>
          <w:p w:rsidR="005B1B13" w:rsidRPr="005F5233" w:rsidRDefault="005B1B13" w:rsidP="005B1B13">
            <w:pPr>
              <w:spacing w:afterLines="50" w:after="12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tc>
        <w:tc>
          <w:tcPr>
            <w:tcW w:w="3260" w:type="dxa"/>
            <w:tcBorders>
              <w:top w:val="single" w:sz="12" w:space="0" w:color="auto"/>
              <w:bottom w:val="single" w:sz="12" w:space="0" w:color="auto"/>
            </w:tcBorders>
          </w:tcPr>
          <w:p w:rsidR="0078288A" w:rsidRDefault="005B1B13"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【第</w:t>
            </w:r>
            <w:r>
              <w:rPr>
                <w:rFonts w:ascii="標楷體" w:eastAsia="標楷體" w:hAnsi="標楷體" w:hint="eastAsia"/>
                <w:color w:val="auto"/>
                <w:sz w:val="24"/>
                <w:szCs w:val="24"/>
              </w:rPr>
              <w:t>三</w:t>
            </w:r>
            <w:r w:rsidRPr="00FD389A">
              <w:rPr>
                <w:rFonts w:ascii="標楷體" w:eastAsia="標楷體" w:hAnsi="標楷體" w:hint="eastAsia"/>
                <w:color w:val="auto"/>
                <w:sz w:val="24"/>
                <w:szCs w:val="24"/>
              </w:rPr>
              <w:t>次評量週】</w:t>
            </w:r>
          </w:p>
          <w:p w:rsidR="005B1B13" w:rsidRDefault="005B1B13" w:rsidP="00A31E89">
            <w:pPr>
              <w:ind w:firstLine="0"/>
              <w:jc w:val="left"/>
              <w:rPr>
                <w:rFonts w:ascii="標楷體" w:eastAsia="標楷體" w:hAnsi="標楷體"/>
                <w:color w:val="auto"/>
                <w:sz w:val="24"/>
                <w:szCs w:val="24"/>
              </w:rPr>
            </w:pPr>
            <w:r w:rsidRPr="00FD389A">
              <w:rPr>
                <w:rFonts w:ascii="標楷體" w:eastAsia="標楷體" w:hAnsi="標楷體" w:hint="eastAsia"/>
                <w:color w:val="auto"/>
                <w:sz w:val="24"/>
                <w:szCs w:val="24"/>
              </w:rPr>
              <w:t>複習單元</w:t>
            </w:r>
            <w:r>
              <w:rPr>
                <w:rFonts w:ascii="標楷體" w:eastAsia="標楷體" w:hAnsi="標楷體" w:hint="eastAsia"/>
                <w:color w:val="auto"/>
                <w:sz w:val="24"/>
                <w:szCs w:val="24"/>
              </w:rPr>
              <w:t>5-6</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1、北</w:t>
            </w:r>
            <w:r w:rsidRPr="003F7EDD">
              <w:rPr>
                <w:rFonts w:ascii="標楷體" w:eastAsia="標楷體" w:hAnsi="標楷體" w:hint="eastAsia"/>
                <w:color w:val="auto"/>
                <w:sz w:val="24"/>
                <w:szCs w:val="24"/>
              </w:rPr>
              <w:t>美洲的自然環境</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2、北</w:t>
            </w:r>
            <w:r w:rsidRPr="003F7EDD">
              <w:rPr>
                <w:rFonts w:ascii="標楷體" w:eastAsia="標楷體" w:hAnsi="標楷體" w:hint="eastAsia"/>
                <w:color w:val="auto"/>
                <w:sz w:val="24"/>
                <w:szCs w:val="24"/>
              </w:rPr>
              <w:t>美洲的農牧業發展</w:t>
            </w:r>
          </w:p>
          <w:p w:rsidR="005B1B13" w:rsidRPr="003F7EDD"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3F7EDD">
              <w:rPr>
                <w:rFonts w:ascii="標楷體" w:eastAsia="標楷體" w:hAnsi="標楷體" w:hint="eastAsia"/>
                <w:color w:val="auto"/>
                <w:sz w:val="24"/>
                <w:szCs w:val="24"/>
              </w:rPr>
              <w:t>北美洲的工商業發展特色</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4、</w:t>
            </w:r>
            <w:r w:rsidRPr="003F7EDD">
              <w:rPr>
                <w:rFonts w:ascii="標楷體" w:eastAsia="標楷體" w:hAnsi="標楷體" w:hint="eastAsia"/>
                <w:color w:val="auto"/>
                <w:sz w:val="24"/>
                <w:szCs w:val="24"/>
              </w:rPr>
              <w:t>北美洲</w:t>
            </w:r>
            <w:r>
              <w:rPr>
                <w:rFonts w:ascii="標楷體" w:eastAsia="標楷體" w:hAnsi="標楷體" w:hint="eastAsia"/>
                <w:color w:val="auto"/>
                <w:sz w:val="24"/>
                <w:szCs w:val="24"/>
              </w:rPr>
              <w:t>的族群組成與美式文化</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5、</w:t>
            </w:r>
            <w:r w:rsidRPr="003F7EDD">
              <w:rPr>
                <w:rFonts w:ascii="標楷體" w:eastAsia="標楷體" w:hAnsi="標楷體" w:hint="eastAsia"/>
                <w:color w:val="auto"/>
                <w:sz w:val="24"/>
                <w:szCs w:val="24"/>
              </w:rPr>
              <w:t>中南美洲的自然環境</w:t>
            </w:r>
          </w:p>
          <w:p w:rsidR="005B1B13" w:rsidRPr="003F7EDD"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6、</w:t>
            </w:r>
            <w:r w:rsidRPr="003F7EDD">
              <w:rPr>
                <w:rFonts w:ascii="標楷體" w:eastAsia="標楷體" w:hAnsi="標楷體" w:hint="eastAsia"/>
                <w:color w:val="auto"/>
                <w:sz w:val="24"/>
                <w:szCs w:val="24"/>
              </w:rPr>
              <w:t>中南美洲的農牧業發展特色</w:t>
            </w:r>
          </w:p>
          <w:p w:rsidR="005B1B13"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7、</w:t>
            </w:r>
            <w:r w:rsidRPr="003F7EDD">
              <w:rPr>
                <w:rFonts w:ascii="標楷體" w:eastAsia="標楷體" w:hAnsi="標楷體" w:hint="eastAsia"/>
                <w:color w:val="auto"/>
                <w:sz w:val="24"/>
                <w:szCs w:val="24"/>
              </w:rPr>
              <w:t>中南美洲的</w:t>
            </w:r>
            <w:r>
              <w:rPr>
                <w:rFonts w:ascii="標楷體" w:eastAsia="標楷體" w:hAnsi="標楷體" w:hint="eastAsia"/>
                <w:color w:val="auto"/>
                <w:sz w:val="24"/>
                <w:szCs w:val="24"/>
              </w:rPr>
              <w:t>殖民地式</w:t>
            </w:r>
            <w:r w:rsidRPr="003F7EDD">
              <w:rPr>
                <w:rFonts w:ascii="標楷體" w:eastAsia="標楷體" w:hAnsi="標楷體" w:hint="eastAsia"/>
                <w:color w:val="auto"/>
                <w:sz w:val="24"/>
                <w:szCs w:val="24"/>
              </w:rPr>
              <w:t>經濟</w:t>
            </w:r>
          </w:p>
          <w:p w:rsidR="005B1B13" w:rsidRPr="003F7EDD"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8、墨西哥與巴西的經濟轉型</w:t>
            </w:r>
          </w:p>
          <w:p w:rsidR="005B1B13" w:rsidRPr="00867C0F" w:rsidRDefault="005B1B13" w:rsidP="00A31E89">
            <w:pPr>
              <w:ind w:firstLine="0"/>
              <w:jc w:val="left"/>
              <w:rPr>
                <w:rFonts w:ascii="標楷體" w:eastAsia="標楷體" w:hAnsi="標楷體"/>
                <w:color w:val="auto"/>
                <w:sz w:val="24"/>
                <w:szCs w:val="24"/>
              </w:rPr>
            </w:pPr>
            <w:r>
              <w:rPr>
                <w:rFonts w:ascii="標楷體" w:eastAsia="標楷體" w:hAnsi="標楷體" w:hint="eastAsia"/>
                <w:color w:val="auto"/>
                <w:sz w:val="24"/>
                <w:szCs w:val="24"/>
              </w:rPr>
              <w:t>9、亞馬孫雨林的開發議題</w:t>
            </w:r>
          </w:p>
        </w:tc>
        <w:tc>
          <w:tcPr>
            <w:tcW w:w="320" w:type="dxa"/>
            <w:tcBorders>
              <w:top w:val="single" w:sz="12" w:space="0" w:color="auto"/>
              <w:bottom w:val="single" w:sz="12" w:space="0" w:color="auto"/>
            </w:tcBorders>
            <w:vAlign w:val="center"/>
          </w:tcPr>
          <w:p w:rsidR="005B1B13" w:rsidRDefault="005B1B13" w:rsidP="005B1B13">
            <w:pPr>
              <w:spacing w:line="280" w:lineRule="exact"/>
              <w:ind w:left="317" w:hanging="317"/>
              <w:jc w:val="center"/>
              <w:rPr>
                <w:rFonts w:ascii="標楷體" w:eastAsia="標楷體" w:hAnsi="標楷體" w:cs="標楷體"/>
                <w:color w:val="auto"/>
                <w:sz w:val="24"/>
                <w:szCs w:val="24"/>
              </w:rPr>
            </w:pPr>
            <w:r w:rsidRPr="00057240">
              <w:rPr>
                <w:rFonts w:ascii="標楷體" w:eastAsia="標楷體" w:hAnsi="標楷體" w:cs="標楷體" w:hint="eastAsia"/>
                <w:color w:val="auto"/>
                <w:sz w:val="24"/>
                <w:szCs w:val="24"/>
              </w:rPr>
              <w:t>1</w:t>
            </w:r>
          </w:p>
          <w:p w:rsidR="002D1F3E" w:rsidRDefault="002D1F3E" w:rsidP="005B1B13">
            <w:pPr>
              <w:spacing w:line="280" w:lineRule="exact"/>
              <w:ind w:left="317" w:hanging="317"/>
              <w:jc w:val="center"/>
              <w:rPr>
                <w:rFonts w:ascii="標楷體" w:eastAsia="標楷體" w:hAnsi="標楷體" w:cs="標楷體"/>
                <w:color w:val="auto"/>
                <w:sz w:val="24"/>
                <w:szCs w:val="24"/>
              </w:rPr>
            </w:pPr>
          </w:p>
          <w:p w:rsidR="002D1F3E" w:rsidRPr="00057240" w:rsidRDefault="002D1F3E" w:rsidP="005B1B13">
            <w:pPr>
              <w:spacing w:line="280" w:lineRule="exact"/>
              <w:ind w:left="317" w:hanging="317"/>
              <w:jc w:val="center"/>
              <w:rPr>
                <w:rFonts w:ascii="標楷體" w:eastAsia="標楷體" w:hAnsi="標楷體" w:cs="標楷體"/>
                <w:color w:val="auto"/>
                <w:sz w:val="24"/>
                <w:szCs w:val="24"/>
              </w:rPr>
            </w:pPr>
          </w:p>
        </w:tc>
        <w:tc>
          <w:tcPr>
            <w:tcW w:w="1665" w:type="dxa"/>
            <w:tcBorders>
              <w:top w:val="single" w:sz="12" w:space="0" w:color="auto"/>
              <w:bottom w:val="single" w:sz="12" w:space="0" w:color="auto"/>
            </w:tcBorders>
          </w:tcPr>
          <w:p w:rsidR="005B1B13" w:rsidRDefault="005B1B13" w:rsidP="005B1B13">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南一版社會教材第五冊</w:t>
            </w:r>
          </w:p>
          <w:p w:rsidR="005B1B13" w:rsidRDefault="005B1B13" w:rsidP="005B1B13">
            <w:pPr>
              <w:snapToGrid w:val="0"/>
              <w:rPr>
                <w:rFonts w:ascii="標楷體" w:eastAsia="標楷體" w:hAnsi="標楷體"/>
                <w:sz w:val="24"/>
                <w:szCs w:val="24"/>
              </w:rPr>
            </w:pPr>
            <w:r>
              <w:rPr>
                <w:rFonts w:ascii="標楷體" w:eastAsia="標楷體" w:hAnsi="標楷體" w:hint="eastAsia"/>
                <w:sz w:val="24"/>
                <w:szCs w:val="24"/>
              </w:rPr>
              <w:t>2.教學簡報</w:t>
            </w:r>
          </w:p>
          <w:p w:rsidR="005B1B13" w:rsidRDefault="005B1B13" w:rsidP="005B1B13">
            <w:pPr>
              <w:snapToGrid w:val="0"/>
              <w:rPr>
                <w:rFonts w:ascii="標楷體" w:eastAsia="標楷體" w:hAnsi="標楷體"/>
                <w:sz w:val="24"/>
                <w:szCs w:val="24"/>
              </w:rPr>
            </w:pPr>
            <w:r>
              <w:rPr>
                <w:rFonts w:ascii="標楷體" w:eastAsia="標楷體" w:hAnsi="標楷體" w:hint="eastAsia"/>
                <w:sz w:val="24"/>
                <w:szCs w:val="24"/>
              </w:rPr>
              <w:t>3.</w:t>
            </w:r>
            <w:r w:rsidRPr="00716D02">
              <w:rPr>
                <w:rFonts w:ascii="標楷體" w:eastAsia="標楷體" w:hAnsi="標楷體" w:hint="eastAsia"/>
                <w:sz w:val="24"/>
                <w:szCs w:val="24"/>
              </w:rPr>
              <w:t>圖像輔助學習</w:t>
            </w:r>
          </w:p>
          <w:p w:rsidR="005B1B13" w:rsidRDefault="005B1B13" w:rsidP="005B1B13">
            <w:pPr>
              <w:snapToGrid w:val="0"/>
              <w:rPr>
                <w:rFonts w:ascii="標楷體" w:eastAsia="標楷體" w:hAnsi="標楷體"/>
                <w:sz w:val="24"/>
                <w:szCs w:val="24"/>
              </w:rPr>
            </w:pPr>
            <w:r>
              <w:rPr>
                <w:rFonts w:ascii="標楷體" w:eastAsia="標楷體" w:hAnsi="標楷體" w:hint="eastAsia"/>
                <w:sz w:val="24"/>
                <w:szCs w:val="24"/>
              </w:rPr>
              <w:t>4.摘要整理</w:t>
            </w:r>
          </w:p>
          <w:p w:rsidR="005B1B13" w:rsidRPr="00223059" w:rsidRDefault="005B1B13" w:rsidP="005B1B13">
            <w:pPr>
              <w:snapToGrid w:val="0"/>
              <w:rPr>
                <w:rFonts w:ascii="標楷體" w:eastAsia="標楷體" w:hAnsi="標楷體"/>
                <w:sz w:val="24"/>
                <w:szCs w:val="24"/>
              </w:rPr>
            </w:pPr>
            <w:r>
              <w:rPr>
                <w:rFonts w:ascii="標楷體" w:eastAsia="標楷體" w:hAnsi="標楷體" w:hint="eastAsia"/>
                <w:sz w:val="24"/>
                <w:szCs w:val="24"/>
              </w:rPr>
              <w:t>5.試題練習</w:t>
            </w:r>
          </w:p>
        </w:tc>
        <w:tc>
          <w:tcPr>
            <w:tcW w:w="992" w:type="dxa"/>
            <w:tcBorders>
              <w:top w:val="single" w:sz="12" w:space="0" w:color="auto"/>
              <w:bottom w:val="single" w:sz="12" w:space="0" w:color="auto"/>
            </w:tcBorders>
          </w:tcPr>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5B1B13" w:rsidRPr="00EB6D19" w:rsidRDefault="005B1B13" w:rsidP="005B1B13">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Borders>
              <w:top w:val="single" w:sz="12" w:space="0" w:color="auto"/>
              <w:bottom w:val="single" w:sz="12" w:space="0" w:color="auto"/>
            </w:tcBorders>
          </w:tcPr>
          <w:p w:rsidR="005B1B13" w:rsidRPr="00B942E8" w:rsidRDefault="005B1B13" w:rsidP="005B1B13">
            <w:pPr>
              <w:autoSpaceDE w:val="0"/>
              <w:jc w:val="left"/>
              <w:rPr>
                <w:rFonts w:ascii="標楷體" w:eastAsia="標楷體" w:hAnsi="標楷體" w:cs="DFKaiShu-SB-Estd-BF"/>
                <w:color w:val="auto"/>
                <w:sz w:val="24"/>
                <w:szCs w:val="24"/>
              </w:rPr>
            </w:pPr>
            <w:r w:rsidRPr="00B942E8">
              <w:rPr>
                <w:rFonts w:ascii="標楷體" w:eastAsia="標楷體" w:hAnsi="標楷體" w:cs="DFKaiShu-SB-Estd-BF" w:hint="eastAsia"/>
                <w:color w:val="auto"/>
                <w:sz w:val="24"/>
                <w:szCs w:val="24"/>
              </w:rPr>
              <w:t xml:space="preserve">【閱讀素養】  </w:t>
            </w:r>
          </w:p>
          <w:p w:rsidR="005B1B13" w:rsidRPr="00B942E8" w:rsidRDefault="005B1B13" w:rsidP="005B1B13">
            <w:pPr>
              <w:autoSpaceDE w:val="0"/>
              <w:jc w:val="left"/>
              <w:rPr>
                <w:rFonts w:ascii="標楷體" w:eastAsia="標楷體" w:hAnsi="標楷體" w:cs="DFKaiShu-SB-Estd-BF"/>
                <w:color w:val="auto"/>
                <w:sz w:val="24"/>
                <w:szCs w:val="24"/>
              </w:rPr>
            </w:pPr>
            <w:r w:rsidRPr="00B942E8">
              <w:rPr>
                <w:rFonts w:ascii="標楷體" w:eastAsia="標楷體" w:hAnsi="標楷體" w:cs="DFKaiShu-SB-Estd-BF" w:hint="eastAsia"/>
                <w:color w:val="auto"/>
                <w:sz w:val="24"/>
                <w:szCs w:val="24"/>
              </w:rPr>
              <w:t>閱J3 理解學科知識內的重要詞彙的意涵，並懂得如何運用該詞彙與他人進行溝通。</w:t>
            </w:r>
          </w:p>
          <w:p w:rsidR="005B1B13" w:rsidRPr="00B942E8" w:rsidRDefault="005B1B13" w:rsidP="005B1B13">
            <w:pPr>
              <w:autoSpaceDE w:val="0"/>
              <w:jc w:val="left"/>
              <w:rPr>
                <w:rFonts w:ascii="標楷體" w:eastAsia="標楷體" w:hAnsi="標楷體" w:cs="DFKaiShu-SB-Estd-BF"/>
                <w:color w:val="auto"/>
                <w:sz w:val="24"/>
                <w:szCs w:val="24"/>
              </w:rPr>
            </w:pPr>
          </w:p>
          <w:p w:rsidR="005B1B13" w:rsidRDefault="005B1B13" w:rsidP="005B1B13">
            <w:pPr>
              <w:autoSpaceDE w:val="0"/>
              <w:jc w:val="left"/>
              <w:rPr>
                <w:rFonts w:ascii="標楷體" w:eastAsia="標楷體" w:hAnsi="標楷體" w:cs="DFKaiShu-SB-Estd-BF"/>
                <w:color w:val="FF0000"/>
                <w:sz w:val="24"/>
                <w:szCs w:val="24"/>
              </w:rPr>
            </w:pPr>
            <w:r w:rsidRPr="00B942E8">
              <w:rPr>
                <w:rFonts w:ascii="標楷體" w:eastAsia="標楷體" w:hAnsi="標楷體" w:cs="DFKaiShu-SB-Estd-BF" w:hint="eastAsia"/>
                <w:color w:val="auto"/>
                <w:sz w:val="24"/>
                <w:szCs w:val="24"/>
              </w:rPr>
              <w:t>閱J9 樂於參與閱讀相關的學習活動，並與他人交流。</w:t>
            </w:r>
          </w:p>
        </w:tc>
        <w:tc>
          <w:tcPr>
            <w:tcW w:w="1417" w:type="dxa"/>
            <w:tcBorders>
              <w:top w:val="single" w:sz="12" w:space="0" w:color="auto"/>
              <w:bottom w:val="single" w:sz="12" w:space="0" w:color="auto"/>
            </w:tcBorders>
          </w:tcPr>
          <w:p w:rsidR="005B1B13" w:rsidRDefault="005B1B13" w:rsidP="005B1B13">
            <w:pPr>
              <w:ind w:left="100" w:hangingChars="50" w:hanging="100"/>
              <w:jc w:val="left"/>
              <w:rPr>
                <w:rFonts w:ascii="標楷體" w:eastAsia="標楷體" w:hAnsi="標楷體"/>
              </w:rPr>
            </w:pPr>
            <w:r w:rsidRPr="0025461C">
              <w:rPr>
                <w:rFonts w:ascii="標楷體" w:eastAsia="標楷體" w:hAnsi="標楷體" w:hint="eastAsia"/>
              </w:rPr>
              <w:t>18-1</w:t>
            </w:r>
            <w:r>
              <w:rPr>
                <w:rFonts w:ascii="標楷體" w:eastAsia="標楷體" w:hAnsi="標楷體" w:hint="eastAsia"/>
              </w:rPr>
              <w:t>9</w:t>
            </w:r>
            <w:r w:rsidRPr="0025461C">
              <w:rPr>
                <w:rFonts w:ascii="標楷體" w:eastAsia="標楷體" w:hAnsi="標楷體" w:hint="eastAsia"/>
              </w:rPr>
              <w:t>第三次段考</w:t>
            </w:r>
          </w:p>
          <w:p w:rsidR="005B1B13" w:rsidRPr="0025461C" w:rsidRDefault="005B1B13" w:rsidP="005B1B13">
            <w:pPr>
              <w:ind w:left="100" w:hangingChars="50" w:hanging="100"/>
              <w:jc w:val="left"/>
              <w:rPr>
                <w:rFonts w:ascii="標楷體" w:eastAsia="標楷體" w:hAnsi="標楷體"/>
              </w:rPr>
            </w:pPr>
            <w:r w:rsidRPr="0025461C">
              <w:rPr>
                <w:rFonts w:ascii="標楷體" w:eastAsia="標楷體" w:hAnsi="標楷體" w:hint="eastAsia"/>
              </w:rPr>
              <w:t>19休業式</w:t>
            </w:r>
          </w:p>
        </w:tc>
      </w:tr>
    </w:tbl>
    <w:p w:rsidR="0051585D" w:rsidRDefault="0051585D" w:rsidP="00D37619">
      <w:pPr>
        <w:rPr>
          <w:rFonts w:ascii="標楷體" w:eastAsia="標楷體" w:hAnsi="標楷體" w:cs="標楷體"/>
          <w:b/>
          <w:sz w:val="24"/>
          <w:szCs w:val="24"/>
        </w:rPr>
      </w:pPr>
    </w:p>
    <w:p w:rsidR="0051585D" w:rsidRDefault="0051585D" w:rsidP="00D37619">
      <w:pPr>
        <w:rPr>
          <w:rFonts w:ascii="標楷體" w:eastAsia="標楷體" w:hAnsi="標楷體" w:cs="標楷體"/>
          <w:b/>
          <w:sz w:val="24"/>
          <w:szCs w:val="24"/>
        </w:rPr>
      </w:pPr>
    </w:p>
    <w:p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Style w:val="af"/>
        <w:tblW w:w="14596" w:type="dxa"/>
        <w:jc w:val="center"/>
        <w:tblLayout w:type="fixed"/>
        <w:tblCellMar>
          <w:left w:w="0" w:type="dxa"/>
          <w:right w:w="0" w:type="dxa"/>
        </w:tblCellMar>
        <w:tblLook w:val="04A0" w:firstRow="1" w:lastRow="0" w:firstColumn="1" w:lastColumn="0" w:noHBand="0" w:noVBand="1"/>
      </w:tblPr>
      <w:tblGrid>
        <w:gridCol w:w="866"/>
        <w:gridCol w:w="2815"/>
        <w:gridCol w:w="861"/>
        <w:gridCol w:w="1690"/>
        <w:gridCol w:w="2127"/>
        <w:gridCol w:w="1275"/>
        <w:gridCol w:w="4962"/>
      </w:tblGrid>
      <w:tr w:rsidR="00097724" w:rsidRPr="00DA2B18" w:rsidTr="008D0332">
        <w:trPr>
          <w:trHeight w:val="1172"/>
          <w:jc w:val="center"/>
        </w:trPr>
        <w:tc>
          <w:tcPr>
            <w:tcW w:w="866" w:type="dxa"/>
            <w:vMerge w:val="restart"/>
            <w:vAlign w:val="center"/>
          </w:tcPr>
          <w:p w:rsidR="00097724" w:rsidRPr="00750707" w:rsidRDefault="00097724" w:rsidP="00750707">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序號</w:t>
            </w:r>
          </w:p>
        </w:tc>
        <w:tc>
          <w:tcPr>
            <w:tcW w:w="2815" w:type="dxa"/>
            <w:vMerge w:val="restart"/>
            <w:vAlign w:val="center"/>
          </w:tcPr>
          <w:p w:rsidR="00097724" w:rsidRPr="002C23FA" w:rsidRDefault="00097724" w:rsidP="002C23F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重要教育工作</w:t>
            </w:r>
          </w:p>
        </w:tc>
        <w:tc>
          <w:tcPr>
            <w:tcW w:w="4678" w:type="dxa"/>
            <w:gridSpan w:val="3"/>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納入課程規劃實施情形</w:t>
            </w:r>
          </w:p>
          <w:p w:rsidR="00097724" w:rsidRPr="00750707" w:rsidRDefault="00097724" w:rsidP="00DA2B18">
            <w:pPr>
              <w:rPr>
                <w:rFonts w:ascii="標楷體" w:eastAsia="標楷體" w:hAnsi="標楷體" w:cs="標楷體"/>
                <w:color w:val="auto"/>
                <w:sz w:val="28"/>
                <w:szCs w:val="28"/>
              </w:rPr>
            </w:pPr>
            <w:r w:rsidRPr="00750707">
              <w:rPr>
                <w:rFonts w:ascii="標楷體" w:eastAsia="標楷體" w:hAnsi="標楷體" w:hint="eastAsia"/>
                <w:color w:val="FF0000"/>
                <w:sz w:val="28"/>
                <w:szCs w:val="28"/>
              </w:rPr>
              <w:t>（請視實際情形自行增列，內容須與各年級領域學習或彈性學習課程計畫相符）</w:t>
            </w:r>
          </w:p>
        </w:tc>
        <w:tc>
          <w:tcPr>
            <w:tcW w:w="1275" w:type="dxa"/>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本學期</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實施時數</w:t>
            </w:r>
            <w:r w:rsidR="002C23FA">
              <w:rPr>
                <w:rFonts w:ascii="標楷體" w:eastAsia="標楷體" w:hAnsi="標楷體" w:cs="標楷體" w:hint="eastAsia"/>
                <w:color w:val="auto"/>
                <w:sz w:val="28"/>
                <w:szCs w:val="28"/>
              </w:rPr>
              <w:t xml:space="preserve">    </w:t>
            </w:r>
            <w:r w:rsidR="00DA2B18" w:rsidRPr="00750707">
              <w:rPr>
                <w:rFonts w:ascii="標楷體" w:eastAsia="標楷體" w:hAnsi="標楷體" w:cs="標楷體" w:hint="eastAsia"/>
                <w:color w:val="FF0000"/>
                <w:sz w:val="28"/>
                <w:szCs w:val="28"/>
              </w:rPr>
              <w:t>(1節課以1小時計)</w:t>
            </w:r>
          </w:p>
        </w:tc>
        <w:tc>
          <w:tcPr>
            <w:tcW w:w="4962" w:type="dxa"/>
            <w:vAlign w:val="center"/>
          </w:tcPr>
          <w:p w:rsidR="00097724" w:rsidRPr="002C23FA" w:rsidRDefault="00097724" w:rsidP="00D85711">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相關規定說明</w:t>
            </w:r>
          </w:p>
        </w:tc>
      </w:tr>
      <w:tr w:rsidR="00097724" w:rsidRPr="00DA2B18" w:rsidTr="008D0332">
        <w:trPr>
          <w:trHeight w:val="837"/>
          <w:jc w:val="center"/>
        </w:trPr>
        <w:tc>
          <w:tcPr>
            <w:tcW w:w="866" w:type="dxa"/>
            <w:vMerge/>
          </w:tcPr>
          <w:p w:rsidR="00097724" w:rsidRPr="00750707" w:rsidRDefault="00097724" w:rsidP="00DA2B18">
            <w:pPr>
              <w:jc w:val="center"/>
              <w:rPr>
                <w:rFonts w:ascii="標楷體" w:eastAsia="標楷體" w:hAnsi="標楷體" w:cs="標楷體"/>
                <w:color w:val="auto"/>
                <w:sz w:val="28"/>
                <w:szCs w:val="28"/>
              </w:rPr>
            </w:pPr>
          </w:p>
        </w:tc>
        <w:tc>
          <w:tcPr>
            <w:tcW w:w="2815" w:type="dxa"/>
            <w:vMerge/>
            <w:vAlign w:val="center"/>
          </w:tcPr>
          <w:p w:rsidR="00097724" w:rsidRPr="002C23FA" w:rsidRDefault="00097724" w:rsidP="002C23FA">
            <w:pPr>
              <w:jc w:val="center"/>
              <w:rPr>
                <w:rFonts w:ascii="標楷體" w:eastAsia="標楷體" w:hAnsi="標楷體" w:cs="標楷體"/>
                <w:color w:val="auto"/>
                <w:sz w:val="28"/>
                <w:szCs w:val="28"/>
              </w:rPr>
            </w:pPr>
          </w:p>
        </w:tc>
        <w:tc>
          <w:tcPr>
            <w:tcW w:w="861" w:type="dxa"/>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實施年級</w:t>
            </w:r>
          </w:p>
        </w:tc>
        <w:tc>
          <w:tcPr>
            <w:tcW w:w="1690" w:type="dxa"/>
            <w:vAlign w:val="center"/>
          </w:tcPr>
          <w:p w:rsidR="00DA2B18"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領域學習或</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彈性學習課程別</w:t>
            </w:r>
          </w:p>
        </w:tc>
        <w:tc>
          <w:tcPr>
            <w:tcW w:w="2127" w:type="dxa"/>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週次</w:t>
            </w:r>
          </w:p>
        </w:tc>
        <w:tc>
          <w:tcPr>
            <w:tcW w:w="1275" w:type="dxa"/>
            <w:vAlign w:val="center"/>
          </w:tcPr>
          <w:p w:rsidR="00097724" w:rsidRPr="00DA2B18" w:rsidRDefault="00097724" w:rsidP="00DA2B18">
            <w:pPr>
              <w:jc w:val="center"/>
              <w:rPr>
                <w:rFonts w:ascii="標楷體" w:eastAsia="標楷體" w:hAnsi="標楷體" w:cs="標楷體"/>
                <w:color w:val="auto"/>
                <w:sz w:val="24"/>
                <w:szCs w:val="24"/>
              </w:rPr>
            </w:pPr>
          </w:p>
        </w:tc>
        <w:tc>
          <w:tcPr>
            <w:tcW w:w="4962" w:type="dxa"/>
          </w:tcPr>
          <w:p w:rsidR="00097724" w:rsidRPr="002C23FA" w:rsidRDefault="00097724" w:rsidP="00DA2B18">
            <w:pPr>
              <w:rPr>
                <w:rFonts w:ascii="標楷體" w:eastAsia="標楷體" w:hAnsi="標楷體" w:cs="標楷體"/>
                <w:color w:val="auto"/>
                <w:sz w:val="24"/>
                <w:szCs w:val="24"/>
              </w:rPr>
            </w:pPr>
          </w:p>
        </w:tc>
      </w:tr>
      <w:tr w:rsidR="006A49EA" w:rsidRPr="00DA2B18" w:rsidTr="008D0332">
        <w:trPr>
          <w:trHeight w:val="715"/>
          <w:jc w:val="center"/>
        </w:trPr>
        <w:tc>
          <w:tcPr>
            <w:tcW w:w="866"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範例</w:t>
            </w:r>
          </w:p>
        </w:tc>
        <w:tc>
          <w:tcPr>
            <w:tcW w:w="2815"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hint="eastAsia"/>
                <w:color w:val="000000" w:themeColor="text1"/>
                <w:sz w:val="28"/>
                <w:szCs w:val="28"/>
              </w:rPr>
              <w:t>性侵害防治教育課程</w:t>
            </w:r>
          </w:p>
        </w:tc>
        <w:tc>
          <w:tcPr>
            <w:tcW w:w="861"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shd w:val="pct15" w:color="auto" w:fill="FFFFFF"/>
              </w:rPr>
            </w:pPr>
            <w:r w:rsidRPr="006A49EA">
              <w:rPr>
                <w:rFonts w:ascii="標楷體" w:eastAsia="標楷體" w:hAnsi="標楷體" w:cs="標楷體" w:hint="eastAsia"/>
                <w:color w:val="000000" w:themeColor="text1"/>
                <w:sz w:val="28"/>
                <w:szCs w:val="28"/>
              </w:rPr>
              <w:t>三</w:t>
            </w:r>
          </w:p>
        </w:tc>
        <w:tc>
          <w:tcPr>
            <w:tcW w:w="1690"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健康與體育</w:t>
            </w:r>
          </w:p>
        </w:tc>
        <w:tc>
          <w:tcPr>
            <w:tcW w:w="2127"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5</w:t>
            </w:r>
          </w:p>
        </w:tc>
        <w:tc>
          <w:tcPr>
            <w:tcW w:w="1275"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2</w:t>
            </w:r>
          </w:p>
        </w:tc>
        <w:tc>
          <w:tcPr>
            <w:tcW w:w="4962"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p>
        </w:tc>
      </w:tr>
      <w:tr w:rsidR="006A49EA" w:rsidRPr="00DA2B18" w:rsidTr="008D0332">
        <w:trPr>
          <w:trHeight w:val="843"/>
          <w:jc w:val="center"/>
        </w:trPr>
        <w:tc>
          <w:tcPr>
            <w:tcW w:w="866" w:type="dxa"/>
            <w:vAlign w:val="center"/>
          </w:tcPr>
          <w:p w:rsidR="006A49EA" w:rsidRPr="00750707" w:rsidRDefault="006A49EA" w:rsidP="006A49EA">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lastRenderedPageBreak/>
              <w:t>1</w:t>
            </w:r>
          </w:p>
        </w:tc>
        <w:tc>
          <w:tcPr>
            <w:tcW w:w="2815" w:type="dxa"/>
            <w:vAlign w:val="center"/>
          </w:tcPr>
          <w:p w:rsidR="006A49EA" w:rsidRPr="002D1F3E" w:rsidRDefault="006A49EA" w:rsidP="006A49EA">
            <w:pPr>
              <w:jc w:val="center"/>
              <w:rPr>
                <w:rFonts w:ascii="標楷體" w:eastAsia="標楷體" w:hAnsi="標楷體" w:cs="標楷體"/>
                <w:color w:val="auto"/>
                <w:sz w:val="28"/>
                <w:szCs w:val="28"/>
              </w:rPr>
            </w:pPr>
            <w:r w:rsidRPr="002D1F3E">
              <w:rPr>
                <w:rFonts w:ascii="標楷體" w:eastAsia="標楷體" w:hAnsi="標楷體" w:cs="標楷體"/>
                <w:color w:val="auto"/>
                <w:sz w:val="28"/>
                <w:szCs w:val="28"/>
              </w:rPr>
              <w:t>生涯規劃教育</w:t>
            </w:r>
          </w:p>
        </w:tc>
        <w:tc>
          <w:tcPr>
            <w:tcW w:w="861" w:type="dxa"/>
            <w:vAlign w:val="center"/>
          </w:tcPr>
          <w:p w:rsidR="006A49EA" w:rsidRPr="002D1F3E" w:rsidRDefault="00A31E89" w:rsidP="00A31E89">
            <w:pPr>
              <w:ind w:firstLine="0"/>
              <w:jc w:val="center"/>
              <w:rPr>
                <w:rFonts w:ascii="標楷體" w:eastAsia="標楷體" w:hAnsi="標楷體" w:cs="標楷體"/>
                <w:color w:val="auto"/>
                <w:sz w:val="24"/>
                <w:szCs w:val="24"/>
              </w:rPr>
            </w:pPr>
            <w:r w:rsidRPr="002D1F3E">
              <w:rPr>
                <w:rFonts w:ascii="標楷體" w:eastAsia="標楷體" w:hAnsi="標楷體" w:cs="標楷體" w:hint="eastAsia"/>
                <w:color w:val="auto"/>
                <w:sz w:val="24"/>
                <w:szCs w:val="24"/>
              </w:rPr>
              <w:t>九</w:t>
            </w:r>
          </w:p>
        </w:tc>
        <w:tc>
          <w:tcPr>
            <w:tcW w:w="1690" w:type="dxa"/>
            <w:vAlign w:val="center"/>
          </w:tcPr>
          <w:p w:rsidR="006A49EA" w:rsidRPr="002D1F3E" w:rsidRDefault="00A31E89" w:rsidP="006A49EA">
            <w:pPr>
              <w:rPr>
                <w:rFonts w:ascii="標楷體" w:eastAsia="標楷體" w:hAnsi="標楷體" w:cs="標楷體"/>
                <w:color w:val="auto"/>
                <w:sz w:val="24"/>
                <w:szCs w:val="24"/>
              </w:rPr>
            </w:pPr>
            <w:r w:rsidRPr="002D1F3E">
              <w:rPr>
                <w:rFonts w:ascii="標楷體" w:eastAsia="標楷體" w:hAnsi="標楷體" w:cs="標楷體" w:hint="eastAsia"/>
                <w:color w:val="auto"/>
                <w:sz w:val="24"/>
                <w:szCs w:val="24"/>
              </w:rPr>
              <w:t>社會(地理)</w:t>
            </w:r>
          </w:p>
        </w:tc>
        <w:tc>
          <w:tcPr>
            <w:tcW w:w="2127" w:type="dxa"/>
            <w:vAlign w:val="center"/>
          </w:tcPr>
          <w:p w:rsidR="006A49EA" w:rsidRPr="002D1F3E" w:rsidRDefault="00A31E89" w:rsidP="006A49EA">
            <w:pPr>
              <w:rPr>
                <w:rFonts w:ascii="標楷體" w:eastAsia="標楷體" w:hAnsi="標楷體" w:cs="標楷體"/>
                <w:color w:val="auto"/>
                <w:sz w:val="24"/>
                <w:szCs w:val="24"/>
              </w:rPr>
            </w:pPr>
            <w:r w:rsidRPr="002D1F3E">
              <w:rPr>
                <w:rFonts w:ascii="標楷體" w:eastAsia="標楷體" w:hAnsi="標楷體" w:cs="標楷體" w:hint="eastAsia"/>
                <w:color w:val="auto"/>
                <w:sz w:val="24"/>
                <w:szCs w:val="24"/>
              </w:rPr>
              <w:t>6、9、17</w:t>
            </w:r>
          </w:p>
        </w:tc>
        <w:tc>
          <w:tcPr>
            <w:tcW w:w="1275" w:type="dxa"/>
            <w:vAlign w:val="center"/>
          </w:tcPr>
          <w:p w:rsidR="006A49EA" w:rsidRPr="002D1F3E" w:rsidRDefault="008D0332" w:rsidP="002D1F3E">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4962" w:type="dxa"/>
          </w:tcPr>
          <w:p w:rsidR="00A31E89" w:rsidRPr="00A31E89" w:rsidRDefault="00A31E89" w:rsidP="00A31E89">
            <w:pPr>
              <w:rPr>
                <w:rFonts w:ascii="標楷體" w:eastAsia="標楷體" w:hAnsi="標楷體"/>
                <w:color w:val="auto"/>
                <w:sz w:val="24"/>
                <w:szCs w:val="24"/>
              </w:rPr>
            </w:pPr>
            <w:r w:rsidRPr="00A31E89">
              <w:rPr>
                <w:rFonts w:ascii="標楷體" w:eastAsia="標楷體" w:hAnsi="標楷體" w:hint="eastAsia"/>
                <w:color w:val="auto"/>
                <w:sz w:val="24"/>
                <w:szCs w:val="24"/>
              </w:rPr>
              <w:t>【生涯規劃教育】</w:t>
            </w:r>
          </w:p>
          <w:p w:rsidR="006A49EA" w:rsidRPr="002C23FA" w:rsidRDefault="00A31E89" w:rsidP="00A31E89">
            <w:pPr>
              <w:rPr>
                <w:rFonts w:ascii="標楷體" w:eastAsia="標楷體" w:hAnsi="標楷體"/>
                <w:color w:val="auto"/>
                <w:sz w:val="24"/>
                <w:szCs w:val="24"/>
              </w:rPr>
            </w:pPr>
            <w:r w:rsidRPr="00A31E89">
              <w:rPr>
                <w:rFonts w:ascii="標楷體" w:eastAsia="標楷體" w:hAnsi="標楷體" w:hint="eastAsia"/>
                <w:color w:val="auto"/>
                <w:sz w:val="24"/>
                <w:szCs w:val="24"/>
              </w:rPr>
              <w:t>涯J9 社會變遷與工作/教育環境的關係。</w:t>
            </w:r>
          </w:p>
        </w:tc>
      </w:tr>
      <w:tr w:rsidR="00A31E89" w:rsidRPr="00DA2B18" w:rsidTr="008D0332">
        <w:trPr>
          <w:trHeight w:val="402"/>
          <w:jc w:val="center"/>
        </w:trPr>
        <w:tc>
          <w:tcPr>
            <w:tcW w:w="866" w:type="dxa"/>
            <w:vAlign w:val="center"/>
          </w:tcPr>
          <w:p w:rsidR="00A31E89" w:rsidRPr="00750707" w:rsidRDefault="00A31E89" w:rsidP="00A31E89">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t>2</w:t>
            </w:r>
          </w:p>
        </w:tc>
        <w:tc>
          <w:tcPr>
            <w:tcW w:w="2815" w:type="dxa"/>
            <w:vAlign w:val="center"/>
          </w:tcPr>
          <w:p w:rsidR="00A31E89" w:rsidRPr="002D1F3E" w:rsidRDefault="00A31E89" w:rsidP="00A31E89">
            <w:pPr>
              <w:jc w:val="center"/>
              <w:rPr>
                <w:rFonts w:ascii="標楷體" w:eastAsia="標楷體" w:hAnsi="標楷體" w:cs="標楷體"/>
                <w:color w:val="auto"/>
                <w:sz w:val="28"/>
                <w:szCs w:val="28"/>
              </w:rPr>
            </w:pPr>
            <w:r w:rsidRPr="002D1F3E">
              <w:rPr>
                <w:rFonts w:ascii="標楷體" w:eastAsia="標楷體" w:hAnsi="標楷體" w:cs="標楷體" w:hint="eastAsia"/>
                <w:color w:val="auto"/>
                <w:sz w:val="28"/>
                <w:szCs w:val="28"/>
              </w:rPr>
              <w:t>國際教育</w:t>
            </w:r>
          </w:p>
        </w:tc>
        <w:tc>
          <w:tcPr>
            <w:tcW w:w="861" w:type="dxa"/>
            <w:vAlign w:val="center"/>
          </w:tcPr>
          <w:p w:rsidR="00A31E89" w:rsidRPr="002D1F3E" w:rsidRDefault="00A31E89" w:rsidP="00A31E89">
            <w:pPr>
              <w:ind w:firstLine="0"/>
              <w:jc w:val="center"/>
              <w:rPr>
                <w:rFonts w:ascii="標楷體" w:eastAsia="標楷體" w:hAnsi="標楷體" w:cs="標楷體"/>
                <w:color w:val="auto"/>
                <w:sz w:val="24"/>
                <w:szCs w:val="24"/>
              </w:rPr>
            </w:pPr>
            <w:r w:rsidRPr="002D1F3E">
              <w:rPr>
                <w:rFonts w:ascii="標楷體" w:eastAsia="標楷體" w:hAnsi="標楷體" w:cs="標楷體" w:hint="eastAsia"/>
                <w:color w:val="auto"/>
                <w:sz w:val="24"/>
                <w:szCs w:val="24"/>
              </w:rPr>
              <w:t>九</w:t>
            </w:r>
          </w:p>
        </w:tc>
        <w:tc>
          <w:tcPr>
            <w:tcW w:w="1690" w:type="dxa"/>
            <w:vAlign w:val="center"/>
          </w:tcPr>
          <w:p w:rsidR="00A31E89" w:rsidRPr="002D1F3E" w:rsidRDefault="00A31E89" w:rsidP="00A31E89">
            <w:pPr>
              <w:rPr>
                <w:rFonts w:ascii="標楷體" w:eastAsia="標楷體" w:hAnsi="標楷體" w:cs="標楷體"/>
                <w:color w:val="auto"/>
                <w:sz w:val="24"/>
                <w:szCs w:val="24"/>
              </w:rPr>
            </w:pPr>
            <w:r w:rsidRPr="002D1F3E">
              <w:rPr>
                <w:rFonts w:ascii="標楷體" w:eastAsia="標楷體" w:hAnsi="標楷體" w:cs="標楷體" w:hint="eastAsia"/>
                <w:color w:val="auto"/>
                <w:sz w:val="24"/>
                <w:szCs w:val="24"/>
              </w:rPr>
              <w:t>社會(地理)</w:t>
            </w:r>
          </w:p>
        </w:tc>
        <w:tc>
          <w:tcPr>
            <w:tcW w:w="2127" w:type="dxa"/>
            <w:vAlign w:val="center"/>
          </w:tcPr>
          <w:p w:rsidR="00A31E89" w:rsidRPr="002D1F3E" w:rsidRDefault="00A31E89" w:rsidP="00A31E89">
            <w:pPr>
              <w:rPr>
                <w:rFonts w:ascii="標楷體" w:eastAsia="標楷體" w:hAnsi="標楷體" w:cs="標楷體"/>
                <w:color w:val="auto"/>
                <w:sz w:val="24"/>
                <w:szCs w:val="24"/>
              </w:rPr>
            </w:pPr>
            <w:r w:rsidRPr="002D1F3E">
              <w:rPr>
                <w:rFonts w:ascii="標楷體" w:eastAsia="標楷體" w:hAnsi="標楷體" w:cs="標楷體" w:hint="eastAsia"/>
                <w:color w:val="auto"/>
                <w:sz w:val="24"/>
                <w:szCs w:val="24"/>
              </w:rPr>
              <w:t>2、3、4、5、6、9、10、11、12、13、16、17、19、20</w:t>
            </w:r>
          </w:p>
        </w:tc>
        <w:tc>
          <w:tcPr>
            <w:tcW w:w="1275" w:type="dxa"/>
            <w:vAlign w:val="center"/>
          </w:tcPr>
          <w:p w:rsidR="00A31E89" w:rsidRPr="002D1F3E" w:rsidRDefault="008D0332" w:rsidP="002D1F3E">
            <w:pPr>
              <w:jc w:val="center"/>
              <w:rPr>
                <w:rFonts w:ascii="標楷體" w:eastAsia="標楷體" w:hAnsi="標楷體" w:cs="標楷體"/>
                <w:color w:val="auto"/>
                <w:sz w:val="24"/>
                <w:szCs w:val="24"/>
              </w:rPr>
            </w:pPr>
            <w:r>
              <w:rPr>
                <w:rFonts w:ascii="標楷體" w:eastAsia="標楷體" w:hAnsi="標楷體" w:cs="標楷體"/>
                <w:color w:val="auto"/>
                <w:sz w:val="24"/>
                <w:szCs w:val="24"/>
              </w:rPr>
              <w:t>14</w:t>
            </w:r>
          </w:p>
        </w:tc>
        <w:tc>
          <w:tcPr>
            <w:tcW w:w="4962" w:type="dxa"/>
          </w:tcPr>
          <w:p w:rsidR="00A31E89" w:rsidRDefault="00A31E89" w:rsidP="00A31E89">
            <w:pPr>
              <w:snapToGrid w:val="0"/>
              <w:jc w:val="left"/>
              <w:rPr>
                <w:rFonts w:ascii="標楷體" w:eastAsia="標楷體" w:hAnsi="標楷體" w:cs="標楷體"/>
                <w:sz w:val="24"/>
                <w:szCs w:val="24"/>
              </w:rPr>
            </w:pPr>
            <w:r w:rsidRPr="002C1D3B">
              <w:rPr>
                <w:rFonts w:ascii="標楷體" w:eastAsia="標楷體" w:hAnsi="標楷體" w:cs="標楷體" w:hint="eastAsia"/>
                <w:sz w:val="24"/>
                <w:szCs w:val="24"/>
              </w:rPr>
              <w:t>國J1 理解國家發展和全球之關連性。</w:t>
            </w:r>
          </w:p>
          <w:p w:rsidR="00A31E89" w:rsidRPr="00757BC4" w:rsidRDefault="00A31E89" w:rsidP="00A31E89">
            <w:pPr>
              <w:autoSpaceDE w:val="0"/>
              <w:jc w:val="left"/>
              <w:rPr>
                <w:rFonts w:ascii="標楷體" w:eastAsia="標楷體" w:hAnsi="標楷體"/>
                <w:sz w:val="24"/>
                <w:szCs w:val="24"/>
              </w:rPr>
            </w:pPr>
            <w:r w:rsidRPr="00757BC4">
              <w:rPr>
                <w:rFonts w:ascii="標楷體" w:eastAsia="標楷體" w:hAnsi="標楷體" w:hint="eastAsia"/>
                <w:sz w:val="24"/>
                <w:szCs w:val="24"/>
              </w:rPr>
              <w:t>國J3 了解我國與全球議題之關連性。</w:t>
            </w:r>
          </w:p>
          <w:p w:rsidR="00A31E89" w:rsidRDefault="00A31E89" w:rsidP="00A31E89">
            <w:pPr>
              <w:snapToGrid w:val="0"/>
              <w:jc w:val="left"/>
            </w:pPr>
            <w:r w:rsidRPr="002C1D3B">
              <w:rPr>
                <w:rFonts w:ascii="標楷體" w:eastAsia="標楷體" w:hAnsi="標楷體" w:cs="標楷體" w:hint="eastAsia"/>
                <w:sz w:val="24"/>
                <w:szCs w:val="24"/>
              </w:rPr>
              <w:t>國J4 尊重與欣賞世界不同文化的價值</w:t>
            </w:r>
            <w:r>
              <w:rPr>
                <w:rFonts w:hint="eastAsia"/>
              </w:rPr>
              <w:t>。</w:t>
            </w:r>
          </w:p>
          <w:p w:rsidR="00A31E89" w:rsidRDefault="00A31E89" w:rsidP="00A31E89">
            <w:pPr>
              <w:autoSpaceDE w:val="0"/>
              <w:jc w:val="left"/>
              <w:rPr>
                <w:rFonts w:ascii="標楷體" w:eastAsia="標楷體" w:hAnsi="標楷體"/>
                <w:sz w:val="24"/>
                <w:szCs w:val="24"/>
              </w:rPr>
            </w:pPr>
            <w:r w:rsidRPr="00757BC4">
              <w:rPr>
                <w:rFonts w:ascii="標楷體" w:eastAsia="標楷體" w:hAnsi="標楷體" w:hint="eastAsia"/>
                <w:sz w:val="24"/>
                <w:szCs w:val="24"/>
              </w:rPr>
              <w:t>國J5 檢視個人在全球競爭與合作中可以扮演的角色。</w:t>
            </w:r>
          </w:p>
          <w:p w:rsidR="00A31E89" w:rsidRPr="00A31E89" w:rsidRDefault="00A31E89" w:rsidP="00A31E89">
            <w:pPr>
              <w:rPr>
                <w:rFonts w:ascii="標楷體" w:eastAsia="標楷體" w:hAnsi="標楷體"/>
                <w:color w:val="auto"/>
                <w:sz w:val="24"/>
                <w:szCs w:val="24"/>
              </w:rPr>
            </w:pPr>
            <w:r w:rsidRPr="00B942E8">
              <w:rPr>
                <w:rFonts w:ascii="標楷體" w:eastAsia="標楷體" w:hAnsi="標楷體" w:cs="標楷體" w:hint="eastAsia"/>
                <w:sz w:val="24"/>
                <w:szCs w:val="24"/>
              </w:rPr>
              <w:t>國J7 察覺偏見與歧視對全球競合之影響。</w:t>
            </w:r>
          </w:p>
        </w:tc>
      </w:tr>
      <w:tr w:rsidR="00A31E89" w:rsidRPr="00DA2B18" w:rsidTr="008D0332">
        <w:trPr>
          <w:trHeight w:val="1054"/>
          <w:jc w:val="center"/>
        </w:trPr>
        <w:tc>
          <w:tcPr>
            <w:tcW w:w="866" w:type="dxa"/>
            <w:vAlign w:val="center"/>
          </w:tcPr>
          <w:p w:rsidR="00A31E89" w:rsidRPr="00750707" w:rsidRDefault="00A31E89" w:rsidP="00A31E89">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3</w:t>
            </w:r>
          </w:p>
        </w:tc>
        <w:tc>
          <w:tcPr>
            <w:tcW w:w="2815" w:type="dxa"/>
            <w:vAlign w:val="center"/>
          </w:tcPr>
          <w:p w:rsidR="00A31E89" w:rsidRPr="002D1F3E" w:rsidRDefault="00A31E89" w:rsidP="00A31E89">
            <w:pPr>
              <w:rPr>
                <w:rFonts w:ascii="標楷體" w:eastAsia="標楷體" w:hAnsi="標楷體" w:cs="標楷體"/>
                <w:color w:val="auto"/>
                <w:sz w:val="28"/>
                <w:szCs w:val="28"/>
              </w:rPr>
            </w:pPr>
            <w:r w:rsidRPr="002D1F3E">
              <w:rPr>
                <w:rFonts w:ascii="標楷體" w:eastAsia="標楷體" w:hAnsi="標楷體" w:cs="標楷體" w:hint="eastAsia"/>
                <w:color w:val="auto"/>
                <w:sz w:val="28"/>
                <w:szCs w:val="28"/>
              </w:rPr>
              <w:t>性別平等教育課程或活動</w:t>
            </w:r>
          </w:p>
        </w:tc>
        <w:tc>
          <w:tcPr>
            <w:tcW w:w="861" w:type="dxa"/>
            <w:vAlign w:val="center"/>
          </w:tcPr>
          <w:p w:rsidR="00A31E89" w:rsidRPr="002D1F3E" w:rsidRDefault="00A31E89" w:rsidP="00A31E89">
            <w:pPr>
              <w:rPr>
                <w:rFonts w:ascii="標楷體" w:eastAsia="標楷體" w:hAnsi="標楷體" w:cs="標楷體"/>
                <w:color w:val="auto"/>
                <w:sz w:val="24"/>
                <w:szCs w:val="24"/>
              </w:rPr>
            </w:pPr>
          </w:p>
        </w:tc>
        <w:tc>
          <w:tcPr>
            <w:tcW w:w="1690" w:type="dxa"/>
            <w:vAlign w:val="center"/>
          </w:tcPr>
          <w:p w:rsidR="00A31E89" w:rsidRPr="002D1F3E" w:rsidRDefault="00A31E89" w:rsidP="00A31E89">
            <w:pPr>
              <w:rPr>
                <w:rFonts w:ascii="標楷體" w:eastAsia="標楷體" w:hAnsi="標楷體" w:cs="標楷體"/>
                <w:color w:val="auto"/>
                <w:sz w:val="24"/>
                <w:szCs w:val="24"/>
              </w:rPr>
            </w:pPr>
          </w:p>
        </w:tc>
        <w:tc>
          <w:tcPr>
            <w:tcW w:w="2127" w:type="dxa"/>
            <w:vAlign w:val="center"/>
          </w:tcPr>
          <w:p w:rsidR="00A31E89" w:rsidRPr="002D1F3E" w:rsidRDefault="00A31E89" w:rsidP="00A31E89">
            <w:pPr>
              <w:rPr>
                <w:rFonts w:ascii="標楷體" w:eastAsia="標楷體" w:hAnsi="標楷體" w:cs="標楷體"/>
                <w:color w:val="auto"/>
                <w:sz w:val="24"/>
                <w:szCs w:val="24"/>
              </w:rPr>
            </w:pPr>
          </w:p>
        </w:tc>
        <w:tc>
          <w:tcPr>
            <w:tcW w:w="1275" w:type="dxa"/>
            <w:vAlign w:val="center"/>
          </w:tcPr>
          <w:p w:rsidR="00A31E89" w:rsidRPr="002D1F3E" w:rsidRDefault="00A31E89" w:rsidP="002D1F3E">
            <w:pPr>
              <w:jc w:val="center"/>
              <w:rPr>
                <w:rFonts w:ascii="標楷體" w:eastAsia="標楷體" w:hAnsi="標楷體" w:cs="標楷體"/>
                <w:color w:val="auto"/>
                <w:sz w:val="24"/>
                <w:szCs w:val="24"/>
              </w:rPr>
            </w:pPr>
          </w:p>
        </w:tc>
        <w:tc>
          <w:tcPr>
            <w:tcW w:w="4962" w:type="dxa"/>
          </w:tcPr>
          <w:p w:rsidR="00A31E89" w:rsidRPr="002C23FA" w:rsidRDefault="00A31E89" w:rsidP="00A31E89">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性別平等教育法第</w:t>
            </w:r>
            <w:r w:rsidRPr="002C23FA">
              <w:rPr>
                <w:rFonts w:ascii="標楷體" w:eastAsia="標楷體" w:hAnsi="標楷體"/>
                <w:color w:val="auto"/>
                <w:sz w:val="24"/>
                <w:szCs w:val="24"/>
              </w:rPr>
              <w:t>17</w:t>
            </w:r>
            <w:r w:rsidRPr="002C23FA">
              <w:rPr>
                <w:rFonts w:ascii="標楷體" w:eastAsia="標楷體" w:hAnsi="標楷體" w:hint="eastAsia"/>
                <w:color w:val="auto"/>
                <w:sz w:val="24"/>
                <w:szCs w:val="24"/>
              </w:rPr>
              <w:t>條</w:t>
            </w:r>
            <w:r w:rsidRPr="002C23FA">
              <w:rPr>
                <w:rFonts w:ascii="標楷體" w:eastAsia="標楷體" w:hAnsi="標楷體" w:cs="標楷體" w:hint="eastAsia"/>
                <w:color w:val="auto"/>
                <w:sz w:val="24"/>
                <w:szCs w:val="24"/>
              </w:rPr>
              <w:t>每學期至少</w:t>
            </w:r>
            <w:r w:rsidRPr="002C23FA">
              <w:rPr>
                <w:rFonts w:ascii="標楷體" w:eastAsia="標楷體" w:hAnsi="標楷體" w:cs="標楷體"/>
                <w:color w:val="auto"/>
                <w:sz w:val="24"/>
                <w:szCs w:val="24"/>
              </w:rPr>
              <w:t>4</w:t>
            </w:r>
            <w:r w:rsidRPr="002C23FA">
              <w:rPr>
                <w:rFonts w:ascii="標楷體" w:eastAsia="標楷體" w:hAnsi="標楷體" w:cs="標楷體" w:hint="eastAsia"/>
                <w:color w:val="auto"/>
                <w:sz w:val="24"/>
                <w:szCs w:val="24"/>
              </w:rPr>
              <w:t>小時</w:t>
            </w:r>
          </w:p>
          <w:p w:rsidR="00A31E89" w:rsidRPr="002C23FA" w:rsidRDefault="00A31E89" w:rsidP="00A31E89">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兒童及少年性剝削防制條例第</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條</w:t>
            </w:r>
          </w:p>
          <w:p w:rsidR="00A31E89" w:rsidRPr="002C23FA" w:rsidRDefault="00A31E89" w:rsidP="00A31E89">
            <w:pPr>
              <w:rPr>
                <w:rFonts w:ascii="標楷體" w:eastAsia="標楷體" w:hAnsi="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每學年應辦理兒童及少年性剝削防</w:t>
            </w:r>
            <w:r w:rsidRPr="002C23FA">
              <w:rPr>
                <w:rFonts w:ascii="標楷體" w:eastAsia="標楷體" w:hAnsi="標楷體"/>
                <w:color w:val="auto"/>
                <w:sz w:val="24"/>
                <w:szCs w:val="24"/>
              </w:rPr>
              <w:t xml:space="preserve">  </w:t>
            </w:r>
          </w:p>
          <w:p w:rsidR="00A31E89" w:rsidRPr="002C23FA" w:rsidRDefault="00A31E89" w:rsidP="00A31E89">
            <w:pPr>
              <w:rPr>
                <w:rFonts w:ascii="標楷體" w:eastAsia="標楷體" w:hAnsi="標楷體" w:cs="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治教育課程或教育宣導</w:t>
            </w:r>
          </w:p>
        </w:tc>
      </w:tr>
      <w:tr w:rsidR="00A31E89" w:rsidRPr="00DA2B18" w:rsidTr="008D0332">
        <w:trPr>
          <w:trHeight w:val="549"/>
          <w:jc w:val="center"/>
        </w:trPr>
        <w:tc>
          <w:tcPr>
            <w:tcW w:w="866" w:type="dxa"/>
            <w:vAlign w:val="center"/>
          </w:tcPr>
          <w:p w:rsidR="00A31E89" w:rsidRPr="00750707" w:rsidRDefault="00A31E89" w:rsidP="00A31E89">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4</w:t>
            </w:r>
          </w:p>
        </w:tc>
        <w:tc>
          <w:tcPr>
            <w:tcW w:w="2815" w:type="dxa"/>
            <w:vAlign w:val="center"/>
          </w:tcPr>
          <w:p w:rsidR="00A31E89" w:rsidRPr="002D1F3E" w:rsidRDefault="00A31E89" w:rsidP="00A31E89">
            <w:pPr>
              <w:jc w:val="center"/>
              <w:rPr>
                <w:rFonts w:ascii="標楷體" w:eastAsia="標楷體" w:hAnsi="標楷體" w:cs="標楷體"/>
                <w:color w:val="auto"/>
                <w:sz w:val="28"/>
                <w:szCs w:val="28"/>
              </w:rPr>
            </w:pPr>
            <w:r w:rsidRPr="002D1F3E">
              <w:rPr>
                <w:rFonts w:ascii="標楷體" w:eastAsia="標楷體" w:hAnsi="標楷體" w:hint="eastAsia"/>
                <w:color w:val="auto"/>
                <w:sz w:val="28"/>
                <w:szCs w:val="28"/>
              </w:rPr>
              <w:t>性侵害防治教育課程</w:t>
            </w:r>
          </w:p>
          <w:p w:rsidR="00A31E89" w:rsidRPr="002D1F3E" w:rsidRDefault="00A31E89" w:rsidP="00A31E89">
            <w:pPr>
              <w:jc w:val="center"/>
              <w:rPr>
                <w:rFonts w:ascii="標楷體" w:eastAsia="標楷體" w:hAnsi="標楷體" w:cs="標楷體"/>
                <w:color w:val="auto"/>
                <w:sz w:val="28"/>
                <w:szCs w:val="28"/>
              </w:rPr>
            </w:pPr>
          </w:p>
        </w:tc>
        <w:tc>
          <w:tcPr>
            <w:tcW w:w="861" w:type="dxa"/>
            <w:vAlign w:val="center"/>
          </w:tcPr>
          <w:p w:rsidR="00A31E89" w:rsidRPr="002D1F3E" w:rsidRDefault="00A31E89" w:rsidP="00A31E89">
            <w:pPr>
              <w:jc w:val="center"/>
              <w:rPr>
                <w:rFonts w:ascii="標楷體" w:eastAsia="標楷體" w:hAnsi="標楷體" w:cs="標楷體"/>
                <w:color w:val="auto"/>
                <w:sz w:val="24"/>
                <w:szCs w:val="24"/>
              </w:rPr>
            </w:pPr>
          </w:p>
        </w:tc>
        <w:tc>
          <w:tcPr>
            <w:tcW w:w="1690" w:type="dxa"/>
            <w:vAlign w:val="center"/>
          </w:tcPr>
          <w:p w:rsidR="00A31E89" w:rsidRPr="002D1F3E" w:rsidRDefault="00A31E89" w:rsidP="00A31E89">
            <w:pPr>
              <w:jc w:val="center"/>
              <w:rPr>
                <w:rFonts w:ascii="標楷體" w:eastAsia="標楷體" w:hAnsi="標楷體" w:cs="標楷體"/>
                <w:color w:val="auto"/>
                <w:sz w:val="24"/>
                <w:szCs w:val="24"/>
              </w:rPr>
            </w:pPr>
          </w:p>
        </w:tc>
        <w:tc>
          <w:tcPr>
            <w:tcW w:w="2127" w:type="dxa"/>
            <w:vAlign w:val="center"/>
          </w:tcPr>
          <w:p w:rsidR="00A31E89" w:rsidRPr="002D1F3E" w:rsidRDefault="00A31E89" w:rsidP="00A31E89">
            <w:pPr>
              <w:jc w:val="center"/>
              <w:rPr>
                <w:rFonts w:ascii="標楷體" w:eastAsia="標楷體" w:hAnsi="標楷體" w:cs="標楷體"/>
                <w:color w:val="auto"/>
                <w:sz w:val="24"/>
                <w:szCs w:val="24"/>
              </w:rPr>
            </w:pPr>
          </w:p>
        </w:tc>
        <w:tc>
          <w:tcPr>
            <w:tcW w:w="1275" w:type="dxa"/>
            <w:vAlign w:val="center"/>
          </w:tcPr>
          <w:p w:rsidR="00A31E89" w:rsidRPr="002D1F3E" w:rsidRDefault="00A31E89" w:rsidP="002D1F3E">
            <w:pPr>
              <w:jc w:val="center"/>
              <w:rPr>
                <w:rFonts w:ascii="標楷體" w:eastAsia="標楷體" w:hAnsi="標楷體" w:cs="標楷體"/>
                <w:color w:val="auto"/>
                <w:sz w:val="24"/>
                <w:szCs w:val="24"/>
              </w:rPr>
            </w:pPr>
          </w:p>
        </w:tc>
        <w:tc>
          <w:tcPr>
            <w:tcW w:w="4962" w:type="dxa"/>
          </w:tcPr>
          <w:p w:rsidR="00A31E89" w:rsidRDefault="00A31E89" w:rsidP="00A31E89">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性侵害犯罪防治法第</w:t>
            </w:r>
            <w:r w:rsidRPr="002C23FA">
              <w:rPr>
                <w:rFonts w:ascii="標楷體" w:eastAsia="標楷體" w:hAnsi="標楷體"/>
                <w:color w:val="auto"/>
                <w:sz w:val="24"/>
                <w:szCs w:val="24"/>
              </w:rPr>
              <w:t>7</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rsidR="00A31E89" w:rsidRPr="00593744" w:rsidRDefault="00A31E89" w:rsidP="00A31E89">
            <w:pPr>
              <w:rPr>
                <w:rFonts w:ascii="標楷體" w:eastAsia="標楷體" w:hAnsi="標楷體" w:cs="標楷體"/>
                <w:color w:val="auto"/>
                <w:sz w:val="24"/>
                <w:szCs w:val="24"/>
              </w:rPr>
            </w:pPr>
            <w:r w:rsidRPr="00593744">
              <w:rPr>
                <w:rFonts w:ascii="標楷體" w:eastAsia="標楷體" w:hAnsi="標楷體" w:cs="標楷體"/>
                <w:color w:val="FF0000"/>
                <w:sz w:val="24"/>
                <w:szCs w:val="24"/>
              </w:rPr>
              <w:t>性侵害防治教育課程課程內容應包括：兩性性器官構造與功能；安全性行為與自我保護性知識；性別平等之教育；正確性心理之建立；對他人性自由之尊重；性侵害犯罪之認識；性侵害危機之處理；性侵害防範之技巧；其他與性侵害有關之教育等</w:t>
            </w:r>
          </w:p>
        </w:tc>
      </w:tr>
      <w:tr w:rsidR="002D1F3E" w:rsidRPr="00DA2B18" w:rsidTr="008D0332">
        <w:trPr>
          <w:trHeight w:val="1597"/>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5</w:t>
            </w:r>
          </w:p>
        </w:tc>
        <w:tc>
          <w:tcPr>
            <w:tcW w:w="2815" w:type="dxa"/>
            <w:vAlign w:val="center"/>
          </w:tcPr>
          <w:p w:rsidR="002D1F3E" w:rsidRPr="002D1F3E" w:rsidRDefault="002D1F3E" w:rsidP="002D1F3E">
            <w:pPr>
              <w:jc w:val="center"/>
              <w:rPr>
                <w:rFonts w:ascii="標楷體" w:eastAsia="標楷體" w:hAnsi="標楷體" w:cs="標楷體"/>
                <w:color w:val="auto"/>
                <w:sz w:val="28"/>
                <w:szCs w:val="28"/>
              </w:rPr>
            </w:pPr>
            <w:r w:rsidRPr="002D1F3E">
              <w:rPr>
                <w:rFonts w:ascii="標楷體" w:eastAsia="標楷體" w:hAnsi="標楷體" w:cs="標楷體" w:hint="eastAsia"/>
                <w:color w:val="auto"/>
                <w:sz w:val="28"/>
                <w:szCs w:val="28"/>
              </w:rPr>
              <w:t>環境教育課程</w:t>
            </w:r>
          </w:p>
        </w:tc>
        <w:tc>
          <w:tcPr>
            <w:tcW w:w="861" w:type="dxa"/>
            <w:vAlign w:val="center"/>
          </w:tcPr>
          <w:p w:rsidR="002D1F3E" w:rsidRPr="002D1F3E" w:rsidRDefault="002D1F3E" w:rsidP="002D1F3E">
            <w:pPr>
              <w:ind w:firstLine="0"/>
              <w:jc w:val="center"/>
              <w:rPr>
                <w:rFonts w:ascii="標楷體" w:eastAsia="標楷體" w:hAnsi="標楷體" w:cs="標楷體"/>
                <w:color w:val="auto"/>
                <w:sz w:val="24"/>
                <w:szCs w:val="24"/>
              </w:rPr>
            </w:pPr>
            <w:r w:rsidRPr="002D1F3E">
              <w:rPr>
                <w:rFonts w:ascii="標楷體" w:eastAsia="標楷體" w:hAnsi="標楷體" w:cs="標楷體" w:hint="eastAsia"/>
                <w:color w:val="auto"/>
                <w:sz w:val="24"/>
                <w:szCs w:val="24"/>
              </w:rPr>
              <w:t>九</w:t>
            </w:r>
          </w:p>
        </w:tc>
        <w:tc>
          <w:tcPr>
            <w:tcW w:w="1690" w:type="dxa"/>
            <w:vAlign w:val="center"/>
          </w:tcPr>
          <w:p w:rsidR="002D1F3E" w:rsidRPr="002D1F3E" w:rsidRDefault="002D1F3E" w:rsidP="002D1F3E">
            <w:pPr>
              <w:rPr>
                <w:rFonts w:ascii="標楷體" w:eastAsia="標楷體" w:hAnsi="標楷體" w:cs="標楷體"/>
                <w:color w:val="auto"/>
                <w:sz w:val="24"/>
                <w:szCs w:val="24"/>
              </w:rPr>
            </w:pPr>
            <w:r w:rsidRPr="002D1F3E">
              <w:rPr>
                <w:rFonts w:ascii="標楷體" w:eastAsia="標楷體" w:hAnsi="標楷體" w:cs="標楷體" w:hint="eastAsia"/>
                <w:color w:val="auto"/>
                <w:sz w:val="24"/>
                <w:szCs w:val="24"/>
              </w:rPr>
              <w:t>社會(地理)</w:t>
            </w:r>
          </w:p>
        </w:tc>
        <w:tc>
          <w:tcPr>
            <w:tcW w:w="2127" w:type="dxa"/>
            <w:vAlign w:val="center"/>
          </w:tcPr>
          <w:p w:rsidR="002D1F3E" w:rsidRPr="002D1F3E" w:rsidRDefault="002D1F3E" w:rsidP="002D1F3E">
            <w:pPr>
              <w:jc w:val="center"/>
              <w:rPr>
                <w:rFonts w:ascii="標楷體" w:eastAsia="標楷體" w:hAnsi="標楷體" w:cs="標楷體"/>
                <w:color w:val="auto"/>
                <w:sz w:val="24"/>
                <w:szCs w:val="24"/>
              </w:rPr>
            </w:pPr>
            <w:r w:rsidRPr="002D1F3E">
              <w:rPr>
                <w:rFonts w:ascii="標楷體" w:eastAsia="標楷體" w:hAnsi="標楷體" w:cs="標楷體" w:hint="eastAsia"/>
                <w:color w:val="auto"/>
                <w:sz w:val="24"/>
                <w:szCs w:val="24"/>
              </w:rPr>
              <w:t>1、4、5、6、8、9、10、13、15、17、18、19、20</w:t>
            </w:r>
          </w:p>
        </w:tc>
        <w:tc>
          <w:tcPr>
            <w:tcW w:w="1275" w:type="dxa"/>
            <w:vAlign w:val="center"/>
          </w:tcPr>
          <w:p w:rsidR="002D1F3E" w:rsidRPr="002D1F3E" w:rsidRDefault="008D0332" w:rsidP="002D1F3E">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962" w:type="dxa"/>
          </w:tcPr>
          <w:p w:rsidR="002D1F3E" w:rsidRDefault="002D1F3E" w:rsidP="002D1F3E">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環J3 經由環境美學與自然文學了解自然環境的倫理價值。</w:t>
            </w:r>
          </w:p>
          <w:p w:rsidR="002D1F3E" w:rsidRPr="00757BC4" w:rsidRDefault="002D1F3E" w:rsidP="002D1F3E">
            <w:pPr>
              <w:autoSpaceDE w:val="0"/>
              <w:jc w:val="left"/>
              <w:rPr>
                <w:rFonts w:ascii="標楷體" w:eastAsia="標楷體" w:hAnsi="標楷體"/>
                <w:sz w:val="24"/>
                <w:szCs w:val="24"/>
              </w:rPr>
            </w:pPr>
            <w:r w:rsidRPr="00757BC4">
              <w:rPr>
                <w:rFonts w:ascii="標楷體" w:eastAsia="標楷體" w:hAnsi="標楷體" w:hint="eastAsia"/>
                <w:sz w:val="24"/>
                <w:szCs w:val="24"/>
              </w:rPr>
              <w:t>環J4 了解永續發展的意義（環境、社會、與經濟的均衡發展）與原則。</w:t>
            </w:r>
          </w:p>
          <w:p w:rsidR="002D1F3E" w:rsidRPr="00B77CA2" w:rsidRDefault="002D1F3E" w:rsidP="002D1F3E">
            <w:pPr>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環J6:了解世界人口數量增加、糧食供給與營養的永續議題。</w:t>
            </w:r>
          </w:p>
          <w:p w:rsidR="002D1F3E" w:rsidRPr="00883E8E" w:rsidRDefault="00883E8E" w:rsidP="002D1F3E">
            <w:pPr>
              <w:rPr>
                <w:rFonts w:ascii="標楷體" w:eastAsia="標楷體" w:hAnsi="標楷體" w:cs="標楷體"/>
                <w:color w:val="auto"/>
                <w:sz w:val="24"/>
                <w:szCs w:val="24"/>
              </w:rPr>
            </w:pPr>
            <w:r w:rsidRPr="00883E8E">
              <w:rPr>
                <w:rFonts w:ascii="標楷體" w:eastAsia="標楷體" w:hAnsi="標楷體" w:cs="標楷體" w:hint="eastAsia"/>
                <w:color w:val="auto"/>
                <w:sz w:val="24"/>
                <w:szCs w:val="24"/>
              </w:rPr>
              <w:t>環J16 了解各種替代能源的基本原理與發展趨勢。</w:t>
            </w:r>
          </w:p>
        </w:tc>
      </w:tr>
      <w:tr w:rsidR="002D1F3E" w:rsidRPr="00DA2B18" w:rsidTr="008D0332">
        <w:trPr>
          <w:trHeight w:val="649"/>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6</w:t>
            </w:r>
          </w:p>
        </w:tc>
        <w:tc>
          <w:tcPr>
            <w:tcW w:w="2815" w:type="dxa"/>
            <w:vAlign w:val="center"/>
          </w:tcPr>
          <w:p w:rsidR="002D1F3E" w:rsidRPr="00593744" w:rsidRDefault="002D1F3E" w:rsidP="002D1F3E">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家庭教育課程及活動</w:t>
            </w:r>
          </w:p>
        </w:tc>
        <w:tc>
          <w:tcPr>
            <w:tcW w:w="861" w:type="dxa"/>
            <w:vAlign w:val="center"/>
          </w:tcPr>
          <w:p w:rsidR="002D1F3E" w:rsidRPr="00DA2B18" w:rsidRDefault="002D1F3E" w:rsidP="002D1F3E">
            <w:pPr>
              <w:jc w:val="center"/>
              <w:rPr>
                <w:rFonts w:ascii="標楷體" w:eastAsia="標楷體" w:hAnsi="標楷體" w:cs="標楷體"/>
                <w:color w:val="auto"/>
                <w:sz w:val="24"/>
                <w:szCs w:val="24"/>
              </w:rPr>
            </w:pPr>
          </w:p>
        </w:tc>
        <w:tc>
          <w:tcPr>
            <w:tcW w:w="1690" w:type="dxa"/>
            <w:vAlign w:val="center"/>
          </w:tcPr>
          <w:p w:rsidR="002D1F3E" w:rsidRPr="00DA2B18" w:rsidRDefault="002D1F3E" w:rsidP="002D1F3E">
            <w:pPr>
              <w:jc w:val="center"/>
              <w:rPr>
                <w:rFonts w:ascii="標楷體" w:eastAsia="標楷體" w:hAnsi="標楷體" w:cs="標楷體"/>
                <w:color w:val="auto"/>
                <w:sz w:val="24"/>
                <w:szCs w:val="24"/>
              </w:rPr>
            </w:pP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p>
        </w:tc>
        <w:tc>
          <w:tcPr>
            <w:tcW w:w="1275" w:type="dxa"/>
            <w:vAlign w:val="center"/>
          </w:tcPr>
          <w:p w:rsidR="002D1F3E" w:rsidRPr="00DA2B18" w:rsidRDefault="002D1F3E" w:rsidP="002D1F3E">
            <w:pPr>
              <w:jc w:val="center"/>
              <w:rPr>
                <w:rFonts w:ascii="標楷體" w:eastAsia="標楷體" w:hAnsi="標楷體" w:cs="標楷體"/>
                <w:color w:val="auto"/>
                <w:sz w:val="24"/>
                <w:szCs w:val="24"/>
              </w:rPr>
            </w:pPr>
          </w:p>
        </w:tc>
        <w:tc>
          <w:tcPr>
            <w:tcW w:w="4962" w:type="dxa"/>
          </w:tcPr>
          <w:p w:rsidR="002D1F3E" w:rsidRDefault="002D1F3E" w:rsidP="002D1F3E">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cs="標楷體" w:hint="eastAsia"/>
                <w:color w:val="auto"/>
                <w:sz w:val="24"/>
                <w:szCs w:val="24"/>
              </w:rPr>
              <w:t>家庭教育法第</w:t>
            </w:r>
            <w:r w:rsidRPr="002C23FA">
              <w:rPr>
                <w:rFonts w:ascii="標楷體" w:eastAsia="標楷體" w:hAnsi="標楷體" w:cs="標楷體"/>
                <w:color w:val="auto"/>
                <w:sz w:val="24"/>
                <w:szCs w:val="24"/>
              </w:rPr>
              <w:t>12</w:t>
            </w:r>
            <w:r w:rsidRPr="002C23FA">
              <w:rPr>
                <w:rFonts w:ascii="標楷體" w:eastAsia="標楷體" w:hAnsi="標楷體" w:cs="標楷體" w:hint="eastAsia"/>
                <w:color w:val="auto"/>
                <w:sz w:val="24"/>
                <w:szCs w:val="24"/>
              </w:rPr>
              <w:t>條</w:t>
            </w:r>
            <w:r w:rsidRPr="002C23FA">
              <w:rPr>
                <w:rFonts w:ascii="標楷體" w:eastAsia="標楷體" w:hAnsi="標楷體" w:hint="eastAsia"/>
                <w:color w:val="auto"/>
                <w:sz w:val="24"/>
                <w:szCs w:val="24"/>
              </w:rPr>
              <w:t>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rsidR="002D1F3E" w:rsidRPr="00593744" w:rsidRDefault="002D1F3E" w:rsidP="002D1F3E">
            <w:pPr>
              <w:rPr>
                <w:rFonts w:ascii="標楷體" w:eastAsia="標楷體" w:hAnsi="標楷體" w:cs="標楷體"/>
                <w:dstrike/>
                <w:color w:val="auto"/>
                <w:sz w:val="24"/>
                <w:szCs w:val="24"/>
              </w:rPr>
            </w:pPr>
            <w:r w:rsidRPr="00593744">
              <w:rPr>
                <w:rFonts w:ascii="標楷體" w:eastAsia="標楷體" w:hAnsi="標楷體" w:cs="標楷體"/>
                <w:sz w:val="24"/>
                <w:szCs w:val="24"/>
              </w:rPr>
              <w:t>(含孝親家庭教育5月活動)</w:t>
            </w:r>
          </w:p>
        </w:tc>
      </w:tr>
      <w:tr w:rsidR="002D1F3E" w:rsidRPr="00DA2B18" w:rsidTr="008D0332">
        <w:trPr>
          <w:trHeight w:val="649"/>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7</w:t>
            </w:r>
          </w:p>
        </w:tc>
        <w:tc>
          <w:tcPr>
            <w:tcW w:w="2815" w:type="dxa"/>
            <w:vAlign w:val="center"/>
          </w:tcPr>
          <w:p w:rsidR="002D1F3E" w:rsidRPr="00593744" w:rsidRDefault="002D1F3E" w:rsidP="002D1F3E">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家庭暴力防治課程</w:t>
            </w:r>
          </w:p>
        </w:tc>
        <w:tc>
          <w:tcPr>
            <w:tcW w:w="861" w:type="dxa"/>
            <w:vAlign w:val="center"/>
          </w:tcPr>
          <w:p w:rsidR="002D1F3E" w:rsidRPr="00DA2B18" w:rsidRDefault="002D1F3E" w:rsidP="002D1F3E">
            <w:pPr>
              <w:jc w:val="center"/>
              <w:rPr>
                <w:rFonts w:ascii="標楷體" w:eastAsia="標楷體" w:hAnsi="標楷體" w:cs="標楷體"/>
                <w:color w:val="auto"/>
                <w:sz w:val="24"/>
                <w:szCs w:val="24"/>
              </w:rPr>
            </w:pPr>
          </w:p>
        </w:tc>
        <w:tc>
          <w:tcPr>
            <w:tcW w:w="1690" w:type="dxa"/>
            <w:vAlign w:val="center"/>
          </w:tcPr>
          <w:p w:rsidR="002D1F3E" w:rsidRPr="00DA2B18" w:rsidRDefault="002D1F3E" w:rsidP="002D1F3E">
            <w:pPr>
              <w:jc w:val="center"/>
              <w:rPr>
                <w:rFonts w:ascii="標楷體" w:eastAsia="標楷體" w:hAnsi="標楷體"/>
                <w:color w:val="auto"/>
                <w:sz w:val="24"/>
                <w:szCs w:val="24"/>
              </w:rPr>
            </w:pP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p>
        </w:tc>
        <w:tc>
          <w:tcPr>
            <w:tcW w:w="1275" w:type="dxa"/>
            <w:vAlign w:val="center"/>
          </w:tcPr>
          <w:p w:rsidR="002D1F3E" w:rsidRPr="00DA2B18" w:rsidRDefault="002D1F3E" w:rsidP="002D1F3E">
            <w:pPr>
              <w:jc w:val="center"/>
              <w:rPr>
                <w:rFonts w:ascii="標楷體" w:eastAsia="標楷體" w:hAnsi="標楷體" w:cs="標楷體"/>
                <w:color w:val="auto"/>
                <w:sz w:val="24"/>
                <w:szCs w:val="24"/>
              </w:rPr>
            </w:pPr>
          </w:p>
        </w:tc>
        <w:tc>
          <w:tcPr>
            <w:tcW w:w="4962" w:type="dxa"/>
          </w:tcPr>
          <w:p w:rsidR="002D1F3E" w:rsidRPr="002C23FA" w:rsidRDefault="002D1F3E" w:rsidP="002D1F3E">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家庭暴力防治法第</w:t>
            </w:r>
            <w:r w:rsidRPr="002C23FA">
              <w:rPr>
                <w:rFonts w:ascii="標楷體" w:eastAsia="標楷體" w:hAnsi="標楷體"/>
                <w:color w:val="auto"/>
                <w:sz w:val="24"/>
                <w:szCs w:val="24"/>
              </w:rPr>
              <w:t>60</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tc>
      </w:tr>
      <w:tr w:rsidR="002D1F3E" w:rsidRPr="00DA2B18" w:rsidTr="008D0332">
        <w:trPr>
          <w:trHeight w:val="649"/>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lastRenderedPageBreak/>
              <w:t>8</w:t>
            </w:r>
          </w:p>
        </w:tc>
        <w:tc>
          <w:tcPr>
            <w:tcW w:w="2815" w:type="dxa"/>
            <w:vAlign w:val="center"/>
          </w:tcPr>
          <w:p w:rsidR="002D1F3E" w:rsidRPr="00593744" w:rsidRDefault="002D1F3E" w:rsidP="002D1F3E">
            <w:pPr>
              <w:jc w:val="center"/>
              <w:rPr>
                <w:rFonts w:ascii="標楷體" w:eastAsia="標楷體" w:hAnsi="標楷體" w:cs="標楷體"/>
                <w:color w:val="auto"/>
                <w:sz w:val="28"/>
                <w:szCs w:val="28"/>
              </w:rPr>
            </w:pPr>
            <w:r w:rsidRPr="002C23FA">
              <w:rPr>
                <w:rFonts w:ascii="標楷體" w:eastAsia="標楷體" w:hAnsi="標楷體" w:hint="eastAsia"/>
                <w:sz w:val="28"/>
                <w:szCs w:val="28"/>
              </w:rPr>
              <w:t>全民國防教育</w:t>
            </w:r>
          </w:p>
        </w:tc>
        <w:tc>
          <w:tcPr>
            <w:tcW w:w="861" w:type="dxa"/>
            <w:vAlign w:val="center"/>
          </w:tcPr>
          <w:p w:rsidR="002D1F3E" w:rsidRPr="00DA2B18" w:rsidRDefault="002D1F3E" w:rsidP="002D1F3E">
            <w:pPr>
              <w:jc w:val="center"/>
              <w:rPr>
                <w:rFonts w:ascii="標楷體" w:eastAsia="標楷體" w:hAnsi="標楷體" w:cs="標楷體"/>
                <w:color w:val="auto"/>
                <w:sz w:val="24"/>
                <w:szCs w:val="24"/>
              </w:rPr>
            </w:pPr>
          </w:p>
        </w:tc>
        <w:tc>
          <w:tcPr>
            <w:tcW w:w="1690" w:type="dxa"/>
            <w:vAlign w:val="center"/>
          </w:tcPr>
          <w:p w:rsidR="002D1F3E" w:rsidRPr="00DA2B18" w:rsidRDefault="002D1F3E" w:rsidP="002D1F3E">
            <w:pPr>
              <w:jc w:val="center"/>
              <w:rPr>
                <w:rFonts w:ascii="標楷體" w:eastAsia="標楷體" w:hAnsi="標楷體" w:cs="標楷體"/>
                <w:color w:val="auto"/>
                <w:sz w:val="24"/>
                <w:szCs w:val="24"/>
              </w:rPr>
            </w:pP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p>
        </w:tc>
        <w:tc>
          <w:tcPr>
            <w:tcW w:w="1275" w:type="dxa"/>
            <w:vAlign w:val="center"/>
          </w:tcPr>
          <w:p w:rsidR="002D1F3E" w:rsidRPr="00DA2B18" w:rsidRDefault="002D1F3E" w:rsidP="002D1F3E">
            <w:pPr>
              <w:jc w:val="center"/>
              <w:rPr>
                <w:rFonts w:ascii="標楷體" w:eastAsia="標楷體" w:hAnsi="標楷體" w:cs="標楷體"/>
                <w:color w:val="auto"/>
                <w:sz w:val="24"/>
                <w:szCs w:val="24"/>
              </w:rPr>
            </w:pPr>
          </w:p>
        </w:tc>
        <w:tc>
          <w:tcPr>
            <w:tcW w:w="4962" w:type="dxa"/>
          </w:tcPr>
          <w:p w:rsidR="002D1F3E" w:rsidRPr="0092000A" w:rsidRDefault="002D1F3E" w:rsidP="002D1F3E">
            <w:pPr>
              <w:rPr>
                <w:rFonts w:ascii="標楷體" w:eastAsia="標楷體" w:hAnsi="標楷體"/>
                <w:color w:val="auto"/>
                <w:sz w:val="24"/>
                <w:szCs w:val="24"/>
              </w:rPr>
            </w:pPr>
            <w:r w:rsidRPr="0092000A">
              <w:rPr>
                <w:rFonts w:ascii="新細明體" w:eastAsia="新細明體" w:hAnsi="新細明體" w:cs="新細明體" w:hint="eastAsia"/>
                <w:color w:val="auto"/>
                <w:sz w:val="24"/>
                <w:szCs w:val="24"/>
              </w:rPr>
              <w:t>✽</w:t>
            </w:r>
            <w:r w:rsidRPr="0092000A">
              <w:rPr>
                <w:rFonts w:ascii="標楷體" w:eastAsia="標楷體" w:hAnsi="標楷體" w:hint="eastAsia"/>
                <w:color w:val="auto"/>
                <w:sz w:val="24"/>
                <w:szCs w:val="24"/>
              </w:rPr>
              <w:t>全民國防教育法第</w:t>
            </w:r>
            <w:r w:rsidRPr="0092000A">
              <w:rPr>
                <w:rFonts w:ascii="標楷體" w:eastAsia="標楷體" w:hAnsi="標楷體"/>
                <w:color w:val="auto"/>
                <w:sz w:val="24"/>
                <w:szCs w:val="24"/>
              </w:rPr>
              <w:t>7</w:t>
            </w:r>
            <w:r w:rsidRPr="0092000A">
              <w:rPr>
                <w:rFonts w:ascii="標楷體" w:eastAsia="標楷體" w:hAnsi="標楷體" w:hint="eastAsia"/>
                <w:color w:val="auto"/>
                <w:sz w:val="24"/>
                <w:szCs w:val="24"/>
              </w:rPr>
              <w:t>條</w:t>
            </w:r>
          </w:p>
          <w:p w:rsidR="002D1F3E" w:rsidRDefault="002D1F3E" w:rsidP="002D1F3E">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各級學校應推動全民國防教育，並視實</w:t>
            </w:r>
          </w:p>
          <w:p w:rsidR="002D1F3E" w:rsidRDefault="002D1F3E" w:rsidP="002D1F3E">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際需要，納入教學課程，實施多元教學</w:t>
            </w:r>
          </w:p>
          <w:p w:rsidR="002D1F3E" w:rsidRDefault="002D1F3E" w:rsidP="002D1F3E">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活動</w:t>
            </w:r>
          </w:p>
          <w:p w:rsidR="002D1F3E" w:rsidRDefault="002D1F3E" w:rsidP="002D1F3E">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t>全民國防教育向度含</w:t>
            </w:r>
            <w:r w:rsidRPr="0092000A">
              <w:rPr>
                <w:rFonts w:ascii="標楷體" w:eastAsia="標楷體" w:hAnsi="標楷體"/>
                <w:color w:val="FF0000"/>
                <w:sz w:val="24"/>
                <w:szCs w:val="24"/>
              </w:rPr>
              <w:t>全民國防概論</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國</w:t>
            </w:r>
          </w:p>
          <w:p w:rsidR="002D1F3E" w:rsidRDefault="002D1F3E" w:rsidP="002D1F3E">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際情勢與國家安全</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我國國防現況與發</w:t>
            </w:r>
          </w:p>
          <w:p w:rsidR="002D1F3E" w:rsidRDefault="002D1F3E" w:rsidP="002D1F3E">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展</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防衛動員與災害防救</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戰爭啟示與</w:t>
            </w:r>
          </w:p>
          <w:p w:rsidR="002D1F3E" w:rsidRDefault="002D1F3E" w:rsidP="002D1F3E">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全民國防</w:t>
            </w:r>
            <w:r w:rsidRPr="0092000A">
              <w:rPr>
                <w:rFonts w:ascii="標楷體" w:eastAsia="標楷體" w:hAnsi="標楷體" w:hint="eastAsia"/>
                <w:color w:val="FF0000"/>
                <w:sz w:val="24"/>
                <w:szCs w:val="24"/>
              </w:rPr>
              <w:t>5個向度，災害防救學習內容</w:t>
            </w:r>
          </w:p>
          <w:p w:rsidR="002D1F3E" w:rsidRDefault="002D1F3E" w:rsidP="002D1F3E">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t>含我國災害防救簡介、校園災害防救簡</w:t>
            </w:r>
          </w:p>
          <w:p w:rsidR="002D1F3E" w:rsidRPr="002C23FA" w:rsidRDefault="002D1F3E" w:rsidP="002D1F3E">
            <w:pPr>
              <w:ind w:left="1133" w:hangingChars="472" w:hanging="1133"/>
              <w:rPr>
                <w:rFonts w:ascii="標楷體" w:eastAsia="標楷體" w:hAnsi="標楷體" w:cs="標楷體"/>
                <w:color w:val="auto"/>
                <w:sz w:val="24"/>
                <w:szCs w:val="24"/>
              </w:rPr>
            </w:pPr>
            <w:r w:rsidRPr="0092000A">
              <w:rPr>
                <w:rFonts w:ascii="標楷體" w:eastAsia="標楷體" w:hAnsi="標楷體" w:hint="eastAsia"/>
                <w:color w:val="FF0000"/>
                <w:sz w:val="24"/>
                <w:szCs w:val="24"/>
              </w:rPr>
              <w:t>介及災害應變的知識與技能</w:t>
            </w:r>
          </w:p>
        </w:tc>
      </w:tr>
      <w:tr w:rsidR="002D1F3E" w:rsidRPr="00DA2B18" w:rsidTr="008D0332">
        <w:trPr>
          <w:trHeight w:val="649"/>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9</w:t>
            </w:r>
          </w:p>
        </w:tc>
        <w:tc>
          <w:tcPr>
            <w:tcW w:w="2815" w:type="dxa"/>
            <w:vAlign w:val="center"/>
          </w:tcPr>
          <w:p w:rsidR="002D1F3E" w:rsidRPr="002C23FA" w:rsidRDefault="002D1F3E" w:rsidP="002D1F3E">
            <w:pPr>
              <w:jc w:val="center"/>
              <w:rPr>
                <w:rFonts w:ascii="標楷體" w:eastAsia="標楷體" w:hAnsi="標楷體" w:cs="標楷體"/>
                <w:color w:val="auto"/>
                <w:sz w:val="28"/>
                <w:szCs w:val="28"/>
              </w:rPr>
            </w:pPr>
            <w:r w:rsidRPr="006A49EA">
              <w:rPr>
                <w:rFonts w:ascii="標楷體" w:eastAsia="標楷體" w:hAnsi="標楷體" w:hint="eastAsia"/>
                <w:sz w:val="28"/>
                <w:szCs w:val="28"/>
              </w:rPr>
              <w:t>交通安全教育</w:t>
            </w:r>
          </w:p>
        </w:tc>
        <w:tc>
          <w:tcPr>
            <w:tcW w:w="861" w:type="dxa"/>
            <w:vAlign w:val="center"/>
          </w:tcPr>
          <w:p w:rsidR="002D1F3E" w:rsidRPr="00DA2B18" w:rsidRDefault="002D1F3E" w:rsidP="002D1F3E">
            <w:pPr>
              <w:jc w:val="center"/>
              <w:rPr>
                <w:rFonts w:ascii="標楷體" w:eastAsia="標楷體" w:hAnsi="標楷體" w:cs="標楷體"/>
                <w:color w:val="auto"/>
                <w:sz w:val="24"/>
                <w:szCs w:val="24"/>
              </w:rPr>
            </w:pPr>
          </w:p>
        </w:tc>
        <w:tc>
          <w:tcPr>
            <w:tcW w:w="1690" w:type="dxa"/>
            <w:vAlign w:val="center"/>
          </w:tcPr>
          <w:p w:rsidR="002D1F3E" w:rsidRPr="00DA2B18" w:rsidRDefault="002D1F3E" w:rsidP="002D1F3E">
            <w:pPr>
              <w:jc w:val="center"/>
              <w:rPr>
                <w:rFonts w:ascii="標楷體" w:eastAsia="標楷體" w:hAnsi="標楷體" w:cs="標楷體"/>
                <w:color w:val="auto"/>
                <w:sz w:val="24"/>
                <w:szCs w:val="24"/>
              </w:rPr>
            </w:pP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p>
        </w:tc>
        <w:tc>
          <w:tcPr>
            <w:tcW w:w="1275" w:type="dxa"/>
            <w:vAlign w:val="center"/>
          </w:tcPr>
          <w:p w:rsidR="002D1F3E" w:rsidRPr="00DA2B18" w:rsidRDefault="002D1F3E" w:rsidP="002D1F3E">
            <w:pPr>
              <w:jc w:val="center"/>
              <w:rPr>
                <w:rFonts w:ascii="標楷體" w:eastAsia="標楷體" w:hAnsi="標楷體" w:cs="標楷體"/>
                <w:color w:val="auto"/>
                <w:sz w:val="24"/>
                <w:szCs w:val="24"/>
              </w:rPr>
            </w:pPr>
          </w:p>
        </w:tc>
        <w:tc>
          <w:tcPr>
            <w:tcW w:w="4962" w:type="dxa"/>
            <w:vAlign w:val="center"/>
          </w:tcPr>
          <w:p w:rsidR="002D1F3E" w:rsidRPr="0092000A" w:rsidRDefault="002D1F3E" w:rsidP="002D1F3E">
            <w:pPr>
              <w:rPr>
                <w:rFonts w:ascii="標楷體" w:eastAsia="標楷體" w:hAnsi="標楷體" w:cs="標楷體"/>
                <w:sz w:val="24"/>
                <w:szCs w:val="24"/>
              </w:rPr>
            </w:pPr>
            <w:r w:rsidRPr="0092000A">
              <w:rPr>
                <w:rFonts w:ascii="標楷體" w:eastAsia="標楷體" w:hAnsi="標楷體" w:cs="標楷體"/>
                <w:sz w:val="24"/>
                <w:szCs w:val="24"/>
              </w:rPr>
              <w:t>依據新北教社字第11014252521號函新北市110年度交通安全教育訪視及輔導各級學校共同建議事項</w:t>
            </w:r>
          </w:p>
        </w:tc>
      </w:tr>
      <w:tr w:rsidR="002D1F3E" w:rsidRPr="00DA2B18" w:rsidTr="008D0332">
        <w:trPr>
          <w:trHeight w:val="649"/>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10</w:t>
            </w:r>
          </w:p>
        </w:tc>
        <w:tc>
          <w:tcPr>
            <w:tcW w:w="2815" w:type="dxa"/>
            <w:vAlign w:val="center"/>
          </w:tcPr>
          <w:p w:rsidR="002D1F3E" w:rsidRPr="002C23FA" w:rsidRDefault="002D1F3E" w:rsidP="002D1F3E">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安全教育</w:t>
            </w:r>
          </w:p>
        </w:tc>
        <w:tc>
          <w:tcPr>
            <w:tcW w:w="861" w:type="dxa"/>
            <w:vAlign w:val="center"/>
          </w:tcPr>
          <w:p w:rsidR="002D1F3E" w:rsidRPr="00DA2B18" w:rsidRDefault="002D1F3E" w:rsidP="002D1F3E">
            <w:pPr>
              <w:jc w:val="center"/>
              <w:rPr>
                <w:rFonts w:ascii="標楷體" w:eastAsia="標楷體" w:hAnsi="標楷體" w:cs="標楷體"/>
                <w:color w:val="auto"/>
                <w:sz w:val="24"/>
                <w:szCs w:val="24"/>
              </w:rPr>
            </w:pPr>
          </w:p>
        </w:tc>
        <w:tc>
          <w:tcPr>
            <w:tcW w:w="1690" w:type="dxa"/>
            <w:vAlign w:val="center"/>
          </w:tcPr>
          <w:p w:rsidR="002D1F3E" w:rsidRPr="00DA2B18" w:rsidRDefault="002D1F3E" w:rsidP="002D1F3E">
            <w:pPr>
              <w:jc w:val="center"/>
              <w:rPr>
                <w:rFonts w:ascii="標楷體" w:eastAsia="標楷體" w:hAnsi="標楷體" w:cs="標楷體"/>
                <w:color w:val="auto"/>
                <w:sz w:val="24"/>
                <w:szCs w:val="24"/>
              </w:rPr>
            </w:pP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p>
        </w:tc>
        <w:tc>
          <w:tcPr>
            <w:tcW w:w="1275" w:type="dxa"/>
            <w:vAlign w:val="center"/>
          </w:tcPr>
          <w:p w:rsidR="002D1F3E" w:rsidRPr="00DA2B18" w:rsidRDefault="002D1F3E" w:rsidP="002D1F3E">
            <w:pPr>
              <w:jc w:val="center"/>
              <w:rPr>
                <w:rFonts w:ascii="標楷體" w:eastAsia="標楷體" w:hAnsi="標楷體" w:cs="標楷體"/>
                <w:color w:val="auto"/>
                <w:sz w:val="24"/>
                <w:szCs w:val="24"/>
              </w:rPr>
            </w:pPr>
          </w:p>
        </w:tc>
        <w:tc>
          <w:tcPr>
            <w:tcW w:w="4962" w:type="dxa"/>
          </w:tcPr>
          <w:p w:rsidR="002D1F3E" w:rsidRPr="002C23FA" w:rsidRDefault="002D1F3E" w:rsidP="002D1F3E">
            <w:pPr>
              <w:rPr>
                <w:rFonts w:ascii="標楷體" w:eastAsia="標楷體" w:hAnsi="標楷體" w:cs="標楷體"/>
                <w:color w:val="auto"/>
                <w:sz w:val="24"/>
                <w:szCs w:val="24"/>
              </w:rPr>
            </w:pPr>
            <w:r w:rsidRPr="00716A80">
              <w:rPr>
                <w:rFonts w:ascii="標楷體" w:eastAsia="標楷體" w:hAnsi="標楷體" w:hint="eastAsia"/>
                <w:color w:val="000000" w:themeColor="text1"/>
                <w:sz w:val="24"/>
                <w:szCs w:val="24"/>
              </w:rPr>
              <w:t>111.2.25新北教工環字第1110333562號函，安全教育包括交通安全、水域安全、防墜安全、防災安全、食藥安全等5大主題。</w:t>
            </w:r>
          </w:p>
        </w:tc>
      </w:tr>
      <w:tr w:rsidR="002D1F3E" w:rsidRPr="00DA2B18" w:rsidTr="008D0332">
        <w:trPr>
          <w:trHeight w:val="649"/>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11</w:t>
            </w:r>
          </w:p>
        </w:tc>
        <w:tc>
          <w:tcPr>
            <w:tcW w:w="2815" w:type="dxa"/>
            <w:vAlign w:val="center"/>
          </w:tcPr>
          <w:p w:rsidR="002D1F3E" w:rsidRPr="002C23FA" w:rsidRDefault="002D1F3E" w:rsidP="002D1F3E">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品德教育</w:t>
            </w:r>
          </w:p>
        </w:tc>
        <w:tc>
          <w:tcPr>
            <w:tcW w:w="861" w:type="dxa"/>
            <w:vAlign w:val="center"/>
          </w:tcPr>
          <w:p w:rsidR="002D1F3E" w:rsidRPr="00DA2B18" w:rsidRDefault="002D1F3E" w:rsidP="002D1F3E">
            <w:pPr>
              <w:jc w:val="center"/>
              <w:rPr>
                <w:rFonts w:ascii="標楷體" w:eastAsia="標楷體" w:hAnsi="標楷體" w:cs="標楷體"/>
                <w:color w:val="auto"/>
                <w:sz w:val="24"/>
                <w:szCs w:val="24"/>
              </w:rPr>
            </w:pPr>
          </w:p>
        </w:tc>
        <w:tc>
          <w:tcPr>
            <w:tcW w:w="1690" w:type="dxa"/>
            <w:vAlign w:val="center"/>
          </w:tcPr>
          <w:p w:rsidR="002D1F3E" w:rsidRPr="00DA2B18" w:rsidRDefault="002D1F3E" w:rsidP="002D1F3E">
            <w:pPr>
              <w:jc w:val="center"/>
              <w:rPr>
                <w:rFonts w:ascii="標楷體" w:eastAsia="標楷體" w:hAnsi="標楷體" w:cs="標楷體"/>
                <w:color w:val="auto"/>
                <w:sz w:val="24"/>
                <w:szCs w:val="24"/>
              </w:rPr>
            </w:pP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p>
        </w:tc>
        <w:tc>
          <w:tcPr>
            <w:tcW w:w="1275" w:type="dxa"/>
            <w:vAlign w:val="center"/>
          </w:tcPr>
          <w:p w:rsidR="002D1F3E" w:rsidRPr="00DA2B18" w:rsidRDefault="002D1F3E" w:rsidP="002D1F3E">
            <w:pPr>
              <w:jc w:val="center"/>
              <w:rPr>
                <w:rFonts w:ascii="標楷體" w:eastAsia="標楷體" w:hAnsi="標楷體" w:cs="標楷體"/>
                <w:color w:val="auto"/>
                <w:sz w:val="24"/>
                <w:szCs w:val="24"/>
              </w:rPr>
            </w:pPr>
          </w:p>
        </w:tc>
        <w:tc>
          <w:tcPr>
            <w:tcW w:w="4962" w:type="dxa"/>
          </w:tcPr>
          <w:p w:rsidR="002D1F3E" w:rsidRPr="002C23FA" w:rsidRDefault="002D1F3E" w:rsidP="002D1F3E">
            <w:pPr>
              <w:rPr>
                <w:rFonts w:ascii="標楷體" w:eastAsia="標楷體" w:hAnsi="標楷體" w:cs="標楷體"/>
                <w:color w:val="auto"/>
                <w:sz w:val="24"/>
                <w:szCs w:val="24"/>
              </w:rPr>
            </w:pPr>
            <w:r w:rsidRPr="00716A80">
              <w:rPr>
                <w:rFonts w:ascii="標楷體" w:eastAsia="標楷體" w:hAnsi="標楷體" w:hint="eastAsia"/>
                <w:color w:val="000000" w:themeColor="text1"/>
                <w:sz w:val="24"/>
                <w:szCs w:val="24"/>
              </w:rPr>
              <w:t>依據教育部國民及學前教育署110年8月27日臺教國署國字第1100104228號函、教育部108年6月12日臺教學(二)字第1080083209號函修正之「教育部品德教育促進方案」以及110年9月1日新北教特字第1101636591號函。</w:t>
            </w:r>
          </w:p>
        </w:tc>
      </w:tr>
      <w:tr w:rsidR="002D1F3E" w:rsidRPr="00DA2B18" w:rsidTr="008D0332">
        <w:trPr>
          <w:trHeight w:val="649"/>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12</w:t>
            </w:r>
          </w:p>
        </w:tc>
        <w:tc>
          <w:tcPr>
            <w:tcW w:w="2815" w:type="dxa"/>
            <w:vAlign w:val="center"/>
          </w:tcPr>
          <w:p w:rsidR="002D1F3E" w:rsidRPr="004A0922" w:rsidRDefault="002D1F3E" w:rsidP="002D1F3E">
            <w:pPr>
              <w:jc w:val="center"/>
              <w:rPr>
                <w:rFonts w:ascii="標楷體" w:eastAsia="標楷體" w:hAnsi="標楷體" w:cs="標楷體"/>
                <w:color w:val="auto"/>
                <w:sz w:val="28"/>
                <w:szCs w:val="28"/>
              </w:rPr>
            </w:pPr>
            <w:r w:rsidRPr="004A0922">
              <w:rPr>
                <w:rFonts w:ascii="標楷體" w:eastAsia="標楷體" w:hAnsi="標楷體" w:cs="標楷體" w:hint="eastAsia"/>
                <w:color w:val="auto"/>
                <w:sz w:val="28"/>
                <w:szCs w:val="28"/>
              </w:rPr>
              <w:t>法治教育</w:t>
            </w:r>
          </w:p>
        </w:tc>
        <w:tc>
          <w:tcPr>
            <w:tcW w:w="861" w:type="dxa"/>
            <w:vAlign w:val="center"/>
          </w:tcPr>
          <w:p w:rsidR="002D1F3E" w:rsidRPr="00DA2B18" w:rsidRDefault="002D1F3E" w:rsidP="002D1F3E">
            <w:pPr>
              <w:jc w:val="center"/>
              <w:rPr>
                <w:rFonts w:ascii="標楷體" w:eastAsia="標楷體" w:hAnsi="標楷體" w:cs="標楷體"/>
                <w:color w:val="auto"/>
                <w:sz w:val="24"/>
                <w:szCs w:val="24"/>
              </w:rPr>
            </w:pPr>
          </w:p>
        </w:tc>
        <w:tc>
          <w:tcPr>
            <w:tcW w:w="1690" w:type="dxa"/>
            <w:vAlign w:val="center"/>
          </w:tcPr>
          <w:p w:rsidR="002D1F3E" w:rsidRPr="00DA2B18" w:rsidRDefault="002D1F3E" w:rsidP="002D1F3E">
            <w:pPr>
              <w:jc w:val="center"/>
              <w:rPr>
                <w:rFonts w:ascii="標楷體" w:eastAsia="標楷體" w:hAnsi="標楷體" w:cs="標楷體"/>
                <w:color w:val="auto"/>
                <w:sz w:val="24"/>
                <w:szCs w:val="24"/>
              </w:rPr>
            </w:pP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p>
        </w:tc>
        <w:tc>
          <w:tcPr>
            <w:tcW w:w="1275" w:type="dxa"/>
            <w:vAlign w:val="center"/>
          </w:tcPr>
          <w:p w:rsidR="002D1F3E" w:rsidRPr="00DA2B18" w:rsidRDefault="002D1F3E" w:rsidP="002D1F3E">
            <w:pPr>
              <w:jc w:val="center"/>
              <w:rPr>
                <w:rFonts w:ascii="標楷體" w:eastAsia="標楷體" w:hAnsi="標楷體" w:cs="標楷體"/>
                <w:color w:val="auto"/>
                <w:sz w:val="24"/>
                <w:szCs w:val="24"/>
              </w:rPr>
            </w:pPr>
          </w:p>
        </w:tc>
        <w:tc>
          <w:tcPr>
            <w:tcW w:w="4962" w:type="dxa"/>
          </w:tcPr>
          <w:p w:rsidR="002D1F3E" w:rsidRPr="004A0922" w:rsidRDefault="002D1F3E" w:rsidP="002D1F3E">
            <w:pPr>
              <w:rPr>
                <w:rFonts w:ascii="標楷體" w:eastAsia="標楷體" w:hAnsi="標楷體" w:cs="標楷體"/>
                <w:color w:val="auto"/>
                <w:sz w:val="24"/>
                <w:szCs w:val="24"/>
              </w:rPr>
            </w:pPr>
            <w:r w:rsidRPr="004A0922">
              <w:rPr>
                <w:rFonts w:ascii="標楷體" w:eastAsia="標楷體" w:hAnsi="標楷體" w:cs="標楷體"/>
                <w:sz w:val="24"/>
                <w:szCs w:val="24"/>
              </w:rPr>
              <w:t>每學年度國中八年級實施3小時融入式教學（教育部101.7.15臺國(二)字第1010123004號函辦理）</w:t>
            </w:r>
          </w:p>
        </w:tc>
      </w:tr>
      <w:tr w:rsidR="002D1F3E" w:rsidRPr="00DA2B18" w:rsidTr="008D0332">
        <w:trPr>
          <w:trHeight w:val="649"/>
          <w:jc w:val="center"/>
        </w:trPr>
        <w:tc>
          <w:tcPr>
            <w:tcW w:w="866" w:type="dxa"/>
            <w:vAlign w:val="center"/>
          </w:tcPr>
          <w:p w:rsidR="002D1F3E" w:rsidRDefault="002D1F3E" w:rsidP="002D1F3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13</w:t>
            </w:r>
          </w:p>
        </w:tc>
        <w:tc>
          <w:tcPr>
            <w:tcW w:w="2815" w:type="dxa"/>
            <w:vAlign w:val="center"/>
          </w:tcPr>
          <w:p w:rsidR="002D1F3E" w:rsidRPr="00593744" w:rsidRDefault="002D1F3E" w:rsidP="002D1F3E">
            <w:pPr>
              <w:autoSpaceDE w:val="0"/>
              <w:autoSpaceDN w:val="0"/>
              <w:adjustRightInd w:val="0"/>
              <w:jc w:val="center"/>
              <w:rPr>
                <w:rFonts w:ascii="標楷體" w:eastAsia="標楷體" w:hAnsi="標楷體" w:cs="DFKaiShu-SB-Estd-BF"/>
                <w:color w:val="auto"/>
                <w:sz w:val="28"/>
                <w:szCs w:val="28"/>
              </w:rPr>
            </w:pPr>
            <w:r w:rsidRPr="00593744">
              <w:rPr>
                <w:rFonts w:ascii="標楷體" w:eastAsia="標楷體" w:hAnsi="標楷體" w:cs="DFKaiShu-SB-Estd-BF" w:hint="eastAsia"/>
                <w:color w:val="auto"/>
                <w:sz w:val="28"/>
                <w:szCs w:val="28"/>
              </w:rPr>
              <w:t>防災教育</w:t>
            </w:r>
          </w:p>
        </w:tc>
        <w:tc>
          <w:tcPr>
            <w:tcW w:w="861" w:type="dxa"/>
            <w:vAlign w:val="center"/>
          </w:tcPr>
          <w:p w:rsidR="002D1F3E" w:rsidRPr="00DA2B18" w:rsidRDefault="002D1F3E" w:rsidP="002D1F3E">
            <w:pPr>
              <w:jc w:val="center"/>
              <w:rPr>
                <w:rFonts w:ascii="標楷體" w:eastAsia="標楷體" w:hAnsi="標楷體" w:cs="標楷體"/>
                <w:color w:val="auto"/>
                <w:sz w:val="24"/>
                <w:szCs w:val="24"/>
              </w:rPr>
            </w:pPr>
          </w:p>
        </w:tc>
        <w:tc>
          <w:tcPr>
            <w:tcW w:w="1690" w:type="dxa"/>
            <w:vAlign w:val="center"/>
          </w:tcPr>
          <w:p w:rsidR="002D1F3E" w:rsidRPr="00DA2B18" w:rsidRDefault="002D1F3E" w:rsidP="002D1F3E">
            <w:pPr>
              <w:jc w:val="center"/>
              <w:rPr>
                <w:rFonts w:ascii="標楷體" w:eastAsia="標楷體" w:hAnsi="標楷體" w:cs="標楷體"/>
                <w:color w:val="auto"/>
                <w:sz w:val="24"/>
                <w:szCs w:val="24"/>
              </w:rPr>
            </w:pP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p>
        </w:tc>
        <w:tc>
          <w:tcPr>
            <w:tcW w:w="1275" w:type="dxa"/>
            <w:vAlign w:val="center"/>
          </w:tcPr>
          <w:p w:rsidR="002D1F3E" w:rsidRPr="00DA2B18" w:rsidRDefault="002D1F3E" w:rsidP="002D1F3E">
            <w:pPr>
              <w:jc w:val="center"/>
              <w:rPr>
                <w:rFonts w:ascii="標楷體" w:eastAsia="標楷體" w:hAnsi="標楷體" w:cs="標楷體"/>
                <w:color w:val="auto"/>
                <w:sz w:val="24"/>
                <w:szCs w:val="24"/>
              </w:rPr>
            </w:pPr>
          </w:p>
        </w:tc>
        <w:tc>
          <w:tcPr>
            <w:tcW w:w="4962" w:type="dxa"/>
          </w:tcPr>
          <w:p w:rsidR="002D1F3E" w:rsidRPr="002C23FA" w:rsidRDefault="002D1F3E" w:rsidP="002D1F3E">
            <w:pPr>
              <w:rPr>
                <w:rFonts w:ascii="標楷體" w:eastAsia="標楷體" w:hAnsi="標楷體" w:cs="標楷體"/>
                <w:color w:val="auto"/>
                <w:sz w:val="24"/>
                <w:szCs w:val="24"/>
              </w:rPr>
            </w:pPr>
            <w:r w:rsidRPr="00593744">
              <w:rPr>
                <w:rFonts w:ascii="標楷體" w:eastAsia="標楷體" w:hAnsi="標楷體" w:cs="標楷體"/>
                <w:sz w:val="24"/>
                <w:szCs w:val="24"/>
              </w:rPr>
              <w:t>98.2.17北府教環字第0980095022號函、</w:t>
            </w:r>
            <w:r w:rsidRPr="0092000A">
              <w:rPr>
                <w:rFonts w:ascii="標楷體" w:eastAsia="標楷體" w:hAnsi="標楷體" w:cs="標楷體"/>
                <w:color w:val="auto"/>
                <w:sz w:val="24"/>
                <w:szCs w:val="24"/>
              </w:rPr>
              <w:t>新北市政府110.12.29新北教工環字第1102472958號函。</w:t>
            </w:r>
          </w:p>
        </w:tc>
      </w:tr>
      <w:tr w:rsidR="002D1F3E" w:rsidRPr="00DA2B18" w:rsidTr="0078288A">
        <w:trPr>
          <w:trHeight w:val="708"/>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14</w:t>
            </w:r>
          </w:p>
        </w:tc>
        <w:tc>
          <w:tcPr>
            <w:tcW w:w="2815" w:type="dxa"/>
            <w:vAlign w:val="center"/>
          </w:tcPr>
          <w:p w:rsidR="002D1F3E" w:rsidRPr="002C23FA" w:rsidRDefault="002D1F3E" w:rsidP="002D1F3E">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生命教育</w:t>
            </w:r>
          </w:p>
        </w:tc>
        <w:tc>
          <w:tcPr>
            <w:tcW w:w="861" w:type="dxa"/>
            <w:vAlign w:val="center"/>
          </w:tcPr>
          <w:p w:rsidR="002D1F3E" w:rsidRPr="00DA2B18" w:rsidRDefault="002D1F3E" w:rsidP="002D1F3E">
            <w:pPr>
              <w:jc w:val="center"/>
              <w:rPr>
                <w:rFonts w:ascii="標楷體" w:eastAsia="標楷體" w:hAnsi="標楷體" w:cs="標楷體"/>
                <w:color w:val="auto"/>
                <w:sz w:val="24"/>
                <w:szCs w:val="24"/>
              </w:rPr>
            </w:pPr>
          </w:p>
        </w:tc>
        <w:tc>
          <w:tcPr>
            <w:tcW w:w="1690" w:type="dxa"/>
            <w:vAlign w:val="center"/>
          </w:tcPr>
          <w:p w:rsidR="002D1F3E" w:rsidRPr="00DA2B18" w:rsidRDefault="002D1F3E" w:rsidP="002D1F3E">
            <w:pPr>
              <w:jc w:val="center"/>
              <w:rPr>
                <w:rFonts w:ascii="標楷體" w:eastAsia="標楷體" w:hAnsi="標楷體" w:cs="標楷體"/>
                <w:color w:val="auto"/>
                <w:sz w:val="24"/>
                <w:szCs w:val="24"/>
              </w:rPr>
            </w:pP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p>
        </w:tc>
        <w:tc>
          <w:tcPr>
            <w:tcW w:w="1275" w:type="dxa"/>
            <w:vAlign w:val="center"/>
          </w:tcPr>
          <w:p w:rsidR="002D1F3E" w:rsidRPr="00DA2B18" w:rsidRDefault="002D1F3E" w:rsidP="002D1F3E">
            <w:pPr>
              <w:jc w:val="center"/>
              <w:rPr>
                <w:rFonts w:ascii="標楷體" w:eastAsia="標楷體" w:hAnsi="標楷體" w:cs="標楷體"/>
                <w:color w:val="auto"/>
                <w:sz w:val="24"/>
                <w:szCs w:val="24"/>
              </w:rPr>
            </w:pPr>
          </w:p>
        </w:tc>
        <w:tc>
          <w:tcPr>
            <w:tcW w:w="4962" w:type="dxa"/>
          </w:tcPr>
          <w:p w:rsidR="002D1F3E" w:rsidRPr="002C23FA" w:rsidRDefault="002D1F3E" w:rsidP="002D1F3E">
            <w:pPr>
              <w:rPr>
                <w:rFonts w:ascii="標楷體" w:eastAsia="標楷體" w:hAnsi="標楷體" w:cs="標楷體"/>
                <w:color w:val="auto"/>
                <w:sz w:val="24"/>
                <w:szCs w:val="24"/>
              </w:rPr>
            </w:pPr>
          </w:p>
        </w:tc>
      </w:tr>
      <w:tr w:rsidR="002D1F3E" w:rsidRPr="00DA2B18" w:rsidTr="008D0332">
        <w:trPr>
          <w:trHeight w:val="554"/>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15</w:t>
            </w:r>
          </w:p>
        </w:tc>
        <w:tc>
          <w:tcPr>
            <w:tcW w:w="2815" w:type="dxa"/>
            <w:vAlign w:val="center"/>
          </w:tcPr>
          <w:p w:rsidR="002D1F3E" w:rsidRPr="004A0922" w:rsidRDefault="002D1F3E" w:rsidP="002D1F3E">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海洋教育</w:t>
            </w:r>
          </w:p>
        </w:tc>
        <w:tc>
          <w:tcPr>
            <w:tcW w:w="861" w:type="dxa"/>
            <w:vAlign w:val="center"/>
          </w:tcPr>
          <w:p w:rsidR="002D1F3E" w:rsidRPr="00DA2B18" w:rsidRDefault="002D1F3E" w:rsidP="002D1F3E">
            <w:pPr>
              <w:jc w:val="center"/>
              <w:rPr>
                <w:rFonts w:ascii="標楷體" w:eastAsia="標楷體" w:hAnsi="標楷體" w:cs="標楷體"/>
                <w:color w:val="auto"/>
                <w:sz w:val="24"/>
                <w:szCs w:val="24"/>
              </w:rPr>
            </w:pPr>
          </w:p>
        </w:tc>
        <w:tc>
          <w:tcPr>
            <w:tcW w:w="1690" w:type="dxa"/>
            <w:vAlign w:val="center"/>
          </w:tcPr>
          <w:p w:rsidR="002D1F3E" w:rsidRPr="00DA2B18" w:rsidRDefault="002D1F3E" w:rsidP="002D1F3E">
            <w:pPr>
              <w:jc w:val="center"/>
              <w:rPr>
                <w:rFonts w:ascii="標楷體" w:eastAsia="標楷體" w:hAnsi="標楷體" w:cs="標楷體"/>
                <w:color w:val="auto"/>
                <w:sz w:val="24"/>
                <w:szCs w:val="24"/>
              </w:rPr>
            </w:pPr>
          </w:p>
        </w:tc>
        <w:tc>
          <w:tcPr>
            <w:tcW w:w="2127" w:type="dxa"/>
            <w:vAlign w:val="center"/>
          </w:tcPr>
          <w:p w:rsidR="002D1F3E" w:rsidRDefault="002D1F3E" w:rsidP="002D1F3E">
            <w:pPr>
              <w:jc w:val="center"/>
              <w:rPr>
                <w:rFonts w:ascii="標楷體" w:eastAsia="標楷體" w:hAnsi="標楷體" w:cs="標楷體"/>
                <w:color w:val="auto"/>
                <w:sz w:val="24"/>
                <w:szCs w:val="24"/>
              </w:rPr>
            </w:pPr>
          </w:p>
          <w:p w:rsidR="0078288A" w:rsidRPr="00DA2B18" w:rsidRDefault="0078288A" w:rsidP="002D1F3E">
            <w:pPr>
              <w:jc w:val="center"/>
              <w:rPr>
                <w:rFonts w:ascii="標楷體" w:eastAsia="標楷體" w:hAnsi="標楷體" w:cs="標楷體" w:hint="eastAsia"/>
                <w:color w:val="auto"/>
                <w:sz w:val="24"/>
                <w:szCs w:val="24"/>
              </w:rPr>
            </w:pPr>
            <w:bookmarkStart w:id="0" w:name="_GoBack"/>
            <w:bookmarkEnd w:id="0"/>
          </w:p>
        </w:tc>
        <w:tc>
          <w:tcPr>
            <w:tcW w:w="1275" w:type="dxa"/>
            <w:vAlign w:val="center"/>
          </w:tcPr>
          <w:p w:rsidR="002D1F3E" w:rsidRPr="00DA2B18" w:rsidRDefault="002D1F3E" w:rsidP="002D1F3E">
            <w:pPr>
              <w:jc w:val="center"/>
              <w:rPr>
                <w:rFonts w:ascii="標楷體" w:eastAsia="標楷體" w:hAnsi="標楷體" w:cs="標楷體"/>
                <w:color w:val="auto"/>
                <w:sz w:val="24"/>
                <w:szCs w:val="24"/>
              </w:rPr>
            </w:pPr>
          </w:p>
        </w:tc>
        <w:tc>
          <w:tcPr>
            <w:tcW w:w="4962" w:type="dxa"/>
          </w:tcPr>
          <w:p w:rsidR="002D1F3E" w:rsidRPr="004A0922" w:rsidRDefault="002D1F3E" w:rsidP="002D1F3E">
            <w:pPr>
              <w:rPr>
                <w:rFonts w:ascii="標楷體" w:eastAsia="標楷體" w:hAnsi="標楷體" w:cs="標楷體"/>
                <w:color w:val="auto"/>
                <w:sz w:val="24"/>
                <w:szCs w:val="24"/>
              </w:rPr>
            </w:pPr>
          </w:p>
        </w:tc>
      </w:tr>
      <w:tr w:rsidR="002D1F3E" w:rsidRPr="00DA2B18" w:rsidTr="008D0332">
        <w:trPr>
          <w:trHeight w:val="554"/>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16</w:t>
            </w:r>
          </w:p>
        </w:tc>
        <w:tc>
          <w:tcPr>
            <w:tcW w:w="2815" w:type="dxa"/>
            <w:vAlign w:val="center"/>
          </w:tcPr>
          <w:p w:rsidR="002D1F3E" w:rsidRPr="002C23FA" w:rsidRDefault="002D1F3E" w:rsidP="002D1F3E">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能源教育</w:t>
            </w:r>
          </w:p>
        </w:tc>
        <w:tc>
          <w:tcPr>
            <w:tcW w:w="861" w:type="dxa"/>
            <w:vAlign w:val="center"/>
          </w:tcPr>
          <w:p w:rsidR="002D1F3E" w:rsidRPr="00DA2B18" w:rsidRDefault="002D1F3E" w:rsidP="002D1F3E">
            <w:pPr>
              <w:jc w:val="center"/>
              <w:rPr>
                <w:rFonts w:ascii="標楷體" w:eastAsia="標楷體" w:hAnsi="標楷體" w:cs="標楷體"/>
                <w:color w:val="auto"/>
                <w:sz w:val="24"/>
                <w:szCs w:val="24"/>
              </w:rPr>
            </w:pPr>
          </w:p>
        </w:tc>
        <w:tc>
          <w:tcPr>
            <w:tcW w:w="1690" w:type="dxa"/>
            <w:vAlign w:val="center"/>
          </w:tcPr>
          <w:p w:rsidR="002D1F3E" w:rsidRPr="00DA2B18" w:rsidRDefault="002D1F3E" w:rsidP="002D1F3E">
            <w:pPr>
              <w:jc w:val="center"/>
              <w:rPr>
                <w:rFonts w:ascii="標楷體" w:eastAsia="標楷體" w:hAnsi="標楷體" w:cs="標楷體"/>
                <w:color w:val="auto"/>
                <w:sz w:val="24"/>
                <w:szCs w:val="24"/>
              </w:rPr>
            </w:pP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p>
        </w:tc>
        <w:tc>
          <w:tcPr>
            <w:tcW w:w="1275" w:type="dxa"/>
            <w:vAlign w:val="center"/>
          </w:tcPr>
          <w:p w:rsidR="002D1F3E" w:rsidRPr="00DA2B18" w:rsidRDefault="002D1F3E" w:rsidP="002D1F3E">
            <w:pPr>
              <w:jc w:val="center"/>
              <w:rPr>
                <w:rFonts w:ascii="標楷體" w:eastAsia="標楷體" w:hAnsi="標楷體" w:cs="標楷體"/>
                <w:color w:val="auto"/>
                <w:sz w:val="24"/>
                <w:szCs w:val="24"/>
              </w:rPr>
            </w:pPr>
          </w:p>
        </w:tc>
        <w:tc>
          <w:tcPr>
            <w:tcW w:w="4962" w:type="dxa"/>
          </w:tcPr>
          <w:p w:rsidR="002D1F3E" w:rsidRPr="002C23FA" w:rsidRDefault="002D1F3E" w:rsidP="002D1F3E">
            <w:pPr>
              <w:rPr>
                <w:rFonts w:ascii="標楷體" w:eastAsia="標楷體" w:hAnsi="標楷體" w:cs="標楷體"/>
                <w:color w:val="auto"/>
                <w:sz w:val="24"/>
                <w:szCs w:val="24"/>
              </w:rPr>
            </w:pPr>
          </w:p>
        </w:tc>
      </w:tr>
      <w:tr w:rsidR="002D1F3E" w:rsidRPr="00DA2B18" w:rsidTr="008D0332">
        <w:trPr>
          <w:trHeight w:val="649"/>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17</w:t>
            </w:r>
          </w:p>
        </w:tc>
        <w:tc>
          <w:tcPr>
            <w:tcW w:w="2815" w:type="dxa"/>
            <w:vAlign w:val="center"/>
          </w:tcPr>
          <w:p w:rsidR="002D1F3E" w:rsidRPr="002C23FA" w:rsidRDefault="002D1F3E" w:rsidP="002D1F3E">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AVGmdBU" w:hint="eastAsia"/>
                <w:color w:val="auto"/>
                <w:sz w:val="28"/>
                <w:szCs w:val="28"/>
              </w:rPr>
              <w:t>閱讀素養</w:t>
            </w:r>
          </w:p>
        </w:tc>
        <w:tc>
          <w:tcPr>
            <w:tcW w:w="861" w:type="dxa"/>
            <w:vAlign w:val="center"/>
          </w:tcPr>
          <w:p w:rsidR="002D1F3E" w:rsidRPr="002D1F3E" w:rsidRDefault="002D1F3E" w:rsidP="002D1F3E">
            <w:pPr>
              <w:ind w:firstLine="0"/>
              <w:jc w:val="center"/>
              <w:rPr>
                <w:rFonts w:ascii="標楷體" w:eastAsia="標楷體" w:hAnsi="標楷體" w:cs="標楷體"/>
                <w:color w:val="auto"/>
                <w:sz w:val="24"/>
                <w:szCs w:val="24"/>
              </w:rPr>
            </w:pPr>
            <w:r w:rsidRPr="002D1F3E">
              <w:rPr>
                <w:rFonts w:ascii="標楷體" w:eastAsia="標楷體" w:hAnsi="標楷體" w:cs="標楷體" w:hint="eastAsia"/>
                <w:color w:val="auto"/>
                <w:sz w:val="24"/>
                <w:szCs w:val="24"/>
              </w:rPr>
              <w:t>九</w:t>
            </w:r>
          </w:p>
        </w:tc>
        <w:tc>
          <w:tcPr>
            <w:tcW w:w="1690" w:type="dxa"/>
            <w:vAlign w:val="center"/>
          </w:tcPr>
          <w:p w:rsidR="002D1F3E" w:rsidRPr="002D1F3E" w:rsidRDefault="002D1F3E" w:rsidP="002D1F3E">
            <w:pPr>
              <w:rPr>
                <w:rFonts w:ascii="標楷體" w:eastAsia="標楷體" w:hAnsi="標楷體" w:cs="標楷體"/>
                <w:color w:val="auto"/>
                <w:sz w:val="24"/>
                <w:szCs w:val="24"/>
              </w:rPr>
            </w:pPr>
            <w:r w:rsidRPr="002D1F3E">
              <w:rPr>
                <w:rFonts w:ascii="標楷體" w:eastAsia="標楷體" w:hAnsi="標楷體" w:cs="標楷體" w:hint="eastAsia"/>
                <w:color w:val="auto"/>
                <w:sz w:val="24"/>
                <w:szCs w:val="24"/>
              </w:rPr>
              <w:t>社會(地理)</w:t>
            </w: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7、14、21</w:t>
            </w:r>
          </w:p>
        </w:tc>
        <w:tc>
          <w:tcPr>
            <w:tcW w:w="1275" w:type="dxa"/>
            <w:vAlign w:val="center"/>
          </w:tcPr>
          <w:p w:rsidR="002D1F3E" w:rsidRPr="00DA2B18" w:rsidRDefault="008D0332" w:rsidP="002D1F3E">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962" w:type="dxa"/>
          </w:tcPr>
          <w:p w:rsidR="002D1F3E" w:rsidRPr="00B942E8" w:rsidRDefault="002D1F3E" w:rsidP="002D1F3E">
            <w:pPr>
              <w:autoSpaceDE w:val="0"/>
              <w:jc w:val="left"/>
              <w:rPr>
                <w:rFonts w:ascii="標楷體" w:eastAsia="標楷體" w:hAnsi="標楷體" w:cs="DFKaiShu-SB-Estd-BF"/>
                <w:color w:val="auto"/>
                <w:sz w:val="24"/>
                <w:szCs w:val="24"/>
              </w:rPr>
            </w:pPr>
            <w:r w:rsidRPr="00B942E8">
              <w:rPr>
                <w:rFonts w:ascii="標楷體" w:eastAsia="標楷體" w:hAnsi="標楷體" w:cs="DFKaiShu-SB-Estd-BF" w:hint="eastAsia"/>
                <w:color w:val="auto"/>
                <w:sz w:val="24"/>
                <w:szCs w:val="24"/>
              </w:rPr>
              <w:t>閱J3 理解學科知識內的重要詞彙的意涵，並懂得如何運用該詞彙與他人進行溝通。</w:t>
            </w:r>
          </w:p>
          <w:p w:rsidR="002D1F3E" w:rsidRPr="002C23FA" w:rsidRDefault="002D1F3E" w:rsidP="002D1F3E">
            <w:pPr>
              <w:rPr>
                <w:rFonts w:ascii="標楷體" w:eastAsia="標楷體" w:hAnsi="標楷體" w:cs="標楷體"/>
                <w:color w:val="auto"/>
                <w:sz w:val="24"/>
                <w:szCs w:val="24"/>
              </w:rPr>
            </w:pPr>
            <w:r w:rsidRPr="00B942E8">
              <w:rPr>
                <w:rFonts w:ascii="標楷體" w:eastAsia="標楷體" w:hAnsi="標楷體" w:cs="DFKaiShu-SB-Estd-BF" w:hint="eastAsia"/>
                <w:color w:val="auto"/>
                <w:sz w:val="24"/>
                <w:szCs w:val="24"/>
              </w:rPr>
              <w:t>閱J9 樂於參與閱讀相關的學習活動，並與他人交流。</w:t>
            </w:r>
          </w:p>
        </w:tc>
      </w:tr>
      <w:tr w:rsidR="002D1F3E" w:rsidRPr="00DA2B18" w:rsidTr="008D0332">
        <w:trPr>
          <w:trHeight w:val="649"/>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18</w:t>
            </w:r>
          </w:p>
        </w:tc>
        <w:tc>
          <w:tcPr>
            <w:tcW w:w="2815" w:type="dxa"/>
            <w:vAlign w:val="center"/>
          </w:tcPr>
          <w:p w:rsidR="002D1F3E" w:rsidRPr="00593744" w:rsidRDefault="002D1F3E" w:rsidP="002D1F3E">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人權教育</w:t>
            </w:r>
          </w:p>
        </w:tc>
        <w:tc>
          <w:tcPr>
            <w:tcW w:w="861" w:type="dxa"/>
            <w:vAlign w:val="center"/>
          </w:tcPr>
          <w:p w:rsidR="002D1F3E" w:rsidRPr="002D1F3E" w:rsidRDefault="002D1F3E" w:rsidP="002D1F3E">
            <w:pPr>
              <w:ind w:firstLine="0"/>
              <w:jc w:val="center"/>
              <w:rPr>
                <w:rFonts w:ascii="標楷體" w:eastAsia="標楷體" w:hAnsi="標楷體" w:cs="標楷體"/>
                <w:color w:val="auto"/>
                <w:sz w:val="24"/>
                <w:szCs w:val="24"/>
              </w:rPr>
            </w:pPr>
            <w:r w:rsidRPr="002D1F3E">
              <w:rPr>
                <w:rFonts w:ascii="標楷體" w:eastAsia="標楷體" w:hAnsi="標楷體" w:cs="標楷體" w:hint="eastAsia"/>
                <w:color w:val="auto"/>
                <w:sz w:val="24"/>
                <w:szCs w:val="24"/>
              </w:rPr>
              <w:t>九</w:t>
            </w:r>
          </w:p>
        </w:tc>
        <w:tc>
          <w:tcPr>
            <w:tcW w:w="1690" w:type="dxa"/>
            <w:vAlign w:val="center"/>
          </w:tcPr>
          <w:p w:rsidR="002D1F3E" w:rsidRPr="002D1F3E" w:rsidRDefault="002D1F3E" w:rsidP="002D1F3E">
            <w:pPr>
              <w:rPr>
                <w:rFonts w:ascii="標楷體" w:eastAsia="標楷體" w:hAnsi="標楷體" w:cs="標楷體"/>
                <w:color w:val="auto"/>
                <w:sz w:val="24"/>
                <w:szCs w:val="24"/>
              </w:rPr>
            </w:pPr>
            <w:r w:rsidRPr="002D1F3E">
              <w:rPr>
                <w:rFonts w:ascii="標楷體" w:eastAsia="標楷體" w:hAnsi="標楷體" w:cs="標楷體" w:hint="eastAsia"/>
                <w:color w:val="auto"/>
                <w:sz w:val="24"/>
                <w:szCs w:val="24"/>
              </w:rPr>
              <w:t>社會(地理)</w:t>
            </w: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2、3、4、5、6、11、16、19</w:t>
            </w:r>
          </w:p>
        </w:tc>
        <w:tc>
          <w:tcPr>
            <w:tcW w:w="1275" w:type="dxa"/>
            <w:vAlign w:val="center"/>
          </w:tcPr>
          <w:p w:rsidR="002D1F3E" w:rsidRPr="00DA2B18" w:rsidRDefault="008D0332" w:rsidP="002D1F3E">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962" w:type="dxa"/>
          </w:tcPr>
          <w:p w:rsidR="002D1F3E" w:rsidRDefault="002D1F3E" w:rsidP="002D1F3E">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人J12 理解貧窮、階級剝削的相互關係。</w:t>
            </w:r>
          </w:p>
          <w:p w:rsidR="002D1F3E" w:rsidRDefault="002D1F3E" w:rsidP="002D1F3E">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人J5 了解社會上有不同的群體和文化，尊重並欣賞其差異。</w:t>
            </w:r>
          </w:p>
          <w:p w:rsidR="002D1F3E" w:rsidRPr="002D1F3E" w:rsidRDefault="002D1F3E" w:rsidP="008D0332">
            <w:pPr>
              <w:autoSpaceDE w:val="0"/>
              <w:ind w:firstLine="0"/>
              <w:jc w:val="left"/>
              <w:rPr>
                <w:rFonts w:ascii="標楷體" w:eastAsia="標楷體" w:hAnsi="標楷體" w:cs="標楷體"/>
                <w:color w:val="auto"/>
                <w:sz w:val="24"/>
                <w:szCs w:val="24"/>
              </w:rPr>
            </w:pPr>
            <w:r w:rsidRPr="00757BC4">
              <w:rPr>
                <w:rFonts w:ascii="標楷體" w:eastAsia="標楷體" w:hAnsi="標楷體" w:cs="DFKaiShu-SB-Estd-BF" w:hint="eastAsia"/>
                <w:color w:val="auto"/>
                <w:sz w:val="24"/>
                <w:szCs w:val="24"/>
              </w:rPr>
              <w:t>人J9 認識教育權、工作權與個人生涯發展的關係。</w:t>
            </w:r>
          </w:p>
        </w:tc>
      </w:tr>
      <w:tr w:rsidR="002D1F3E" w:rsidRPr="00DA2B18" w:rsidTr="008D0332">
        <w:trPr>
          <w:trHeight w:val="649"/>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19</w:t>
            </w:r>
          </w:p>
        </w:tc>
        <w:tc>
          <w:tcPr>
            <w:tcW w:w="2815" w:type="dxa"/>
            <w:vAlign w:val="center"/>
          </w:tcPr>
          <w:p w:rsidR="002D1F3E" w:rsidRPr="002C23FA" w:rsidRDefault="002D1F3E" w:rsidP="002D1F3E">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DFKaiShu-SB-Estd-BF" w:hint="eastAsia"/>
                <w:color w:val="auto"/>
                <w:sz w:val="28"/>
                <w:szCs w:val="28"/>
              </w:rPr>
              <w:t>多元文化教育</w:t>
            </w:r>
          </w:p>
        </w:tc>
        <w:tc>
          <w:tcPr>
            <w:tcW w:w="861" w:type="dxa"/>
            <w:vAlign w:val="center"/>
          </w:tcPr>
          <w:p w:rsidR="002D1F3E" w:rsidRPr="002D1F3E" w:rsidRDefault="002D1F3E" w:rsidP="002D1F3E">
            <w:pPr>
              <w:ind w:firstLine="0"/>
              <w:jc w:val="center"/>
              <w:rPr>
                <w:rFonts w:ascii="標楷體" w:eastAsia="標楷體" w:hAnsi="標楷體" w:cs="標楷體"/>
                <w:color w:val="auto"/>
                <w:sz w:val="24"/>
                <w:szCs w:val="24"/>
              </w:rPr>
            </w:pPr>
            <w:r w:rsidRPr="002D1F3E">
              <w:rPr>
                <w:rFonts w:ascii="標楷體" w:eastAsia="標楷體" w:hAnsi="標楷體" w:cs="標楷體" w:hint="eastAsia"/>
                <w:color w:val="auto"/>
                <w:sz w:val="24"/>
                <w:szCs w:val="24"/>
              </w:rPr>
              <w:t>九</w:t>
            </w:r>
          </w:p>
        </w:tc>
        <w:tc>
          <w:tcPr>
            <w:tcW w:w="1690" w:type="dxa"/>
            <w:vAlign w:val="center"/>
          </w:tcPr>
          <w:p w:rsidR="002D1F3E" w:rsidRPr="002D1F3E" w:rsidRDefault="002D1F3E" w:rsidP="002D1F3E">
            <w:pPr>
              <w:rPr>
                <w:rFonts w:ascii="標楷體" w:eastAsia="標楷體" w:hAnsi="標楷體" w:cs="標楷體"/>
                <w:color w:val="auto"/>
                <w:sz w:val="24"/>
                <w:szCs w:val="24"/>
              </w:rPr>
            </w:pPr>
            <w:r w:rsidRPr="002D1F3E">
              <w:rPr>
                <w:rFonts w:ascii="標楷體" w:eastAsia="標楷體" w:hAnsi="標楷體" w:cs="標楷體" w:hint="eastAsia"/>
                <w:color w:val="auto"/>
                <w:sz w:val="24"/>
                <w:szCs w:val="24"/>
              </w:rPr>
              <w:t>社會(地理)</w:t>
            </w: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3、10、16、17、19</w:t>
            </w:r>
          </w:p>
        </w:tc>
        <w:tc>
          <w:tcPr>
            <w:tcW w:w="1275" w:type="dxa"/>
            <w:vAlign w:val="center"/>
          </w:tcPr>
          <w:p w:rsidR="002D1F3E" w:rsidRPr="00DA2B18" w:rsidRDefault="008D0332" w:rsidP="002D1F3E">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962" w:type="dxa"/>
          </w:tcPr>
          <w:p w:rsidR="002D1F3E" w:rsidRDefault="002D1F3E" w:rsidP="002D1F3E">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多J3 提高對弱勢或少數群體文化的覺察與省思。</w:t>
            </w:r>
          </w:p>
          <w:p w:rsidR="002D1F3E" w:rsidRPr="002D1F3E" w:rsidRDefault="002D1F3E" w:rsidP="002D1F3E">
            <w:pPr>
              <w:autoSpaceDE w:val="0"/>
              <w:jc w:val="left"/>
              <w:rPr>
                <w:rFonts w:ascii="標楷體" w:eastAsia="標楷體" w:hAnsi="標楷體" w:cs="DFKaiShu-SB-Estd-BF"/>
                <w:color w:val="auto"/>
                <w:sz w:val="24"/>
                <w:szCs w:val="24"/>
              </w:rPr>
            </w:pPr>
            <w:r w:rsidRPr="00757BC4">
              <w:rPr>
                <w:rFonts w:ascii="標楷體" w:eastAsia="標楷體" w:hAnsi="標楷體" w:hint="eastAsia"/>
                <w:color w:val="auto"/>
                <w:sz w:val="24"/>
                <w:szCs w:val="24"/>
              </w:rPr>
              <w:t>多J5 了解及尊重不同文化的習俗與禁忌。</w:t>
            </w:r>
          </w:p>
          <w:p w:rsidR="002D1F3E" w:rsidRDefault="002D1F3E" w:rsidP="002D1F3E">
            <w:pPr>
              <w:autoSpaceDE w:val="0"/>
              <w:jc w:val="left"/>
              <w:rPr>
                <w:rFonts w:ascii="標楷體" w:eastAsia="標楷體" w:hAnsi="標楷體" w:cs="標楷體"/>
                <w:sz w:val="24"/>
                <w:szCs w:val="24"/>
              </w:rPr>
            </w:pPr>
            <w:r w:rsidRPr="001B5676">
              <w:rPr>
                <w:rFonts w:ascii="標楷體" w:eastAsia="標楷體" w:hAnsi="標楷體" w:cs="標楷體" w:hint="eastAsia"/>
                <w:sz w:val="24"/>
                <w:szCs w:val="24"/>
              </w:rPr>
              <w:t>多J6 分析不同群體的文化如何影響社會與生活方式。</w:t>
            </w:r>
          </w:p>
          <w:p w:rsidR="002D1F3E" w:rsidRPr="002D1F3E" w:rsidRDefault="002D1F3E" w:rsidP="008D0332">
            <w:pPr>
              <w:autoSpaceDE w:val="0"/>
              <w:autoSpaceDN w:val="0"/>
              <w:adjustRightInd w:val="0"/>
              <w:spacing w:line="280" w:lineRule="exact"/>
              <w:rPr>
                <w:rFonts w:ascii="標楷體" w:eastAsia="標楷體" w:hAnsi="標楷體" w:cs="標楷體"/>
                <w:color w:val="auto"/>
                <w:sz w:val="24"/>
                <w:szCs w:val="24"/>
              </w:rPr>
            </w:pPr>
            <w:r w:rsidRPr="00DA5A19">
              <w:rPr>
                <w:rFonts w:ascii="標楷體" w:eastAsia="標楷體" w:hAnsi="標楷體" w:cs="DFKaiShu-SB-Estd-BF" w:hint="eastAsia"/>
                <w:color w:val="auto"/>
                <w:sz w:val="24"/>
                <w:szCs w:val="24"/>
              </w:rPr>
              <w:t>多J8 探討不同文化接觸時可能產生的衝突、融合或創新。</w:t>
            </w:r>
          </w:p>
        </w:tc>
      </w:tr>
      <w:tr w:rsidR="002D1F3E" w:rsidRPr="00DA2B18" w:rsidTr="008D0332">
        <w:trPr>
          <w:trHeight w:val="631"/>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20</w:t>
            </w:r>
          </w:p>
        </w:tc>
        <w:tc>
          <w:tcPr>
            <w:tcW w:w="2815" w:type="dxa"/>
            <w:vAlign w:val="center"/>
          </w:tcPr>
          <w:p w:rsidR="002D1F3E" w:rsidRPr="002C23FA" w:rsidRDefault="002D1F3E" w:rsidP="002D1F3E">
            <w:pPr>
              <w:autoSpaceDE w:val="0"/>
              <w:autoSpaceDN w:val="0"/>
              <w:adjustRightInd w:val="0"/>
              <w:jc w:val="center"/>
              <w:rPr>
                <w:rFonts w:ascii="標楷體" w:eastAsia="標楷體" w:hAnsi="標楷體" w:cs="AVGmdBU"/>
                <w:color w:val="auto"/>
                <w:sz w:val="28"/>
                <w:szCs w:val="28"/>
              </w:rPr>
            </w:pPr>
            <w:r w:rsidRPr="002C23FA">
              <w:rPr>
                <w:rFonts w:ascii="標楷體" w:eastAsia="標楷體" w:hAnsi="標楷體" w:cs="DFKaiShu-SB-Estd-BF" w:hint="eastAsia"/>
                <w:color w:val="auto"/>
                <w:sz w:val="28"/>
                <w:szCs w:val="28"/>
              </w:rPr>
              <w:t>戶外教育</w:t>
            </w:r>
          </w:p>
        </w:tc>
        <w:tc>
          <w:tcPr>
            <w:tcW w:w="861" w:type="dxa"/>
            <w:vAlign w:val="center"/>
          </w:tcPr>
          <w:p w:rsidR="002D1F3E" w:rsidRPr="00DA2B18" w:rsidRDefault="002D1F3E" w:rsidP="002D1F3E">
            <w:pPr>
              <w:jc w:val="center"/>
              <w:rPr>
                <w:rFonts w:ascii="標楷體" w:eastAsia="標楷體" w:hAnsi="標楷體" w:cs="標楷體"/>
                <w:color w:val="auto"/>
                <w:sz w:val="24"/>
                <w:szCs w:val="24"/>
              </w:rPr>
            </w:pPr>
          </w:p>
        </w:tc>
        <w:tc>
          <w:tcPr>
            <w:tcW w:w="1690" w:type="dxa"/>
            <w:vAlign w:val="center"/>
          </w:tcPr>
          <w:p w:rsidR="002D1F3E" w:rsidRPr="00DA2B18" w:rsidRDefault="002D1F3E" w:rsidP="002D1F3E">
            <w:pPr>
              <w:jc w:val="center"/>
              <w:rPr>
                <w:rFonts w:ascii="標楷體" w:eastAsia="標楷體" w:hAnsi="標楷體" w:cs="標楷體"/>
                <w:color w:val="auto"/>
                <w:sz w:val="24"/>
                <w:szCs w:val="24"/>
              </w:rPr>
            </w:pP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p>
        </w:tc>
        <w:tc>
          <w:tcPr>
            <w:tcW w:w="1275" w:type="dxa"/>
            <w:vAlign w:val="center"/>
          </w:tcPr>
          <w:p w:rsidR="002D1F3E" w:rsidRPr="00DA2B18" w:rsidRDefault="002D1F3E" w:rsidP="002D1F3E">
            <w:pPr>
              <w:jc w:val="center"/>
              <w:rPr>
                <w:rFonts w:ascii="標楷體" w:eastAsia="標楷體" w:hAnsi="標楷體" w:cs="標楷體"/>
                <w:color w:val="auto"/>
                <w:sz w:val="24"/>
                <w:szCs w:val="24"/>
              </w:rPr>
            </w:pPr>
          </w:p>
        </w:tc>
        <w:tc>
          <w:tcPr>
            <w:tcW w:w="4962" w:type="dxa"/>
          </w:tcPr>
          <w:p w:rsidR="002D1F3E" w:rsidRPr="002C23FA" w:rsidRDefault="002D1F3E" w:rsidP="002D1F3E">
            <w:pPr>
              <w:rPr>
                <w:rFonts w:ascii="標楷體" w:eastAsia="標楷體" w:hAnsi="標楷體" w:cs="標楷體"/>
                <w:color w:val="auto"/>
                <w:sz w:val="24"/>
                <w:szCs w:val="24"/>
              </w:rPr>
            </w:pPr>
          </w:p>
        </w:tc>
      </w:tr>
      <w:tr w:rsidR="002D1F3E" w:rsidRPr="00DA2B18" w:rsidTr="008D0332">
        <w:trPr>
          <w:trHeight w:val="631"/>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21</w:t>
            </w:r>
          </w:p>
        </w:tc>
        <w:tc>
          <w:tcPr>
            <w:tcW w:w="2815" w:type="dxa"/>
            <w:vAlign w:val="center"/>
          </w:tcPr>
          <w:p w:rsidR="002D1F3E" w:rsidRPr="002C23FA" w:rsidRDefault="002D1F3E" w:rsidP="002D1F3E">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原住民教育</w:t>
            </w:r>
          </w:p>
        </w:tc>
        <w:tc>
          <w:tcPr>
            <w:tcW w:w="861" w:type="dxa"/>
            <w:vAlign w:val="center"/>
          </w:tcPr>
          <w:p w:rsidR="002D1F3E" w:rsidRPr="00DA2B18" w:rsidRDefault="002D1F3E" w:rsidP="002D1F3E">
            <w:pPr>
              <w:jc w:val="center"/>
              <w:rPr>
                <w:rFonts w:ascii="標楷體" w:eastAsia="標楷體" w:hAnsi="標楷體" w:cs="標楷體"/>
                <w:color w:val="auto"/>
                <w:sz w:val="24"/>
                <w:szCs w:val="24"/>
              </w:rPr>
            </w:pPr>
          </w:p>
        </w:tc>
        <w:tc>
          <w:tcPr>
            <w:tcW w:w="1690" w:type="dxa"/>
            <w:vAlign w:val="center"/>
          </w:tcPr>
          <w:p w:rsidR="002D1F3E" w:rsidRPr="00DA2B18" w:rsidRDefault="002D1F3E" w:rsidP="002D1F3E">
            <w:pPr>
              <w:jc w:val="center"/>
              <w:rPr>
                <w:rFonts w:ascii="標楷體" w:eastAsia="標楷體" w:hAnsi="標楷體" w:cs="標楷體"/>
                <w:color w:val="auto"/>
                <w:sz w:val="24"/>
                <w:szCs w:val="24"/>
              </w:rPr>
            </w:pP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p>
        </w:tc>
        <w:tc>
          <w:tcPr>
            <w:tcW w:w="1275" w:type="dxa"/>
            <w:vAlign w:val="center"/>
          </w:tcPr>
          <w:p w:rsidR="002D1F3E" w:rsidRPr="00DA2B18" w:rsidRDefault="002D1F3E" w:rsidP="002D1F3E">
            <w:pPr>
              <w:jc w:val="center"/>
              <w:rPr>
                <w:rFonts w:ascii="標楷體" w:eastAsia="標楷體" w:hAnsi="標楷體" w:cs="標楷體"/>
                <w:color w:val="auto"/>
                <w:sz w:val="24"/>
                <w:szCs w:val="24"/>
              </w:rPr>
            </w:pPr>
          </w:p>
        </w:tc>
        <w:tc>
          <w:tcPr>
            <w:tcW w:w="4962" w:type="dxa"/>
          </w:tcPr>
          <w:p w:rsidR="002D1F3E" w:rsidRPr="002C23FA" w:rsidRDefault="002D1F3E" w:rsidP="002D1F3E">
            <w:pPr>
              <w:rPr>
                <w:rFonts w:ascii="標楷體" w:eastAsia="標楷體" w:hAnsi="標楷體" w:cs="標楷體"/>
                <w:color w:val="auto"/>
                <w:sz w:val="24"/>
                <w:szCs w:val="24"/>
              </w:rPr>
            </w:pPr>
          </w:p>
        </w:tc>
      </w:tr>
      <w:tr w:rsidR="002D1F3E" w:rsidRPr="00DA2B18" w:rsidTr="008D0332">
        <w:trPr>
          <w:trHeight w:val="631"/>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22</w:t>
            </w:r>
          </w:p>
        </w:tc>
        <w:tc>
          <w:tcPr>
            <w:tcW w:w="2815" w:type="dxa"/>
            <w:vAlign w:val="center"/>
          </w:tcPr>
          <w:p w:rsidR="002D1F3E" w:rsidRPr="002C23FA" w:rsidRDefault="002D1F3E" w:rsidP="002D1F3E">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資訊教育</w:t>
            </w:r>
          </w:p>
        </w:tc>
        <w:tc>
          <w:tcPr>
            <w:tcW w:w="861" w:type="dxa"/>
            <w:vAlign w:val="center"/>
          </w:tcPr>
          <w:p w:rsidR="002D1F3E" w:rsidRPr="00DA2B18" w:rsidRDefault="002D1F3E" w:rsidP="002D1F3E">
            <w:pPr>
              <w:jc w:val="center"/>
              <w:rPr>
                <w:rFonts w:ascii="標楷體" w:eastAsia="標楷體" w:hAnsi="標楷體" w:cs="標楷體"/>
                <w:color w:val="auto"/>
                <w:sz w:val="24"/>
                <w:szCs w:val="24"/>
              </w:rPr>
            </w:pPr>
          </w:p>
        </w:tc>
        <w:tc>
          <w:tcPr>
            <w:tcW w:w="1690" w:type="dxa"/>
            <w:vAlign w:val="center"/>
          </w:tcPr>
          <w:p w:rsidR="002D1F3E" w:rsidRPr="00DA2B18" w:rsidRDefault="002D1F3E" w:rsidP="002D1F3E">
            <w:pPr>
              <w:jc w:val="center"/>
              <w:rPr>
                <w:rFonts w:ascii="標楷體" w:eastAsia="標楷體" w:hAnsi="標楷體" w:cs="標楷體"/>
                <w:color w:val="auto"/>
                <w:sz w:val="24"/>
                <w:szCs w:val="24"/>
              </w:rPr>
            </w:pP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p>
        </w:tc>
        <w:tc>
          <w:tcPr>
            <w:tcW w:w="1275" w:type="dxa"/>
            <w:vAlign w:val="center"/>
          </w:tcPr>
          <w:p w:rsidR="002D1F3E" w:rsidRPr="00DA2B18" w:rsidRDefault="002D1F3E" w:rsidP="002D1F3E">
            <w:pPr>
              <w:jc w:val="center"/>
              <w:rPr>
                <w:rFonts w:ascii="標楷體" w:eastAsia="標楷體" w:hAnsi="標楷體" w:cs="標楷體"/>
                <w:color w:val="auto"/>
                <w:sz w:val="24"/>
                <w:szCs w:val="24"/>
              </w:rPr>
            </w:pPr>
          </w:p>
        </w:tc>
        <w:tc>
          <w:tcPr>
            <w:tcW w:w="4962" w:type="dxa"/>
          </w:tcPr>
          <w:p w:rsidR="002D1F3E" w:rsidRPr="002C23FA" w:rsidRDefault="002D1F3E" w:rsidP="002D1F3E">
            <w:pPr>
              <w:rPr>
                <w:rFonts w:ascii="標楷體" w:eastAsia="標楷體" w:hAnsi="標楷體" w:cs="標楷體"/>
                <w:color w:val="auto"/>
                <w:sz w:val="24"/>
                <w:szCs w:val="24"/>
              </w:rPr>
            </w:pPr>
          </w:p>
        </w:tc>
      </w:tr>
      <w:tr w:rsidR="002D1F3E" w:rsidRPr="00DA2B18" w:rsidTr="008D0332">
        <w:trPr>
          <w:trHeight w:val="631"/>
          <w:jc w:val="center"/>
        </w:trPr>
        <w:tc>
          <w:tcPr>
            <w:tcW w:w="866" w:type="dxa"/>
            <w:vAlign w:val="center"/>
          </w:tcPr>
          <w:p w:rsidR="002D1F3E" w:rsidRPr="00750707" w:rsidRDefault="002D1F3E" w:rsidP="002D1F3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23</w:t>
            </w:r>
          </w:p>
        </w:tc>
        <w:tc>
          <w:tcPr>
            <w:tcW w:w="2815" w:type="dxa"/>
            <w:vAlign w:val="center"/>
          </w:tcPr>
          <w:p w:rsidR="002D1F3E" w:rsidRPr="002C23FA" w:rsidRDefault="002D1F3E" w:rsidP="002D1F3E">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科技教育</w:t>
            </w:r>
          </w:p>
        </w:tc>
        <w:tc>
          <w:tcPr>
            <w:tcW w:w="861" w:type="dxa"/>
            <w:vAlign w:val="center"/>
          </w:tcPr>
          <w:p w:rsidR="002D1F3E" w:rsidRPr="00DA2B18" w:rsidRDefault="002D1F3E" w:rsidP="002D1F3E">
            <w:pPr>
              <w:jc w:val="center"/>
              <w:rPr>
                <w:rFonts w:ascii="標楷體" w:eastAsia="標楷體" w:hAnsi="標楷體" w:cs="標楷體"/>
                <w:color w:val="auto"/>
                <w:sz w:val="24"/>
                <w:szCs w:val="24"/>
              </w:rPr>
            </w:pPr>
          </w:p>
        </w:tc>
        <w:tc>
          <w:tcPr>
            <w:tcW w:w="1690" w:type="dxa"/>
            <w:vAlign w:val="center"/>
          </w:tcPr>
          <w:p w:rsidR="002D1F3E" w:rsidRPr="00DA2B18" w:rsidRDefault="002D1F3E" w:rsidP="002D1F3E">
            <w:pPr>
              <w:jc w:val="center"/>
              <w:rPr>
                <w:rFonts w:ascii="標楷體" w:eastAsia="標楷體" w:hAnsi="標楷體" w:cs="標楷體"/>
                <w:color w:val="auto"/>
                <w:sz w:val="24"/>
                <w:szCs w:val="24"/>
              </w:rPr>
            </w:pPr>
          </w:p>
        </w:tc>
        <w:tc>
          <w:tcPr>
            <w:tcW w:w="2127" w:type="dxa"/>
            <w:vAlign w:val="center"/>
          </w:tcPr>
          <w:p w:rsidR="002D1F3E" w:rsidRPr="00DA2B18" w:rsidRDefault="002D1F3E" w:rsidP="002D1F3E">
            <w:pPr>
              <w:jc w:val="center"/>
              <w:rPr>
                <w:rFonts w:ascii="標楷體" w:eastAsia="標楷體" w:hAnsi="標楷體" w:cs="標楷體"/>
                <w:color w:val="auto"/>
                <w:sz w:val="24"/>
                <w:szCs w:val="24"/>
              </w:rPr>
            </w:pPr>
          </w:p>
        </w:tc>
        <w:tc>
          <w:tcPr>
            <w:tcW w:w="1275" w:type="dxa"/>
            <w:vAlign w:val="center"/>
          </w:tcPr>
          <w:p w:rsidR="002D1F3E" w:rsidRPr="00DA2B18" w:rsidRDefault="002D1F3E" w:rsidP="002D1F3E">
            <w:pPr>
              <w:jc w:val="center"/>
              <w:rPr>
                <w:rFonts w:ascii="標楷體" w:eastAsia="標楷體" w:hAnsi="標楷體" w:cs="標楷體"/>
                <w:color w:val="auto"/>
                <w:sz w:val="24"/>
                <w:szCs w:val="24"/>
              </w:rPr>
            </w:pPr>
          </w:p>
        </w:tc>
        <w:tc>
          <w:tcPr>
            <w:tcW w:w="4962" w:type="dxa"/>
          </w:tcPr>
          <w:p w:rsidR="002D1F3E" w:rsidRPr="002C23FA" w:rsidRDefault="002D1F3E" w:rsidP="002D1F3E">
            <w:pPr>
              <w:rPr>
                <w:rFonts w:ascii="標楷體" w:eastAsia="標楷體" w:hAnsi="標楷體" w:cs="標楷體"/>
                <w:color w:val="auto"/>
                <w:sz w:val="24"/>
                <w:szCs w:val="24"/>
              </w:rPr>
            </w:pPr>
          </w:p>
        </w:tc>
      </w:tr>
    </w:tbl>
    <w:p w:rsidR="0092000A" w:rsidRDefault="006A49EA" w:rsidP="00217DCF">
      <w:pPr>
        <w:rPr>
          <w:rFonts w:ascii="標楷體" w:eastAsia="標楷體" w:hAnsi="標楷體"/>
          <w:color w:val="FF0000"/>
          <w:sz w:val="24"/>
          <w:szCs w:val="24"/>
        </w:rPr>
      </w:pPr>
      <w:r>
        <w:rPr>
          <w:rFonts w:ascii="標楷體" w:eastAsia="標楷體" w:hAnsi="標楷體" w:hint="eastAsia"/>
          <w:color w:val="FF0000"/>
          <w:sz w:val="24"/>
          <w:szCs w:val="24"/>
        </w:rPr>
        <w:t xml:space="preserve"> </w:t>
      </w:r>
    </w:p>
    <w:p w:rsidR="008D0332" w:rsidRDefault="008D0332" w:rsidP="00217DCF">
      <w:pPr>
        <w:rPr>
          <w:rFonts w:ascii="標楷體" w:eastAsia="標楷體" w:hAnsi="標楷體"/>
          <w:color w:val="FF0000"/>
          <w:sz w:val="24"/>
          <w:szCs w:val="24"/>
        </w:rPr>
      </w:pPr>
    </w:p>
    <w:p w:rsidR="008D0332" w:rsidRDefault="008D0332" w:rsidP="00217DCF">
      <w:pPr>
        <w:rPr>
          <w:rFonts w:ascii="標楷體" w:eastAsia="標楷體" w:hAnsi="標楷體"/>
          <w:color w:val="FF0000"/>
          <w:sz w:val="24"/>
          <w:szCs w:val="24"/>
        </w:rPr>
      </w:pPr>
    </w:p>
    <w:p w:rsidR="008D0332" w:rsidRDefault="008D0332" w:rsidP="00217DCF">
      <w:pPr>
        <w:rPr>
          <w:rFonts w:ascii="標楷體" w:eastAsia="標楷體" w:hAnsi="標楷體"/>
          <w:color w:val="FF0000"/>
          <w:sz w:val="24"/>
          <w:szCs w:val="24"/>
        </w:rPr>
      </w:pPr>
    </w:p>
    <w:p w:rsidR="008D0332" w:rsidRDefault="008D0332" w:rsidP="00217DCF">
      <w:pPr>
        <w:rPr>
          <w:rFonts w:ascii="標楷體" w:eastAsia="標楷體" w:hAnsi="標楷體"/>
          <w:color w:val="FF0000"/>
          <w:sz w:val="24"/>
          <w:szCs w:val="24"/>
        </w:rPr>
      </w:pPr>
    </w:p>
    <w:p w:rsidR="008D0332" w:rsidRDefault="008D0332" w:rsidP="00217DCF">
      <w:pPr>
        <w:rPr>
          <w:rFonts w:ascii="標楷體" w:eastAsia="標楷體" w:hAnsi="標楷體"/>
          <w:color w:val="FF0000"/>
          <w:sz w:val="24"/>
          <w:szCs w:val="24"/>
        </w:rPr>
      </w:pPr>
    </w:p>
    <w:p w:rsidR="008D0332" w:rsidRDefault="008D0332" w:rsidP="00217DCF">
      <w:pPr>
        <w:rPr>
          <w:rFonts w:ascii="標楷體" w:eastAsia="標楷體" w:hAnsi="標楷體" w:hint="eastAsia"/>
          <w:color w:val="FF0000"/>
          <w:sz w:val="24"/>
          <w:szCs w:val="24"/>
        </w:rPr>
      </w:pPr>
    </w:p>
    <w:p w:rsidR="00217DCF" w:rsidRPr="00DA2B18" w:rsidRDefault="00556282" w:rsidP="00217DCF">
      <w:pPr>
        <w:rPr>
          <w:rFonts w:ascii="標楷體" w:eastAsia="標楷體" w:hAnsi="標楷體" w:cs="標楷體"/>
          <w:b/>
          <w:color w:val="auto"/>
          <w:sz w:val="28"/>
          <w:szCs w:val="28"/>
        </w:rPr>
      </w:pPr>
      <w:r w:rsidRPr="00DA2B18">
        <w:rPr>
          <w:rFonts w:ascii="標楷體" w:eastAsia="標楷體" w:hAnsi="標楷體" w:cs="標楷體" w:hint="eastAsia"/>
          <w:b/>
          <w:color w:val="auto"/>
          <w:sz w:val="28"/>
          <w:szCs w:val="28"/>
        </w:rPr>
        <w:t>七</w:t>
      </w:r>
      <w:r w:rsidR="00217DCF" w:rsidRPr="00DA2B18">
        <w:rPr>
          <w:rFonts w:ascii="標楷體" w:eastAsia="標楷體" w:hAnsi="標楷體" w:cs="標楷體" w:hint="eastAsia"/>
          <w:b/>
          <w:color w:val="auto"/>
          <w:sz w:val="28"/>
          <w:szCs w:val="28"/>
        </w:rPr>
        <w:t>、本課程是否有校外人士協助教學</w:t>
      </w:r>
    </w:p>
    <w:p w:rsidR="00217DCF" w:rsidRPr="00BF31BC" w:rsidRDefault="0078288A"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r w:rsidR="00217DCF" w:rsidRPr="00BF31BC">
        <w:rPr>
          <w:rFonts w:ascii="標楷體" w:eastAsia="標楷體" w:hAnsi="標楷體" w:cs="標楷體" w:hint="eastAsia"/>
          <w:color w:val="auto"/>
          <w:sz w:val="24"/>
          <w:szCs w:val="24"/>
        </w:rPr>
        <w:t>以下免填</w:t>
      </w:r>
      <w:r w:rsidR="00217DCF" w:rsidRPr="00BF31BC">
        <w:rPr>
          <w:rFonts w:ascii="標楷體" w:eastAsia="標楷體" w:hAnsi="標楷體" w:cs="標楷體"/>
          <w:color w:val="auto"/>
          <w:sz w:val="24"/>
          <w:szCs w:val="24"/>
        </w:rPr>
        <w:t>)</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rsidTr="0092000A">
        <w:tc>
          <w:tcPr>
            <w:tcW w:w="1013" w:type="dxa"/>
            <w:vAlign w:val="center"/>
          </w:tcPr>
          <w:p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w:t>
            </w:r>
          </w:p>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bl>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D30419" w:rsidRDefault="00D30419" w:rsidP="00DA2B18">
      <w:pPr>
        <w:rPr>
          <w:rFonts w:ascii="標楷體" w:eastAsia="標楷體" w:hAnsi="標楷體" w:cs="標楷體"/>
          <w:b/>
          <w:color w:val="auto"/>
          <w:sz w:val="28"/>
          <w:szCs w:val="28"/>
        </w:rPr>
      </w:pPr>
    </w:p>
    <w:p w:rsidR="00DA2B18" w:rsidRPr="00DA2B18" w:rsidRDefault="00DA2B18" w:rsidP="00DA2B18">
      <w:pPr>
        <w:rPr>
          <w:rFonts w:ascii="標楷體" w:eastAsia="標楷體" w:hAnsi="標楷體" w:cs="標楷體"/>
          <w:b/>
          <w:color w:val="auto"/>
          <w:sz w:val="28"/>
          <w:szCs w:val="28"/>
        </w:rPr>
      </w:pPr>
      <w:r>
        <w:rPr>
          <w:rFonts w:ascii="標楷體" w:eastAsia="標楷體" w:hAnsi="標楷體" w:cs="標楷體" w:hint="eastAsia"/>
          <w:b/>
          <w:color w:val="auto"/>
          <w:sz w:val="28"/>
          <w:szCs w:val="28"/>
        </w:rPr>
        <w:t>八</w:t>
      </w:r>
      <w:r w:rsidRPr="00DA2B18">
        <w:rPr>
          <w:rFonts w:ascii="標楷體" w:eastAsia="標楷體" w:hAnsi="標楷體" w:cs="標楷體" w:hint="eastAsia"/>
          <w:b/>
          <w:color w:val="auto"/>
          <w:sz w:val="28"/>
          <w:szCs w:val="28"/>
        </w:rPr>
        <w:t>、會考後至畢業典禮前之課程活動規劃表</w:t>
      </w:r>
    </w:p>
    <w:p w:rsidR="00DA2B18" w:rsidRPr="00DA2B18" w:rsidRDefault="00DA2B18" w:rsidP="00750707">
      <w:pPr>
        <w:spacing w:beforeLines="100" w:before="240" w:afterLines="50" w:after="120"/>
        <w:jc w:val="center"/>
        <w:rPr>
          <w:rFonts w:ascii="標楷體" w:eastAsia="標楷體" w:hAnsi="標楷體"/>
          <w:sz w:val="32"/>
          <w:szCs w:val="32"/>
        </w:rPr>
      </w:pPr>
      <w:r w:rsidRPr="00DA2B18">
        <w:rPr>
          <w:rFonts w:ascii="標楷體" w:eastAsia="標楷體" w:hAnsi="標楷體" w:hint="eastAsia"/>
          <w:sz w:val="32"/>
          <w:szCs w:val="32"/>
        </w:rPr>
        <w:t>新北市立溪崑國民中學11</w:t>
      </w:r>
      <w:r w:rsidR="00D85711">
        <w:rPr>
          <w:rFonts w:ascii="標楷體" w:eastAsia="標楷體" w:hAnsi="標楷體" w:hint="eastAsia"/>
          <w:sz w:val="32"/>
          <w:szCs w:val="32"/>
        </w:rPr>
        <w:t>2</w:t>
      </w:r>
      <w:r w:rsidRPr="00DA2B18">
        <w:rPr>
          <w:rFonts w:ascii="標楷體" w:eastAsia="標楷體" w:hAnsi="標楷體" w:hint="eastAsia"/>
          <w:sz w:val="32"/>
          <w:szCs w:val="32"/>
        </w:rPr>
        <w:t>學年度</w:t>
      </w:r>
      <w:r w:rsidR="00D85711">
        <w:rPr>
          <w:rFonts w:ascii="標楷體" w:eastAsia="標楷體" w:hAnsi="標楷體" w:hint="eastAsia"/>
          <w:sz w:val="32"/>
          <w:szCs w:val="32"/>
        </w:rPr>
        <w:t>第2學期</w:t>
      </w:r>
      <w:r w:rsidRPr="00DA2B18">
        <w:rPr>
          <w:rFonts w:ascii="標楷體" w:eastAsia="標楷體" w:hAnsi="標楷體" w:hint="eastAsia"/>
          <w:sz w:val="32"/>
          <w:szCs w:val="32"/>
        </w:rPr>
        <w:t>會考後至畢業典禮前之課程活動規劃表</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206"/>
        <w:gridCol w:w="1207"/>
        <w:gridCol w:w="1207"/>
        <w:gridCol w:w="1207"/>
        <w:gridCol w:w="1207"/>
        <w:gridCol w:w="1206"/>
        <w:gridCol w:w="1207"/>
        <w:gridCol w:w="1207"/>
        <w:gridCol w:w="1207"/>
        <w:gridCol w:w="1207"/>
        <w:gridCol w:w="1093"/>
      </w:tblGrid>
      <w:tr w:rsidR="001E4239" w:rsidRPr="00DA2B18" w:rsidTr="001E4239">
        <w:trPr>
          <w:trHeight w:val="447"/>
        </w:trPr>
        <w:tc>
          <w:tcPr>
            <w:tcW w:w="1410"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週次</w:t>
            </w:r>
          </w:p>
        </w:tc>
        <w:tc>
          <w:tcPr>
            <w:tcW w:w="1206"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國文</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英語</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數學</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自然</w:t>
            </w:r>
          </w:p>
        </w:tc>
        <w:tc>
          <w:tcPr>
            <w:tcW w:w="1207" w:type="dxa"/>
            <w:shd w:val="clear" w:color="auto" w:fill="F2F2F2" w:themeFill="background1" w:themeFillShade="F2"/>
            <w:vAlign w:val="center"/>
          </w:tcPr>
          <w:p w:rsidR="00750707"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社會</w:t>
            </w:r>
          </w:p>
          <w:p w:rsidR="0051585D" w:rsidRPr="00DA2B18" w:rsidRDefault="0051585D" w:rsidP="00DA2B18">
            <w:pPr>
              <w:jc w:val="center"/>
              <w:rPr>
                <w:rFonts w:ascii="標楷體" w:eastAsia="標楷體" w:hAnsi="標楷體"/>
                <w:sz w:val="24"/>
                <w:szCs w:val="24"/>
              </w:rPr>
            </w:pPr>
            <w:r>
              <w:rPr>
                <w:rFonts w:ascii="標楷體" w:eastAsia="標楷體" w:hAnsi="標楷體" w:hint="eastAsia"/>
                <w:sz w:val="24"/>
                <w:szCs w:val="24"/>
              </w:rPr>
              <w:t>(地理)</w:t>
            </w:r>
          </w:p>
        </w:tc>
        <w:tc>
          <w:tcPr>
            <w:tcW w:w="1206"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藝</w:t>
            </w:r>
            <w:r>
              <w:rPr>
                <w:rFonts w:ascii="標楷體" w:eastAsia="標楷體" w:hAnsi="標楷體" w:hint="eastAsia"/>
                <w:sz w:val="24"/>
                <w:szCs w:val="24"/>
              </w:rPr>
              <w:t>術</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綜合</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健體</w:t>
            </w:r>
          </w:p>
        </w:tc>
        <w:tc>
          <w:tcPr>
            <w:tcW w:w="1207" w:type="dxa"/>
            <w:shd w:val="clear" w:color="auto" w:fill="F2F2F2" w:themeFill="background1" w:themeFillShade="F2"/>
            <w:vAlign w:val="center"/>
          </w:tcPr>
          <w:p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科技</w:t>
            </w:r>
          </w:p>
        </w:tc>
        <w:tc>
          <w:tcPr>
            <w:tcW w:w="1207" w:type="dxa"/>
            <w:shd w:val="clear" w:color="auto" w:fill="F2F2F2" w:themeFill="background1" w:themeFillShade="F2"/>
            <w:vAlign w:val="center"/>
          </w:tcPr>
          <w:p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特教</w:t>
            </w:r>
          </w:p>
        </w:tc>
        <w:tc>
          <w:tcPr>
            <w:tcW w:w="1093"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共同</w:t>
            </w:r>
            <w:r w:rsidR="001E4239">
              <w:rPr>
                <w:rFonts w:ascii="標楷體" w:eastAsia="標楷體" w:hAnsi="標楷體" w:hint="eastAsia"/>
                <w:sz w:val="24"/>
                <w:szCs w:val="24"/>
              </w:rPr>
              <w:t xml:space="preserve">  </w:t>
            </w:r>
            <w:r w:rsidRPr="00DA2B18">
              <w:rPr>
                <w:rFonts w:ascii="標楷體" w:eastAsia="標楷體" w:hAnsi="標楷體" w:hint="eastAsia"/>
                <w:sz w:val="24"/>
                <w:szCs w:val="24"/>
              </w:rPr>
              <w:t>活動</w:t>
            </w:r>
          </w:p>
        </w:tc>
      </w:tr>
      <w:tr w:rsidR="00750707" w:rsidRPr="00DA2B18" w:rsidTr="008D0332">
        <w:trPr>
          <w:trHeight w:val="780"/>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第十五週</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9C02D3" w:rsidP="0051585D">
            <w:pPr>
              <w:rPr>
                <w:rFonts w:ascii="標楷體" w:eastAsia="標楷體" w:hAnsi="標楷體"/>
                <w:sz w:val="24"/>
                <w:szCs w:val="24"/>
              </w:rPr>
            </w:pPr>
            <w:r>
              <w:rPr>
                <w:rFonts w:ascii="標楷體" w:eastAsia="標楷體" w:hAnsi="標楷體" w:cs="標楷體" w:hint="eastAsia"/>
                <w:sz w:val="24"/>
                <w:szCs w:val="24"/>
              </w:rPr>
              <w:t>會考試題檢討</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r w:rsidR="00750707" w:rsidRPr="00DA2B18" w:rsidTr="008D0332">
        <w:trPr>
          <w:trHeight w:val="780"/>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第十六週</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51585D" w:rsidP="00750707">
            <w:pPr>
              <w:rPr>
                <w:rFonts w:ascii="標楷體" w:eastAsia="標楷體" w:hAnsi="標楷體"/>
                <w:sz w:val="24"/>
                <w:szCs w:val="24"/>
              </w:rPr>
            </w:pPr>
            <w:r>
              <w:rPr>
                <w:rFonts w:ascii="標楷體" w:eastAsia="標楷體" w:hAnsi="標楷體" w:hint="eastAsia"/>
                <w:sz w:val="24"/>
                <w:szCs w:val="24"/>
              </w:rPr>
              <w:t>環境保育影片欣賞</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r w:rsidR="00750707" w:rsidRPr="00DA2B18" w:rsidTr="008D0332">
        <w:trPr>
          <w:trHeight w:val="780"/>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第十七週</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51585D" w:rsidP="00750707">
            <w:pPr>
              <w:rPr>
                <w:rFonts w:ascii="標楷體" w:eastAsia="標楷體" w:hAnsi="標楷體"/>
                <w:sz w:val="24"/>
                <w:szCs w:val="24"/>
              </w:rPr>
            </w:pPr>
            <w:r>
              <w:rPr>
                <w:rFonts w:ascii="標楷體" w:eastAsia="標楷體" w:hAnsi="標楷體" w:hint="eastAsia"/>
                <w:sz w:val="24"/>
                <w:szCs w:val="24"/>
              </w:rPr>
              <w:t>環境保育議題探討</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bl>
    <w:p w:rsidR="00DA2B18" w:rsidRDefault="00DA2B18" w:rsidP="001E4239">
      <w:pPr>
        <w:rPr>
          <w:rFonts w:ascii="標楷體" w:eastAsia="標楷體" w:hAnsi="標楷體"/>
        </w:rPr>
      </w:pPr>
    </w:p>
    <w:sectPr w:rsidR="00DA2B18" w:rsidSect="003054B9">
      <w:footerReference w:type="default" r:id="rId39"/>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4DD" w:rsidRDefault="005C04DD">
      <w:r>
        <w:separator/>
      </w:r>
    </w:p>
  </w:endnote>
  <w:endnote w:type="continuationSeparator" w:id="0">
    <w:p w:rsidR="005C04DD" w:rsidRDefault="005C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hu-SB-Estd-BF">
    <w:panose1 w:val="00000000000000000000"/>
    <w:charset w:val="88"/>
    <w:family w:val="auto"/>
    <w:notTrueType/>
    <w:pitch w:val="default"/>
    <w:sig w:usb0="00000001" w:usb1="08080000" w:usb2="00000010" w:usb3="00000000" w:csb0="00100000" w:csb1="00000000"/>
  </w:font>
  <w:font w:name="AVGmdBU">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F3E" w:rsidRDefault="002D1F3E" w:rsidP="00501392">
    <w:pPr>
      <w:pStyle w:val="ad"/>
      <w:jc w:val="center"/>
    </w:pPr>
    <w:r>
      <w:fldChar w:fldCharType="begin"/>
    </w:r>
    <w:r>
      <w:instrText>PAGE   \* MERGEFORMAT</w:instrText>
    </w:r>
    <w:r>
      <w:fldChar w:fldCharType="separate"/>
    </w:r>
    <w:r w:rsidRPr="00DC359E">
      <w:rPr>
        <w:noProof/>
        <w:lang w:val="zh-TW"/>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4DD" w:rsidRDefault="005C04DD">
      <w:r>
        <w:separator/>
      </w:r>
    </w:p>
  </w:footnote>
  <w:footnote w:type="continuationSeparator" w:id="0">
    <w:p w:rsidR="005C04DD" w:rsidRDefault="005C0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6"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7"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8"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9"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1"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2"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3"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4"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5"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18"/>
  </w:num>
  <w:num w:numId="2">
    <w:abstractNumId w:val="35"/>
  </w:num>
  <w:num w:numId="3">
    <w:abstractNumId w:val="24"/>
  </w:num>
  <w:num w:numId="4">
    <w:abstractNumId w:val="31"/>
  </w:num>
  <w:num w:numId="5">
    <w:abstractNumId w:val="28"/>
  </w:num>
  <w:num w:numId="6">
    <w:abstractNumId w:val="27"/>
  </w:num>
  <w:num w:numId="7">
    <w:abstractNumId w:val="2"/>
  </w:num>
  <w:num w:numId="8">
    <w:abstractNumId w:val="20"/>
  </w:num>
  <w:num w:numId="9">
    <w:abstractNumId w:val="17"/>
  </w:num>
  <w:num w:numId="10">
    <w:abstractNumId w:val="30"/>
  </w:num>
  <w:num w:numId="11">
    <w:abstractNumId w:val="33"/>
  </w:num>
  <w:num w:numId="12">
    <w:abstractNumId w:val="34"/>
  </w:num>
  <w:num w:numId="13">
    <w:abstractNumId w:val="19"/>
  </w:num>
  <w:num w:numId="14">
    <w:abstractNumId w:val="11"/>
  </w:num>
  <w:num w:numId="15">
    <w:abstractNumId w:val="9"/>
  </w:num>
  <w:num w:numId="16">
    <w:abstractNumId w:val="26"/>
  </w:num>
  <w:num w:numId="17">
    <w:abstractNumId w:val="10"/>
  </w:num>
  <w:num w:numId="18">
    <w:abstractNumId w:val="0"/>
  </w:num>
  <w:num w:numId="19">
    <w:abstractNumId w:val="22"/>
  </w:num>
  <w:num w:numId="20">
    <w:abstractNumId w:val="23"/>
  </w:num>
  <w:num w:numId="21">
    <w:abstractNumId w:val="15"/>
  </w:num>
  <w:num w:numId="22">
    <w:abstractNumId w:val="5"/>
  </w:num>
  <w:num w:numId="23">
    <w:abstractNumId w:val="3"/>
  </w:num>
  <w:num w:numId="24">
    <w:abstractNumId w:val="32"/>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9"/>
  </w:num>
  <w:num w:numId="32">
    <w:abstractNumId w:val="13"/>
  </w:num>
  <w:num w:numId="33">
    <w:abstractNumId w:val="4"/>
  </w:num>
  <w:num w:numId="34">
    <w:abstractNumId w:val="6"/>
  </w:num>
  <w:num w:numId="35">
    <w:abstractNumId w:val="2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54"/>
    <w:rsid w:val="0000497E"/>
    <w:rsid w:val="00005FB2"/>
    <w:rsid w:val="00006DA2"/>
    <w:rsid w:val="00010F37"/>
    <w:rsid w:val="00014B99"/>
    <w:rsid w:val="00014DA1"/>
    <w:rsid w:val="0001581F"/>
    <w:rsid w:val="00017015"/>
    <w:rsid w:val="0002069E"/>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57240"/>
    <w:rsid w:val="00060028"/>
    <w:rsid w:val="00060770"/>
    <w:rsid w:val="00060DFA"/>
    <w:rsid w:val="00061926"/>
    <w:rsid w:val="000619E4"/>
    <w:rsid w:val="00061D50"/>
    <w:rsid w:val="00061EC2"/>
    <w:rsid w:val="000668B0"/>
    <w:rsid w:val="00076501"/>
    <w:rsid w:val="000766D7"/>
    <w:rsid w:val="00076909"/>
    <w:rsid w:val="00081436"/>
    <w:rsid w:val="00081700"/>
    <w:rsid w:val="0008332E"/>
    <w:rsid w:val="00085DA0"/>
    <w:rsid w:val="00086F9D"/>
    <w:rsid w:val="000930B7"/>
    <w:rsid w:val="00094BB9"/>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5D7F"/>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64B5B"/>
    <w:rsid w:val="00170D0B"/>
    <w:rsid w:val="00181ACE"/>
    <w:rsid w:val="001850A6"/>
    <w:rsid w:val="00187019"/>
    <w:rsid w:val="00190BA6"/>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D7719"/>
    <w:rsid w:val="001E290D"/>
    <w:rsid w:val="001E4239"/>
    <w:rsid w:val="001E5752"/>
    <w:rsid w:val="001E6F9A"/>
    <w:rsid w:val="001E724D"/>
    <w:rsid w:val="001F1F5B"/>
    <w:rsid w:val="001F4460"/>
    <w:rsid w:val="00200C15"/>
    <w:rsid w:val="002026C7"/>
    <w:rsid w:val="002058E2"/>
    <w:rsid w:val="00205A5D"/>
    <w:rsid w:val="00210F9A"/>
    <w:rsid w:val="00214156"/>
    <w:rsid w:val="00214BA9"/>
    <w:rsid w:val="002176EF"/>
    <w:rsid w:val="00217DCF"/>
    <w:rsid w:val="00221BF0"/>
    <w:rsid w:val="00225853"/>
    <w:rsid w:val="00227D43"/>
    <w:rsid w:val="0023781E"/>
    <w:rsid w:val="002465A9"/>
    <w:rsid w:val="0025196E"/>
    <w:rsid w:val="00252E0C"/>
    <w:rsid w:val="0025461C"/>
    <w:rsid w:val="00263A25"/>
    <w:rsid w:val="002664FE"/>
    <w:rsid w:val="002670FA"/>
    <w:rsid w:val="00281385"/>
    <w:rsid w:val="00285A39"/>
    <w:rsid w:val="00285CAE"/>
    <w:rsid w:val="002873A9"/>
    <w:rsid w:val="00290376"/>
    <w:rsid w:val="002915C9"/>
    <w:rsid w:val="002920BA"/>
    <w:rsid w:val="00294813"/>
    <w:rsid w:val="002A105E"/>
    <w:rsid w:val="002A156D"/>
    <w:rsid w:val="002A2334"/>
    <w:rsid w:val="002A402E"/>
    <w:rsid w:val="002A422B"/>
    <w:rsid w:val="002A4EAA"/>
    <w:rsid w:val="002A7515"/>
    <w:rsid w:val="002B5B91"/>
    <w:rsid w:val="002B79BF"/>
    <w:rsid w:val="002C23FA"/>
    <w:rsid w:val="002C2C4F"/>
    <w:rsid w:val="002C38A5"/>
    <w:rsid w:val="002C3BE3"/>
    <w:rsid w:val="002C6411"/>
    <w:rsid w:val="002C7801"/>
    <w:rsid w:val="002D1F3E"/>
    <w:rsid w:val="002D3F86"/>
    <w:rsid w:val="002D7331"/>
    <w:rsid w:val="002E2523"/>
    <w:rsid w:val="002E38B1"/>
    <w:rsid w:val="002F535E"/>
    <w:rsid w:val="002F74D8"/>
    <w:rsid w:val="00301426"/>
    <w:rsid w:val="00302525"/>
    <w:rsid w:val="00302B24"/>
    <w:rsid w:val="003054B9"/>
    <w:rsid w:val="00306DEF"/>
    <w:rsid w:val="00310872"/>
    <w:rsid w:val="00313C05"/>
    <w:rsid w:val="00314C01"/>
    <w:rsid w:val="00315311"/>
    <w:rsid w:val="00316E9B"/>
    <w:rsid w:val="0032064E"/>
    <w:rsid w:val="00320E8E"/>
    <w:rsid w:val="003219D1"/>
    <w:rsid w:val="00322744"/>
    <w:rsid w:val="00323167"/>
    <w:rsid w:val="00330675"/>
    <w:rsid w:val="00334F63"/>
    <w:rsid w:val="0034044A"/>
    <w:rsid w:val="00342067"/>
    <w:rsid w:val="00355490"/>
    <w:rsid w:val="00356D91"/>
    <w:rsid w:val="0035771B"/>
    <w:rsid w:val="00357A06"/>
    <w:rsid w:val="00360009"/>
    <w:rsid w:val="0036459A"/>
    <w:rsid w:val="003646AA"/>
    <w:rsid w:val="003652AB"/>
    <w:rsid w:val="0037137A"/>
    <w:rsid w:val="0037218D"/>
    <w:rsid w:val="0037458C"/>
    <w:rsid w:val="00376C12"/>
    <w:rsid w:val="00384845"/>
    <w:rsid w:val="00392A6A"/>
    <w:rsid w:val="0039306C"/>
    <w:rsid w:val="003939AB"/>
    <w:rsid w:val="0039412B"/>
    <w:rsid w:val="00394743"/>
    <w:rsid w:val="003A2FAC"/>
    <w:rsid w:val="003B57B2"/>
    <w:rsid w:val="003B75E7"/>
    <w:rsid w:val="003B7C4D"/>
    <w:rsid w:val="003C1A9A"/>
    <w:rsid w:val="003C1C0A"/>
    <w:rsid w:val="003C4094"/>
    <w:rsid w:val="003C7092"/>
    <w:rsid w:val="003D2C05"/>
    <w:rsid w:val="003D2E00"/>
    <w:rsid w:val="003E11DC"/>
    <w:rsid w:val="003E7385"/>
    <w:rsid w:val="003F2C64"/>
    <w:rsid w:val="003F7A48"/>
    <w:rsid w:val="003F7EDD"/>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0922"/>
    <w:rsid w:val="004A46BB"/>
    <w:rsid w:val="004A5072"/>
    <w:rsid w:val="004B0A44"/>
    <w:rsid w:val="004B103C"/>
    <w:rsid w:val="004B2A8F"/>
    <w:rsid w:val="004B6A15"/>
    <w:rsid w:val="004C31EE"/>
    <w:rsid w:val="004C409F"/>
    <w:rsid w:val="004C42DD"/>
    <w:rsid w:val="004C5CE7"/>
    <w:rsid w:val="004C7166"/>
    <w:rsid w:val="004D048E"/>
    <w:rsid w:val="004D0F9B"/>
    <w:rsid w:val="004D2FAA"/>
    <w:rsid w:val="004D5763"/>
    <w:rsid w:val="004D651E"/>
    <w:rsid w:val="004E43E3"/>
    <w:rsid w:val="004E5581"/>
    <w:rsid w:val="004E6CC7"/>
    <w:rsid w:val="004F1AB5"/>
    <w:rsid w:val="004F2F0B"/>
    <w:rsid w:val="004F40A0"/>
    <w:rsid w:val="004F7550"/>
    <w:rsid w:val="00500692"/>
    <w:rsid w:val="00500CE6"/>
    <w:rsid w:val="00501392"/>
    <w:rsid w:val="00501758"/>
    <w:rsid w:val="00504447"/>
    <w:rsid w:val="005048F6"/>
    <w:rsid w:val="00504BCC"/>
    <w:rsid w:val="00507327"/>
    <w:rsid w:val="005103D7"/>
    <w:rsid w:val="0051585D"/>
    <w:rsid w:val="00517FDB"/>
    <w:rsid w:val="00524F98"/>
    <w:rsid w:val="005336C0"/>
    <w:rsid w:val="0053472D"/>
    <w:rsid w:val="00535A0F"/>
    <w:rsid w:val="00540EB2"/>
    <w:rsid w:val="00543640"/>
    <w:rsid w:val="00543FDF"/>
    <w:rsid w:val="00550328"/>
    <w:rsid w:val="005528F3"/>
    <w:rsid w:val="0055297F"/>
    <w:rsid w:val="005533E5"/>
    <w:rsid w:val="00556282"/>
    <w:rsid w:val="005571F5"/>
    <w:rsid w:val="005652F5"/>
    <w:rsid w:val="00565AF1"/>
    <w:rsid w:val="00570442"/>
    <w:rsid w:val="00573E05"/>
    <w:rsid w:val="00575BF8"/>
    <w:rsid w:val="00586943"/>
    <w:rsid w:val="005902DD"/>
    <w:rsid w:val="0059068C"/>
    <w:rsid w:val="00593744"/>
    <w:rsid w:val="005A1D79"/>
    <w:rsid w:val="005A3DF5"/>
    <w:rsid w:val="005A4D9A"/>
    <w:rsid w:val="005B1A2D"/>
    <w:rsid w:val="005B1B13"/>
    <w:rsid w:val="005B39AB"/>
    <w:rsid w:val="005B3F5F"/>
    <w:rsid w:val="005B4FE2"/>
    <w:rsid w:val="005B69DE"/>
    <w:rsid w:val="005B722E"/>
    <w:rsid w:val="005C04DD"/>
    <w:rsid w:val="005C10D9"/>
    <w:rsid w:val="005C62F3"/>
    <w:rsid w:val="005D0143"/>
    <w:rsid w:val="005D2CCD"/>
    <w:rsid w:val="005D6008"/>
    <w:rsid w:val="005D74BC"/>
    <w:rsid w:val="005D7AB8"/>
    <w:rsid w:val="005E6CDD"/>
    <w:rsid w:val="005F1B74"/>
    <w:rsid w:val="005F33A6"/>
    <w:rsid w:val="005F3515"/>
    <w:rsid w:val="005F562B"/>
    <w:rsid w:val="005F5C4A"/>
    <w:rsid w:val="0060022B"/>
    <w:rsid w:val="00607C91"/>
    <w:rsid w:val="006121F2"/>
    <w:rsid w:val="0061264C"/>
    <w:rsid w:val="00616BD7"/>
    <w:rsid w:val="006177F3"/>
    <w:rsid w:val="00617F7F"/>
    <w:rsid w:val="0062005B"/>
    <w:rsid w:val="00622E5F"/>
    <w:rsid w:val="00624805"/>
    <w:rsid w:val="00624D39"/>
    <w:rsid w:val="00631B48"/>
    <w:rsid w:val="00635100"/>
    <w:rsid w:val="006352E5"/>
    <w:rsid w:val="00635B49"/>
    <w:rsid w:val="00642508"/>
    <w:rsid w:val="0064280C"/>
    <w:rsid w:val="006453E2"/>
    <w:rsid w:val="00645503"/>
    <w:rsid w:val="006510A0"/>
    <w:rsid w:val="00654B9D"/>
    <w:rsid w:val="0065507C"/>
    <w:rsid w:val="006550DD"/>
    <w:rsid w:val="0066106E"/>
    <w:rsid w:val="00663336"/>
    <w:rsid w:val="006648FA"/>
    <w:rsid w:val="00666617"/>
    <w:rsid w:val="006711E0"/>
    <w:rsid w:val="00680E68"/>
    <w:rsid w:val="006820EF"/>
    <w:rsid w:val="00683A76"/>
    <w:rsid w:val="006848A7"/>
    <w:rsid w:val="00684EC6"/>
    <w:rsid w:val="0068714E"/>
    <w:rsid w:val="00691588"/>
    <w:rsid w:val="006920B6"/>
    <w:rsid w:val="00693F13"/>
    <w:rsid w:val="00694980"/>
    <w:rsid w:val="006967C2"/>
    <w:rsid w:val="006A49EA"/>
    <w:rsid w:val="006A529F"/>
    <w:rsid w:val="006B02E0"/>
    <w:rsid w:val="006B2866"/>
    <w:rsid w:val="006B3591"/>
    <w:rsid w:val="006D1D3D"/>
    <w:rsid w:val="006D30E1"/>
    <w:rsid w:val="006D3ACD"/>
    <w:rsid w:val="006D3CA3"/>
    <w:rsid w:val="006D52E9"/>
    <w:rsid w:val="006E0F63"/>
    <w:rsid w:val="006E27FD"/>
    <w:rsid w:val="006E3407"/>
    <w:rsid w:val="006E61E1"/>
    <w:rsid w:val="006F3A41"/>
    <w:rsid w:val="006F560A"/>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0707"/>
    <w:rsid w:val="00754A2E"/>
    <w:rsid w:val="00756819"/>
    <w:rsid w:val="00760AB4"/>
    <w:rsid w:val="00762578"/>
    <w:rsid w:val="007649FE"/>
    <w:rsid w:val="00765F73"/>
    <w:rsid w:val="007702C2"/>
    <w:rsid w:val="00772791"/>
    <w:rsid w:val="00777B8C"/>
    <w:rsid w:val="00780181"/>
    <w:rsid w:val="00780CEF"/>
    <w:rsid w:val="0078288A"/>
    <w:rsid w:val="00786577"/>
    <w:rsid w:val="0079073C"/>
    <w:rsid w:val="007924F8"/>
    <w:rsid w:val="00793F87"/>
    <w:rsid w:val="007A03E7"/>
    <w:rsid w:val="007B08AA"/>
    <w:rsid w:val="007B4583"/>
    <w:rsid w:val="007C0CAF"/>
    <w:rsid w:val="007C196E"/>
    <w:rsid w:val="007C2A65"/>
    <w:rsid w:val="007C2AC9"/>
    <w:rsid w:val="007C34FE"/>
    <w:rsid w:val="007C355B"/>
    <w:rsid w:val="007C4F1E"/>
    <w:rsid w:val="007C689B"/>
    <w:rsid w:val="007D347C"/>
    <w:rsid w:val="007D42F0"/>
    <w:rsid w:val="007D5CDE"/>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83E8E"/>
    <w:rsid w:val="00886974"/>
    <w:rsid w:val="0089168C"/>
    <w:rsid w:val="008920B6"/>
    <w:rsid w:val="0089672F"/>
    <w:rsid w:val="008A339B"/>
    <w:rsid w:val="008A5131"/>
    <w:rsid w:val="008A5E7D"/>
    <w:rsid w:val="008B066B"/>
    <w:rsid w:val="008B2B8C"/>
    <w:rsid w:val="008B56DD"/>
    <w:rsid w:val="008B7B1A"/>
    <w:rsid w:val="008C1027"/>
    <w:rsid w:val="008C346B"/>
    <w:rsid w:val="008C6637"/>
    <w:rsid w:val="008C7AF6"/>
    <w:rsid w:val="008D0332"/>
    <w:rsid w:val="008D2428"/>
    <w:rsid w:val="008E1DD2"/>
    <w:rsid w:val="008E1F08"/>
    <w:rsid w:val="008F1D99"/>
    <w:rsid w:val="008F22B2"/>
    <w:rsid w:val="008F2B26"/>
    <w:rsid w:val="00902CB0"/>
    <w:rsid w:val="009034F6"/>
    <w:rsid w:val="00903674"/>
    <w:rsid w:val="00904158"/>
    <w:rsid w:val="009102E9"/>
    <w:rsid w:val="009114CF"/>
    <w:rsid w:val="00913E80"/>
    <w:rsid w:val="00916B7C"/>
    <w:rsid w:val="00917081"/>
    <w:rsid w:val="0092000A"/>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008"/>
    <w:rsid w:val="009B482E"/>
    <w:rsid w:val="009B6152"/>
    <w:rsid w:val="009B665B"/>
    <w:rsid w:val="009B7F87"/>
    <w:rsid w:val="009C02D3"/>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5DAD"/>
    <w:rsid w:val="00A05906"/>
    <w:rsid w:val="00A0641F"/>
    <w:rsid w:val="00A1338F"/>
    <w:rsid w:val="00A17F97"/>
    <w:rsid w:val="00A20A0D"/>
    <w:rsid w:val="00A20A31"/>
    <w:rsid w:val="00A22D08"/>
    <w:rsid w:val="00A25248"/>
    <w:rsid w:val="00A311F1"/>
    <w:rsid w:val="00A31E89"/>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3398"/>
    <w:rsid w:val="00A64B3D"/>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3A6D"/>
    <w:rsid w:val="00AB671C"/>
    <w:rsid w:val="00AB6FC4"/>
    <w:rsid w:val="00AC0EE1"/>
    <w:rsid w:val="00AC4B0F"/>
    <w:rsid w:val="00AC7B49"/>
    <w:rsid w:val="00AD2399"/>
    <w:rsid w:val="00AD3378"/>
    <w:rsid w:val="00AD6BF2"/>
    <w:rsid w:val="00AD6FD3"/>
    <w:rsid w:val="00AE5DA6"/>
    <w:rsid w:val="00AE6E7D"/>
    <w:rsid w:val="00AF1E63"/>
    <w:rsid w:val="00AF4902"/>
    <w:rsid w:val="00AF649B"/>
    <w:rsid w:val="00B0211E"/>
    <w:rsid w:val="00B0232A"/>
    <w:rsid w:val="00B02B71"/>
    <w:rsid w:val="00B0735C"/>
    <w:rsid w:val="00B106EC"/>
    <w:rsid w:val="00B1179B"/>
    <w:rsid w:val="00B124D9"/>
    <w:rsid w:val="00B12AA8"/>
    <w:rsid w:val="00B14AB5"/>
    <w:rsid w:val="00B14B23"/>
    <w:rsid w:val="00B15D5D"/>
    <w:rsid w:val="00B200F9"/>
    <w:rsid w:val="00B20A8E"/>
    <w:rsid w:val="00B21708"/>
    <w:rsid w:val="00B2365E"/>
    <w:rsid w:val="00B308B6"/>
    <w:rsid w:val="00B346A1"/>
    <w:rsid w:val="00B370B7"/>
    <w:rsid w:val="00B41FD5"/>
    <w:rsid w:val="00B47EBB"/>
    <w:rsid w:val="00B47F56"/>
    <w:rsid w:val="00B5253C"/>
    <w:rsid w:val="00B52701"/>
    <w:rsid w:val="00B544D8"/>
    <w:rsid w:val="00B54810"/>
    <w:rsid w:val="00B5559D"/>
    <w:rsid w:val="00B5798C"/>
    <w:rsid w:val="00B62FC1"/>
    <w:rsid w:val="00B66C53"/>
    <w:rsid w:val="00B7069B"/>
    <w:rsid w:val="00B759CA"/>
    <w:rsid w:val="00B80E48"/>
    <w:rsid w:val="00B85833"/>
    <w:rsid w:val="00B858CC"/>
    <w:rsid w:val="00B8634E"/>
    <w:rsid w:val="00B87A7B"/>
    <w:rsid w:val="00B93C61"/>
    <w:rsid w:val="00B9600B"/>
    <w:rsid w:val="00BA1445"/>
    <w:rsid w:val="00BA61D7"/>
    <w:rsid w:val="00BB2520"/>
    <w:rsid w:val="00BB3889"/>
    <w:rsid w:val="00BB69DE"/>
    <w:rsid w:val="00BC25C2"/>
    <w:rsid w:val="00BC285E"/>
    <w:rsid w:val="00BC3525"/>
    <w:rsid w:val="00BC4EE0"/>
    <w:rsid w:val="00BC75B2"/>
    <w:rsid w:val="00BD0C8A"/>
    <w:rsid w:val="00BD3CA2"/>
    <w:rsid w:val="00BD4451"/>
    <w:rsid w:val="00BD5193"/>
    <w:rsid w:val="00BD5366"/>
    <w:rsid w:val="00BE2654"/>
    <w:rsid w:val="00BE3EEA"/>
    <w:rsid w:val="00BE6B7C"/>
    <w:rsid w:val="00BE7C71"/>
    <w:rsid w:val="00BF1A42"/>
    <w:rsid w:val="00BF283A"/>
    <w:rsid w:val="00BF31BC"/>
    <w:rsid w:val="00C01B71"/>
    <w:rsid w:val="00C0277A"/>
    <w:rsid w:val="00C05E79"/>
    <w:rsid w:val="00C16726"/>
    <w:rsid w:val="00C178A6"/>
    <w:rsid w:val="00C2644D"/>
    <w:rsid w:val="00C26FF7"/>
    <w:rsid w:val="00C27837"/>
    <w:rsid w:val="00C27A1B"/>
    <w:rsid w:val="00C31F2D"/>
    <w:rsid w:val="00C35623"/>
    <w:rsid w:val="00C3784A"/>
    <w:rsid w:val="00C41BC8"/>
    <w:rsid w:val="00C42A1D"/>
    <w:rsid w:val="00C436A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5389"/>
    <w:rsid w:val="00C93D91"/>
    <w:rsid w:val="00CA47CD"/>
    <w:rsid w:val="00CB00F2"/>
    <w:rsid w:val="00CB0B20"/>
    <w:rsid w:val="00CB2148"/>
    <w:rsid w:val="00CB2269"/>
    <w:rsid w:val="00CB3018"/>
    <w:rsid w:val="00CB40FF"/>
    <w:rsid w:val="00CB62C6"/>
    <w:rsid w:val="00CC00CA"/>
    <w:rsid w:val="00CC032D"/>
    <w:rsid w:val="00CC16B0"/>
    <w:rsid w:val="00CC1C3B"/>
    <w:rsid w:val="00CC450A"/>
    <w:rsid w:val="00CC4513"/>
    <w:rsid w:val="00CC59D8"/>
    <w:rsid w:val="00CC7789"/>
    <w:rsid w:val="00CD6728"/>
    <w:rsid w:val="00CE0EBF"/>
    <w:rsid w:val="00CE123A"/>
    <w:rsid w:val="00CE1354"/>
    <w:rsid w:val="00CE3EA2"/>
    <w:rsid w:val="00CE79C5"/>
    <w:rsid w:val="00CE7CA1"/>
    <w:rsid w:val="00CF21F2"/>
    <w:rsid w:val="00CF4E48"/>
    <w:rsid w:val="00CF54DE"/>
    <w:rsid w:val="00CF7EE5"/>
    <w:rsid w:val="00D013F9"/>
    <w:rsid w:val="00D01F57"/>
    <w:rsid w:val="00D045C7"/>
    <w:rsid w:val="00D07E13"/>
    <w:rsid w:val="00D10117"/>
    <w:rsid w:val="00D11E2A"/>
    <w:rsid w:val="00D14AD0"/>
    <w:rsid w:val="00D20DA2"/>
    <w:rsid w:val="00D20E19"/>
    <w:rsid w:val="00D23103"/>
    <w:rsid w:val="00D23BE9"/>
    <w:rsid w:val="00D26332"/>
    <w:rsid w:val="00D30419"/>
    <w:rsid w:val="00D31E75"/>
    <w:rsid w:val="00D336E5"/>
    <w:rsid w:val="00D37503"/>
    <w:rsid w:val="00D37619"/>
    <w:rsid w:val="00D40406"/>
    <w:rsid w:val="00D412C5"/>
    <w:rsid w:val="00D41C2B"/>
    <w:rsid w:val="00D44219"/>
    <w:rsid w:val="00D4505C"/>
    <w:rsid w:val="00D4517C"/>
    <w:rsid w:val="00D45AC9"/>
    <w:rsid w:val="00D4747A"/>
    <w:rsid w:val="00D55878"/>
    <w:rsid w:val="00D564D0"/>
    <w:rsid w:val="00D57FF1"/>
    <w:rsid w:val="00D61393"/>
    <w:rsid w:val="00D63D19"/>
    <w:rsid w:val="00D660A8"/>
    <w:rsid w:val="00D67729"/>
    <w:rsid w:val="00D777C7"/>
    <w:rsid w:val="00D8163B"/>
    <w:rsid w:val="00D81B60"/>
    <w:rsid w:val="00D82CA1"/>
    <w:rsid w:val="00D85659"/>
    <w:rsid w:val="00D85711"/>
    <w:rsid w:val="00D91CCA"/>
    <w:rsid w:val="00DA2B18"/>
    <w:rsid w:val="00DA3981"/>
    <w:rsid w:val="00DA3FCB"/>
    <w:rsid w:val="00DB2FC8"/>
    <w:rsid w:val="00DB552D"/>
    <w:rsid w:val="00DC0AFE"/>
    <w:rsid w:val="00DC359E"/>
    <w:rsid w:val="00DC68AD"/>
    <w:rsid w:val="00DD2C7F"/>
    <w:rsid w:val="00DD4D59"/>
    <w:rsid w:val="00DD5C39"/>
    <w:rsid w:val="00DE1D2A"/>
    <w:rsid w:val="00DE677C"/>
    <w:rsid w:val="00DF1923"/>
    <w:rsid w:val="00DF2965"/>
    <w:rsid w:val="00DF4173"/>
    <w:rsid w:val="00DF5C42"/>
    <w:rsid w:val="00DF608F"/>
    <w:rsid w:val="00DF698D"/>
    <w:rsid w:val="00DF6DD0"/>
    <w:rsid w:val="00E07B7B"/>
    <w:rsid w:val="00E116D0"/>
    <w:rsid w:val="00E131CD"/>
    <w:rsid w:val="00E13C58"/>
    <w:rsid w:val="00E13ECD"/>
    <w:rsid w:val="00E15478"/>
    <w:rsid w:val="00E22722"/>
    <w:rsid w:val="00E22ED8"/>
    <w:rsid w:val="00E24A57"/>
    <w:rsid w:val="00E314E3"/>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860E5"/>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273B"/>
    <w:rsid w:val="00ED37F6"/>
    <w:rsid w:val="00ED746A"/>
    <w:rsid w:val="00EE3F60"/>
    <w:rsid w:val="00EE5720"/>
    <w:rsid w:val="00EE5A1A"/>
    <w:rsid w:val="00EE6B9E"/>
    <w:rsid w:val="00EE7CBD"/>
    <w:rsid w:val="00EF03D4"/>
    <w:rsid w:val="00EF1BAB"/>
    <w:rsid w:val="00EF1F52"/>
    <w:rsid w:val="00F00E16"/>
    <w:rsid w:val="00F01103"/>
    <w:rsid w:val="00F10314"/>
    <w:rsid w:val="00F11260"/>
    <w:rsid w:val="00F13548"/>
    <w:rsid w:val="00F17733"/>
    <w:rsid w:val="00F279C2"/>
    <w:rsid w:val="00F30474"/>
    <w:rsid w:val="00F37A1E"/>
    <w:rsid w:val="00F41718"/>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590B"/>
    <w:rsid w:val="00F7647E"/>
    <w:rsid w:val="00F76AAA"/>
    <w:rsid w:val="00F80526"/>
    <w:rsid w:val="00F81C2A"/>
    <w:rsid w:val="00F82BC2"/>
    <w:rsid w:val="00F83476"/>
    <w:rsid w:val="00F906D6"/>
    <w:rsid w:val="00F9202A"/>
    <w:rsid w:val="00F931AD"/>
    <w:rsid w:val="00F94E97"/>
    <w:rsid w:val="00FA2518"/>
    <w:rsid w:val="00FA2A4C"/>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CAA2C1"/>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5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 w:type="character" w:styleId="af1">
    <w:name w:val="Hyperlink"/>
    <w:basedOn w:val="a0"/>
    <w:uiPriority w:val="99"/>
    <w:unhideWhenUsed/>
    <w:rsid w:val="00D412C5"/>
    <w:rPr>
      <w:color w:val="0563C1" w:themeColor="hyperlink"/>
      <w:u w:val="single"/>
    </w:rPr>
  </w:style>
  <w:style w:type="paragraph" w:customStyle="1" w:styleId="x-scope">
    <w:name w:val="x-scope"/>
    <w:basedOn w:val="a"/>
    <w:rsid w:val="00057240"/>
    <w:pPr>
      <w:spacing w:before="100" w:beforeAutospacing="1" w:after="100" w:afterAutospacing="1"/>
      <w:ind w:firstLine="0"/>
      <w:jc w:val="left"/>
    </w:pPr>
    <w:rPr>
      <w:rFonts w:ascii="新細明體" w:eastAsia="新細明體" w:hAnsi="新細明體" w:cs="新細明體"/>
      <w:color w:val="auto"/>
      <w:sz w:val="24"/>
      <w:szCs w:val="24"/>
    </w:rPr>
  </w:style>
  <w:style w:type="paragraph" w:customStyle="1" w:styleId="qowt-stl-default">
    <w:name w:val="qowt-stl-default"/>
    <w:basedOn w:val="a"/>
    <w:rsid w:val="00057240"/>
    <w:pPr>
      <w:spacing w:before="100" w:beforeAutospacing="1" w:after="100" w:afterAutospacing="1"/>
      <w:ind w:firstLine="0"/>
      <w:jc w:val="left"/>
    </w:pPr>
    <w:rPr>
      <w:rFonts w:ascii="新細明體" w:eastAsia="新細明體" w:hAnsi="新細明體" w:cs="新細明體"/>
      <w:color w:val="auto"/>
      <w:sz w:val="24"/>
      <w:szCs w:val="24"/>
    </w:rPr>
  </w:style>
  <w:style w:type="character" w:styleId="af2">
    <w:name w:val="Unresolved Mention"/>
    <w:basedOn w:val="a0"/>
    <w:uiPriority w:val="99"/>
    <w:semiHidden/>
    <w:unhideWhenUsed/>
    <w:rsid w:val="00E116D0"/>
    <w:rPr>
      <w:color w:val="605E5C"/>
      <w:shd w:val="clear" w:color="auto" w:fill="E1DFDD"/>
    </w:rPr>
  </w:style>
  <w:style w:type="paragraph" w:styleId="af3">
    <w:name w:val="Note Heading"/>
    <w:basedOn w:val="a"/>
    <w:next w:val="a"/>
    <w:link w:val="af4"/>
    <w:unhideWhenUsed/>
    <w:rsid w:val="0051585D"/>
    <w:pPr>
      <w:widowControl w:val="0"/>
      <w:ind w:firstLine="0"/>
      <w:jc w:val="center"/>
    </w:pPr>
    <w:rPr>
      <w:rFonts w:eastAsia="新細明體"/>
      <w:color w:val="auto"/>
      <w:kern w:val="2"/>
      <w:sz w:val="24"/>
      <w:szCs w:val="24"/>
    </w:rPr>
  </w:style>
  <w:style w:type="character" w:customStyle="1" w:styleId="af4">
    <w:name w:val="註釋標題 字元"/>
    <w:basedOn w:val="a0"/>
    <w:link w:val="af3"/>
    <w:rsid w:val="0051585D"/>
    <w:rPr>
      <w:rFonts w:eastAsia="新細明體"/>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youtu.be/mI5X5NSPxNc" TargetMode="External"/><Relationship Id="rId18" Type="http://schemas.openxmlformats.org/officeDocument/2006/relationships/hyperlink" Target="https://youtu.be/5WuqXUYwGSc" TargetMode="External"/><Relationship Id="rId26" Type="http://schemas.openxmlformats.org/officeDocument/2006/relationships/hyperlink" Target="https://youtu.be/JOQ5XnciBQY" TargetMode="External"/><Relationship Id="rId39" Type="http://schemas.openxmlformats.org/officeDocument/2006/relationships/footer" Target="footer1.xml"/><Relationship Id="rId21" Type="http://schemas.openxmlformats.org/officeDocument/2006/relationships/hyperlink" Target="https://youtu.be/3oDOnpZRltc" TargetMode="External"/><Relationship Id="rId34"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u.be/dKKwRn-5mSE" TargetMode="External"/><Relationship Id="rId20" Type="http://schemas.openxmlformats.org/officeDocument/2006/relationships/hyperlink" Target="https://youtu.be/Rd_qKOe2Dt4" TargetMode="External"/><Relationship Id="rId29" Type="http://schemas.openxmlformats.org/officeDocument/2006/relationships/hyperlink" Target="https://youtu.be/lzDIz0jmn1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youtu.be/M5VNNtYx13I" TargetMode="External"/><Relationship Id="rId32" Type="http://schemas.openxmlformats.org/officeDocument/2006/relationships/hyperlink" Target="https://youtu.be/wKW2lAn69W4" TargetMode="External"/><Relationship Id="rId37" Type="http://schemas.openxmlformats.org/officeDocument/2006/relationships/hyperlink" Target="https://fb.watch/dF7Rt0Crc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u.be/-C6uKRbR2Pc" TargetMode="External"/><Relationship Id="rId23" Type="http://schemas.openxmlformats.org/officeDocument/2006/relationships/hyperlink" Target="https://youtu.be/JOQ5XnciBQY" TargetMode="External"/><Relationship Id="rId28" Type="http://schemas.openxmlformats.org/officeDocument/2006/relationships/hyperlink" Target="https://youtu.be/J2yZ938Nv3k" TargetMode="External"/><Relationship Id="rId36" Type="http://schemas.openxmlformats.org/officeDocument/2006/relationships/hyperlink" Target="https://youtu.be/_-knananPkk" TargetMode="External"/><Relationship Id="rId10" Type="http://schemas.openxmlformats.org/officeDocument/2006/relationships/diagramQuickStyle" Target="diagrams/quickStyle1.xml"/><Relationship Id="rId19" Type="http://schemas.openxmlformats.org/officeDocument/2006/relationships/hyperlink" Target="https://youtu.be/4hXea8dpcy0" TargetMode="External"/><Relationship Id="rId31" Type="http://schemas.openxmlformats.org/officeDocument/2006/relationships/hyperlink" Target="https://youtu.be/Doq6M6C2080"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youtu.be/JkmbkRht90c" TargetMode="External"/><Relationship Id="rId22" Type="http://schemas.openxmlformats.org/officeDocument/2006/relationships/hyperlink" Target="https://youtu.be/pMPWU5tjAUA" TargetMode="External"/><Relationship Id="rId27" Type="http://schemas.openxmlformats.org/officeDocument/2006/relationships/hyperlink" Target="https://youtu.be/hARWiGbMZCE" TargetMode="External"/><Relationship Id="rId30" Type="http://schemas.openxmlformats.org/officeDocument/2006/relationships/hyperlink" Target="https://youtu.be/x4nhCo-H-ew" TargetMode="External"/><Relationship Id="rId35" Type="http://schemas.openxmlformats.org/officeDocument/2006/relationships/hyperlink" Target="https://youtu.be/mQYNsH7OGbg" TargetMode="Externa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youtu.be/wbUOfNFItBE" TargetMode="External"/><Relationship Id="rId25" Type="http://schemas.openxmlformats.org/officeDocument/2006/relationships/hyperlink" Target="https://youtu.be/QVNfK3ohynM" TargetMode="External"/><Relationship Id="rId33" Type="http://schemas.openxmlformats.org/officeDocument/2006/relationships/hyperlink" Target="https://youtu.be/cjUHCf0lMk0" TargetMode="External"/><Relationship Id="rId38" Type="http://schemas.openxmlformats.org/officeDocument/2006/relationships/hyperlink" Target="https://youtu.be/A2L7msm1u8Y"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9C1A75-17E8-49D5-9C7A-C0479E070EBC}"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zh-TW" altLang="en-US"/>
        </a:p>
      </dgm:t>
    </dgm:pt>
    <dgm:pt modelId="{1B3EEFC1-B95C-4CF9-AC56-5C3F4335ACCF}">
      <dgm:prSet phldrT="[文字]" custT="1"/>
      <dgm:spPr>
        <a:solidFill>
          <a:srgbClr val="FFFFCC"/>
        </a:solidFill>
        <a:ln w="57150">
          <a:solidFill>
            <a:srgbClr val="FFFF66"/>
          </a:solidFill>
        </a:ln>
      </dgm:spPr>
      <dgm:t>
        <a:bodyPr vert="horz"/>
        <a:lstStyle/>
        <a:p>
          <a:pPr>
            <a:lnSpc>
              <a:spcPct val="90000"/>
            </a:lnSpc>
            <a:spcBef>
              <a:spcPts val="0"/>
            </a:spcBef>
            <a:spcAft>
              <a:spcPts val="0"/>
            </a:spcAft>
          </a:pPr>
          <a:r>
            <a:rPr lang="zh-TW" altLang="en-US" sz="1600" b="1" dirty="0">
              <a:latin typeface="微軟正黑體" panose="020B0604030504040204" pitchFamily="34" charset="-120"/>
              <a:ea typeface="微軟正黑體" panose="020B0604030504040204" pitchFamily="34" charset="-120"/>
            </a:rPr>
            <a:t>區域特色</a:t>
          </a:r>
        </a:p>
      </dgm:t>
    </dgm:pt>
    <dgm:pt modelId="{C616F90A-9B77-40AF-9FA4-8963065F9B30}" type="parTrans" cxnId="{88AE66E2-AD6A-4CE5-92D1-B6B597201F28}">
      <dgm:prSet/>
      <dgm:spPr/>
      <dgm:t>
        <a:bodyPr/>
        <a:lstStyle/>
        <a:p>
          <a:pPr>
            <a:lnSpc>
              <a:spcPct val="90000"/>
            </a:lnSpc>
            <a:spcBef>
              <a:spcPts val="0"/>
            </a:spcBef>
            <a:spcAft>
              <a:spcPts val="0"/>
            </a:spcAft>
          </a:pPr>
          <a:endParaRPr lang="zh-TW" altLang="en-US" sz="3200">
            <a:latin typeface="微軟正黑體" panose="020B0604030504040204" pitchFamily="34" charset="-120"/>
            <a:ea typeface="微軟正黑體" panose="020B0604030504040204" pitchFamily="34" charset="-120"/>
          </a:endParaRPr>
        </a:p>
      </dgm:t>
    </dgm:pt>
    <dgm:pt modelId="{595BEDA8-41E7-42C9-B6BB-D4BEDBAAB33E}" type="sibTrans" cxnId="{88AE66E2-AD6A-4CE5-92D1-B6B597201F28}">
      <dgm:prSet/>
      <dgm:spPr/>
      <dgm:t>
        <a:bodyPr/>
        <a:lstStyle/>
        <a:p>
          <a:pPr>
            <a:lnSpc>
              <a:spcPct val="90000"/>
            </a:lnSpc>
            <a:spcBef>
              <a:spcPts val="0"/>
            </a:spcBef>
            <a:spcAft>
              <a:spcPts val="0"/>
            </a:spcAft>
          </a:pPr>
          <a:endParaRPr lang="zh-TW" altLang="en-US" sz="3200">
            <a:latin typeface="微軟正黑體" panose="020B0604030504040204" pitchFamily="34" charset="-120"/>
            <a:ea typeface="微軟正黑體" panose="020B0604030504040204" pitchFamily="34" charset="-120"/>
          </a:endParaRPr>
        </a:p>
      </dgm:t>
    </dgm:pt>
    <dgm:pt modelId="{FF1D6F93-51BA-4210-BE6C-AA84778A269E}">
      <dgm:prSet phldrT="[文字]" custT="1"/>
      <dgm:spPr>
        <a:solidFill>
          <a:srgbClr val="CCFFFF"/>
        </a:solidFill>
        <a:ln w="38100">
          <a:solidFill>
            <a:schemeClr val="accent5">
              <a:lumMod val="40000"/>
              <a:lumOff val="60000"/>
            </a:schemeClr>
          </a:solidFill>
        </a:ln>
      </dgm:spPr>
      <dgm:t>
        <a:bodyPr/>
        <a:lstStyle/>
        <a:p>
          <a:pPr rtl="0">
            <a:lnSpc>
              <a:spcPct val="90000"/>
            </a:lnSpc>
            <a:spcBef>
              <a:spcPts val="0"/>
            </a:spcBef>
            <a:spcAft>
              <a:spcPts val="0"/>
            </a:spcAft>
          </a:pPr>
          <a:r>
            <a:rPr kumimoji="1" lang="zh-TW" altLang="en-US" sz="1400" b="1" i="0" u="none" strike="noStrike" cap="none" normalizeH="0" baseline="0" dirty="0">
              <a:ln>
                <a:noFill/>
              </a:ln>
              <a:solidFill>
                <a:srgbClr val="000000"/>
              </a:solidFill>
              <a:effectLst/>
              <a:latin typeface="微軟正黑體" panose="020B0604030504040204" pitchFamily="34" charset="-120"/>
              <a:ea typeface="微軟正黑體" panose="020B0604030504040204" pitchFamily="34" charset="-120"/>
              <a:cs typeface="Times New Roman" pitchFamily="18" charset="0"/>
            </a:rPr>
            <a:t>漠南非洲</a:t>
          </a:r>
          <a:endParaRPr lang="zh-TW" altLang="en-US" sz="1400" b="1" dirty="0">
            <a:latin typeface="微軟正黑體" panose="020B0604030504040204" pitchFamily="34" charset="-120"/>
            <a:ea typeface="微軟正黑體" panose="020B0604030504040204" pitchFamily="34" charset="-120"/>
          </a:endParaRPr>
        </a:p>
      </dgm:t>
    </dgm:pt>
    <dgm:pt modelId="{C569DE04-856F-43AD-8085-E2C9CBBE8D2E}" type="parTrans" cxnId="{CEF154A4-E73A-452E-B018-D9D06DB8030C}">
      <dgm:prSet custT="1"/>
      <dgm:spPr/>
      <dgm:t>
        <a:bodyPr/>
        <a:lstStyle/>
        <a:p>
          <a:pPr>
            <a:lnSpc>
              <a:spcPct val="90000"/>
            </a:lnSpc>
            <a:spcBef>
              <a:spcPts val="0"/>
            </a:spcBef>
            <a:spcAft>
              <a:spcPts val="0"/>
            </a:spcAft>
          </a:pPr>
          <a:endParaRPr lang="zh-TW" altLang="en-US" sz="900">
            <a:latin typeface="微軟正黑體" panose="020B0604030504040204" pitchFamily="34" charset="-120"/>
            <a:ea typeface="微軟正黑體" panose="020B0604030504040204" pitchFamily="34" charset="-120"/>
          </a:endParaRPr>
        </a:p>
      </dgm:t>
    </dgm:pt>
    <dgm:pt modelId="{9C820CC7-D548-46A6-8757-7899F1D6E20E}" type="sibTrans" cxnId="{CEF154A4-E73A-452E-B018-D9D06DB8030C}">
      <dgm:prSet/>
      <dgm:spPr/>
      <dgm:t>
        <a:bodyPr/>
        <a:lstStyle/>
        <a:p>
          <a:pPr>
            <a:lnSpc>
              <a:spcPct val="90000"/>
            </a:lnSpc>
            <a:spcBef>
              <a:spcPts val="0"/>
            </a:spcBef>
            <a:spcAft>
              <a:spcPts val="0"/>
            </a:spcAft>
          </a:pPr>
          <a:endParaRPr lang="zh-TW" altLang="en-US" sz="3200">
            <a:latin typeface="微軟正黑體" panose="020B0604030504040204" pitchFamily="34" charset="-120"/>
            <a:ea typeface="微軟正黑體" panose="020B0604030504040204" pitchFamily="34" charset="-120"/>
          </a:endParaRPr>
        </a:p>
      </dgm:t>
    </dgm:pt>
    <dgm:pt modelId="{E89BAEE5-B62D-4FA0-A1DB-213ABD568931}">
      <dgm:prSet phldrT="[文字]" custT="1"/>
      <dgm:spPr>
        <a:solidFill>
          <a:srgbClr val="CCFFCC"/>
        </a:solidFill>
        <a:ln w="38100">
          <a:solidFill>
            <a:schemeClr val="accent3">
              <a:lumMod val="40000"/>
              <a:lumOff val="60000"/>
            </a:schemeClr>
          </a:solidFill>
        </a:ln>
      </dgm:spPr>
      <dgm:t>
        <a:bodyPr/>
        <a:lstStyle/>
        <a:p>
          <a:pPr rtl="0">
            <a:lnSpc>
              <a:spcPct val="90000"/>
            </a:lnSpc>
            <a:spcBef>
              <a:spcPts val="0"/>
            </a:spcBef>
            <a:spcAft>
              <a:spcPts val="0"/>
            </a:spcAft>
          </a:pPr>
          <a:r>
            <a:rPr kumimoji="1" lang="zh-TW" altLang="en-US" sz="1400" b="1" i="0" u="none" strike="noStrike" cap="none" normalizeH="0" baseline="0" dirty="0">
              <a:ln>
                <a:noFill/>
              </a:ln>
              <a:solidFill>
                <a:srgbClr val="000000"/>
              </a:solidFill>
              <a:effectLst/>
              <a:latin typeface="微軟正黑體" panose="020B0604030504040204" pitchFamily="34" charset="-120"/>
              <a:ea typeface="微軟正黑體" panose="020B0604030504040204" pitchFamily="34" charset="-120"/>
              <a:cs typeface="Times New Roman" pitchFamily="18" charset="0"/>
            </a:rPr>
            <a:t>歐洲與俄羅斯</a:t>
          </a:r>
          <a:endParaRPr lang="zh-TW" altLang="en-US" sz="1400" b="1" dirty="0">
            <a:latin typeface="微軟正黑體" panose="020B0604030504040204" pitchFamily="34" charset="-120"/>
            <a:ea typeface="微軟正黑體" panose="020B0604030504040204" pitchFamily="34" charset="-120"/>
          </a:endParaRPr>
        </a:p>
      </dgm:t>
    </dgm:pt>
    <dgm:pt modelId="{6B0BB79B-20CC-4757-90C5-7532E1EA527E}" type="parTrans" cxnId="{B4CA909F-46B3-4B07-B97A-24CA99B40F87}">
      <dgm:prSet custT="1"/>
      <dgm:spPr/>
      <dgm:t>
        <a:bodyPr/>
        <a:lstStyle/>
        <a:p>
          <a:pPr>
            <a:lnSpc>
              <a:spcPct val="90000"/>
            </a:lnSpc>
            <a:spcBef>
              <a:spcPts val="0"/>
            </a:spcBef>
            <a:spcAft>
              <a:spcPts val="0"/>
            </a:spcAft>
          </a:pPr>
          <a:endParaRPr lang="zh-TW" altLang="en-US" sz="900">
            <a:latin typeface="微軟正黑體" panose="020B0604030504040204" pitchFamily="34" charset="-120"/>
            <a:ea typeface="微軟正黑體" panose="020B0604030504040204" pitchFamily="34" charset="-120"/>
          </a:endParaRPr>
        </a:p>
      </dgm:t>
    </dgm:pt>
    <dgm:pt modelId="{35505A89-6205-4131-BFD7-A27DD8173D98}" type="sibTrans" cxnId="{B4CA909F-46B3-4B07-B97A-24CA99B40F87}">
      <dgm:prSet/>
      <dgm:spPr/>
      <dgm:t>
        <a:bodyPr/>
        <a:lstStyle/>
        <a:p>
          <a:pPr>
            <a:lnSpc>
              <a:spcPct val="90000"/>
            </a:lnSpc>
            <a:spcBef>
              <a:spcPts val="0"/>
            </a:spcBef>
            <a:spcAft>
              <a:spcPts val="0"/>
            </a:spcAft>
          </a:pPr>
          <a:endParaRPr lang="zh-TW" altLang="en-US" sz="3200">
            <a:latin typeface="微軟正黑體" panose="020B0604030504040204" pitchFamily="34" charset="-120"/>
            <a:ea typeface="微軟正黑體" panose="020B0604030504040204" pitchFamily="34" charset="-120"/>
          </a:endParaRPr>
        </a:p>
      </dgm:t>
    </dgm:pt>
    <dgm:pt modelId="{04A420D2-1A43-436C-B56B-3ED64060B275}">
      <dgm:prSet phldrT="[文字]" custT="1"/>
      <dgm:spPr>
        <a:solidFill>
          <a:schemeClr val="accent6">
            <a:lumMod val="20000"/>
            <a:lumOff val="80000"/>
          </a:schemeClr>
        </a:solidFill>
        <a:ln w="38100">
          <a:solidFill>
            <a:schemeClr val="accent6">
              <a:lumMod val="60000"/>
              <a:lumOff val="40000"/>
            </a:schemeClr>
          </a:solidFill>
        </a:ln>
      </dgm:spPr>
      <dgm:t>
        <a:bodyPr/>
        <a:lstStyle/>
        <a:p>
          <a:pPr>
            <a:lnSpc>
              <a:spcPct val="90000"/>
            </a:lnSpc>
            <a:spcBef>
              <a:spcPts val="0"/>
            </a:spcBef>
            <a:spcAft>
              <a:spcPts val="0"/>
            </a:spcAft>
          </a:pPr>
          <a:r>
            <a:rPr lang="zh-TW" altLang="en-US" sz="1400" b="1" dirty="0">
              <a:latin typeface="微軟正黑體" panose="020B0604030504040204" pitchFamily="34" charset="-120"/>
              <a:ea typeface="微軟正黑體" panose="020B0604030504040204" pitchFamily="34" charset="-120"/>
            </a:rPr>
            <a:t>美洲</a:t>
          </a:r>
        </a:p>
      </dgm:t>
    </dgm:pt>
    <dgm:pt modelId="{07BF0C4D-3DBB-491F-918A-97C842D9C11B}" type="parTrans" cxnId="{E8736BDC-CDA7-49F0-AB18-9754197779BE}">
      <dgm:prSet custT="1"/>
      <dgm:spPr/>
      <dgm:t>
        <a:bodyPr/>
        <a:lstStyle/>
        <a:p>
          <a:pPr>
            <a:lnSpc>
              <a:spcPct val="90000"/>
            </a:lnSpc>
            <a:spcBef>
              <a:spcPts val="0"/>
            </a:spcBef>
            <a:spcAft>
              <a:spcPts val="0"/>
            </a:spcAft>
          </a:pPr>
          <a:endParaRPr lang="zh-TW" altLang="en-US" sz="900">
            <a:latin typeface="微軟正黑體" panose="020B0604030504040204" pitchFamily="34" charset="-120"/>
            <a:ea typeface="微軟正黑體" panose="020B0604030504040204" pitchFamily="34" charset="-120"/>
          </a:endParaRPr>
        </a:p>
      </dgm:t>
    </dgm:pt>
    <dgm:pt modelId="{188D4678-060B-40D2-8938-C3E1DAC27890}" type="sibTrans" cxnId="{E8736BDC-CDA7-49F0-AB18-9754197779BE}">
      <dgm:prSet/>
      <dgm:spPr/>
      <dgm:t>
        <a:bodyPr/>
        <a:lstStyle/>
        <a:p>
          <a:pPr>
            <a:lnSpc>
              <a:spcPct val="90000"/>
            </a:lnSpc>
            <a:spcBef>
              <a:spcPts val="0"/>
            </a:spcBef>
            <a:spcAft>
              <a:spcPts val="0"/>
            </a:spcAft>
          </a:pPr>
          <a:endParaRPr lang="zh-TW" altLang="en-US" sz="3200">
            <a:latin typeface="微軟正黑體" panose="020B0604030504040204" pitchFamily="34" charset="-120"/>
            <a:ea typeface="微軟正黑體" panose="020B0604030504040204" pitchFamily="34" charset="-120"/>
          </a:endParaRPr>
        </a:p>
      </dgm:t>
    </dgm:pt>
    <dgm:pt modelId="{94DF568B-636E-4116-A4AB-6394676FF613}">
      <dgm:prSet custT="1"/>
      <dgm:spPr>
        <a:solidFill>
          <a:schemeClr val="bg1"/>
        </a:solidFill>
        <a:ln w="19050">
          <a:solidFill>
            <a:srgbClr val="00B0F0"/>
          </a:solidFill>
        </a:ln>
      </dgm:spPr>
      <dgm:t>
        <a:bodyPr/>
        <a:lstStyle/>
        <a:p>
          <a:pPr algn="l" rtl="0">
            <a:lnSpc>
              <a:spcPct val="90000"/>
            </a:lnSpc>
            <a:spcBef>
              <a:spcPts val="0"/>
            </a:spcBef>
            <a:spcAft>
              <a:spcPts val="0"/>
            </a:spcAft>
          </a:pPr>
          <a:r>
            <a:rPr kumimoji="1" lang="zh-TW" altLang="en-US"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　單元</a:t>
          </a:r>
          <a:r>
            <a:rPr kumimoji="1" lang="en-US" altLang="zh-TW"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1</a:t>
          </a:r>
          <a:r>
            <a:rPr kumimoji="1" lang="zh-TW" altLang="en-US"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 漠南非洲的自然環和文化發展</a:t>
          </a:r>
          <a:endParaRPr lang="zh-TW" altLang="en-US" sz="1200" dirty="0"/>
        </a:p>
      </dgm:t>
    </dgm:pt>
    <dgm:pt modelId="{12581C25-7E54-43E1-93E6-C8E347C15BCE}" type="parTrans" cxnId="{E8061684-135F-45BF-847A-8D24E0FDB31E}">
      <dgm:prSet custT="1"/>
      <dgm:spPr/>
      <dgm:t>
        <a:bodyPr/>
        <a:lstStyle/>
        <a:p>
          <a:pPr>
            <a:lnSpc>
              <a:spcPct val="90000"/>
            </a:lnSpc>
            <a:spcBef>
              <a:spcPts val="0"/>
            </a:spcBef>
            <a:spcAft>
              <a:spcPts val="0"/>
            </a:spcAft>
          </a:pPr>
          <a:endParaRPr lang="zh-TW" altLang="en-US" sz="900"/>
        </a:p>
      </dgm:t>
    </dgm:pt>
    <dgm:pt modelId="{27FDBA3F-51A4-450A-B35E-295A75430076}" type="sibTrans" cxnId="{E8061684-135F-45BF-847A-8D24E0FDB31E}">
      <dgm:prSet/>
      <dgm:spPr/>
      <dgm:t>
        <a:bodyPr/>
        <a:lstStyle/>
        <a:p>
          <a:pPr>
            <a:lnSpc>
              <a:spcPct val="90000"/>
            </a:lnSpc>
            <a:spcBef>
              <a:spcPts val="0"/>
            </a:spcBef>
            <a:spcAft>
              <a:spcPts val="0"/>
            </a:spcAft>
          </a:pPr>
          <a:endParaRPr lang="zh-TW" altLang="en-US" sz="3200"/>
        </a:p>
      </dgm:t>
    </dgm:pt>
    <dgm:pt modelId="{13EE48EB-7FA5-4901-807D-21A87CCEEB89}">
      <dgm:prSet custT="1"/>
      <dgm:spPr>
        <a:solidFill>
          <a:schemeClr val="bg1"/>
        </a:solidFill>
        <a:ln w="19050">
          <a:solidFill>
            <a:srgbClr val="00B0F0"/>
          </a:solidFill>
        </a:ln>
      </dgm:spPr>
      <dgm:t>
        <a:bodyPr/>
        <a:lstStyle/>
        <a:p>
          <a:pPr algn="l" rtl="0">
            <a:lnSpc>
              <a:spcPct val="90000"/>
            </a:lnSpc>
            <a:spcBef>
              <a:spcPts val="0"/>
            </a:spcBef>
            <a:spcAft>
              <a:spcPts val="0"/>
            </a:spcAft>
          </a:pPr>
          <a:r>
            <a:rPr kumimoji="1" lang="zh-TW" altLang="en-US"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　單元</a:t>
          </a:r>
          <a:r>
            <a:rPr kumimoji="1" lang="en-US" altLang="zh-TW"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2 </a:t>
          </a:r>
          <a:r>
            <a:rPr kumimoji="1" lang="zh-TW" altLang="zh-TW"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漠南非洲的經濟發展</a:t>
          </a:r>
          <a:endParaRPr lang="zh-TW" altLang="en-US" sz="1200" dirty="0"/>
        </a:p>
      </dgm:t>
    </dgm:pt>
    <dgm:pt modelId="{94A38BAF-1D6C-4F08-927C-0F3F639CA55C}" type="parTrans" cxnId="{79B96FB2-5654-4C44-A4D6-99A75F00A82B}">
      <dgm:prSet custT="1"/>
      <dgm:spPr/>
      <dgm:t>
        <a:bodyPr/>
        <a:lstStyle/>
        <a:p>
          <a:pPr>
            <a:lnSpc>
              <a:spcPct val="90000"/>
            </a:lnSpc>
            <a:spcBef>
              <a:spcPts val="0"/>
            </a:spcBef>
            <a:spcAft>
              <a:spcPts val="0"/>
            </a:spcAft>
          </a:pPr>
          <a:endParaRPr lang="zh-TW" altLang="en-US" sz="900"/>
        </a:p>
      </dgm:t>
    </dgm:pt>
    <dgm:pt modelId="{BD8A352B-6532-4FE1-81D2-70E2C4297AFF}" type="sibTrans" cxnId="{79B96FB2-5654-4C44-A4D6-99A75F00A82B}">
      <dgm:prSet/>
      <dgm:spPr/>
      <dgm:t>
        <a:bodyPr/>
        <a:lstStyle/>
        <a:p>
          <a:pPr>
            <a:lnSpc>
              <a:spcPct val="90000"/>
            </a:lnSpc>
            <a:spcBef>
              <a:spcPts val="0"/>
            </a:spcBef>
            <a:spcAft>
              <a:spcPts val="0"/>
            </a:spcAft>
          </a:pPr>
          <a:endParaRPr lang="zh-TW" altLang="en-US" sz="3200"/>
        </a:p>
      </dgm:t>
    </dgm:pt>
    <dgm:pt modelId="{3B4A0A2F-CC04-4C13-A9CC-D900FC609F95}">
      <dgm:prSet phldrT="[文字]" custT="1"/>
      <dgm:spPr>
        <a:solidFill>
          <a:schemeClr val="bg1"/>
        </a:solidFill>
        <a:ln w="19050">
          <a:solidFill>
            <a:srgbClr val="92D050"/>
          </a:solidFill>
        </a:ln>
      </dgm:spPr>
      <dgm:t>
        <a:bodyPr/>
        <a:lstStyle/>
        <a:p>
          <a:pPr algn="l" rtl="0">
            <a:lnSpc>
              <a:spcPct val="90000"/>
            </a:lnSpc>
            <a:spcBef>
              <a:spcPts val="0"/>
            </a:spcBef>
            <a:spcAft>
              <a:spcPts val="0"/>
            </a:spcAft>
          </a:pPr>
          <a:r>
            <a:rPr kumimoji="1" lang="zh-TW" altLang="en-US"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　單元</a:t>
          </a:r>
          <a:r>
            <a:rPr kumimoji="1" lang="en-US" altLang="zh-TW"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3 </a:t>
          </a:r>
          <a:r>
            <a:rPr kumimoji="1" lang="zh-TW" altLang="zh-TW"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歐洲與俄羅斯的自然環境與產業文化</a:t>
          </a:r>
          <a:endParaRPr lang="zh-TW" altLang="en-US" sz="1200" dirty="0">
            <a:latin typeface="微軟正黑體" panose="020B0604030504040204" pitchFamily="34" charset="-120"/>
            <a:ea typeface="微軟正黑體" panose="020B0604030504040204" pitchFamily="34" charset="-120"/>
          </a:endParaRPr>
        </a:p>
      </dgm:t>
    </dgm:pt>
    <dgm:pt modelId="{6D139882-929F-4FD7-9301-C4EFD50D1DC4}" type="parTrans" cxnId="{B571E8CA-E10A-498E-B9AA-4C650EEB0387}">
      <dgm:prSet custT="1"/>
      <dgm:spPr/>
      <dgm:t>
        <a:bodyPr/>
        <a:lstStyle/>
        <a:p>
          <a:pPr>
            <a:lnSpc>
              <a:spcPct val="90000"/>
            </a:lnSpc>
            <a:spcBef>
              <a:spcPts val="0"/>
            </a:spcBef>
            <a:spcAft>
              <a:spcPts val="0"/>
            </a:spcAft>
          </a:pPr>
          <a:endParaRPr lang="zh-TW" altLang="en-US" sz="900"/>
        </a:p>
      </dgm:t>
    </dgm:pt>
    <dgm:pt modelId="{B7E46F1E-EF08-4F5B-A0DB-3AC773C0337A}" type="sibTrans" cxnId="{B571E8CA-E10A-498E-B9AA-4C650EEB0387}">
      <dgm:prSet/>
      <dgm:spPr/>
      <dgm:t>
        <a:bodyPr/>
        <a:lstStyle/>
        <a:p>
          <a:pPr>
            <a:lnSpc>
              <a:spcPct val="90000"/>
            </a:lnSpc>
            <a:spcBef>
              <a:spcPts val="0"/>
            </a:spcBef>
            <a:spcAft>
              <a:spcPts val="0"/>
            </a:spcAft>
          </a:pPr>
          <a:endParaRPr lang="zh-TW" altLang="en-US" sz="3200"/>
        </a:p>
      </dgm:t>
    </dgm:pt>
    <dgm:pt modelId="{1D1077A2-0135-4EED-92DB-864CF8216958}">
      <dgm:prSet phldrT="[文字]" custT="1"/>
      <dgm:spPr>
        <a:solidFill>
          <a:schemeClr val="bg1"/>
        </a:solidFill>
        <a:ln w="19050">
          <a:solidFill>
            <a:srgbClr val="92D050"/>
          </a:solidFill>
        </a:ln>
      </dgm:spPr>
      <dgm:t>
        <a:bodyPr/>
        <a:lstStyle/>
        <a:p>
          <a:pPr algn="l" rtl="0">
            <a:lnSpc>
              <a:spcPct val="90000"/>
            </a:lnSpc>
            <a:spcBef>
              <a:spcPts val="0"/>
            </a:spcBef>
            <a:spcAft>
              <a:spcPts val="0"/>
            </a:spcAft>
          </a:pPr>
          <a:r>
            <a:rPr kumimoji="1" lang="zh-TW" altLang="en-US"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　單元</a:t>
          </a:r>
          <a:r>
            <a:rPr kumimoji="1" lang="en-US" altLang="zh-TW"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4 </a:t>
          </a:r>
          <a:r>
            <a:rPr kumimoji="1" lang="zh-TW" altLang="zh-TW"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歐洲與俄羅斯的經濟發展與區域結盟</a:t>
          </a:r>
          <a:endParaRPr lang="zh-TW" altLang="en-US" sz="1200" dirty="0">
            <a:latin typeface="微軟正黑體" panose="020B0604030504040204" pitchFamily="34" charset="-120"/>
            <a:ea typeface="微軟正黑體" panose="020B0604030504040204" pitchFamily="34" charset="-120"/>
          </a:endParaRPr>
        </a:p>
      </dgm:t>
    </dgm:pt>
    <dgm:pt modelId="{D63B3D4A-A465-4CE2-B7CB-1DB93EE84896}" type="parTrans" cxnId="{AEC486CF-8AE6-425D-A10C-198E0EE93527}">
      <dgm:prSet custT="1"/>
      <dgm:spPr/>
      <dgm:t>
        <a:bodyPr/>
        <a:lstStyle/>
        <a:p>
          <a:pPr>
            <a:lnSpc>
              <a:spcPct val="90000"/>
            </a:lnSpc>
            <a:spcBef>
              <a:spcPts val="0"/>
            </a:spcBef>
            <a:spcAft>
              <a:spcPts val="0"/>
            </a:spcAft>
          </a:pPr>
          <a:endParaRPr lang="zh-TW" altLang="en-US" sz="900"/>
        </a:p>
      </dgm:t>
    </dgm:pt>
    <dgm:pt modelId="{85DD55FC-24F3-4C54-92FD-F36B1CFA5DF0}" type="sibTrans" cxnId="{AEC486CF-8AE6-425D-A10C-198E0EE93527}">
      <dgm:prSet/>
      <dgm:spPr/>
      <dgm:t>
        <a:bodyPr/>
        <a:lstStyle/>
        <a:p>
          <a:pPr>
            <a:lnSpc>
              <a:spcPct val="90000"/>
            </a:lnSpc>
            <a:spcBef>
              <a:spcPts val="0"/>
            </a:spcBef>
            <a:spcAft>
              <a:spcPts val="0"/>
            </a:spcAft>
          </a:pPr>
          <a:endParaRPr lang="zh-TW" altLang="en-US" sz="3200"/>
        </a:p>
      </dgm:t>
    </dgm:pt>
    <dgm:pt modelId="{3028E053-A85D-4AE1-8960-E386269DA0D2}">
      <dgm:prSet phldrT="[文字]" custT="1"/>
      <dgm:spPr>
        <a:solidFill>
          <a:schemeClr val="bg1"/>
        </a:solidFill>
        <a:ln w="19050">
          <a:solidFill>
            <a:schemeClr val="accent6">
              <a:lumMod val="60000"/>
              <a:lumOff val="40000"/>
            </a:schemeClr>
          </a:solidFill>
        </a:ln>
      </dgm:spPr>
      <dgm:t>
        <a:bodyPr/>
        <a:lstStyle/>
        <a:p>
          <a:pPr algn="l" rtl="0">
            <a:lnSpc>
              <a:spcPct val="90000"/>
            </a:lnSpc>
            <a:spcBef>
              <a:spcPts val="0"/>
            </a:spcBef>
            <a:spcAft>
              <a:spcPts val="0"/>
            </a:spcAft>
          </a:pPr>
          <a:r>
            <a:rPr kumimoji="1" lang="zh-TW" altLang="en-US"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　單元</a:t>
          </a:r>
          <a:r>
            <a:rPr kumimoji="1" lang="en-US" altLang="zh-TW"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5 </a:t>
          </a:r>
          <a:r>
            <a:rPr lang="zh-TW" sz="1200"/>
            <a:t>北美洲的區域特色與經濟發展</a:t>
          </a:r>
          <a:endParaRPr lang="zh-TW" altLang="en-US" sz="1200" dirty="0">
            <a:latin typeface="微軟正黑體" panose="020B0604030504040204" pitchFamily="34" charset="-120"/>
            <a:ea typeface="微軟正黑體" panose="020B0604030504040204" pitchFamily="34" charset="-120"/>
          </a:endParaRPr>
        </a:p>
      </dgm:t>
    </dgm:pt>
    <dgm:pt modelId="{8E9423EA-9F5D-42D4-B0A6-110C9BCBA760}" type="parTrans" cxnId="{896C1C50-A59D-4989-8553-A5E0F06F0C99}">
      <dgm:prSet custT="1"/>
      <dgm:spPr/>
      <dgm:t>
        <a:bodyPr/>
        <a:lstStyle/>
        <a:p>
          <a:pPr>
            <a:lnSpc>
              <a:spcPct val="90000"/>
            </a:lnSpc>
            <a:spcBef>
              <a:spcPts val="0"/>
            </a:spcBef>
            <a:spcAft>
              <a:spcPts val="0"/>
            </a:spcAft>
          </a:pPr>
          <a:endParaRPr lang="zh-TW" altLang="en-US" sz="900"/>
        </a:p>
      </dgm:t>
    </dgm:pt>
    <dgm:pt modelId="{D65E42FE-3FC0-49BB-A6D9-D5747DE00255}" type="sibTrans" cxnId="{896C1C50-A59D-4989-8553-A5E0F06F0C99}">
      <dgm:prSet/>
      <dgm:spPr/>
      <dgm:t>
        <a:bodyPr/>
        <a:lstStyle/>
        <a:p>
          <a:pPr>
            <a:lnSpc>
              <a:spcPct val="90000"/>
            </a:lnSpc>
            <a:spcBef>
              <a:spcPts val="0"/>
            </a:spcBef>
            <a:spcAft>
              <a:spcPts val="0"/>
            </a:spcAft>
          </a:pPr>
          <a:endParaRPr lang="zh-TW" altLang="en-US" sz="3200"/>
        </a:p>
      </dgm:t>
    </dgm:pt>
    <dgm:pt modelId="{1CA95871-1AA5-4BF4-A21D-F22F44AC4889}">
      <dgm:prSet phldrT="[文字]" custT="1"/>
      <dgm:spPr>
        <a:solidFill>
          <a:schemeClr val="bg1"/>
        </a:solidFill>
        <a:ln w="19050">
          <a:solidFill>
            <a:schemeClr val="accent6">
              <a:lumMod val="60000"/>
              <a:lumOff val="40000"/>
            </a:schemeClr>
          </a:solidFill>
        </a:ln>
      </dgm:spPr>
      <dgm:t>
        <a:bodyPr/>
        <a:lstStyle/>
        <a:p>
          <a:pPr algn="l" rtl="0">
            <a:lnSpc>
              <a:spcPct val="90000"/>
            </a:lnSpc>
            <a:spcBef>
              <a:spcPts val="0"/>
            </a:spcBef>
            <a:spcAft>
              <a:spcPts val="0"/>
            </a:spcAft>
          </a:pPr>
          <a:r>
            <a:rPr kumimoji="1" lang="zh-TW" altLang="en-US"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　單元</a:t>
          </a:r>
          <a:r>
            <a:rPr kumimoji="1" lang="en-US" altLang="zh-TW" sz="1200" b="0" i="0" u="none" strike="noStrike" cap="none" normalizeH="0" baseline="0" dirty="0">
              <a:ln>
                <a:noFill/>
              </a:ln>
              <a:solidFill>
                <a:srgbClr val="000000"/>
              </a:solidFill>
              <a:effectLst/>
              <a:latin typeface="新細明體" pitchFamily="18" charset="-120"/>
              <a:ea typeface="新細明體" pitchFamily="18" charset="-120"/>
              <a:cs typeface="Times New Roman" pitchFamily="18" charset="0"/>
            </a:rPr>
            <a:t>6 </a:t>
          </a:r>
          <a:r>
            <a:rPr lang="zh-TW" sz="1200"/>
            <a:t>中南美洲的區域特色與經濟發展</a:t>
          </a:r>
          <a:endParaRPr lang="zh-TW" altLang="en-US" sz="1200" dirty="0">
            <a:latin typeface="微軟正黑體" panose="020B0604030504040204" pitchFamily="34" charset="-120"/>
            <a:ea typeface="微軟正黑體" panose="020B0604030504040204" pitchFamily="34" charset="-120"/>
          </a:endParaRPr>
        </a:p>
      </dgm:t>
    </dgm:pt>
    <dgm:pt modelId="{4DA31678-9733-412E-A0B7-2C658251BF57}" type="parTrans" cxnId="{AF8A041F-5295-48C6-938D-9147A1B3964A}">
      <dgm:prSet custT="1"/>
      <dgm:spPr/>
      <dgm:t>
        <a:bodyPr/>
        <a:lstStyle/>
        <a:p>
          <a:pPr>
            <a:lnSpc>
              <a:spcPct val="90000"/>
            </a:lnSpc>
            <a:spcBef>
              <a:spcPts val="0"/>
            </a:spcBef>
            <a:spcAft>
              <a:spcPts val="0"/>
            </a:spcAft>
          </a:pPr>
          <a:endParaRPr lang="zh-TW" altLang="en-US" sz="900"/>
        </a:p>
      </dgm:t>
    </dgm:pt>
    <dgm:pt modelId="{E92076DA-47C8-4D13-95B0-D0D31A05DAD1}" type="sibTrans" cxnId="{AF8A041F-5295-48C6-938D-9147A1B3964A}">
      <dgm:prSet/>
      <dgm:spPr/>
      <dgm:t>
        <a:bodyPr/>
        <a:lstStyle/>
        <a:p>
          <a:pPr>
            <a:lnSpc>
              <a:spcPct val="90000"/>
            </a:lnSpc>
            <a:spcBef>
              <a:spcPts val="0"/>
            </a:spcBef>
            <a:spcAft>
              <a:spcPts val="0"/>
            </a:spcAft>
          </a:pPr>
          <a:endParaRPr lang="zh-TW" altLang="en-US" sz="3200"/>
        </a:p>
      </dgm:t>
    </dgm:pt>
    <dgm:pt modelId="{6AAF0323-62B9-4A1A-A44F-BBD128A8473E}" type="pres">
      <dgm:prSet presAssocID="{BE9C1A75-17E8-49D5-9C7A-C0479E070EBC}" presName="Name0" presStyleCnt="0">
        <dgm:presLayoutVars>
          <dgm:chPref val="1"/>
          <dgm:dir/>
          <dgm:animOne val="branch"/>
          <dgm:animLvl val="lvl"/>
          <dgm:resizeHandles val="exact"/>
        </dgm:presLayoutVars>
      </dgm:prSet>
      <dgm:spPr/>
    </dgm:pt>
    <dgm:pt modelId="{DFFF455C-3912-4292-B46B-A77878C1F0FF}" type="pres">
      <dgm:prSet presAssocID="{1B3EEFC1-B95C-4CF9-AC56-5C3F4335ACCF}" presName="root1" presStyleCnt="0"/>
      <dgm:spPr/>
    </dgm:pt>
    <dgm:pt modelId="{77757818-9303-4B16-9B3F-57BA17AF987F}" type="pres">
      <dgm:prSet presAssocID="{1B3EEFC1-B95C-4CF9-AC56-5C3F4335ACCF}" presName="LevelOneTextNode" presStyleLbl="node0" presStyleIdx="0" presStyleCnt="1" custAng="5400000" custScaleX="122473" custScaleY="76361" custLinFactX="-173720" custLinFactNeighborX="-200000" custLinFactNeighborY="1372">
        <dgm:presLayoutVars>
          <dgm:chPref val="3"/>
        </dgm:presLayoutVars>
      </dgm:prSet>
      <dgm:spPr/>
    </dgm:pt>
    <dgm:pt modelId="{4508D2A4-FAAF-4B7C-B35C-16CB43636768}" type="pres">
      <dgm:prSet presAssocID="{1B3EEFC1-B95C-4CF9-AC56-5C3F4335ACCF}" presName="level2hierChild" presStyleCnt="0"/>
      <dgm:spPr/>
    </dgm:pt>
    <dgm:pt modelId="{DF64F6A3-5118-4AD4-AD46-D0A42B8B2A9E}" type="pres">
      <dgm:prSet presAssocID="{C569DE04-856F-43AD-8085-E2C9CBBE8D2E}" presName="conn2-1" presStyleLbl="parChTrans1D2" presStyleIdx="0" presStyleCnt="3"/>
      <dgm:spPr/>
    </dgm:pt>
    <dgm:pt modelId="{D1738198-B974-4557-89D3-EE5C0CC98E12}" type="pres">
      <dgm:prSet presAssocID="{C569DE04-856F-43AD-8085-E2C9CBBE8D2E}" presName="connTx" presStyleLbl="parChTrans1D2" presStyleIdx="0" presStyleCnt="3"/>
      <dgm:spPr/>
    </dgm:pt>
    <dgm:pt modelId="{A5BB266B-DD6F-49C0-A38C-9E105E503DB4}" type="pres">
      <dgm:prSet presAssocID="{FF1D6F93-51BA-4210-BE6C-AA84778A269E}" presName="root2" presStyleCnt="0"/>
      <dgm:spPr/>
    </dgm:pt>
    <dgm:pt modelId="{ADDC0F2D-D44B-487C-BE72-7A7D84DEDE2D}" type="pres">
      <dgm:prSet presAssocID="{FF1D6F93-51BA-4210-BE6C-AA84778A269E}" presName="LevelTwoTextNode" presStyleLbl="node2" presStyleIdx="0" presStyleCnt="3" custScaleX="233393" custLinFactNeighborX="7354" custLinFactNeighborY="8965">
        <dgm:presLayoutVars>
          <dgm:chPref val="3"/>
        </dgm:presLayoutVars>
      </dgm:prSet>
      <dgm:spPr/>
    </dgm:pt>
    <dgm:pt modelId="{3819D4E4-6FCB-44EE-9CA4-EF3F8509C461}" type="pres">
      <dgm:prSet presAssocID="{FF1D6F93-51BA-4210-BE6C-AA84778A269E}" presName="level3hierChild" presStyleCnt="0"/>
      <dgm:spPr/>
    </dgm:pt>
    <dgm:pt modelId="{04B98FD0-7D18-4F20-A204-6CBD99D3AB6E}" type="pres">
      <dgm:prSet presAssocID="{12581C25-7E54-43E1-93E6-C8E347C15BCE}" presName="conn2-1" presStyleLbl="parChTrans1D3" presStyleIdx="0" presStyleCnt="6"/>
      <dgm:spPr/>
    </dgm:pt>
    <dgm:pt modelId="{A5DAEFAF-8099-4826-B11A-88919FFE4AF4}" type="pres">
      <dgm:prSet presAssocID="{12581C25-7E54-43E1-93E6-C8E347C15BCE}" presName="connTx" presStyleLbl="parChTrans1D3" presStyleIdx="0" presStyleCnt="6"/>
      <dgm:spPr/>
    </dgm:pt>
    <dgm:pt modelId="{4D912127-B3E2-4384-8ACE-8F83D5978335}" type="pres">
      <dgm:prSet presAssocID="{94DF568B-636E-4116-A4AB-6394676FF613}" presName="root2" presStyleCnt="0"/>
      <dgm:spPr/>
    </dgm:pt>
    <dgm:pt modelId="{F0B52285-554D-4F3D-9CFE-F8D26872B934}" type="pres">
      <dgm:prSet presAssocID="{94DF568B-636E-4116-A4AB-6394676FF613}" presName="LevelTwoTextNode" presStyleLbl="node3" presStyleIdx="0" presStyleCnt="6" custScaleX="448800" custLinFactNeighborX="54929">
        <dgm:presLayoutVars>
          <dgm:chPref val="3"/>
        </dgm:presLayoutVars>
      </dgm:prSet>
      <dgm:spPr/>
    </dgm:pt>
    <dgm:pt modelId="{063BB21C-F5ED-44DB-9525-8F784A08F6D7}" type="pres">
      <dgm:prSet presAssocID="{94DF568B-636E-4116-A4AB-6394676FF613}" presName="level3hierChild" presStyleCnt="0"/>
      <dgm:spPr/>
    </dgm:pt>
    <dgm:pt modelId="{C541DDE6-FD66-4A6F-B9B8-E54D1B978C23}" type="pres">
      <dgm:prSet presAssocID="{94A38BAF-1D6C-4F08-927C-0F3F639CA55C}" presName="conn2-1" presStyleLbl="parChTrans1D3" presStyleIdx="1" presStyleCnt="6"/>
      <dgm:spPr/>
    </dgm:pt>
    <dgm:pt modelId="{E88D06F4-D5BB-49DE-B337-22E8590D6CD1}" type="pres">
      <dgm:prSet presAssocID="{94A38BAF-1D6C-4F08-927C-0F3F639CA55C}" presName="connTx" presStyleLbl="parChTrans1D3" presStyleIdx="1" presStyleCnt="6"/>
      <dgm:spPr/>
    </dgm:pt>
    <dgm:pt modelId="{75C99629-C1CC-4441-A572-21B929DCCDD7}" type="pres">
      <dgm:prSet presAssocID="{13EE48EB-7FA5-4901-807D-21A87CCEEB89}" presName="root2" presStyleCnt="0"/>
      <dgm:spPr/>
    </dgm:pt>
    <dgm:pt modelId="{7B67B3B0-0FE4-4751-BA74-34BD6EE24FF2}" type="pres">
      <dgm:prSet presAssocID="{13EE48EB-7FA5-4901-807D-21A87CCEEB89}" presName="LevelTwoTextNode" presStyleLbl="node3" presStyleIdx="1" presStyleCnt="6" custScaleX="448800" custLinFactNeighborX="54929">
        <dgm:presLayoutVars>
          <dgm:chPref val="3"/>
        </dgm:presLayoutVars>
      </dgm:prSet>
      <dgm:spPr/>
    </dgm:pt>
    <dgm:pt modelId="{E992C792-A992-44A4-B8C8-A79371936B76}" type="pres">
      <dgm:prSet presAssocID="{13EE48EB-7FA5-4901-807D-21A87CCEEB89}" presName="level3hierChild" presStyleCnt="0"/>
      <dgm:spPr/>
    </dgm:pt>
    <dgm:pt modelId="{DDFD9B9C-C8DE-4249-8D69-D59F31D427EE}" type="pres">
      <dgm:prSet presAssocID="{6B0BB79B-20CC-4757-90C5-7532E1EA527E}" presName="conn2-1" presStyleLbl="parChTrans1D2" presStyleIdx="1" presStyleCnt="3"/>
      <dgm:spPr/>
    </dgm:pt>
    <dgm:pt modelId="{BE2DB660-0192-4B9A-96CF-B2790B81D984}" type="pres">
      <dgm:prSet presAssocID="{6B0BB79B-20CC-4757-90C5-7532E1EA527E}" presName="connTx" presStyleLbl="parChTrans1D2" presStyleIdx="1" presStyleCnt="3"/>
      <dgm:spPr/>
    </dgm:pt>
    <dgm:pt modelId="{A3D5D6A6-1E50-4383-AB38-C016F5BED449}" type="pres">
      <dgm:prSet presAssocID="{E89BAEE5-B62D-4FA0-A1DB-213ABD568931}" presName="root2" presStyleCnt="0"/>
      <dgm:spPr/>
    </dgm:pt>
    <dgm:pt modelId="{F42EBCC0-90F8-4436-B4BA-868D7418434D}" type="pres">
      <dgm:prSet presAssocID="{E89BAEE5-B62D-4FA0-A1DB-213ABD568931}" presName="LevelTwoTextNode" presStyleLbl="node2" presStyleIdx="1" presStyleCnt="3" custScaleX="233393" custLinFactNeighborX="7354" custLinFactNeighborY="8965">
        <dgm:presLayoutVars>
          <dgm:chPref val="3"/>
        </dgm:presLayoutVars>
      </dgm:prSet>
      <dgm:spPr/>
    </dgm:pt>
    <dgm:pt modelId="{CEFEDBE7-91C4-4F25-80AA-00C87968A615}" type="pres">
      <dgm:prSet presAssocID="{E89BAEE5-B62D-4FA0-A1DB-213ABD568931}" presName="level3hierChild" presStyleCnt="0"/>
      <dgm:spPr/>
    </dgm:pt>
    <dgm:pt modelId="{8307BAB0-3512-4BF6-BCED-52AD9293A2F9}" type="pres">
      <dgm:prSet presAssocID="{6D139882-929F-4FD7-9301-C4EFD50D1DC4}" presName="conn2-1" presStyleLbl="parChTrans1D3" presStyleIdx="2" presStyleCnt="6"/>
      <dgm:spPr/>
    </dgm:pt>
    <dgm:pt modelId="{26E7DCBA-61F8-43E3-A98B-0C560C989583}" type="pres">
      <dgm:prSet presAssocID="{6D139882-929F-4FD7-9301-C4EFD50D1DC4}" presName="connTx" presStyleLbl="parChTrans1D3" presStyleIdx="2" presStyleCnt="6"/>
      <dgm:spPr/>
    </dgm:pt>
    <dgm:pt modelId="{6531B947-2CA3-43A4-A4C6-128D69A62157}" type="pres">
      <dgm:prSet presAssocID="{3B4A0A2F-CC04-4C13-A9CC-D900FC609F95}" presName="root2" presStyleCnt="0"/>
      <dgm:spPr/>
    </dgm:pt>
    <dgm:pt modelId="{2106C1CF-D6B0-4296-A9CC-C0FD9E63B5A9}" type="pres">
      <dgm:prSet presAssocID="{3B4A0A2F-CC04-4C13-A9CC-D900FC609F95}" presName="LevelTwoTextNode" presStyleLbl="node3" presStyleIdx="2" presStyleCnt="6" custScaleX="448800" custLinFactNeighborX="54929">
        <dgm:presLayoutVars>
          <dgm:chPref val="3"/>
        </dgm:presLayoutVars>
      </dgm:prSet>
      <dgm:spPr/>
    </dgm:pt>
    <dgm:pt modelId="{7A4249B4-0026-454B-8F22-A69E9840EC59}" type="pres">
      <dgm:prSet presAssocID="{3B4A0A2F-CC04-4C13-A9CC-D900FC609F95}" presName="level3hierChild" presStyleCnt="0"/>
      <dgm:spPr/>
    </dgm:pt>
    <dgm:pt modelId="{63CD3AA6-FDE0-42E6-BCAD-118A506938AE}" type="pres">
      <dgm:prSet presAssocID="{D63B3D4A-A465-4CE2-B7CB-1DB93EE84896}" presName="conn2-1" presStyleLbl="parChTrans1D3" presStyleIdx="3" presStyleCnt="6"/>
      <dgm:spPr/>
    </dgm:pt>
    <dgm:pt modelId="{6180E156-5D7D-4705-8BC4-5C0A8233E4CE}" type="pres">
      <dgm:prSet presAssocID="{D63B3D4A-A465-4CE2-B7CB-1DB93EE84896}" presName="connTx" presStyleLbl="parChTrans1D3" presStyleIdx="3" presStyleCnt="6"/>
      <dgm:spPr/>
    </dgm:pt>
    <dgm:pt modelId="{24730D02-49EF-4E7D-BF06-66C8B3922889}" type="pres">
      <dgm:prSet presAssocID="{1D1077A2-0135-4EED-92DB-864CF8216958}" presName="root2" presStyleCnt="0"/>
      <dgm:spPr/>
    </dgm:pt>
    <dgm:pt modelId="{F238BC48-5AA4-45EF-9CBC-AD2965698AB8}" type="pres">
      <dgm:prSet presAssocID="{1D1077A2-0135-4EED-92DB-864CF8216958}" presName="LevelTwoTextNode" presStyleLbl="node3" presStyleIdx="3" presStyleCnt="6" custScaleX="448800" custLinFactNeighborX="54929">
        <dgm:presLayoutVars>
          <dgm:chPref val="3"/>
        </dgm:presLayoutVars>
      </dgm:prSet>
      <dgm:spPr/>
    </dgm:pt>
    <dgm:pt modelId="{05366A84-8FF5-4B14-A943-5585D80D1E1D}" type="pres">
      <dgm:prSet presAssocID="{1D1077A2-0135-4EED-92DB-864CF8216958}" presName="level3hierChild" presStyleCnt="0"/>
      <dgm:spPr/>
    </dgm:pt>
    <dgm:pt modelId="{DE58BFFE-F52D-42DC-A50A-9C98447427B3}" type="pres">
      <dgm:prSet presAssocID="{07BF0C4D-3DBB-491F-918A-97C842D9C11B}" presName="conn2-1" presStyleLbl="parChTrans1D2" presStyleIdx="2" presStyleCnt="3"/>
      <dgm:spPr/>
    </dgm:pt>
    <dgm:pt modelId="{01628974-4B2D-4994-8977-0DDF7C08B783}" type="pres">
      <dgm:prSet presAssocID="{07BF0C4D-3DBB-491F-918A-97C842D9C11B}" presName="connTx" presStyleLbl="parChTrans1D2" presStyleIdx="2" presStyleCnt="3"/>
      <dgm:spPr/>
    </dgm:pt>
    <dgm:pt modelId="{1041C8F7-8562-47AB-85A7-98191A2FF2A3}" type="pres">
      <dgm:prSet presAssocID="{04A420D2-1A43-436C-B56B-3ED64060B275}" presName="root2" presStyleCnt="0"/>
      <dgm:spPr/>
    </dgm:pt>
    <dgm:pt modelId="{B86A3270-45F7-4826-AA33-E682F3F37E14}" type="pres">
      <dgm:prSet presAssocID="{04A420D2-1A43-436C-B56B-3ED64060B275}" presName="LevelTwoTextNode" presStyleLbl="node2" presStyleIdx="2" presStyleCnt="3" custScaleX="233393" custLinFactNeighborX="7354" custLinFactNeighborY="8965">
        <dgm:presLayoutVars>
          <dgm:chPref val="3"/>
        </dgm:presLayoutVars>
      </dgm:prSet>
      <dgm:spPr/>
    </dgm:pt>
    <dgm:pt modelId="{8F47D157-859E-4AA4-BD86-592751882975}" type="pres">
      <dgm:prSet presAssocID="{04A420D2-1A43-436C-B56B-3ED64060B275}" presName="level3hierChild" presStyleCnt="0"/>
      <dgm:spPr/>
    </dgm:pt>
    <dgm:pt modelId="{49C8EAA2-62B8-4BF4-86EC-6F4C42B57F11}" type="pres">
      <dgm:prSet presAssocID="{8E9423EA-9F5D-42D4-B0A6-110C9BCBA760}" presName="conn2-1" presStyleLbl="parChTrans1D3" presStyleIdx="4" presStyleCnt="6"/>
      <dgm:spPr/>
    </dgm:pt>
    <dgm:pt modelId="{F6AF5389-3B2B-4CB0-815F-7C3035C56C85}" type="pres">
      <dgm:prSet presAssocID="{8E9423EA-9F5D-42D4-B0A6-110C9BCBA760}" presName="connTx" presStyleLbl="parChTrans1D3" presStyleIdx="4" presStyleCnt="6"/>
      <dgm:spPr/>
    </dgm:pt>
    <dgm:pt modelId="{1A81A912-49DE-4923-B1CA-A8DF283AB1EB}" type="pres">
      <dgm:prSet presAssocID="{3028E053-A85D-4AE1-8960-E386269DA0D2}" presName="root2" presStyleCnt="0"/>
      <dgm:spPr/>
    </dgm:pt>
    <dgm:pt modelId="{B42720FE-4409-45B3-80E8-79D83A2A2D41}" type="pres">
      <dgm:prSet presAssocID="{3028E053-A85D-4AE1-8960-E386269DA0D2}" presName="LevelTwoTextNode" presStyleLbl="node3" presStyleIdx="4" presStyleCnt="6" custScaleX="448800" custLinFactNeighborX="54929">
        <dgm:presLayoutVars>
          <dgm:chPref val="3"/>
        </dgm:presLayoutVars>
      </dgm:prSet>
      <dgm:spPr/>
    </dgm:pt>
    <dgm:pt modelId="{4D6ED918-DFC9-45A1-8A38-5F57A1853BFF}" type="pres">
      <dgm:prSet presAssocID="{3028E053-A85D-4AE1-8960-E386269DA0D2}" presName="level3hierChild" presStyleCnt="0"/>
      <dgm:spPr/>
    </dgm:pt>
    <dgm:pt modelId="{D4C936B2-6351-4C32-B6BC-6B1617D26155}" type="pres">
      <dgm:prSet presAssocID="{4DA31678-9733-412E-A0B7-2C658251BF57}" presName="conn2-1" presStyleLbl="parChTrans1D3" presStyleIdx="5" presStyleCnt="6"/>
      <dgm:spPr/>
    </dgm:pt>
    <dgm:pt modelId="{1253EFEB-7CAC-42F8-B6B1-F7781CC5667D}" type="pres">
      <dgm:prSet presAssocID="{4DA31678-9733-412E-A0B7-2C658251BF57}" presName="connTx" presStyleLbl="parChTrans1D3" presStyleIdx="5" presStyleCnt="6"/>
      <dgm:spPr/>
    </dgm:pt>
    <dgm:pt modelId="{F9938602-9B5C-4842-A367-65BB8D90C439}" type="pres">
      <dgm:prSet presAssocID="{1CA95871-1AA5-4BF4-A21D-F22F44AC4889}" presName="root2" presStyleCnt="0"/>
      <dgm:spPr/>
    </dgm:pt>
    <dgm:pt modelId="{801216E1-C2AD-4005-9885-0F779CE0E520}" type="pres">
      <dgm:prSet presAssocID="{1CA95871-1AA5-4BF4-A21D-F22F44AC4889}" presName="LevelTwoTextNode" presStyleLbl="node3" presStyleIdx="5" presStyleCnt="6" custScaleX="448800" custLinFactNeighborX="54929">
        <dgm:presLayoutVars>
          <dgm:chPref val="3"/>
        </dgm:presLayoutVars>
      </dgm:prSet>
      <dgm:spPr/>
    </dgm:pt>
    <dgm:pt modelId="{8A72FB45-4957-46DA-9E45-8A863F55DDDC}" type="pres">
      <dgm:prSet presAssocID="{1CA95871-1AA5-4BF4-A21D-F22F44AC4889}" presName="level3hierChild" presStyleCnt="0"/>
      <dgm:spPr/>
    </dgm:pt>
  </dgm:ptLst>
  <dgm:cxnLst>
    <dgm:cxn modelId="{CE0AEE01-0014-407C-B704-B1C2FA5179D1}" type="presOf" srcId="{1CA95871-1AA5-4BF4-A21D-F22F44AC4889}" destId="{801216E1-C2AD-4005-9885-0F779CE0E520}" srcOrd="0" destOrd="0" presId="urn:microsoft.com/office/officeart/2008/layout/HorizontalMultiLevelHierarchy"/>
    <dgm:cxn modelId="{74AE6302-E896-4C48-8DF3-DB7CAD775C30}" type="presOf" srcId="{94DF568B-636E-4116-A4AB-6394676FF613}" destId="{F0B52285-554D-4F3D-9CFE-F8D26872B934}" srcOrd="0" destOrd="0" presId="urn:microsoft.com/office/officeart/2008/layout/HorizontalMultiLevelHierarchy"/>
    <dgm:cxn modelId="{6A630E0C-3524-4641-BFFD-A92FA783A85A}" type="presOf" srcId="{8E9423EA-9F5D-42D4-B0A6-110C9BCBA760}" destId="{F6AF5389-3B2B-4CB0-815F-7C3035C56C85}" srcOrd="1" destOrd="0" presId="urn:microsoft.com/office/officeart/2008/layout/HorizontalMultiLevelHierarchy"/>
    <dgm:cxn modelId="{A8C5CD0F-1925-4CB1-88B0-76A8F1934E43}" type="presOf" srcId="{FF1D6F93-51BA-4210-BE6C-AA84778A269E}" destId="{ADDC0F2D-D44B-487C-BE72-7A7D84DEDE2D}" srcOrd="0" destOrd="0" presId="urn:microsoft.com/office/officeart/2008/layout/HorizontalMultiLevelHierarchy"/>
    <dgm:cxn modelId="{A3053019-D195-4DEE-863F-EEFBBEB0A36C}" type="presOf" srcId="{BE9C1A75-17E8-49D5-9C7A-C0479E070EBC}" destId="{6AAF0323-62B9-4A1A-A44F-BBD128A8473E}" srcOrd="0" destOrd="0" presId="urn:microsoft.com/office/officeart/2008/layout/HorizontalMultiLevelHierarchy"/>
    <dgm:cxn modelId="{AF8A041F-5295-48C6-938D-9147A1B3964A}" srcId="{04A420D2-1A43-436C-B56B-3ED64060B275}" destId="{1CA95871-1AA5-4BF4-A21D-F22F44AC4889}" srcOrd="1" destOrd="0" parTransId="{4DA31678-9733-412E-A0B7-2C658251BF57}" sibTransId="{E92076DA-47C8-4D13-95B0-D0D31A05DAD1}"/>
    <dgm:cxn modelId="{75A6E922-4C16-407A-BF87-286404F36075}" type="presOf" srcId="{94A38BAF-1D6C-4F08-927C-0F3F639CA55C}" destId="{E88D06F4-D5BB-49DE-B337-22E8590D6CD1}" srcOrd="1" destOrd="0" presId="urn:microsoft.com/office/officeart/2008/layout/HorizontalMultiLevelHierarchy"/>
    <dgm:cxn modelId="{BF9C5725-B593-4829-AC65-92A97770D5BD}" type="presOf" srcId="{6B0BB79B-20CC-4757-90C5-7532E1EA527E}" destId="{DDFD9B9C-C8DE-4249-8D69-D59F31D427EE}" srcOrd="0" destOrd="0" presId="urn:microsoft.com/office/officeart/2008/layout/HorizontalMultiLevelHierarchy"/>
    <dgm:cxn modelId="{26356326-DEF8-48C7-B919-25F39F98D647}" type="presOf" srcId="{13EE48EB-7FA5-4901-807D-21A87CCEEB89}" destId="{7B67B3B0-0FE4-4751-BA74-34BD6EE24FF2}" srcOrd="0" destOrd="0" presId="urn:microsoft.com/office/officeart/2008/layout/HorizontalMultiLevelHierarchy"/>
    <dgm:cxn modelId="{119C7837-8A05-4F2A-AC29-20E60A1B1EF1}" type="presOf" srcId="{07BF0C4D-3DBB-491F-918A-97C842D9C11B}" destId="{01628974-4B2D-4994-8977-0DDF7C08B783}" srcOrd="1" destOrd="0" presId="urn:microsoft.com/office/officeart/2008/layout/HorizontalMultiLevelHierarchy"/>
    <dgm:cxn modelId="{461DE45F-8BE4-4463-97DF-94672373F91C}" type="presOf" srcId="{1B3EEFC1-B95C-4CF9-AC56-5C3F4335ACCF}" destId="{77757818-9303-4B16-9B3F-57BA17AF987F}" srcOrd="0" destOrd="0" presId="urn:microsoft.com/office/officeart/2008/layout/HorizontalMultiLevelHierarchy"/>
    <dgm:cxn modelId="{8B14A146-96B5-4FD3-A1EE-B4539458E5CF}" type="presOf" srcId="{C569DE04-856F-43AD-8085-E2C9CBBE8D2E}" destId="{DF64F6A3-5118-4AD4-AD46-D0A42B8B2A9E}" srcOrd="0" destOrd="0" presId="urn:microsoft.com/office/officeart/2008/layout/HorizontalMultiLevelHierarchy"/>
    <dgm:cxn modelId="{896C1C50-A59D-4989-8553-A5E0F06F0C99}" srcId="{04A420D2-1A43-436C-B56B-3ED64060B275}" destId="{3028E053-A85D-4AE1-8960-E386269DA0D2}" srcOrd="0" destOrd="0" parTransId="{8E9423EA-9F5D-42D4-B0A6-110C9BCBA760}" sibTransId="{D65E42FE-3FC0-49BB-A6D9-D5747DE00255}"/>
    <dgm:cxn modelId="{D8258B54-5F73-4B6B-A414-C496793CC1AA}" type="presOf" srcId="{1D1077A2-0135-4EED-92DB-864CF8216958}" destId="{F238BC48-5AA4-45EF-9CBC-AD2965698AB8}" srcOrd="0" destOrd="0" presId="urn:microsoft.com/office/officeart/2008/layout/HorizontalMultiLevelHierarchy"/>
    <dgm:cxn modelId="{20A0AE54-E3F8-4845-91C9-5B0CC72AD1FD}" type="presOf" srcId="{07BF0C4D-3DBB-491F-918A-97C842D9C11B}" destId="{DE58BFFE-F52D-42DC-A50A-9C98447427B3}" srcOrd="0" destOrd="0" presId="urn:microsoft.com/office/officeart/2008/layout/HorizontalMultiLevelHierarchy"/>
    <dgm:cxn modelId="{7C4C0480-124B-4D7C-A2EA-0708DD70E366}" type="presOf" srcId="{4DA31678-9733-412E-A0B7-2C658251BF57}" destId="{D4C936B2-6351-4C32-B6BC-6B1617D26155}" srcOrd="0" destOrd="0" presId="urn:microsoft.com/office/officeart/2008/layout/HorizontalMultiLevelHierarchy"/>
    <dgm:cxn modelId="{E8061684-135F-45BF-847A-8D24E0FDB31E}" srcId="{FF1D6F93-51BA-4210-BE6C-AA84778A269E}" destId="{94DF568B-636E-4116-A4AB-6394676FF613}" srcOrd="0" destOrd="0" parTransId="{12581C25-7E54-43E1-93E6-C8E347C15BCE}" sibTransId="{27FDBA3F-51A4-450A-B35E-295A75430076}"/>
    <dgm:cxn modelId="{A1FCC38C-D3A3-4AEC-A61D-8A35AA84EBBF}" type="presOf" srcId="{3B4A0A2F-CC04-4C13-A9CC-D900FC609F95}" destId="{2106C1CF-D6B0-4296-A9CC-C0FD9E63B5A9}" srcOrd="0" destOrd="0" presId="urn:microsoft.com/office/officeart/2008/layout/HorizontalMultiLevelHierarchy"/>
    <dgm:cxn modelId="{F926AA8E-A6CA-44F4-9548-44436722B3A1}" type="presOf" srcId="{12581C25-7E54-43E1-93E6-C8E347C15BCE}" destId="{04B98FD0-7D18-4F20-A204-6CBD99D3AB6E}" srcOrd="0" destOrd="0" presId="urn:microsoft.com/office/officeart/2008/layout/HorizontalMultiLevelHierarchy"/>
    <dgm:cxn modelId="{C928A19D-351F-4A70-A5AF-F7C0636859D1}" type="presOf" srcId="{6B0BB79B-20CC-4757-90C5-7532E1EA527E}" destId="{BE2DB660-0192-4B9A-96CF-B2790B81D984}" srcOrd="1" destOrd="0" presId="urn:microsoft.com/office/officeart/2008/layout/HorizontalMultiLevelHierarchy"/>
    <dgm:cxn modelId="{B4CA909F-46B3-4B07-B97A-24CA99B40F87}" srcId="{1B3EEFC1-B95C-4CF9-AC56-5C3F4335ACCF}" destId="{E89BAEE5-B62D-4FA0-A1DB-213ABD568931}" srcOrd="1" destOrd="0" parTransId="{6B0BB79B-20CC-4757-90C5-7532E1EA527E}" sibTransId="{35505A89-6205-4131-BFD7-A27DD8173D98}"/>
    <dgm:cxn modelId="{CEF154A4-E73A-452E-B018-D9D06DB8030C}" srcId="{1B3EEFC1-B95C-4CF9-AC56-5C3F4335ACCF}" destId="{FF1D6F93-51BA-4210-BE6C-AA84778A269E}" srcOrd="0" destOrd="0" parTransId="{C569DE04-856F-43AD-8085-E2C9CBBE8D2E}" sibTransId="{9C820CC7-D548-46A6-8757-7899F1D6E20E}"/>
    <dgm:cxn modelId="{79B96FB2-5654-4C44-A4D6-99A75F00A82B}" srcId="{FF1D6F93-51BA-4210-BE6C-AA84778A269E}" destId="{13EE48EB-7FA5-4901-807D-21A87CCEEB89}" srcOrd="1" destOrd="0" parTransId="{94A38BAF-1D6C-4F08-927C-0F3F639CA55C}" sibTransId="{BD8A352B-6532-4FE1-81D2-70E2C4297AFF}"/>
    <dgm:cxn modelId="{62218CB5-415B-4D93-AD7A-5984158342F4}" type="presOf" srcId="{04A420D2-1A43-436C-B56B-3ED64060B275}" destId="{B86A3270-45F7-4826-AA33-E682F3F37E14}" srcOrd="0" destOrd="0" presId="urn:microsoft.com/office/officeart/2008/layout/HorizontalMultiLevelHierarchy"/>
    <dgm:cxn modelId="{AFA0FBC1-2D13-4F0C-9E3F-02FF4420C24A}" type="presOf" srcId="{4DA31678-9733-412E-A0B7-2C658251BF57}" destId="{1253EFEB-7CAC-42F8-B6B1-F7781CC5667D}" srcOrd="1" destOrd="0" presId="urn:microsoft.com/office/officeart/2008/layout/HorizontalMultiLevelHierarchy"/>
    <dgm:cxn modelId="{FF367DC2-4BF3-4297-8629-6AC3A5C591BE}" type="presOf" srcId="{8E9423EA-9F5D-42D4-B0A6-110C9BCBA760}" destId="{49C8EAA2-62B8-4BF4-86EC-6F4C42B57F11}" srcOrd="0" destOrd="0" presId="urn:microsoft.com/office/officeart/2008/layout/HorizontalMultiLevelHierarchy"/>
    <dgm:cxn modelId="{C6C4E7C4-871C-4D08-9CE5-5F6553CBF581}" type="presOf" srcId="{12581C25-7E54-43E1-93E6-C8E347C15BCE}" destId="{A5DAEFAF-8099-4826-B11A-88919FFE4AF4}" srcOrd="1" destOrd="0" presId="urn:microsoft.com/office/officeart/2008/layout/HorizontalMultiLevelHierarchy"/>
    <dgm:cxn modelId="{9EA766C7-31C7-44E3-904B-90B4E383B902}" type="presOf" srcId="{E89BAEE5-B62D-4FA0-A1DB-213ABD568931}" destId="{F42EBCC0-90F8-4436-B4BA-868D7418434D}" srcOrd="0" destOrd="0" presId="urn:microsoft.com/office/officeart/2008/layout/HorizontalMultiLevelHierarchy"/>
    <dgm:cxn modelId="{B571E8CA-E10A-498E-B9AA-4C650EEB0387}" srcId="{E89BAEE5-B62D-4FA0-A1DB-213ABD568931}" destId="{3B4A0A2F-CC04-4C13-A9CC-D900FC609F95}" srcOrd="0" destOrd="0" parTransId="{6D139882-929F-4FD7-9301-C4EFD50D1DC4}" sibTransId="{B7E46F1E-EF08-4F5B-A0DB-3AC773C0337A}"/>
    <dgm:cxn modelId="{AEC486CF-8AE6-425D-A10C-198E0EE93527}" srcId="{E89BAEE5-B62D-4FA0-A1DB-213ABD568931}" destId="{1D1077A2-0135-4EED-92DB-864CF8216958}" srcOrd="1" destOrd="0" parTransId="{D63B3D4A-A465-4CE2-B7CB-1DB93EE84896}" sibTransId="{85DD55FC-24F3-4C54-92FD-F36B1CFA5DF0}"/>
    <dgm:cxn modelId="{51A088D0-7A60-4AFA-B806-08FF4CFAF5B8}" type="presOf" srcId="{D63B3D4A-A465-4CE2-B7CB-1DB93EE84896}" destId="{63CD3AA6-FDE0-42E6-BCAD-118A506938AE}" srcOrd="0" destOrd="0" presId="urn:microsoft.com/office/officeart/2008/layout/HorizontalMultiLevelHierarchy"/>
    <dgm:cxn modelId="{66CEACD9-55B5-4954-B5A5-8043D9C44589}" type="presOf" srcId="{C569DE04-856F-43AD-8085-E2C9CBBE8D2E}" destId="{D1738198-B974-4557-89D3-EE5C0CC98E12}" srcOrd="1" destOrd="0" presId="urn:microsoft.com/office/officeart/2008/layout/HorizontalMultiLevelHierarchy"/>
    <dgm:cxn modelId="{E8736BDC-CDA7-49F0-AB18-9754197779BE}" srcId="{1B3EEFC1-B95C-4CF9-AC56-5C3F4335ACCF}" destId="{04A420D2-1A43-436C-B56B-3ED64060B275}" srcOrd="2" destOrd="0" parTransId="{07BF0C4D-3DBB-491F-918A-97C842D9C11B}" sibTransId="{188D4678-060B-40D2-8938-C3E1DAC27890}"/>
    <dgm:cxn modelId="{67807DDD-6E59-4ECE-BE30-19FA0981DBB8}" type="presOf" srcId="{6D139882-929F-4FD7-9301-C4EFD50D1DC4}" destId="{8307BAB0-3512-4BF6-BCED-52AD9293A2F9}" srcOrd="0" destOrd="0" presId="urn:microsoft.com/office/officeart/2008/layout/HorizontalMultiLevelHierarchy"/>
    <dgm:cxn modelId="{88AE66E2-AD6A-4CE5-92D1-B6B597201F28}" srcId="{BE9C1A75-17E8-49D5-9C7A-C0479E070EBC}" destId="{1B3EEFC1-B95C-4CF9-AC56-5C3F4335ACCF}" srcOrd="0" destOrd="0" parTransId="{C616F90A-9B77-40AF-9FA4-8963065F9B30}" sibTransId="{595BEDA8-41E7-42C9-B6BB-D4BEDBAAB33E}"/>
    <dgm:cxn modelId="{28F883ED-2EF9-4C5B-B2C2-12665A2B5857}" type="presOf" srcId="{6D139882-929F-4FD7-9301-C4EFD50D1DC4}" destId="{26E7DCBA-61F8-43E3-A98B-0C560C989583}" srcOrd="1" destOrd="0" presId="urn:microsoft.com/office/officeart/2008/layout/HorizontalMultiLevelHierarchy"/>
    <dgm:cxn modelId="{C192CDF4-995E-48E8-A54C-E48B9BA0F5AF}" type="presOf" srcId="{D63B3D4A-A465-4CE2-B7CB-1DB93EE84896}" destId="{6180E156-5D7D-4705-8BC4-5C0A8233E4CE}" srcOrd="1" destOrd="0" presId="urn:microsoft.com/office/officeart/2008/layout/HorizontalMultiLevelHierarchy"/>
    <dgm:cxn modelId="{A99EE9F5-51ED-4167-83D8-2EFC66B38238}" type="presOf" srcId="{3028E053-A85D-4AE1-8960-E386269DA0D2}" destId="{B42720FE-4409-45B3-80E8-79D83A2A2D41}" srcOrd="0" destOrd="0" presId="urn:microsoft.com/office/officeart/2008/layout/HorizontalMultiLevelHierarchy"/>
    <dgm:cxn modelId="{13DCEAFB-9D50-46CB-9AA5-A6909B67454A}" type="presOf" srcId="{94A38BAF-1D6C-4F08-927C-0F3F639CA55C}" destId="{C541DDE6-FD66-4A6F-B9B8-E54D1B978C23}" srcOrd="0" destOrd="0" presId="urn:microsoft.com/office/officeart/2008/layout/HorizontalMultiLevelHierarchy"/>
    <dgm:cxn modelId="{3DF94754-E9BD-4176-9089-C542A3EA741E}" type="presParOf" srcId="{6AAF0323-62B9-4A1A-A44F-BBD128A8473E}" destId="{DFFF455C-3912-4292-B46B-A77878C1F0FF}" srcOrd="0" destOrd="0" presId="urn:microsoft.com/office/officeart/2008/layout/HorizontalMultiLevelHierarchy"/>
    <dgm:cxn modelId="{2C755D10-8471-4A7C-BD69-C735195E9B3D}" type="presParOf" srcId="{DFFF455C-3912-4292-B46B-A77878C1F0FF}" destId="{77757818-9303-4B16-9B3F-57BA17AF987F}" srcOrd="0" destOrd="0" presId="urn:microsoft.com/office/officeart/2008/layout/HorizontalMultiLevelHierarchy"/>
    <dgm:cxn modelId="{8383CE15-2F83-47D2-861D-9D80949DA8C7}" type="presParOf" srcId="{DFFF455C-3912-4292-B46B-A77878C1F0FF}" destId="{4508D2A4-FAAF-4B7C-B35C-16CB43636768}" srcOrd="1" destOrd="0" presId="urn:microsoft.com/office/officeart/2008/layout/HorizontalMultiLevelHierarchy"/>
    <dgm:cxn modelId="{9F23F763-ED70-4396-8B0A-70527D26B7AF}" type="presParOf" srcId="{4508D2A4-FAAF-4B7C-B35C-16CB43636768}" destId="{DF64F6A3-5118-4AD4-AD46-D0A42B8B2A9E}" srcOrd="0" destOrd="0" presId="urn:microsoft.com/office/officeart/2008/layout/HorizontalMultiLevelHierarchy"/>
    <dgm:cxn modelId="{DD3F4295-BF36-403C-940A-A666336C5E23}" type="presParOf" srcId="{DF64F6A3-5118-4AD4-AD46-D0A42B8B2A9E}" destId="{D1738198-B974-4557-89D3-EE5C0CC98E12}" srcOrd="0" destOrd="0" presId="urn:microsoft.com/office/officeart/2008/layout/HorizontalMultiLevelHierarchy"/>
    <dgm:cxn modelId="{A946AE15-B415-4391-A401-85C99EBE5560}" type="presParOf" srcId="{4508D2A4-FAAF-4B7C-B35C-16CB43636768}" destId="{A5BB266B-DD6F-49C0-A38C-9E105E503DB4}" srcOrd="1" destOrd="0" presId="urn:microsoft.com/office/officeart/2008/layout/HorizontalMultiLevelHierarchy"/>
    <dgm:cxn modelId="{B74B595A-2D36-4FC6-B5AB-09FC42D90B43}" type="presParOf" srcId="{A5BB266B-DD6F-49C0-A38C-9E105E503DB4}" destId="{ADDC0F2D-D44B-487C-BE72-7A7D84DEDE2D}" srcOrd="0" destOrd="0" presId="urn:microsoft.com/office/officeart/2008/layout/HorizontalMultiLevelHierarchy"/>
    <dgm:cxn modelId="{FD4498A4-BF63-4828-B4A5-242DE4EFAEA6}" type="presParOf" srcId="{A5BB266B-DD6F-49C0-A38C-9E105E503DB4}" destId="{3819D4E4-6FCB-44EE-9CA4-EF3F8509C461}" srcOrd="1" destOrd="0" presId="urn:microsoft.com/office/officeart/2008/layout/HorizontalMultiLevelHierarchy"/>
    <dgm:cxn modelId="{431CAE27-971B-4D54-9C50-90123E06780B}" type="presParOf" srcId="{3819D4E4-6FCB-44EE-9CA4-EF3F8509C461}" destId="{04B98FD0-7D18-4F20-A204-6CBD99D3AB6E}" srcOrd="0" destOrd="0" presId="urn:microsoft.com/office/officeart/2008/layout/HorizontalMultiLevelHierarchy"/>
    <dgm:cxn modelId="{3068F9FF-5CBC-48BA-B261-26B64ABED5A7}" type="presParOf" srcId="{04B98FD0-7D18-4F20-A204-6CBD99D3AB6E}" destId="{A5DAEFAF-8099-4826-B11A-88919FFE4AF4}" srcOrd="0" destOrd="0" presId="urn:microsoft.com/office/officeart/2008/layout/HorizontalMultiLevelHierarchy"/>
    <dgm:cxn modelId="{137C403F-777E-43F8-8388-88CD93F243B3}" type="presParOf" srcId="{3819D4E4-6FCB-44EE-9CA4-EF3F8509C461}" destId="{4D912127-B3E2-4384-8ACE-8F83D5978335}" srcOrd="1" destOrd="0" presId="urn:microsoft.com/office/officeart/2008/layout/HorizontalMultiLevelHierarchy"/>
    <dgm:cxn modelId="{17C005CE-55A1-4A87-BBA0-571345289E56}" type="presParOf" srcId="{4D912127-B3E2-4384-8ACE-8F83D5978335}" destId="{F0B52285-554D-4F3D-9CFE-F8D26872B934}" srcOrd="0" destOrd="0" presId="urn:microsoft.com/office/officeart/2008/layout/HorizontalMultiLevelHierarchy"/>
    <dgm:cxn modelId="{EA28A1EE-C6A0-477F-A00D-1E214B2242BC}" type="presParOf" srcId="{4D912127-B3E2-4384-8ACE-8F83D5978335}" destId="{063BB21C-F5ED-44DB-9525-8F784A08F6D7}" srcOrd="1" destOrd="0" presId="urn:microsoft.com/office/officeart/2008/layout/HorizontalMultiLevelHierarchy"/>
    <dgm:cxn modelId="{E5FF7BD2-4F9A-4B4D-93CA-F5582D3701F7}" type="presParOf" srcId="{3819D4E4-6FCB-44EE-9CA4-EF3F8509C461}" destId="{C541DDE6-FD66-4A6F-B9B8-E54D1B978C23}" srcOrd="2" destOrd="0" presId="urn:microsoft.com/office/officeart/2008/layout/HorizontalMultiLevelHierarchy"/>
    <dgm:cxn modelId="{389952FB-51A0-43F7-BB1D-0A6C224751E3}" type="presParOf" srcId="{C541DDE6-FD66-4A6F-B9B8-E54D1B978C23}" destId="{E88D06F4-D5BB-49DE-B337-22E8590D6CD1}" srcOrd="0" destOrd="0" presId="urn:microsoft.com/office/officeart/2008/layout/HorizontalMultiLevelHierarchy"/>
    <dgm:cxn modelId="{EB4F640B-462D-4396-972E-26D24C0686A6}" type="presParOf" srcId="{3819D4E4-6FCB-44EE-9CA4-EF3F8509C461}" destId="{75C99629-C1CC-4441-A572-21B929DCCDD7}" srcOrd="3" destOrd="0" presId="urn:microsoft.com/office/officeart/2008/layout/HorizontalMultiLevelHierarchy"/>
    <dgm:cxn modelId="{D7001594-1E44-41C2-BD74-DBF49D24C4CB}" type="presParOf" srcId="{75C99629-C1CC-4441-A572-21B929DCCDD7}" destId="{7B67B3B0-0FE4-4751-BA74-34BD6EE24FF2}" srcOrd="0" destOrd="0" presId="urn:microsoft.com/office/officeart/2008/layout/HorizontalMultiLevelHierarchy"/>
    <dgm:cxn modelId="{6E1865DF-0B04-4E3A-B181-2025885E46D2}" type="presParOf" srcId="{75C99629-C1CC-4441-A572-21B929DCCDD7}" destId="{E992C792-A992-44A4-B8C8-A79371936B76}" srcOrd="1" destOrd="0" presId="urn:microsoft.com/office/officeart/2008/layout/HorizontalMultiLevelHierarchy"/>
    <dgm:cxn modelId="{660CF5F9-96E2-4A48-BB86-442018A412A0}" type="presParOf" srcId="{4508D2A4-FAAF-4B7C-B35C-16CB43636768}" destId="{DDFD9B9C-C8DE-4249-8D69-D59F31D427EE}" srcOrd="2" destOrd="0" presId="urn:microsoft.com/office/officeart/2008/layout/HorizontalMultiLevelHierarchy"/>
    <dgm:cxn modelId="{A4D0257A-A4FD-48F4-882B-3F3C7CAEBED8}" type="presParOf" srcId="{DDFD9B9C-C8DE-4249-8D69-D59F31D427EE}" destId="{BE2DB660-0192-4B9A-96CF-B2790B81D984}" srcOrd="0" destOrd="0" presId="urn:microsoft.com/office/officeart/2008/layout/HorizontalMultiLevelHierarchy"/>
    <dgm:cxn modelId="{35873FE9-68C6-4EE0-B41A-951B36DC2DE2}" type="presParOf" srcId="{4508D2A4-FAAF-4B7C-B35C-16CB43636768}" destId="{A3D5D6A6-1E50-4383-AB38-C016F5BED449}" srcOrd="3" destOrd="0" presId="urn:microsoft.com/office/officeart/2008/layout/HorizontalMultiLevelHierarchy"/>
    <dgm:cxn modelId="{4E66BDC7-A51C-43A0-84ED-67D93650B7E8}" type="presParOf" srcId="{A3D5D6A6-1E50-4383-AB38-C016F5BED449}" destId="{F42EBCC0-90F8-4436-B4BA-868D7418434D}" srcOrd="0" destOrd="0" presId="urn:microsoft.com/office/officeart/2008/layout/HorizontalMultiLevelHierarchy"/>
    <dgm:cxn modelId="{A2E1DA98-1495-4E82-89EF-3CA7397ACF7C}" type="presParOf" srcId="{A3D5D6A6-1E50-4383-AB38-C016F5BED449}" destId="{CEFEDBE7-91C4-4F25-80AA-00C87968A615}" srcOrd="1" destOrd="0" presId="urn:microsoft.com/office/officeart/2008/layout/HorizontalMultiLevelHierarchy"/>
    <dgm:cxn modelId="{3539B0C5-1748-466B-BECE-072A704C0988}" type="presParOf" srcId="{CEFEDBE7-91C4-4F25-80AA-00C87968A615}" destId="{8307BAB0-3512-4BF6-BCED-52AD9293A2F9}" srcOrd="0" destOrd="0" presId="urn:microsoft.com/office/officeart/2008/layout/HorizontalMultiLevelHierarchy"/>
    <dgm:cxn modelId="{B34A5F7F-D4DA-4057-AC01-7EE556388592}" type="presParOf" srcId="{8307BAB0-3512-4BF6-BCED-52AD9293A2F9}" destId="{26E7DCBA-61F8-43E3-A98B-0C560C989583}" srcOrd="0" destOrd="0" presId="urn:microsoft.com/office/officeart/2008/layout/HorizontalMultiLevelHierarchy"/>
    <dgm:cxn modelId="{74683A5D-CFB3-4AD1-9900-63C04984B779}" type="presParOf" srcId="{CEFEDBE7-91C4-4F25-80AA-00C87968A615}" destId="{6531B947-2CA3-43A4-A4C6-128D69A62157}" srcOrd="1" destOrd="0" presId="urn:microsoft.com/office/officeart/2008/layout/HorizontalMultiLevelHierarchy"/>
    <dgm:cxn modelId="{2CA0696D-8ABD-44FC-B9EF-5306D6F8A305}" type="presParOf" srcId="{6531B947-2CA3-43A4-A4C6-128D69A62157}" destId="{2106C1CF-D6B0-4296-A9CC-C0FD9E63B5A9}" srcOrd="0" destOrd="0" presId="urn:microsoft.com/office/officeart/2008/layout/HorizontalMultiLevelHierarchy"/>
    <dgm:cxn modelId="{395E1118-1897-42DB-B1DC-4F772DFAF587}" type="presParOf" srcId="{6531B947-2CA3-43A4-A4C6-128D69A62157}" destId="{7A4249B4-0026-454B-8F22-A69E9840EC59}" srcOrd="1" destOrd="0" presId="urn:microsoft.com/office/officeart/2008/layout/HorizontalMultiLevelHierarchy"/>
    <dgm:cxn modelId="{D4722B84-B6FB-4CDE-98EC-BC71A58EA29E}" type="presParOf" srcId="{CEFEDBE7-91C4-4F25-80AA-00C87968A615}" destId="{63CD3AA6-FDE0-42E6-BCAD-118A506938AE}" srcOrd="2" destOrd="0" presId="urn:microsoft.com/office/officeart/2008/layout/HorizontalMultiLevelHierarchy"/>
    <dgm:cxn modelId="{E97BDD32-2600-4629-96A8-B62578B280FC}" type="presParOf" srcId="{63CD3AA6-FDE0-42E6-BCAD-118A506938AE}" destId="{6180E156-5D7D-4705-8BC4-5C0A8233E4CE}" srcOrd="0" destOrd="0" presId="urn:microsoft.com/office/officeart/2008/layout/HorizontalMultiLevelHierarchy"/>
    <dgm:cxn modelId="{3EC922EC-EDE1-40F6-99CC-4AC184F56DEF}" type="presParOf" srcId="{CEFEDBE7-91C4-4F25-80AA-00C87968A615}" destId="{24730D02-49EF-4E7D-BF06-66C8B3922889}" srcOrd="3" destOrd="0" presId="urn:microsoft.com/office/officeart/2008/layout/HorizontalMultiLevelHierarchy"/>
    <dgm:cxn modelId="{486F2CB5-7518-445E-B2DC-0C150DD480FC}" type="presParOf" srcId="{24730D02-49EF-4E7D-BF06-66C8B3922889}" destId="{F238BC48-5AA4-45EF-9CBC-AD2965698AB8}" srcOrd="0" destOrd="0" presId="urn:microsoft.com/office/officeart/2008/layout/HorizontalMultiLevelHierarchy"/>
    <dgm:cxn modelId="{3F0F3C79-B7BC-4B33-A079-6E3DF8CA966F}" type="presParOf" srcId="{24730D02-49EF-4E7D-BF06-66C8B3922889}" destId="{05366A84-8FF5-4B14-A943-5585D80D1E1D}" srcOrd="1" destOrd="0" presId="urn:microsoft.com/office/officeart/2008/layout/HorizontalMultiLevelHierarchy"/>
    <dgm:cxn modelId="{4D0FD0A8-FD8A-4B8B-94E3-10BED08109F3}" type="presParOf" srcId="{4508D2A4-FAAF-4B7C-B35C-16CB43636768}" destId="{DE58BFFE-F52D-42DC-A50A-9C98447427B3}" srcOrd="4" destOrd="0" presId="urn:microsoft.com/office/officeart/2008/layout/HorizontalMultiLevelHierarchy"/>
    <dgm:cxn modelId="{D4A15341-95BA-47BE-89EE-096E4DF1BA86}" type="presParOf" srcId="{DE58BFFE-F52D-42DC-A50A-9C98447427B3}" destId="{01628974-4B2D-4994-8977-0DDF7C08B783}" srcOrd="0" destOrd="0" presId="urn:microsoft.com/office/officeart/2008/layout/HorizontalMultiLevelHierarchy"/>
    <dgm:cxn modelId="{36CC3F1E-930F-4614-9B5E-EB713FC0C7BF}" type="presParOf" srcId="{4508D2A4-FAAF-4B7C-B35C-16CB43636768}" destId="{1041C8F7-8562-47AB-85A7-98191A2FF2A3}" srcOrd="5" destOrd="0" presId="urn:microsoft.com/office/officeart/2008/layout/HorizontalMultiLevelHierarchy"/>
    <dgm:cxn modelId="{D1DCD717-8233-4969-BCB9-022887903286}" type="presParOf" srcId="{1041C8F7-8562-47AB-85A7-98191A2FF2A3}" destId="{B86A3270-45F7-4826-AA33-E682F3F37E14}" srcOrd="0" destOrd="0" presId="urn:microsoft.com/office/officeart/2008/layout/HorizontalMultiLevelHierarchy"/>
    <dgm:cxn modelId="{F08E3291-3FDE-4B2B-9739-0884591B4AEA}" type="presParOf" srcId="{1041C8F7-8562-47AB-85A7-98191A2FF2A3}" destId="{8F47D157-859E-4AA4-BD86-592751882975}" srcOrd="1" destOrd="0" presId="urn:microsoft.com/office/officeart/2008/layout/HorizontalMultiLevelHierarchy"/>
    <dgm:cxn modelId="{91D612D1-9A26-4317-975A-17F902C1C8D0}" type="presParOf" srcId="{8F47D157-859E-4AA4-BD86-592751882975}" destId="{49C8EAA2-62B8-4BF4-86EC-6F4C42B57F11}" srcOrd="0" destOrd="0" presId="urn:microsoft.com/office/officeart/2008/layout/HorizontalMultiLevelHierarchy"/>
    <dgm:cxn modelId="{2897AFE0-DCD8-4D0E-804C-4DFDA6A092BE}" type="presParOf" srcId="{49C8EAA2-62B8-4BF4-86EC-6F4C42B57F11}" destId="{F6AF5389-3B2B-4CB0-815F-7C3035C56C85}" srcOrd="0" destOrd="0" presId="urn:microsoft.com/office/officeart/2008/layout/HorizontalMultiLevelHierarchy"/>
    <dgm:cxn modelId="{3261C957-F636-4ADF-BDDE-764678991AAA}" type="presParOf" srcId="{8F47D157-859E-4AA4-BD86-592751882975}" destId="{1A81A912-49DE-4923-B1CA-A8DF283AB1EB}" srcOrd="1" destOrd="0" presId="urn:microsoft.com/office/officeart/2008/layout/HorizontalMultiLevelHierarchy"/>
    <dgm:cxn modelId="{BD2E9710-8AE6-4429-BD48-C67C82BDDBDE}" type="presParOf" srcId="{1A81A912-49DE-4923-B1CA-A8DF283AB1EB}" destId="{B42720FE-4409-45B3-80E8-79D83A2A2D41}" srcOrd="0" destOrd="0" presId="urn:microsoft.com/office/officeart/2008/layout/HorizontalMultiLevelHierarchy"/>
    <dgm:cxn modelId="{A78225AE-2ADA-43B2-A11D-B384A8AAC7D2}" type="presParOf" srcId="{1A81A912-49DE-4923-B1CA-A8DF283AB1EB}" destId="{4D6ED918-DFC9-45A1-8A38-5F57A1853BFF}" srcOrd="1" destOrd="0" presId="urn:microsoft.com/office/officeart/2008/layout/HorizontalMultiLevelHierarchy"/>
    <dgm:cxn modelId="{8EEB7EC8-22D1-4792-8125-A5740E9D4AD8}" type="presParOf" srcId="{8F47D157-859E-4AA4-BD86-592751882975}" destId="{D4C936B2-6351-4C32-B6BC-6B1617D26155}" srcOrd="2" destOrd="0" presId="urn:microsoft.com/office/officeart/2008/layout/HorizontalMultiLevelHierarchy"/>
    <dgm:cxn modelId="{0D264569-BA16-401A-9716-61C1061321F6}" type="presParOf" srcId="{D4C936B2-6351-4C32-B6BC-6B1617D26155}" destId="{1253EFEB-7CAC-42F8-B6B1-F7781CC5667D}" srcOrd="0" destOrd="0" presId="urn:microsoft.com/office/officeart/2008/layout/HorizontalMultiLevelHierarchy"/>
    <dgm:cxn modelId="{933A71E8-5CF5-48F1-9216-5841A09AE964}" type="presParOf" srcId="{8F47D157-859E-4AA4-BD86-592751882975}" destId="{F9938602-9B5C-4842-A367-65BB8D90C439}" srcOrd="3" destOrd="0" presId="urn:microsoft.com/office/officeart/2008/layout/HorizontalMultiLevelHierarchy"/>
    <dgm:cxn modelId="{663CDA24-2119-4E38-AE90-D5CA0654E21E}" type="presParOf" srcId="{F9938602-9B5C-4842-A367-65BB8D90C439}" destId="{801216E1-C2AD-4005-9885-0F779CE0E520}" srcOrd="0" destOrd="0" presId="urn:microsoft.com/office/officeart/2008/layout/HorizontalMultiLevelHierarchy"/>
    <dgm:cxn modelId="{7A1C9E9F-F9DC-41BF-AFF9-BF1D574E7A92}" type="presParOf" srcId="{F9938602-9B5C-4842-A367-65BB8D90C439}" destId="{8A72FB45-4957-46DA-9E45-8A863F55DDDC}" srcOrd="1" destOrd="0" presId="urn:microsoft.com/office/officeart/2008/layout/HorizontalMultiLevelHierarchy"/>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C936B2-6351-4C32-B6BC-6B1617D26155}">
      <dsp:nvSpPr>
        <dsp:cNvPr id="0" name=""/>
        <dsp:cNvSpPr/>
      </dsp:nvSpPr>
      <dsp:spPr>
        <a:xfrm>
          <a:off x="3730031" y="1594643"/>
          <a:ext cx="568239" cy="137248"/>
        </a:xfrm>
        <a:custGeom>
          <a:avLst/>
          <a:gdLst/>
          <a:ahLst/>
          <a:cxnLst/>
          <a:rect l="0" t="0" r="0" b="0"/>
          <a:pathLst>
            <a:path>
              <a:moveTo>
                <a:pt x="0" y="0"/>
              </a:moveTo>
              <a:lnTo>
                <a:pt x="284119" y="0"/>
              </a:lnTo>
              <a:lnTo>
                <a:pt x="284119" y="137248"/>
              </a:lnTo>
              <a:lnTo>
                <a:pt x="568239" y="1372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zh-TW" altLang="en-US" sz="900" kern="1200"/>
        </a:p>
      </dsp:txBody>
      <dsp:txXfrm>
        <a:off x="3999536" y="1648653"/>
        <a:ext cx="29228" cy="29228"/>
      </dsp:txXfrm>
    </dsp:sp>
    <dsp:sp modelId="{49C8EAA2-62B8-4BF4-86EC-6F4C42B57F11}">
      <dsp:nvSpPr>
        <dsp:cNvPr id="0" name=""/>
        <dsp:cNvSpPr/>
      </dsp:nvSpPr>
      <dsp:spPr>
        <a:xfrm>
          <a:off x="3730031" y="1411426"/>
          <a:ext cx="568239" cy="183216"/>
        </a:xfrm>
        <a:custGeom>
          <a:avLst/>
          <a:gdLst/>
          <a:ahLst/>
          <a:cxnLst/>
          <a:rect l="0" t="0" r="0" b="0"/>
          <a:pathLst>
            <a:path>
              <a:moveTo>
                <a:pt x="0" y="183216"/>
              </a:moveTo>
              <a:lnTo>
                <a:pt x="284119" y="183216"/>
              </a:lnTo>
              <a:lnTo>
                <a:pt x="284119" y="0"/>
              </a:lnTo>
              <a:lnTo>
                <a:pt x="568239"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zh-TW" altLang="en-US" sz="900" kern="1200"/>
        </a:p>
      </dsp:txBody>
      <dsp:txXfrm>
        <a:off x="3999225" y="1488108"/>
        <a:ext cx="29852" cy="29852"/>
      </dsp:txXfrm>
    </dsp:sp>
    <dsp:sp modelId="{DE58BFFE-F52D-42DC-A50A-9C98447427B3}">
      <dsp:nvSpPr>
        <dsp:cNvPr id="0" name=""/>
        <dsp:cNvSpPr/>
      </dsp:nvSpPr>
      <dsp:spPr>
        <a:xfrm>
          <a:off x="672173" y="949241"/>
          <a:ext cx="1095253" cy="645401"/>
        </a:xfrm>
        <a:custGeom>
          <a:avLst/>
          <a:gdLst/>
          <a:ahLst/>
          <a:cxnLst/>
          <a:rect l="0" t="0" r="0" b="0"/>
          <a:pathLst>
            <a:path>
              <a:moveTo>
                <a:pt x="0" y="0"/>
              </a:moveTo>
              <a:lnTo>
                <a:pt x="547626" y="0"/>
              </a:lnTo>
              <a:lnTo>
                <a:pt x="547626" y="645401"/>
              </a:lnTo>
              <a:lnTo>
                <a:pt x="1095253" y="6454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zh-TW" altLang="en-US" sz="900" kern="1200">
            <a:latin typeface="微軟正黑體" panose="020B0604030504040204" pitchFamily="34" charset="-120"/>
            <a:ea typeface="微軟正黑體" panose="020B0604030504040204" pitchFamily="34" charset="-120"/>
          </a:endParaRPr>
        </a:p>
      </dsp:txBody>
      <dsp:txXfrm>
        <a:off x="1188018" y="1240160"/>
        <a:ext cx="63563" cy="63563"/>
      </dsp:txXfrm>
    </dsp:sp>
    <dsp:sp modelId="{63CD3AA6-FDE0-42E6-BCAD-118A506938AE}">
      <dsp:nvSpPr>
        <dsp:cNvPr id="0" name=""/>
        <dsp:cNvSpPr/>
      </dsp:nvSpPr>
      <dsp:spPr>
        <a:xfrm>
          <a:off x="3730031" y="953712"/>
          <a:ext cx="568239" cy="137248"/>
        </a:xfrm>
        <a:custGeom>
          <a:avLst/>
          <a:gdLst/>
          <a:ahLst/>
          <a:cxnLst/>
          <a:rect l="0" t="0" r="0" b="0"/>
          <a:pathLst>
            <a:path>
              <a:moveTo>
                <a:pt x="0" y="0"/>
              </a:moveTo>
              <a:lnTo>
                <a:pt x="284119" y="0"/>
              </a:lnTo>
              <a:lnTo>
                <a:pt x="284119" y="137248"/>
              </a:lnTo>
              <a:lnTo>
                <a:pt x="568239" y="1372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zh-TW" altLang="en-US" sz="900" kern="1200"/>
        </a:p>
      </dsp:txBody>
      <dsp:txXfrm>
        <a:off x="3999536" y="1007722"/>
        <a:ext cx="29228" cy="29228"/>
      </dsp:txXfrm>
    </dsp:sp>
    <dsp:sp modelId="{8307BAB0-3512-4BF6-BCED-52AD9293A2F9}">
      <dsp:nvSpPr>
        <dsp:cNvPr id="0" name=""/>
        <dsp:cNvSpPr/>
      </dsp:nvSpPr>
      <dsp:spPr>
        <a:xfrm>
          <a:off x="3730031" y="770495"/>
          <a:ext cx="568239" cy="183216"/>
        </a:xfrm>
        <a:custGeom>
          <a:avLst/>
          <a:gdLst/>
          <a:ahLst/>
          <a:cxnLst/>
          <a:rect l="0" t="0" r="0" b="0"/>
          <a:pathLst>
            <a:path>
              <a:moveTo>
                <a:pt x="0" y="183216"/>
              </a:moveTo>
              <a:lnTo>
                <a:pt x="284119" y="183216"/>
              </a:lnTo>
              <a:lnTo>
                <a:pt x="284119" y="0"/>
              </a:lnTo>
              <a:lnTo>
                <a:pt x="568239"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zh-TW" altLang="en-US" sz="900" kern="1200"/>
        </a:p>
      </dsp:txBody>
      <dsp:txXfrm>
        <a:off x="3999225" y="847177"/>
        <a:ext cx="29852" cy="29852"/>
      </dsp:txXfrm>
    </dsp:sp>
    <dsp:sp modelId="{DDFD9B9C-C8DE-4249-8D69-D59F31D427EE}">
      <dsp:nvSpPr>
        <dsp:cNvPr id="0" name=""/>
        <dsp:cNvSpPr/>
      </dsp:nvSpPr>
      <dsp:spPr>
        <a:xfrm>
          <a:off x="672173" y="903521"/>
          <a:ext cx="1095253" cy="91440"/>
        </a:xfrm>
        <a:custGeom>
          <a:avLst/>
          <a:gdLst/>
          <a:ahLst/>
          <a:cxnLst/>
          <a:rect l="0" t="0" r="0" b="0"/>
          <a:pathLst>
            <a:path>
              <a:moveTo>
                <a:pt x="0" y="45720"/>
              </a:moveTo>
              <a:lnTo>
                <a:pt x="547626" y="45720"/>
              </a:lnTo>
              <a:lnTo>
                <a:pt x="547626" y="50190"/>
              </a:lnTo>
              <a:lnTo>
                <a:pt x="1095253" y="501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zh-TW" altLang="en-US" sz="900" kern="1200">
            <a:latin typeface="微軟正黑體" panose="020B0604030504040204" pitchFamily="34" charset="-120"/>
            <a:ea typeface="微軟正黑體" panose="020B0604030504040204" pitchFamily="34" charset="-120"/>
          </a:endParaRPr>
        </a:p>
      </dsp:txBody>
      <dsp:txXfrm>
        <a:off x="1192418" y="921859"/>
        <a:ext cx="54763" cy="54763"/>
      </dsp:txXfrm>
    </dsp:sp>
    <dsp:sp modelId="{C541DDE6-FD66-4A6F-B9B8-E54D1B978C23}">
      <dsp:nvSpPr>
        <dsp:cNvPr id="0" name=""/>
        <dsp:cNvSpPr/>
      </dsp:nvSpPr>
      <dsp:spPr>
        <a:xfrm>
          <a:off x="3730031" y="312781"/>
          <a:ext cx="568239" cy="137248"/>
        </a:xfrm>
        <a:custGeom>
          <a:avLst/>
          <a:gdLst/>
          <a:ahLst/>
          <a:cxnLst/>
          <a:rect l="0" t="0" r="0" b="0"/>
          <a:pathLst>
            <a:path>
              <a:moveTo>
                <a:pt x="0" y="0"/>
              </a:moveTo>
              <a:lnTo>
                <a:pt x="284119" y="0"/>
              </a:lnTo>
              <a:lnTo>
                <a:pt x="284119" y="137248"/>
              </a:lnTo>
              <a:lnTo>
                <a:pt x="568239" y="1372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zh-TW" altLang="en-US" sz="900" kern="1200"/>
        </a:p>
      </dsp:txBody>
      <dsp:txXfrm>
        <a:off x="3999536" y="366791"/>
        <a:ext cx="29228" cy="29228"/>
      </dsp:txXfrm>
    </dsp:sp>
    <dsp:sp modelId="{04B98FD0-7D18-4F20-A204-6CBD99D3AB6E}">
      <dsp:nvSpPr>
        <dsp:cNvPr id="0" name=""/>
        <dsp:cNvSpPr/>
      </dsp:nvSpPr>
      <dsp:spPr>
        <a:xfrm>
          <a:off x="3730031" y="129564"/>
          <a:ext cx="568239" cy="183216"/>
        </a:xfrm>
        <a:custGeom>
          <a:avLst/>
          <a:gdLst/>
          <a:ahLst/>
          <a:cxnLst/>
          <a:rect l="0" t="0" r="0" b="0"/>
          <a:pathLst>
            <a:path>
              <a:moveTo>
                <a:pt x="0" y="183216"/>
              </a:moveTo>
              <a:lnTo>
                <a:pt x="284119" y="183216"/>
              </a:lnTo>
              <a:lnTo>
                <a:pt x="284119" y="0"/>
              </a:lnTo>
              <a:lnTo>
                <a:pt x="568239"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zh-TW" altLang="en-US" sz="900" kern="1200"/>
        </a:p>
      </dsp:txBody>
      <dsp:txXfrm>
        <a:off x="3999225" y="206247"/>
        <a:ext cx="29852" cy="29852"/>
      </dsp:txXfrm>
    </dsp:sp>
    <dsp:sp modelId="{DF64F6A3-5118-4AD4-AD46-D0A42B8B2A9E}">
      <dsp:nvSpPr>
        <dsp:cNvPr id="0" name=""/>
        <dsp:cNvSpPr/>
      </dsp:nvSpPr>
      <dsp:spPr>
        <a:xfrm>
          <a:off x="672173" y="312781"/>
          <a:ext cx="1095253" cy="636459"/>
        </a:xfrm>
        <a:custGeom>
          <a:avLst/>
          <a:gdLst/>
          <a:ahLst/>
          <a:cxnLst/>
          <a:rect l="0" t="0" r="0" b="0"/>
          <a:pathLst>
            <a:path>
              <a:moveTo>
                <a:pt x="0" y="636459"/>
              </a:moveTo>
              <a:lnTo>
                <a:pt x="547626" y="636459"/>
              </a:lnTo>
              <a:lnTo>
                <a:pt x="547626" y="0"/>
              </a:lnTo>
              <a:lnTo>
                <a:pt x="109525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ts val="0"/>
            </a:spcAft>
            <a:buNone/>
          </a:pPr>
          <a:endParaRPr lang="zh-TW" altLang="en-US" sz="900" kern="1200">
            <a:latin typeface="微軟正黑體" panose="020B0604030504040204" pitchFamily="34" charset="-120"/>
            <a:ea typeface="微軟正黑體" panose="020B0604030504040204" pitchFamily="34" charset="-120"/>
          </a:endParaRPr>
        </a:p>
      </dsp:txBody>
      <dsp:txXfrm>
        <a:off x="1188131" y="599342"/>
        <a:ext cx="63337" cy="63337"/>
      </dsp:txXfrm>
    </dsp:sp>
    <dsp:sp modelId="{77757818-9303-4B16-9B3F-57BA17AF987F}">
      <dsp:nvSpPr>
        <dsp:cNvPr id="0" name=""/>
        <dsp:cNvSpPr/>
      </dsp:nvSpPr>
      <dsp:spPr>
        <a:xfrm>
          <a:off x="0" y="792247"/>
          <a:ext cx="1030360" cy="313986"/>
        </a:xfrm>
        <a:prstGeom prst="rect">
          <a:avLst/>
        </a:prstGeom>
        <a:solidFill>
          <a:srgbClr val="FFFFCC"/>
        </a:solidFill>
        <a:ln w="57150">
          <a:solidFill>
            <a:srgbClr val="FFFF66"/>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ts val="0"/>
            </a:spcAft>
            <a:buNone/>
          </a:pPr>
          <a:r>
            <a:rPr lang="zh-TW" altLang="en-US" sz="1600" b="1" kern="1200" dirty="0">
              <a:latin typeface="微軟正黑體" panose="020B0604030504040204" pitchFamily="34" charset="-120"/>
              <a:ea typeface="微軟正黑體" panose="020B0604030504040204" pitchFamily="34" charset="-120"/>
            </a:rPr>
            <a:t>區域特色</a:t>
          </a:r>
        </a:p>
      </dsp:txBody>
      <dsp:txXfrm>
        <a:off x="0" y="792247"/>
        <a:ext cx="1030360" cy="313986"/>
      </dsp:txXfrm>
    </dsp:sp>
    <dsp:sp modelId="{ADDC0F2D-D44B-487C-BE72-7A7D84DEDE2D}">
      <dsp:nvSpPr>
        <dsp:cNvPr id="0" name=""/>
        <dsp:cNvSpPr/>
      </dsp:nvSpPr>
      <dsp:spPr>
        <a:xfrm>
          <a:off x="1767427" y="184595"/>
          <a:ext cx="1962604" cy="256372"/>
        </a:xfrm>
        <a:prstGeom prst="rect">
          <a:avLst/>
        </a:prstGeom>
        <a:solidFill>
          <a:srgbClr val="CCFFFF"/>
        </a:solidFill>
        <a:ln w="38100">
          <a:solidFill>
            <a:schemeClr val="accent5">
              <a:lumMod val="40000"/>
              <a:lumOff val="60000"/>
            </a:schemeClr>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rtl="0">
            <a:lnSpc>
              <a:spcPct val="90000"/>
            </a:lnSpc>
            <a:spcBef>
              <a:spcPct val="0"/>
            </a:spcBef>
            <a:spcAft>
              <a:spcPts val="0"/>
            </a:spcAft>
            <a:buNone/>
          </a:pPr>
          <a:r>
            <a:rPr kumimoji="1" lang="zh-TW" altLang="en-US" sz="1400" b="1" i="0" u="none" strike="noStrike" kern="1200" cap="none" normalizeH="0" baseline="0" dirty="0">
              <a:ln>
                <a:noFill/>
              </a:ln>
              <a:solidFill>
                <a:srgbClr val="000000"/>
              </a:solidFill>
              <a:effectLst/>
              <a:latin typeface="微軟正黑體" panose="020B0604030504040204" pitchFamily="34" charset="-120"/>
              <a:ea typeface="微軟正黑體" panose="020B0604030504040204" pitchFamily="34" charset="-120"/>
              <a:cs typeface="Times New Roman" pitchFamily="18" charset="0"/>
            </a:rPr>
            <a:t>漠南非洲</a:t>
          </a:r>
          <a:endParaRPr lang="zh-TW" altLang="en-US" sz="1400" b="1" kern="1200" dirty="0">
            <a:latin typeface="微軟正黑體" panose="020B0604030504040204" pitchFamily="34" charset="-120"/>
            <a:ea typeface="微軟正黑體" panose="020B0604030504040204" pitchFamily="34" charset="-120"/>
          </a:endParaRPr>
        </a:p>
      </dsp:txBody>
      <dsp:txXfrm>
        <a:off x="1767427" y="184595"/>
        <a:ext cx="1962604" cy="256372"/>
      </dsp:txXfrm>
    </dsp:sp>
    <dsp:sp modelId="{F0B52285-554D-4F3D-9CFE-F8D26872B934}">
      <dsp:nvSpPr>
        <dsp:cNvPr id="0" name=""/>
        <dsp:cNvSpPr/>
      </dsp:nvSpPr>
      <dsp:spPr>
        <a:xfrm>
          <a:off x="4298270" y="1378"/>
          <a:ext cx="3773964" cy="256372"/>
        </a:xfrm>
        <a:prstGeom prst="rect">
          <a:avLst/>
        </a:prstGeom>
        <a:solidFill>
          <a:schemeClr val="bg1"/>
        </a:solidFill>
        <a:ln w="19050">
          <a:solidFill>
            <a:srgbClr val="00B0F0"/>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l" defTabSz="533400" rtl="0">
            <a:lnSpc>
              <a:spcPct val="90000"/>
            </a:lnSpc>
            <a:spcBef>
              <a:spcPct val="0"/>
            </a:spcBef>
            <a:spcAft>
              <a:spcPts val="0"/>
            </a:spcAft>
            <a:buNone/>
          </a:pPr>
          <a:r>
            <a:rPr kumimoji="1" lang="zh-TW" altLang="en-US"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　單元</a:t>
          </a:r>
          <a:r>
            <a:rPr kumimoji="1" lang="en-US" altLang="zh-TW"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1</a:t>
          </a:r>
          <a:r>
            <a:rPr kumimoji="1" lang="zh-TW" altLang="en-US"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 漠南非洲的自然環和文化發展</a:t>
          </a:r>
          <a:endParaRPr lang="zh-TW" altLang="en-US" sz="1200" kern="1200" dirty="0"/>
        </a:p>
      </dsp:txBody>
      <dsp:txXfrm>
        <a:off x="4298270" y="1378"/>
        <a:ext cx="3773964" cy="256372"/>
      </dsp:txXfrm>
    </dsp:sp>
    <dsp:sp modelId="{7B67B3B0-0FE4-4751-BA74-34BD6EE24FF2}">
      <dsp:nvSpPr>
        <dsp:cNvPr id="0" name=""/>
        <dsp:cNvSpPr/>
      </dsp:nvSpPr>
      <dsp:spPr>
        <a:xfrm>
          <a:off x="4298270" y="321844"/>
          <a:ext cx="3773964" cy="256372"/>
        </a:xfrm>
        <a:prstGeom prst="rect">
          <a:avLst/>
        </a:prstGeom>
        <a:solidFill>
          <a:schemeClr val="bg1"/>
        </a:solidFill>
        <a:ln w="19050">
          <a:solidFill>
            <a:srgbClr val="00B0F0"/>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l" defTabSz="533400" rtl="0">
            <a:lnSpc>
              <a:spcPct val="90000"/>
            </a:lnSpc>
            <a:spcBef>
              <a:spcPct val="0"/>
            </a:spcBef>
            <a:spcAft>
              <a:spcPts val="0"/>
            </a:spcAft>
            <a:buNone/>
          </a:pPr>
          <a:r>
            <a:rPr kumimoji="1" lang="zh-TW" altLang="en-US"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　單元</a:t>
          </a:r>
          <a:r>
            <a:rPr kumimoji="1" lang="en-US" altLang="zh-TW"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2 </a:t>
          </a:r>
          <a:r>
            <a:rPr kumimoji="1" lang="zh-TW" altLang="zh-TW"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漠南非洲的經濟發展</a:t>
          </a:r>
          <a:endParaRPr lang="zh-TW" altLang="en-US" sz="1200" kern="1200" dirty="0"/>
        </a:p>
      </dsp:txBody>
      <dsp:txXfrm>
        <a:off x="4298270" y="321844"/>
        <a:ext cx="3773964" cy="256372"/>
      </dsp:txXfrm>
    </dsp:sp>
    <dsp:sp modelId="{F42EBCC0-90F8-4436-B4BA-868D7418434D}">
      <dsp:nvSpPr>
        <dsp:cNvPr id="0" name=""/>
        <dsp:cNvSpPr/>
      </dsp:nvSpPr>
      <dsp:spPr>
        <a:xfrm>
          <a:off x="1767427" y="825526"/>
          <a:ext cx="1962604" cy="256372"/>
        </a:xfrm>
        <a:prstGeom prst="rect">
          <a:avLst/>
        </a:prstGeom>
        <a:solidFill>
          <a:srgbClr val="CCFFCC"/>
        </a:solidFill>
        <a:ln w="38100">
          <a:solidFill>
            <a:schemeClr val="accent3">
              <a:lumMod val="40000"/>
              <a:lumOff val="60000"/>
            </a:schemeClr>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rtl="0">
            <a:lnSpc>
              <a:spcPct val="90000"/>
            </a:lnSpc>
            <a:spcBef>
              <a:spcPct val="0"/>
            </a:spcBef>
            <a:spcAft>
              <a:spcPts val="0"/>
            </a:spcAft>
            <a:buNone/>
          </a:pPr>
          <a:r>
            <a:rPr kumimoji="1" lang="zh-TW" altLang="en-US" sz="1400" b="1" i="0" u="none" strike="noStrike" kern="1200" cap="none" normalizeH="0" baseline="0" dirty="0">
              <a:ln>
                <a:noFill/>
              </a:ln>
              <a:solidFill>
                <a:srgbClr val="000000"/>
              </a:solidFill>
              <a:effectLst/>
              <a:latin typeface="微軟正黑體" panose="020B0604030504040204" pitchFamily="34" charset="-120"/>
              <a:ea typeface="微軟正黑體" panose="020B0604030504040204" pitchFamily="34" charset="-120"/>
              <a:cs typeface="Times New Roman" pitchFamily="18" charset="0"/>
            </a:rPr>
            <a:t>歐洲與俄羅斯</a:t>
          </a:r>
          <a:endParaRPr lang="zh-TW" altLang="en-US" sz="1400" b="1" kern="1200" dirty="0">
            <a:latin typeface="微軟正黑體" panose="020B0604030504040204" pitchFamily="34" charset="-120"/>
            <a:ea typeface="微軟正黑體" panose="020B0604030504040204" pitchFamily="34" charset="-120"/>
          </a:endParaRPr>
        </a:p>
      </dsp:txBody>
      <dsp:txXfrm>
        <a:off x="1767427" y="825526"/>
        <a:ext cx="1962604" cy="256372"/>
      </dsp:txXfrm>
    </dsp:sp>
    <dsp:sp modelId="{2106C1CF-D6B0-4296-A9CC-C0FD9E63B5A9}">
      <dsp:nvSpPr>
        <dsp:cNvPr id="0" name=""/>
        <dsp:cNvSpPr/>
      </dsp:nvSpPr>
      <dsp:spPr>
        <a:xfrm>
          <a:off x="4298270" y="642309"/>
          <a:ext cx="3773964" cy="256372"/>
        </a:xfrm>
        <a:prstGeom prst="rect">
          <a:avLst/>
        </a:prstGeom>
        <a:solidFill>
          <a:schemeClr val="bg1"/>
        </a:solidFill>
        <a:ln w="19050">
          <a:solidFill>
            <a:srgbClr val="92D050"/>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l" defTabSz="533400" rtl="0">
            <a:lnSpc>
              <a:spcPct val="90000"/>
            </a:lnSpc>
            <a:spcBef>
              <a:spcPct val="0"/>
            </a:spcBef>
            <a:spcAft>
              <a:spcPts val="0"/>
            </a:spcAft>
            <a:buNone/>
          </a:pPr>
          <a:r>
            <a:rPr kumimoji="1" lang="zh-TW" altLang="en-US"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　單元</a:t>
          </a:r>
          <a:r>
            <a:rPr kumimoji="1" lang="en-US" altLang="zh-TW"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3 </a:t>
          </a:r>
          <a:r>
            <a:rPr kumimoji="1" lang="zh-TW" altLang="zh-TW"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歐洲與俄羅斯的自然環境與產業文化</a:t>
          </a:r>
          <a:endParaRPr lang="zh-TW" altLang="en-US" sz="1200" kern="1200" dirty="0">
            <a:latin typeface="微軟正黑體" panose="020B0604030504040204" pitchFamily="34" charset="-120"/>
            <a:ea typeface="微軟正黑體" panose="020B0604030504040204" pitchFamily="34" charset="-120"/>
          </a:endParaRPr>
        </a:p>
      </dsp:txBody>
      <dsp:txXfrm>
        <a:off x="4298270" y="642309"/>
        <a:ext cx="3773964" cy="256372"/>
      </dsp:txXfrm>
    </dsp:sp>
    <dsp:sp modelId="{F238BC48-5AA4-45EF-9CBC-AD2965698AB8}">
      <dsp:nvSpPr>
        <dsp:cNvPr id="0" name=""/>
        <dsp:cNvSpPr/>
      </dsp:nvSpPr>
      <dsp:spPr>
        <a:xfrm>
          <a:off x="4298270" y="962775"/>
          <a:ext cx="3773964" cy="256372"/>
        </a:xfrm>
        <a:prstGeom prst="rect">
          <a:avLst/>
        </a:prstGeom>
        <a:solidFill>
          <a:schemeClr val="bg1"/>
        </a:solidFill>
        <a:ln w="19050">
          <a:solidFill>
            <a:srgbClr val="92D050"/>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l" defTabSz="533400" rtl="0">
            <a:lnSpc>
              <a:spcPct val="90000"/>
            </a:lnSpc>
            <a:spcBef>
              <a:spcPct val="0"/>
            </a:spcBef>
            <a:spcAft>
              <a:spcPts val="0"/>
            </a:spcAft>
            <a:buNone/>
          </a:pPr>
          <a:r>
            <a:rPr kumimoji="1" lang="zh-TW" altLang="en-US"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　單元</a:t>
          </a:r>
          <a:r>
            <a:rPr kumimoji="1" lang="en-US" altLang="zh-TW"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4 </a:t>
          </a:r>
          <a:r>
            <a:rPr kumimoji="1" lang="zh-TW" altLang="zh-TW"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歐洲與俄羅斯的經濟發展與區域結盟</a:t>
          </a:r>
          <a:endParaRPr lang="zh-TW" altLang="en-US" sz="1200" kern="1200" dirty="0">
            <a:latin typeface="微軟正黑體" panose="020B0604030504040204" pitchFamily="34" charset="-120"/>
            <a:ea typeface="微軟正黑體" panose="020B0604030504040204" pitchFamily="34" charset="-120"/>
          </a:endParaRPr>
        </a:p>
      </dsp:txBody>
      <dsp:txXfrm>
        <a:off x="4298270" y="962775"/>
        <a:ext cx="3773964" cy="256372"/>
      </dsp:txXfrm>
    </dsp:sp>
    <dsp:sp modelId="{B86A3270-45F7-4826-AA33-E682F3F37E14}">
      <dsp:nvSpPr>
        <dsp:cNvPr id="0" name=""/>
        <dsp:cNvSpPr/>
      </dsp:nvSpPr>
      <dsp:spPr>
        <a:xfrm>
          <a:off x="1767427" y="1466456"/>
          <a:ext cx="1962604" cy="256372"/>
        </a:xfrm>
        <a:prstGeom prst="rect">
          <a:avLst/>
        </a:prstGeom>
        <a:solidFill>
          <a:schemeClr val="accent6">
            <a:lumMod val="20000"/>
            <a:lumOff val="80000"/>
          </a:schemeClr>
        </a:solidFill>
        <a:ln w="38100">
          <a:solidFill>
            <a:schemeClr val="accent6">
              <a:lumMod val="60000"/>
              <a:lumOff val="40000"/>
            </a:schemeClr>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ts val="0"/>
            </a:spcAft>
            <a:buNone/>
          </a:pPr>
          <a:r>
            <a:rPr lang="zh-TW" altLang="en-US" sz="1400" b="1" kern="1200" dirty="0">
              <a:latin typeface="微軟正黑體" panose="020B0604030504040204" pitchFamily="34" charset="-120"/>
              <a:ea typeface="微軟正黑體" panose="020B0604030504040204" pitchFamily="34" charset="-120"/>
            </a:rPr>
            <a:t>美洲</a:t>
          </a:r>
        </a:p>
      </dsp:txBody>
      <dsp:txXfrm>
        <a:off x="1767427" y="1466456"/>
        <a:ext cx="1962604" cy="256372"/>
      </dsp:txXfrm>
    </dsp:sp>
    <dsp:sp modelId="{B42720FE-4409-45B3-80E8-79D83A2A2D41}">
      <dsp:nvSpPr>
        <dsp:cNvPr id="0" name=""/>
        <dsp:cNvSpPr/>
      </dsp:nvSpPr>
      <dsp:spPr>
        <a:xfrm>
          <a:off x="4298270" y="1283240"/>
          <a:ext cx="3773964" cy="256372"/>
        </a:xfrm>
        <a:prstGeom prst="rect">
          <a:avLst/>
        </a:prstGeom>
        <a:solidFill>
          <a:schemeClr val="bg1"/>
        </a:solidFill>
        <a:ln w="19050">
          <a:solidFill>
            <a:schemeClr val="accent6">
              <a:lumMod val="60000"/>
              <a:lumOff val="40000"/>
            </a:schemeClr>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l" defTabSz="533400" rtl="0">
            <a:lnSpc>
              <a:spcPct val="90000"/>
            </a:lnSpc>
            <a:spcBef>
              <a:spcPct val="0"/>
            </a:spcBef>
            <a:spcAft>
              <a:spcPts val="0"/>
            </a:spcAft>
            <a:buNone/>
          </a:pPr>
          <a:r>
            <a:rPr kumimoji="1" lang="zh-TW" altLang="en-US"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　單元</a:t>
          </a:r>
          <a:r>
            <a:rPr kumimoji="1" lang="en-US" altLang="zh-TW"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5 </a:t>
          </a:r>
          <a:r>
            <a:rPr lang="zh-TW" sz="1200" kern="1200"/>
            <a:t>北美洲的區域特色與經濟發展</a:t>
          </a:r>
          <a:endParaRPr lang="zh-TW" altLang="en-US" sz="1200" kern="1200" dirty="0">
            <a:latin typeface="微軟正黑體" panose="020B0604030504040204" pitchFamily="34" charset="-120"/>
            <a:ea typeface="微軟正黑體" panose="020B0604030504040204" pitchFamily="34" charset="-120"/>
          </a:endParaRPr>
        </a:p>
      </dsp:txBody>
      <dsp:txXfrm>
        <a:off x="4298270" y="1283240"/>
        <a:ext cx="3773964" cy="256372"/>
      </dsp:txXfrm>
    </dsp:sp>
    <dsp:sp modelId="{801216E1-C2AD-4005-9885-0F779CE0E520}">
      <dsp:nvSpPr>
        <dsp:cNvPr id="0" name=""/>
        <dsp:cNvSpPr/>
      </dsp:nvSpPr>
      <dsp:spPr>
        <a:xfrm>
          <a:off x="4298270" y="1603705"/>
          <a:ext cx="3773964" cy="256372"/>
        </a:xfrm>
        <a:prstGeom prst="rect">
          <a:avLst/>
        </a:prstGeom>
        <a:solidFill>
          <a:schemeClr val="bg1"/>
        </a:solidFill>
        <a:ln w="19050">
          <a:solidFill>
            <a:schemeClr val="accent6">
              <a:lumMod val="60000"/>
              <a:lumOff val="40000"/>
            </a:schemeClr>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l" defTabSz="533400" rtl="0">
            <a:lnSpc>
              <a:spcPct val="90000"/>
            </a:lnSpc>
            <a:spcBef>
              <a:spcPct val="0"/>
            </a:spcBef>
            <a:spcAft>
              <a:spcPts val="0"/>
            </a:spcAft>
            <a:buNone/>
          </a:pPr>
          <a:r>
            <a:rPr kumimoji="1" lang="zh-TW" altLang="en-US"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　單元</a:t>
          </a:r>
          <a:r>
            <a:rPr kumimoji="1" lang="en-US" altLang="zh-TW" sz="1200" b="0" i="0" u="none" strike="noStrike" kern="1200" cap="none" normalizeH="0" baseline="0" dirty="0">
              <a:ln>
                <a:noFill/>
              </a:ln>
              <a:solidFill>
                <a:srgbClr val="000000"/>
              </a:solidFill>
              <a:effectLst/>
              <a:latin typeface="新細明體" pitchFamily="18" charset="-120"/>
              <a:ea typeface="新細明體" pitchFamily="18" charset="-120"/>
              <a:cs typeface="Times New Roman" pitchFamily="18" charset="0"/>
            </a:rPr>
            <a:t>6 </a:t>
          </a:r>
          <a:r>
            <a:rPr lang="zh-TW" sz="1200" kern="1200"/>
            <a:t>中南美洲的區域特色與經濟發展</a:t>
          </a:r>
          <a:endParaRPr lang="zh-TW" altLang="en-US" sz="1200" kern="1200" dirty="0">
            <a:latin typeface="微軟正黑體" panose="020B0604030504040204" pitchFamily="34" charset="-120"/>
            <a:ea typeface="微軟正黑體" panose="020B0604030504040204" pitchFamily="34" charset="-120"/>
          </a:endParaRPr>
        </a:p>
      </dsp:txBody>
      <dsp:txXfrm>
        <a:off x="4298270" y="1603705"/>
        <a:ext cx="3773964" cy="25637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D9CD8-1D3E-4B8C-84D4-8C660F6F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27</Pages>
  <Words>2654</Words>
  <Characters>15131</Characters>
  <Application>Microsoft Office Word</Application>
  <DocSecurity>0</DocSecurity>
  <Lines>126</Lines>
  <Paragraphs>35</Paragraphs>
  <ScaleCrop>false</ScaleCrop>
  <Company>Hewlett-Packard Company</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Ahui</cp:lastModifiedBy>
  <cp:revision>19</cp:revision>
  <cp:lastPrinted>2018-11-20T02:54:00Z</cp:lastPrinted>
  <dcterms:created xsi:type="dcterms:W3CDTF">2023-06-11T13:31:00Z</dcterms:created>
  <dcterms:modified xsi:type="dcterms:W3CDTF">2023-06-17T04:40:00Z</dcterms:modified>
</cp:coreProperties>
</file>