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93AB1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93AB1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93AB1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93AB1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r w:rsidR="00A93AB1">
        <w:rPr>
          <w:rFonts w:ascii="標楷體" w:eastAsia="標楷體" w:hAnsi="標楷體" w:cs="標楷體" w:hint="eastAsia"/>
          <w:b/>
          <w:sz w:val="28"/>
          <w:szCs w:val="28"/>
          <w:u w:val="single"/>
        </w:rPr>
        <w:t>邱瓊瑢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＿＿＿＿＿＿＿</w:t>
      </w:r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5.□社會   6.□藝術  7.□自然科學 8.□科技  9.</w:t>
      </w:r>
      <w:r w:rsidR="00A93AB1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A93AB1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>)節，實施(</w:t>
      </w:r>
      <w:r w:rsidR="00A93AB1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>)週，共(</w:t>
      </w:r>
      <w:r w:rsidR="00A93AB1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767F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314748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767F8" w:rsidRDefault="00314748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748" w:rsidRPr="0052213D" w:rsidRDefault="00314748" w:rsidP="00314748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2213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綜-J-A1:探索與開發自我潛能，善用資源促進生涯適性發展，省思自我價值，實踐生命意義。</w:t>
            </w:r>
          </w:p>
          <w:p w:rsidR="008767F8" w:rsidRDefault="00314748" w:rsidP="0031474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2213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綜-J-B1:尊重、包容與欣賞他人，適切表達自己的意見與感受，運用同理心及合宜的溝通技巧，促進良好的人際互動。</w:t>
            </w: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8767F8" w:rsidRDefault="003147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>
            <wp:extent cx="4903470" cy="1183640"/>
            <wp:effectExtent l="0" t="0" r="0" b="5461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p w:rsidR="003B7185" w:rsidRDefault="003B7185">
      <w:pPr>
        <w:spacing w:line="0" w:lineRule="atLeast"/>
      </w:pPr>
    </w:p>
    <w:tbl>
      <w:tblPr>
        <w:tblW w:w="132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1330"/>
        <w:gridCol w:w="1464"/>
        <w:gridCol w:w="2643"/>
        <w:gridCol w:w="635"/>
        <w:gridCol w:w="2015"/>
        <w:gridCol w:w="1261"/>
        <w:gridCol w:w="1387"/>
        <w:gridCol w:w="1387"/>
      </w:tblGrid>
      <w:tr w:rsidR="00190DD8" w:rsidTr="00505BFD">
        <w:trPr>
          <w:trHeight w:val="601"/>
          <w:jc w:val="center"/>
        </w:trPr>
        <w:tc>
          <w:tcPr>
            <w:tcW w:w="11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8" w:rsidRPr="003B7185" w:rsidRDefault="00190DD8" w:rsidP="003B718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71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8" w:rsidRPr="003B7185" w:rsidRDefault="00190DD8" w:rsidP="003B718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71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Pr="003B7185" w:rsidRDefault="00190DD8" w:rsidP="003B718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71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635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Pr="003B7185" w:rsidRDefault="00190DD8" w:rsidP="003B718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71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Pr="003B7185" w:rsidRDefault="00190DD8" w:rsidP="003B718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71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Pr="003B7185" w:rsidRDefault="00190DD8" w:rsidP="003B718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71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Pr="003B7185" w:rsidRDefault="00190DD8" w:rsidP="003B718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71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</w:tcPr>
          <w:p w:rsidR="00190DD8" w:rsidRPr="003B7185" w:rsidRDefault="00190DD8" w:rsidP="003B718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B71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505BFD" w:rsidTr="00D23D37">
        <w:trPr>
          <w:trHeight w:val="664"/>
          <w:jc w:val="center"/>
        </w:trPr>
        <w:tc>
          <w:tcPr>
            <w:tcW w:w="1130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D9" w:rsidRPr="003B7185" w:rsidRDefault="009F37D9" w:rsidP="003B718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D9" w:rsidRDefault="009F37D9" w:rsidP="00A2725B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7D9" w:rsidRDefault="009F37D9" w:rsidP="00A2725B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64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37D9" w:rsidRPr="003B7185" w:rsidRDefault="009F37D9" w:rsidP="003B718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37D9" w:rsidRPr="003B7185" w:rsidRDefault="009F37D9" w:rsidP="003B718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37D9" w:rsidRPr="003B7185" w:rsidRDefault="009F37D9" w:rsidP="003B718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37D9" w:rsidRPr="003B7185" w:rsidRDefault="009F37D9" w:rsidP="003B718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37D9" w:rsidRPr="003B7185" w:rsidRDefault="009F37D9" w:rsidP="003B718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left w:val="single" w:sz="2" w:space="0" w:color="FFFFFF"/>
              <w:right w:val="single" w:sz="8" w:space="0" w:color="000000"/>
            </w:tcBorders>
          </w:tcPr>
          <w:p w:rsidR="009F37D9" w:rsidRPr="003B7185" w:rsidRDefault="009F37D9" w:rsidP="003B718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90DD8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8" w:rsidRDefault="00190DD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8" w:rsidRDefault="00190DD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Default="00190DD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Default="00190DD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190DD8" w:rsidRDefault="00190DD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:rsidR="00190DD8" w:rsidRDefault="00190DD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:rsidR="00190DD8" w:rsidRDefault="00190DD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Default="00190DD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90DD8" w:rsidRDefault="00190DD8" w:rsidP="00136217">
            <w:pPr>
              <w:ind w:leftChars="10" w:left="20" w:rightChars="10" w:right="20" w:firstLine="40"/>
              <w:jc w:val="center"/>
              <w:rPr>
                <w:rFonts w:ascii="新細明體" w:hAnsi="新細明體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Default="00190DD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190DD8" w:rsidRDefault="00190DD8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190DD8" w:rsidRDefault="00190DD8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190DD8" w:rsidRDefault="00190DD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190DD8" w:rsidRDefault="00190DD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Default="00190DD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例如：</w:t>
            </w:r>
          </w:p>
          <w:p w:rsidR="00190DD8" w:rsidRDefault="00190DD8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190DD8" w:rsidRDefault="00190DD8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190DD8" w:rsidRDefault="00190DD8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190DD8" w:rsidRDefault="00190DD8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190DD8" w:rsidRDefault="00190DD8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190DD8" w:rsidRDefault="00190DD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能源、安全</w:t>
            </w:r>
          </w:p>
          <w:p w:rsidR="00190DD8" w:rsidRDefault="00190DD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190DD8" w:rsidRDefault="00190DD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lastRenderedPageBreak/>
              <w:t>家庭教育、</w:t>
            </w:r>
          </w:p>
          <w:p w:rsidR="00190DD8" w:rsidRDefault="00190DD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190DD8" w:rsidRDefault="00190DD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190DD8" w:rsidRDefault="00190DD8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190DD8" w:rsidRDefault="00190DD8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190DD8" w:rsidRDefault="00190DD8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190DD8" w:rsidRDefault="00190DD8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</w:tcPr>
          <w:p w:rsidR="00190DD8" w:rsidRDefault="00190DD8" w:rsidP="00933830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□實施跨領域或跨科目協同教學(需另申請授課鐘點費者)</w:t>
            </w:r>
          </w:p>
          <w:p w:rsidR="00190DD8" w:rsidRDefault="00190DD8" w:rsidP="00933830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1.協同科目：</w:t>
            </w:r>
          </w:p>
          <w:p w:rsidR="00190DD8" w:rsidRDefault="00190DD8" w:rsidP="00933830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＿      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lastRenderedPageBreak/>
              <w:t xml:space="preserve">＿ </w:t>
            </w:r>
          </w:p>
          <w:p w:rsidR="00190DD8" w:rsidRDefault="00190DD8" w:rsidP="00933830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2.協同節數：</w:t>
            </w:r>
          </w:p>
          <w:p w:rsidR="00190DD8" w:rsidRDefault="00190DD8" w:rsidP="00933830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      ＿＿</w:t>
            </w:r>
          </w:p>
        </w:tc>
      </w:tr>
      <w:tr w:rsidR="00287F5E" w:rsidTr="00E2601C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F5E" w:rsidRDefault="00287F5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第一週(2/11~12)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4D5A" w:rsidRDefault="00404D5A" w:rsidP="00F917B2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-54" w:right="-108" w:firstLine="0"/>
              <w:jc w:val="left"/>
              <w:rPr>
                <w:rFonts w:hAnsi="新細明體"/>
                <w:szCs w:val="16"/>
              </w:rPr>
            </w:pPr>
            <w:r w:rsidRPr="00404D5A">
              <w:rPr>
                <w:rFonts w:hAnsi="新細明體"/>
                <w:szCs w:val="16"/>
              </w:rPr>
              <w:t>輔Bc-IV-2</w:t>
            </w:r>
            <w:r>
              <w:rPr>
                <w:rFonts w:hAnsi="新細明體"/>
                <w:szCs w:val="16"/>
              </w:rPr>
              <w:t xml:space="preserve"> </w:t>
            </w:r>
            <w:r w:rsidRPr="00404D5A">
              <w:rPr>
                <w:rFonts w:hAnsi="新細明體"/>
                <w:szCs w:val="16"/>
              </w:rPr>
              <w:t xml:space="preserve"> 多元能力的學習展現與經驗統整</w:t>
            </w:r>
          </w:p>
          <w:p w:rsidR="00287F5E" w:rsidRDefault="00287F5E" w:rsidP="00404D5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-54" w:right="-108" w:firstLine="0"/>
              <w:jc w:val="left"/>
              <w:rPr>
                <w:rFonts w:eastAsia="標楷體"/>
                <w:color w:val="FF0000"/>
              </w:rPr>
            </w:pPr>
            <w:r w:rsidRPr="00287F5E">
              <w:rPr>
                <w:rFonts w:hAnsi="新細明體"/>
                <w:szCs w:val="16"/>
              </w:rPr>
              <w:t>輔 Ca-IV-2 自我生涯探索與統整。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87F5E" w:rsidRDefault="00293418" w:rsidP="00E2601C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-54" w:left="-108" w:rightChars="-54" w:right="-108" w:firstLine="0"/>
              <w:jc w:val="left"/>
              <w:rPr>
                <w:rFonts w:hAnsi="新細明體"/>
                <w:szCs w:val="16"/>
              </w:rPr>
            </w:pPr>
            <w:r w:rsidRPr="00293418">
              <w:rPr>
                <w:rFonts w:hAnsi="新細明體"/>
                <w:szCs w:val="16"/>
              </w:rPr>
              <w:t>1a-IV-2 展現自己的興趣與多元 能力，接納自我，以促 進個人成長。</w:t>
            </w:r>
          </w:p>
          <w:p w:rsidR="00F917B2" w:rsidRPr="00F917B2" w:rsidRDefault="00F917B2" w:rsidP="00E2601C">
            <w:pPr>
              <w:pStyle w:val="4123"/>
              <w:tabs>
                <w:tab w:val="clear" w:pos="142"/>
              </w:tabs>
              <w:spacing w:line="240" w:lineRule="auto"/>
              <w:ind w:leftChars="-54" w:left="-108" w:rightChars="-54" w:right="-108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917B2">
              <w:rPr>
                <w:rFonts w:hAnsi="新細明體"/>
                <w:szCs w:val="16"/>
              </w:rPr>
              <w:t>1c-IV-1 澄清個人價值觀，並統整個人能力、特質、家人期許及相關生涯與升學資訊。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Pr="00E2601C" w:rsidRDefault="00287F5E" w:rsidP="004C1A4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2601C">
              <w:rPr>
                <w:rFonts w:hAnsi="新細明體" w:hint="eastAsia"/>
                <w:szCs w:val="16"/>
              </w:rPr>
              <w:t>性向測驗解釋與體驗活動</w:t>
            </w:r>
          </w:p>
          <w:p w:rsidR="00287F5E" w:rsidRDefault="00287F5E" w:rsidP="004C1A4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1. 了解能力與生涯規畫的關係。</w:t>
            </w:r>
          </w:p>
          <w:p w:rsidR="00287F5E" w:rsidRDefault="00287F5E" w:rsidP="004C1A4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2. 語文推理能力體驗活動。</w:t>
            </w:r>
          </w:p>
          <w:p w:rsidR="00287F5E" w:rsidRDefault="00287F5E" w:rsidP="004C1A4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3. 數字推理能力體驗活動。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Pr="00357C22" w:rsidRDefault="00287F5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57C2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Default="00287F5E" w:rsidP="00A2725B">
            <w:pPr>
              <w:snapToGrid w:val="0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*生涯輔導紀錄手冊</w:t>
            </w:r>
          </w:p>
          <w:p w:rsidR="00287F5E" w:rsidRPr="007406AC" w:rsidRDefault="00287F5E" w:rsidP="00A2725B">
            <w:pPr>
              <w:snapToGrid w:val="0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*自編教材(</w:t>
            </w:r>
            <w:r w:rsidR="00A97D3E">
              <w:rPr>
                <w:rFonts w:ascii="新細明體" w:hAnsi="新細明體" w:hint="eastAsia"/>
                <w:sz w:val="16"/>
              </w:rPr>
              <w:t>溪望未來</w:t>
            </w:r>
            <w:r>
              <w:rPr>
                <w:rFonts w:ascii="新細明體" w:hAnsi="新細明體" w:hint="eastAsia"/>
                <w:sz w:val="16"/>
              </w:rPr>
              <w:t>)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Default="00287F5E" w:rsidP="00347698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1.觀察學生</w:t>
            </w:r>
          </w:p>
          <w:p w:rsidR="00287F5E" w:rsidRDefault="00287F5E" w:rsidP="00347698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2.態度評定</w:t>
            </w:r>
          </w:p>
          <w:p w:rsidR="00287F5E" w:rsidRDefault="00287F5E" w:rsidP="00347698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3.價值澄清</w:t>
            </w:r>
          </w:p>
          <w:p w:rsidR="00287F5E" w:rsidRDefault="00287F5E" w:rsidP="00347698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4.口頭發表</w:t>
            </w:r>
          </w:p>
          <w:p w:rsidR="00287F5E" w:rsidRDefault="00287F5E" w:rsidP="00347698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5.內省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Pr="00267425" w:rsidRDefault="00287F5E" w:rsidP="00287F5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【生涯規畫教育】</w:t>
            </w:r>
          </w:p>
          <w:p w:rsidR="00287F5E" w:rsidRPr="00267425" w:rsidRDefault="00287F5E" w:rsidP="00287F5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涯J3:覺察個人的能力與興趣。</w:t>
            </w:r>
          </w:p>
          <w:p w:rsidR="00287F5E" w:rsidRPr="00287F5E" w:rsidRDefault="00287F5E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</w:tcPr>
          <w:p w:rsidR="00287F5E" w:rsidRDefault="00287F5E" w:rsidP="0093383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87F5E" w:rsidTr="00E2601C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F5E" w:rsidRDefault="00287F5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第二週(2/13~2/19)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4D5A" w:rsidRDefault="00404D5A" w:rsidP="00404D5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-54" w:right="-108" w:firstLine="0"/>
              <w:jc w:val="left"/>
              <w:rPr>
                <w:rFonts w:hAnsi="新細明體"/>
                <w:szCs w:val="16"/>
              </w:rPr>
            </w:pPr>
            <w:r w:rsidRPr="00404D5A">
              <w:rPr>
                <w:rFonts w:hAnsi="新細明體"/>
                <w:szCs w:val="16"/>
              </w:rPr>
              <w:t>輔Bc-IV-2</w:t>
            </w:r>
            <w:r>
              <w:rPr>
                <w:rFonts w:hAnsi="新細明體"/>
                <w:szCs w:val="16"/>
              </w:rPr>
              <w:t xml:space="preserve"> </w:t>
            </w:r>
            <w:r w:rsidRPr="00404D5A">
              <w:rPr>
                <w:rFonts w:hAnsi="新細明體"/>
                <w:szCs w:val="16"/>
              </w:rPr>
              <w:t xml:space="preserve"> 多元能力的學習展現與經驗統整</w:t>
            </w:r>
          </w:p>
          <w:p w:rsidR="00287F5E" w:rsidRDefault="00404D5A" w:rsidP="00404D5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-54" w:right="-108" w:firstLine="0"/>
              <w:jc w:val="left"/>
              <w:rPr>
                <w:rFonts w:eastAsia="標楷體"/>
                <w:color w:val="FF0000"/>
              </w:rPr>
            </w:pPr>
            <w:r w:rsidRPr="00287F5E">
              <w:rPr>
                <w:rFonts w:hAnsi="新細明體"/>
                <w:szCs w:val="16"/>
              </w:rPr>
              <w:t>輔 Ca-IV-2 自我生涯探索與統整。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87F5E" w:rsidRDefault="00293418" w:rsidP="00E2601C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-54" w:right="-108" w:firstLine="0"/>
              <w:jc w:val="left"/>
              <w:rPr>
                <w:rFonts w:hAnsi="新細明體"/>
                <w:szCs w:val="16"/>
              </w:rPr>
            </w:pPr>
            <w:r w:rsidRPr="00293418">
              <w:rPr>
                <w:rFonts w:hAnsi="新細明體"/>
                <w:szCs w:val="16"/>
              </w:rPr>
              <w:t>1a-IV-2 展現自己的興趣與多元 能力，接納自我，以促 進個人成長。</w:t>
            </w:r>
          </w:p>
          <w:p w:rsidR="00F917B2" w:rsidRPr="00F917B2" w:rsidRDefault="00F917B2" w:rsidP="00E2601C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-54" w:right="-108" w:firstLine="0"/>
              <w:jc w:val="left"/>
              <w:rPr>
                <w:rFonts w:hAnsi="新細明體"/>
                <w:szCs w:val="16"/>
              </w:rPr>
            </w:pPr>
            <w:r w:rsidRPr="00F917B2">
              <w:rPr>
                <w:rFonts w:hAnsi="新細明體"/>
                <w:szCs w:val="16"/>
              </w:rPr>
              <w:t>1c-IV-1 澄清個人價值觀，並統整個人能力、特質、家人期許及相關生涯與升學資訊。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Pr="00E2601C" w:rsidRDefault="00287F5E" w:rsidP="001D583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2601C">
              <w:rPr>
                <w:rFonts w:hAnsi="新細明體" w:hint="eastAsia"/>
                <w:szCs w:val="16"/>
              </w:rPr>
              <w:t>性向測驗解釋與體驗活動</w:t>
            </w:r>
          </w:p>
          <w:p w:rsidR="00287F5E" w:rsidRDefault="00287F5E" w:rsidP="001D583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1. 了解能力與生涯規畫的關係。</w:t>
            </w:r>
          </w:p>
          <w:p w:rsidR="00287F5E" w:rsidRDefault="00287F5E" w:rsidP="001D583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2. 機械推理能力體驗活動。</w:t>
            </w:r>
          </w:p>
          <w:p w:rsidR="00287F5E" w:rsidRDefault="00287F5E" w:rsidP="001D583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8031E">
              <w:rPr>
                <w:rFonts w:ascii="新細明體" w:hAnsi="新細明體" w:hint="eastAsia"/>
                <w:color w:val="auto"/>
                <w:kern w:val="2"/>
                <w:sz w:val="16"/>
                <w:szCs w:val="16"/>
              </w:rPr>
              <w:t>3. 圖形推理能力體驗活動。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Pr="00357C22" w:rsidRDefault="00287F5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57C2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Default="00287F5E" w:rsidP="00A2725B">
            <w:pPr>
              <w:snapToGrid w:val="0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*生涯輔導紀錄手冊</w:t>
            </w:r>
          </w:p>
          <w:p w:rsidR="00287F5E" w:rsidRPr="007406AC" w:rsidRDefault="00287F5E" w:rsidP="00A2725B">
            <w:pPr>
              <w:snapToGrid w:val="0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*自編教材(</w:t>
            </w:r>
            <w:r w:rsidR="00A97D3E">
              <w:rPr>
                <w:rFonts w:ascii="新細明體" w:hAnsi="新細明體" w:hint="eastAsia"/>
                <w:sz w:val="16"/>
              </w:rPr>
              <w:t>溪望未來</w:t>
            </w:r>
            <w:r>
              <w:rPr>
                <w:rFonts w:ascii="新細明體" w:hAnsi="新細明體" w:hint="eastAsia"/>
                <w:sz w:val="16"/>
              </w:rPr>
              <w:t>)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Default="00287F5E" w:rsidP="00347698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1.觀察學生</w:t>
            </w:r>
          </w:p>
          <w:p w:rsidR="00287F5E" w:rsidRDefault="00287F5E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2.態度評定</w:t>
            </w:r>
          </w:p>
          <w:p w:rsidR="00287F5E" w:rsidRDefault="00287F5E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3.價值澄清</w:t>
            </w:r>
          </w:p>
          <w:p w:rsidR="00287F5E" w:rsidRDefault="00287F5E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4.口頭發表</w:t>
            </w:r>
          </w:p>
          <w:p w:rsidR="00287F5E" w:rsidRDefault="00287F5E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5.內省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Pr="00267425" w:rsidRDefault="00287F5E" w:rsidP="00287F5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【生涯規畫教育】</w:t>
            </w:r>
          </w:p>
          <w:p w:rsidR="00287F5E" w:rsidRPr="00267425" w:rsidRDefault="00287F5E" w:rsidP="00287F5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涯J3:覺察個人的能力與興趣。</w:t>
            </w:r>
          </w:p>
          <w:p w:rsidR="00287F5E" w:rsidRPr="00287F5E" w:rsidRDefault="00287F5E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</w:tcPr>
          <w:p w:rsidR="00287F5E" w:rsidRDefault="00287F5E" w:rsidP="00933830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287F5E" w:rsidRDefault="00287F5E" w:rsidP="0093383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87F5E" w:rsidTr="00E2601C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F5E" w:rsidRDefault="00287F5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第三週(2/20~2/26)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4D5A" w:rsidRDefault="00404D5A" w:rsidP="00404D5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-54" w:right="-108" w:firstLine="0"/>
              <w:jc w:val="left"/>
              <w:rPr>
                <w:rFonts w:hAnsi="新細明體"/>
                <w:szCs w:val="16"/>
              </w:rPr>
            </w:pPr>
            <w:r w:rsidRPr="00404D5A">
              <w:rPr>
                <w:rFonts w:hAnsi="新細明體"/>
                <w:szCs w:val="16"/>
              </w:rPr>
              <w:t>輔Bc-IV-2</w:t>
            </w:r>
            <w:r>
              <w:rPr>
                <w:rFonts w:hAnsi="新細明體"/>
                <w:szCs w:val="16"/>
              </w:rPr>
              <w:t xml:space="preserve"> </w:t>
            </w:r>
            <w:r w:rsidRPr="00404D5A">
              <w:rPr>
                <w:rFonts w:hAnsi="新細明體"/>
                <w:szCs w:val="16"/>
              </w:rPr>
              <w:t xml:space="preserve"> 多元能力的學習展現與經驗統整</w:t>
            </w:r>
          </w:p>
          <w:p w:rsidR="00287F5E" w:rsidRDefault="00404D5A" w:rsidP="00404D5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-54" w:right="-108" w:firstLine="0"/>
              <w:jc w:val="left"/>
              <w:rPr>
                <w:rFonts w:eastAsia="標楷體"/>
                <w:color w:val="FF0000"/>
              </w:rPr>
            </w:pPr>
            <w:r w:rsidRPr="00287F5E">
              <w:rPr>
                <w:rFonts w:hAnsi="新細明體"/>
                <w:szCs w:val="16"/>
              </w:rPr>
              <w:t>輔 Ca-IV-2 自我生涯探索與統整。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87F5E" w:rsidRDefault="00293418" w:rsidP="00F917B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84" w:right="168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93418">
              <w:rPr>
                <w:rFonts w:hAnsi="新細明體"/>
                <w:szCs w:val="16"/>
              </w:rPr>
              <w:t>1a-IV-2 展現自己的興趣與多元 能力，接納自我，以促 進個人成長。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Pr="00E2601C" w:rsidRDefault="00287F5E" w:rsidP="00FD5200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2601C">
              <w:rPr>
                <w:rFonts w:hAnsi="新細明體" w:hint="eastAsia"/>
                <w:szCs w:val="16"/>
              </w:rPr>
              <w:t>性向測驗解釋與體驗活動</w:t>
            </w:r>
          </w:p>
          <w:p w:rsidR="00287F5E" w:rsidRDefault="00287F5E" w:rsidP="00FD5200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1. 了解能力與生涯規畫的關係。</w:t>
            </w:r>
          </w:p>
          <w:p w:rsidR="00287F5E" w:rsidRDefault="00287F5E" w:rsidP="00FD5200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2. 空間關係能力體驗活動。</w:t>
            </w:r>
          </w:p>
          <w:p w:rsidR="00287F5E" w:rsidRDefault="00287F5E" w:rsidP="00FD5200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3. 知覺速度與卻度能力體驗活動。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Pr="00357C22" w:rsidRDefault="00287F5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57C2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Default="00287F5E" w:rsidP="00A2725B">
            <w:pPr>
              <w:snapToGrid w:val="0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*生涯輔導紀錄手冊</w:t>
            </w:r>
          </w:p>
          <w:p w:rsidR="00287F5E" w:rsidRPr="007406AC" w:rsidRDefault="00287F5E" w:rsidP="00A2725B">
            <w:pPr>
              <w:snapToGrid w:val="0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*自編教材(</w:t>
            </w:r>
            <w:r w:rsidR="00A97D3E">
              <w:rPr>
                <w:rFonts w:ascii="新細明體" w:hAnsi="新細明體" w:hint="eastAsia"/>
                <w:sz w:val="16"/>
              </w:rPr>
              <w:t>溪望未來</w:t>
            </w:r>
            <w:r>
              <w:rPr>
                <w:rFonts w:ascii="新細明體" w:hAnsi="新細明體" w:hint="eastAsia"/>
                <w:sz w:val="16"/>
              </w:rPr>
              <w:t>)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Default="00287F5E" w:rsidP="00347698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1.觀察學生</w:t>
            </w:r>
          </w:p>
          <w:p w:rsidR="00287F5E" w:rsidRDefault="00287F5E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2.態度評定</w:t>
            </w:r>
          </w:p>
          <w:p w:rsidR="00287F5E" w:rsidRDefault="00287F5E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3.價值澄清</w:t>
            </w:r>
          </w:p>
          <w:p w:rsidR="00287F5E" w:rsidRDefault="00287F5E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4.口頭發表</w:t>
            </w:r>
          </w:p>
          <w:p w:rsidR="00287F5E" w:rsidRDefault="00287F5E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5.內省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Pr="00267425" w:rsidRDefault="00287F5E" w:rsidP="00287F5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【生涯規畫教育】</w:t>
            </w:r>
          </w:p>
          <w:p w:rsidR="00287F5E" w:rsidRPr="00267425" w:rsidRDefault="00287F5E" w:rsidP="00287F5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涯J3:覺察個人的能力與興趣。</w:t>
            </w:r>
          </w:p>
          <w:p w:rsidR="00287F5E" w:rsidRPr="00287F5E" w:rsidRDefault="00287F5E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</w:tcPr>
          <w:p w:rsidR="00287F5E" w:rsidRDefault="00287F5E" w:rsidP="0093383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90DD8" w:rsidTr="00E2601C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8" w:rsidRDefault="00190DD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第四週(2/27~3/5)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4D5A" w:rsidRDefault="00404D5A" w:rsidP="00404D5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-54" w:right="-108" w:firstLine="0"/>
              <w:jc w:val="left"/>
              <w:rPr>
                <w:rFonts w:hAnsi="新細明體"/>
                <w:szCs w:val="16"/>
              </w:rPr>
            </w:pPr>
            <w:r w:rsidRPr="00404D5A">
              <w:rPr>
                <w:rFonts w:hAnsi="新細明體"/>
                <w:szCs w:val="16"/>
              </w:rPr>
              <w:t>輔Bc-IV-2</w:t>
            </w:r>
            <w:r>
              <w:rPr>
                <w:rFonts w:hAnsi="新細明體"/>
                <w:szCs w:val="16"/>
              </w:rPr>
              <w:t xml:space="preserve"> </w:t>
            </w:r>
            <w:r w:rsidRPr="00404D5A">
              <w:rPr>
                <w:rFonts w:hAnsi="新細明體"/>
                <w:szCs w:val="16"/>
              </w:rPr>
              <w:t xml:space="preserve"> 多元能力的學習展現與經驗統整</w:t>
            </w:r>
          </w:p>
          <w:p w:rsidR="00190DD8" w:rsidRPr="00E8031E" w:rsidRDefault="00404D5A" w:rsidP="00404D5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87F5E">
              <w:rPr>
                <w:rFonts w:hAnsi="新細明體"/>
                <w:szCs w:val="16"/>
              </w:rPr>
              <w:t>輔 Ca-IV-2 自我生涯探索與統整。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0DD8" w:rsidRPr="00E8031E" w:rsidRDefault="00293418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93418">
              <w:rPr>
                <w:rFonts w:hAnsi="新細明體"/>
                <w:szCs w:val="16"/>
              </w:rPr>
              <w:t>1a-IV-2 展現自己的興趣與多元 能力，接納自我，以促 進個人成長。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Pr="00E8031E" w:rsidRDefault="00190DD8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性向測驗解釋與體驗活動</w:t>
            </w:r>
          </w:p>
          <w:p w:rsidR="00190DD8" w:rsidRDefault="00190DD8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1. 了解能力與生涯規畫的關係。</w:t>
            </w:r>
          </w:p>
          <w:p w:rsidR="00190DD8" w:rsidRDefault="00190DD8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2. 中文詞語推理能力體驗活動。</w:t>
            </w:r>
          </w:p>
          <w:p w:rsidR="00190DD8" w:rsidRDefault="00190DD8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3. 英文詞語推理能力體驗活動。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Pr="00357C22" w:rsidRDefault="00190DD8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57C2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Default="00190DD8" w:rsidP="00F2018D">
            <w:pPr>
              <w:snapToGrid w:val="0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*生涯輔導紀錄手冊</w:t>
            </w:r>
          </w:p>
          <w:p w:rsidR="00190DD8" w:rsidRPr="007406AC" w:rsidRDefault="00190DD8" w:rsidP="00F2018D">
            <w:pPr>
              <w:snapToGrid w:val="0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*自編教材(</w:t>
            </w:r>
            <w:r w:rsidR="00A97D3E">
              <w:rPr>
                <w:rFonts w:ascii="新細明體" w:hAnsi="新細明體" w:hint="eastAsia"/>
                <w:sz w:val="16"/>
              </w:rPr>
              <w:t>溪望未來</w:t>
            </w:r>
            <w:r>
              <w:rPr>
                <w:rFonts w:ascii="新細明體" w:hAnsi="新細明體" w:hint="eastAsia"/>
                <w:sz w:val="16"/>
              </w:rPr>
              <w:t>)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Default="00190DD8" w:rsidP="00347698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1.觀察學生</w:t>
            </w:r>
          </w:p>
          <w:p w:rsidR="00190DD8" w:rsidRDefault="00190DD8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2.態度評定</w:t>
            </w:r>
          </w:p>
          <w:p w:rsidR="00190DD8" w:rsidRDefault="00190DD8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3.價值澄清</w:t>
            </w:r>
          </w:p>
          <w:p w:rsidR="00190DD8" w:rsidRDefault="00190DD8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4.口頭發表</w:t>
            </w:r>
          </w:p>
          <w:p w:rsidR="00190DD8" w:rsidRDefault="00190DD8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5.內省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Pr="00267425" w:rsidRDefault="00287F5E" w:rsidP="00287F5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【生涯規畫教育】</w:t>
            </w:r>
          </w:p>
          <w:p w:rsidR="00287F5E" w:rsidRPr="00267425" w:rsidRDefault="00287F5E" w:rsidP="00287F5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涯J3:覺察個人的能力與興趣。</w:t>
            </w:r>
          </w:p>
          <w:p w:rsidR="00190DD8" w:rsidRPr="00287F5E" w:rsidRDefault="00190DD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</w:tcPr>
          <w:p w:rsidR="00190DD8" w:rsidRDefault="00190DD8" w:rsidP="00933830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190DD8" w:rsidRDefault="00190DD8" w:rsidP="0093383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90DD8" w:rsidTr="00E2601C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8" w:rsidRDefault="00190DD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第五週(3/6~3/12)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4D5A" w:rsidRDefault="00404D5A" w:rsidP="00404D5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-54" w:right="-108" w:firstLine="0"/>
              <w:jc w:val="left"/>
              <w:rPr>
                <w:rFonts w:hAnsi="新細明體"/>
                <w:szCs w:val="16"/>
              </w:rPr>
            </w:pPr>
            <w:r w:rsidRPr="00404D5A">
              <w:rPr>
                <w:rFonts w:hAnsi="新細明體"/>
                <w:szCs w:val="16"/>
              </w:rPr>
              <w:t>輔Bc-IV-2</w:t>
            </w:r>
            <w:r>
              <w:rPr>
                <w:rFonts w:hAnsi="新細明體"/>
                <w:szCs w:val="16"/>
              </w:rPr>
              <w:t xml:space="preserve"> </w:t>
            </w:r>
            <w:r w:rsidRPr="00404D5A">
              <w:rPr>
                <w:rFonts w:hAnsi="新細明體"/>
                <w:szCs w:val="16"/>
              </w:rPr>
              <w:t xml:space="preserve"> 多元能力的學習展現與經驗統整</w:t>
            </w:r>
          </w:p>
          <w:p w:rsidR="00190DD8" w:rsidRPr="00E8031E" w:rsidRDefault="00404D5A" w:rsidP="00404D5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87F5E">
              <w:rPr>
                <w:rFonts w:hAnsi="新細明體"/>
                <w:szCs w:val="16"/>
              </w:rPr>
              <w:t>輔 Ca-IV-2 自我生涯探索與統整。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0DD8" w:rsidRPr="00E8031E" w:rsidRDefault="00293418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93418">
              <w:rPr>
                <w:rFonts w:hAnsi="新細明體"/>
                <w:szCs w:val="16"/>
              </w:rPr>
              <w:t>1a-IV-2 展現自己的興趣與多元 能力，接納自我，以促 進個人成長。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Pr="00E8031E" w:rsidRDefault="00190DD8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性向測驗解釋與體驗活動</w:t>
            </w:r>
          </w:p>
          <w:p w:rsidR="00190DD8" w:rsidRDefault="00190DD8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1. 了解能力與生涯規畫的關係。</w:t>
            </w:r>
          </w:p>
          <w:p w:rsidR="00190DD8" w:rsidRDefault="00190DD8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2. 空間關係能力體驗活動。</w:t>
            </w:r>
          </w:p>
          <w:p w:rsidR="00190DD8" w:rsidRDefault="00190DD8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3. 知覺速度與確度能力體驗活動。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Pr="00357C22" w:rsidRDefault="00190DD8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57C2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Default="00190DD8" w:rsidP="00F2018D">
            <w:pPr>
              <w:snapToGrid w:val="0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*生涯輔導紀錄手冊</w:t>
            </w:r>
          </w:p>
          <w:p w:rsidR="00190DD8" w:rsidRPr="007406AC" w:rsidRDefault="00190DD8" w:rsidP="00F2018D">
            <w:pPr>
              <w:snapToGrid w:val="0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*自編教材(</w:t>
            </w:r>
            <w:r w:rsidR="00A97D3E">
              <w:rPr>
                <w:rFonts w:ascii="新細明體" w:hAnsi="新細明體" w:hint="eastAsia"/>
                <w:sz w:val="16"/>
              </w:rPr>
              <w:t>溪望未來</w:t>
            </w:r>
            <w:r>
              <w:rPr>
                <w:rFonts w:ascii="新細明體" w:hAnsi="新細明體" w:hint="eastAsia"/>
                <w:sz w:val="16"/>
              </w:rPr>
              <w:t>)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0DD8" w:rsidRDefault="00190DD8" w:rsidP="00347698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1.觀察學生</w:t>
            </w:r>
          </w:p>
          <w:p w:rsidR="00190DD8" w:rsidRDefault="00190DD8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2.態度評定</w:t>
            </w:r>
          </w:p>
          <w:p w:rsidR="00190DD8" w:rsidRDefault="00190DD8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3.價值澄清</w:t>
            </w:r>
          </w:p>
          <w:p w:rsidR="00190DD8" w:rsidRDefault="00190DD8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4.口頭發表</w:t>
            </w:r>
          </w:p>
          <w:p w:rsidR="00190DD8" w:rsidRDefault="00190DD8" w:rsidP="001D5836">
            <w:pPr>
              <w:pStyle w:val="4123"/>
              <w:tabs>
                <w:tab w:val="clear" w:pos="142"/>
                <w:tab w:val="left" w:pos="480"/>
              </w:tabs>
              <w:spacing w:line="200" w:lineRule="exact"/>
              <w:ind w:leftChars="10" w:left="20" w:rightChars="10" w:right="2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5.內省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F5E" w:rsidRPr="00267425" w:rsidRDefault="00287F5E" w:rsidP="00287F5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【生涯規畫教育】</w:t>
            </w:r>
          </w:p>
          <w:p w:rsidR="00287F5E" w:rsidRPr="00267425" w:rsidRDefault="00287F5E" w:rsidP="00287F5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涯J3:覺察個人的能力與興趣。</w:t>
            </w:r>
          </w:p>
          <w:p w:rsidR="00190DD8" w:rsidRPr="00287F5E" w:rsidRDefault="00190DD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</w:tcPr>
          <w:p w:rsidR="00190DD8" w:rsidRDefault="00190DD8" w:rsidP="0093383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D2160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60" w:rsidRDefault="00ED216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第六週(3/13~3/19)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160" w:rsidRPr="00ED2160" w:rsidRDefault="00ED2160" w:rsidP="00ED2160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D2160">
              <w:rPr>
                <w:rFonts w:hAnsi="新細明體" w:hint="eastAsia"/>
                <w:szCs w:val="16"/>
              </w:rPr>
              <w:t>輔Aa-Ⅳ-1:自我探索的方法、經驗與態度。</w:t>
            </w:r>
          </w:p>
          <w:p w:rsidR="00ED2160" w:rsidRPr="00ED2160" w:rsidRDefault="00ED2160" w:rsidP="00ED2160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D2160">
              <w:rPr>
                <w:rFonts w:hAnsi="新細明體" w:hint="eastAsia"/>
                <w:szCs w:val="16"/>
              </w:rPr>
              <w:t>輔Ab-Ⅳ-1:青少年身心發展歷程與調適。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2160" w:rsidRPr="00ED2160" w:rsidRDefault="00ED2160" w:rsidP="00ED2160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D2160">
              <w:rPr>
                <w:rFonts w:hAnsi="新細明體" w:hint="eastAsia"/>
                <w:szCs w:val="16"/>
              </w:rPr>
              <w:t>1a-Ⅳ-1:探索自我與家庭發展的過程，覺察並分析影響個人成長因素及調適方法。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2160" w:rsidRPr="00E8031E" w:rsidRDefault="00ED2160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第1單元愛的時光隧道</w:t>
            </w:r>
          </w:p>
          <w:p w:rsidR="00ED2160" w:rsidRPr="00E8031E" w:rsidRDefault="00ED2160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1.能從婚紗照聯想「愛情」與「婚姻」的樣貌，思考兩個人決定走向婚姻關係的因素，並分享看法。</w:t>
            </w:r>
          </w:p>
          <w:p w:rsidR="00ED2160" w:rsidRPr="00E8031E" w:rsidRDefault="00ED2160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2.藉由愛情卡篩選，釐清自己對愛情的憧憬條件，並能與他人比較後重新抉擇。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2160" w:rsidRPr="00357C22" w:rsidRDefault="00ED2160" w:rsidP="00F2018D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57C2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1.婚紗照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1.口語評量</w:t>
            </w:r>
            <w:r w:rsidRPr="00267425">
              <w:rPr>
                <w:rFonts w:hAnsi="新細明體"/>
                <w:szCs w:val="16"/>
              </w:rPr>
              <w:br/>
            </w:r>
            <w:r w:rsidRPr="00267425">
              <w:rPr>
                <w:rFonts w:hAnsi="新細明體" w:hint="eastAsia"/>
                <w:szCs w:val="16"/>
              </w:rPr>
              <w:t>2.實作評量</w:t>
            </w:r>
          </w:p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2.高層次紙筆評量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【性別平等教育】</w:t>
            </w:r>
          </w:p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性J7:解析各種媒體所傳遞的性別迷思、偏見與歧視。</w:t>
            </w:r>
          </w:p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性J13:了解多元家庭型態的性別意涵。</w:t>
            </w:r>
          </w:p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【家庭教育】</w:t>
            </w:r>
          </w:p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家J3:了解人際交往、親密關係的發展，以及溝通與衝突處理。</w:t>
            </w:r>
          </w:p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家J4:探討約會、婚姻與家庭建立的歷程。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</w:tcPr>
          <w:p w:rsidR="00ED2160" w:rsidRDefault="00ED2160" w:rsidP="0093383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D2160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160" w:rsidRDefault="00ED216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第七週(3/20~3/26)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160" w:rsidRPr="00ED2160" w:rsidRDefault="00ED2160" w:rsidP="00ED2160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D2160">
              <w:rPr>
                <w:rFonts w:hAnsi="新細明體" w:hint="eastAsia"/>
                <w:szCs w:val="16"/>
              </w:rPr>
              <w:t>輔Aa-Ⅳ-1:自我探索的方法、經驗與態度。</w:t>
            </w:r>
          </w:p>
          <w:p w:rsidR="00ED2160" w:rsidRPr="00ED2160" w:rsidRDefault="00ED2160" w:rsidP="00ED2160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D2160">
              <w:rPr>
                <w:rFonts w:hAnsi="新細明體" w:hint="eastAsia"/>
                <w:szCs w:val="16"/>
              </w:rPr>
              <w:t>輔Ab-Ⅳ-1:青少年身心發展歷程與調適。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2160" w:rsidRPr="00ED2160" w:rsidRDefault="00ED2160" w:rsidP="00ED2160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D2160">
              <w:rPr>
                <w:rFonts w:hAnsi="新細明體" w:hint="eastAsia"/>
                <w:szCs w:val="16"/>
              </w:rPr>
              <w:t>1a-Ⅳ-1:探索自我與家庭發展的過程，覺察並分析影響個人成長因素及調適方法。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2160" w:rsidRPr="00E8031E" w:rsidRDefault="00ED2160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第1單元愛的時光隧道</w:t>
            </w:r>
          </w:p>
          <w:p w:rsidR="00ED2160" w:rsidRPr="00E8031E" w:rsidRDefault="00ED2160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1.能完成對家長／照顧者的訪問與課本第101頁「世代比一比」。</w:t>
            </w:r>
          </w:p>
          <w:p w:rsidR="00ED2160" w:rsidRPr="00E8031E" w:rsidRDefault="00ED2160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2.能分析世代戀愛觀差異下可能產生的衝突與應對方式，並完成課本第102頁「世代戀愛觀」表格。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2160" w:rsidRDefault="00ED2160">
            <w:r w:rsidRPr="0038344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1.婚紗照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1.口語評量</w:t>
            </w:r>
            <w:r w:rsidRPr="00267425">
              <w:rPr>
                <w:rFonts w:hAnsi="新細明體"/>
                <w:szCs w:val="16"/>
              </w:rPr>
              <w:br/>
            </w:r>
            <w:r w:rsidRPr="00267425">
              <w:rPr>
                <w:rFonts w:hAnsi="新細明體" w:hint="eastAsia"/>
                <w:szCs w:val="16"/>
              </w:rPr>
              <w:t>2.實作評量</w:t>
            </w:r>
          </w:p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2.高層次紙筆評量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【性別平等教育】</w:t>
            </w:r>
          </w:p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性J7:解析各種媒體所傳遞的性別迷思、偏見與歧視。</w:t>
            </w:r>
          </w:p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性J13:了解多元家庭型態的性別意涵。</w:t>
            </w:r>
          </w:p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【家庭教育】</w:t>
            </w:r>
          </w:p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家J3:了解人際交往、親密關係的發展，以及溝通與衝</w:t>
            </w:r>
            <w:r w:rsidRPr="00267425">
              <w:rPr>
                <w:rFonts w:hAnsi="新細明體" w:hint="eastAsia"/>
                <w:szCs w:val="16"/>
              </w:rPr>
              <w:lastRenderedPageBreak/>
              <w:t>突處理。</w:t>
            </w:r>
          </w:p>
          <w:p w:rsidR="00ED2160" w:rsidRPr="00267425" w:rsidRDefault="00ED2160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家J4:探討約會、婚姻與家庭建立的歷程。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</w:tcPr>
          <w:p w:rsidR="00ED2160" w:rsidRDefault="00ED2160" w:rsidP="0093383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20A27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A27" w:rsidRDefault="00320A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第八週(3/27~4/2)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輔Dd-Ⅳ-2:合宜的性別互動與態度的培養。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家Db-Ⅳ-3:合宜的交友行為與態度，及親密關係的發展歷程。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2a-Ⅳ-2:培養親密關係的表達與處理知能。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3a-Ⅳ-1:覺察人為或自然環境的危險情境，評估並運用最佳處理策略，以保護自己或他人。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第2單元愛情來敲門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【第一次評量週】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1.能完成「告白情書」的書寫。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2.能討論課本第105頁拒絕告白的情境題，並進行報告。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3.能審查其他小隊報告內容，並給予回饋。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Default="00320A27">
            <w:r w:rsidRPr="0038344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1.「通過」、「不通過」審查牌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2.活動情境題目。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3.任務卡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1.實作評量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2.口語評量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3.高層次紙筆評量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【性別平等教育】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性J7:解析各種媒體所傳遞的性別迷思、偏見與歧視。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性J13:了解多元家庭型態的性別意涵。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【家庭教育】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家J3:了解人際交往、親密關係的發展，以及溝通與衝突處理。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家J4:探討約會、婚姻與家庭建立的歷程。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</w:tcPr>
          <w:p w:rsidR="00320A27" w:rsidRDefault="00320A27" w:rsidP="00933830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320A27" w:rsidRDefault="00320A27" w:rsidP="0093383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20A27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A27" w:rsidRDefault="00320A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第九週(4/3~4/9)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輔Dd-Ⅳ-2:合宜的性別互動與態度的培養。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家Db-Ⅳ-3:合宜的交友行為與態度，及親密關係的發展歷程。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2a-Ⅳ-2:培養親密關係的表達與處理知能。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3a-Ⅳ-1:覺察人為或自然環境的危險情境，評估並運用最佳處理策略，以保護自己或他人。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第2單元愛情來敲門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1.能與小隊腦力激盪，接力完成「愛情劇場」。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2.能檢視自編劇本的不合宜之處，並進行修改。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Default="00320A27">
            <w:r w:rsidRPr="00911B1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1.「通過」、「不通過」審查牌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2.活動情境題目。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3.任務卡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1.實作評量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2.口語評量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3.高層次紙筆評量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【性別平等教育】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性J7:解析各種媒體所傳遞的性別迷思、偏見與歧視。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性J13:了解多元家庭型態的性別意涵。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【家庭教育】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家J3:了解人際交往、親密關係的發展，以及溝通與衝突處理。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家J4:探討約會、婚姻與家庭建立的歷程。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320A27" w:rsidRDefault="00320A27" w:rsidP="00933830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320A27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A27" w:rsidRDefault="00320A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第十週(4/10~4/16)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輔Dd-Ⅳ-2:合宜的性別互動與態度的培養。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家Db-Ⅳ-3:合宜的交友行為與態度，及親密關係的發展歷程。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輔Db-Ⅳ-1:生活議題的問題解決、危機因應與克服困境的方法。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2a-Ⅳ-2:培養親密關係的表達與處理知能。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3a-Ⅳ-1:覺察人為或自然環境的危險情境，評估並運用最佳處理策略，以保護自己或他人。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第2單元愛情來敲門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1.能與小隊討論並說出安全分手的陪伴者、時間、地點與方式。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2.能完成「好好談分手」的小組任務。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Default="00320A27">
            <w:r w:rsidRPr="00911B1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1.「通過」、「不通過」審查牌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2.活動情境題目。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3.任務卡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1.實作評量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2.口語評量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3.高層次紙筆評量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【性別平等教育】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性J7:解析各種媒體所傳遞的性別迷思、偏見與歧視。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性J13:了解多元家庭型態的性別意涵。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【家庭教育】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家J3:了解人際交往、親密關係的發展，以及溝通與衝突處理。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家J4:探討約會、婚姻與家庭建立的歷程。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320A27" w:rsidRDefault="00320A27" w:rsidP="00933830">
            <w:pPr>
              <w:rPr>
                <w:color w:val="FF0000"/>
                <w:sz w:val="24"/>
                <w:szCs w:val="24"/>
              </w:rPr>
            </w:pPr>
          </w:p>
        </w:tc>
      </w:tr>
      <w:tr w:rsidR="00320A27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A27" w:rsidRDefault="00320A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第十一週(4/17~4/23)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輔Cb-Ⅳ-2:工作意義、工作態度、工作世界，突破傳統的性別職業框架，勇於探索未來的發展。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家Dd-Ⅳ-3:家人期許與自我發展之思辨。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1c-Ⅳ-2:探索工作世界與未來發展，提升個人價值與生命意義。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第2單元愛情來敲門</w:t>
            </w:r>
          </w:p>
          <w:p w:rsidR="00320A27" w:rsidRPr="00AC0EBB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1.能與小隊討論並說出安全分手的陪伴者、時</w:t>
            </w:r>
            <w:r w:rsidRPr="00AC0EBB">
              <w:rPr>
                <w:rFonts w:hAnsi="新細明體" w:hint="eastAsia"/>
                <w:szCs w:val="16"/>
              </w:rPr>
              <w:t>間、地點與方式。</w:t>
            </w:r>
          </w:p>
          <w:p w:rsidR="00320A27" w:rsidRPr="00E8031E" w:rsidRDefault="00320A2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AC0EBB">
              <w:rPr>
                <w:rFonts w:hAnsi="新細明體" w:hint="eastAsia"/>
                <w:szCs w:val="16"/>
              </w:rPr>
              <w:t>2.能完成「好好談分手」的小組任務。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Default="00320A27">
            <w:r w:rsidRPr="0029201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1.「通過」、「不通過」審查牌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2.活動情境題目。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3.任務卡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1.實作評量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2.口語評量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3.高層次紙筆評量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【性別平等教育】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性J7:解析各種媒體所傳遞的性別迷思、偏見與歧視。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性J13:了解多元家庭型態的性別意涵。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【家庭教育】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家J3:了解人際交往、親密關係的發展，以及溝通與衝突處理。</w:t>
            </w:r>
          </w:p>
          <w:p w:rsidR="00320A27" w:rsidRPr="00267425" w:rsidRDefault="00320A2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家J4:探討約會、婚姻與家庭建立的歷程。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6" w:space="0" w:color="000000"/>
              <w:right w:val="single" w:sz="8" w:space="0" w:color="000000"/>
            </w:tcBorders>
            <w:vAlign w:val="center"/>
          </w:tcPr>
          <w:p w:rsidR="00320A27" w:rsidRDefault="00320A27" w:rsidP="00933830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497377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377" w:rsidRDefault="0049737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第十二週(4/24~4/30)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377" w:rsidRPr="00E8031E" w:rsidRDefault="0049737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輔Cb-Ⅳ-2:工作意義、工作態度、工作世界，突破傳統的性別職業框架，勇於探索未來的發展。</w:t>
            </w:r>
          </w:p>
          <w:p w:rsidR="00497377" w:rsidRPr="00E8031E" w:rsidRDefault="0049737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家Dd-Ⅳ-3:家人期許與自我</w:t>
            </w:r>
            <w:r w:rsidRPr="00E8031E">
              <w:rPr>
                <w:rFonts w:hAnsi="新細明體" w:hint="eastAsia"/>
                <w:szCs w:val="16"/>
              </w:rPr>
              <w:lastRenderedPageBreak/>
              <w:t>發展之思辨。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7377" w:rsidRPr="00E8031E" w:rsidRDefault="0049737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lastRenderedPageBreak/>
              <w:t>1c-Ⅳ-2:探索工作世界與未來發展，提升個人價值與生命意義。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7377" w:rsidRPr="00E8031E" w:rsidRDefault="0049737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第2單元愛情來敲門</w:t>
            </w:r>
          </w:p>
          <w:p w:rsidR="00497377" w:rsidRPr="00E8031E" w:rsidRDefault="0049737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1.能完成「分手後的可能反應」自由聯想。</w:t>
            </w:r>
          </w:p>
          <w:p w:rsidR="00497377" w:rsidRPr="00E8031E" w:rsidRDefault="0049737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2.能分析哪些行動對自己或他人具有傷害性，哪些行動可照顧自己與關愛他人，提升自己魅力。</w:t>
            </w:r>
          </w:p>
          <w:p w:rsidR="00497377" w:rsidRPr="00E8031E" w:rsidRDefault="0049737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3.能重新檢視告白情書並修正。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7377" w:rsidRDefault="00497377">
            <w:r w:rsidRPr="0029201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1.「通過」、「不通過」審查牌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2.活動情境題目。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3.任務卡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1.實作評量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2.口語評量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3.高層次紙筆評量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2" w:space="0" w:color="FFFFFF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【性別平等教育】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性J7:解析各種媒體所傳遞的性別迷思、偏見與歧視。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性J13:了解多元家庭型態的性別意涵。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【家庭教育】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家J3:了解人際交</w:t>
            </w:r>
            <w:r w:rsidRPr="00267425">
              <w:rPr>
                <w:rFonts w:hAnsi="新細明體" w:hint="eastAsia"/>
                <w:szCs w:val="16"/>
              </w:rPr>
              <w:lastRenderedPageBreak/>
              <w:t>往、親密關係的發展，以及溝通與衝突處理。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家J4:探討約會、婚姻與家庭建立的歷程。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2" w:space="0" w:color="FFFFFF"/>
              <w:bottom w:val="single" w:sz="6" w:space="0" w:color="000000"/>
              <w:right w:val="single" w:sz="8" w:space="0" w:color="000000"/>
            </w:tcBorders>
            <w:vAlign w:val="center"/>
          </w:tcPr>
          <w:p w:rsidR="00497377" w:rsidRDefault="00497377" w:rsidP="00933830">
            <w:pPr>
              <w:rPr>
                <w:color w:val="FF0000"/>
                <w:sz w:val="24"/>
                <w:szCs w:val="24"/>
              </w:rPr>
            </w:pPr>
          </w:p>
        </w:tc>
      </w:tr>
      <w:tr w:rsidR="00497377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377" w:rsidRDefault="0049737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第十三週(5/1~5/7)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377" w:rsidRPr="00497377" w:rsidRDefault="00497377" w:rsidP="0049737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497377">
              <w:rPr>
                <w:rFonts w:hAnsi="新細明體" w:hint="eastAsia"/>
                <w:szCs w:val="16"/>
              </w:rPr>
              <w:t>輔Cb-Ⅳ-2:工作意義、工作態度、工作世界，突破傳統的性別職業框架，勇於探索未來的發展。</w:t>
            </w:r>
          </w:p>
          <w:p w:rsidR="00497377" w:rsidRPr="00497377" w:rsidRDefault="00497377" w:rsidP="0049737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497377">
              <w:rPr>
                <w:rFonts w:hAnsi="新細明體" w:hint="eastAsia"/>
                <w:szCs w:val="16"/>
              </w:rPr>
              <w:t>家Dd-Ⅳ-3:家人期許與自我發展之思辨。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7377" w:rsidRPr="00497377" w:rsidRDefault="00497377" w:rsidP="0049737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497377">
              <w:rPr>
                <w:rFonts w:hAnsi="新細明體" w:hint="eastAsia"/>
                <w:szCs w:val="16"/>
              </w:rPr>
              <w:t>輔Cb-Ⅳ-2:工作意義、工作態度、工作世界，突破傳統的性別職業框架，勇於探索未來的發展。</w:t>
            </w:r>
          </w:p>
          <w:p w:rsidR="00497377" w:rsidRPr="005F5233" w:rsidRDefault="00497377" w:rsidP="0049737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7377">
              <w:rPr>
                <w:rFonts w:hAnsi="新細明體" w:hint="eastAsia"/>
                <w:szCs w:val="16"/>
              </w:rPr>
              <w:t>家Dd-Ⅳ-3:家人期許與自我發展之思辨。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7377" w:rsidRPr="00E8031E" w:rsidRDefault="0049737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第1單元職業世界登入</w:t>
            </w:r>
          </w:p>
          <w:p w:rsidR="00497377" w:rsidRPr="00E8031E" w:rsidRDefault="0049737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1.透過職業猜謎活動，分享自己對職業的認識。</w:t>
            </w:r>
          </w:p>
          <w:p w:rsidR="00497377" w:rsidRPr="00E8031E" w:rsidRDefault="00497377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2.小隊討論職業及其對應的荷倫類型代碼，促進對職業特色的認識。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7377" w:rsidRDefault="00497377">
            <w:r w:rsidRPr="0029201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1.白板、白板筆、板擦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2.巧拼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3.筆記型電腦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4.單槍、音響等設備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5.緊張氣氛音樂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1.口語評量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2.實作評量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3.高層次紙筆評量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【生涯規畫教育】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涯J3:覺察個人的能力與興趣。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涯J6:建立對於未來生涯的願景。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涯J8:工作／教育環境的類型與現況。</w:t>
            </w:r>
          </w:p>
          <w:p w:rsidR="00497377" w:rsidRPr="00267425" w:rsidRDefault="00497377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涯J9:社會變遷與工作／教育環境的關係。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497377" w:rsidRDefault="00497377" w:rsidP="00933830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267425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425" w:rsidRDefault="002674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第十四週(5/8~5/14)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輔Cb-Ⅳ-2:工作意義、工作態度、工作世界，突破傳統的性別職業框架，勇於探索未來的發展。</w:t>
            </w:r>
          </w:p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家Dd-Ⅳ-3:家人期許與自我發展之思辨。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1c-Ⅳ-2:探索工作世界與未來發展，提升個人價值與生命意義。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第1單元職業世界登入</w:t>
            </w:r>
          </w:p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【第二次評量週】</w:t>
            </w:r>
          </w:p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1.填寫臺灣各地特色及相關職業，增進對臺灣各地特色職業的認識，並覺察職業分布對自己生涯選擇的影響。。</w:t>
            </w:r>
          </w:p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2.透過採訪職人，促進對工作專業素養的認識，並覺察自己在國中階段應培養的能力與態度。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Default="00267425">
            <w:r w:rsidRPr="0029201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1.白板、白板筆、板擦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2.巧拼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3.筆記型電腦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4.單槍、音響等設備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5.緊張氣氛音樂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1.口語評量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2.實作評量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3.高層次紙筆評量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【生涯規畫教育】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涯J3:覺察個人的能力與興趣。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涯J6:建立對於未來生涯的願景。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涯J8:工作／教育環境的類型與現況。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涯J9:社會變遷與工作／教育環境的關係。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267425" w:rsidRDefault="00267425" w:rsidP="0093383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</w:p>
        </w:tc>
      </w:tr>
      <w:tr w:rsidR="00357C22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C22" w:rsidRDefault="00357C2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第十五週(5/15~5/21)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C22" w:rsidRPr="00E8031E" w:rsidRDefault="00357C22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輔Cb-Ⅳ-2:工作意義、工作態度、工作世界，突破傳統的性別職業框架，勇於探索未來的發展。</w:t>
            </w:r>
          </w:p>
          <w:p w:rsidR="00357C22" w:rsidRPr="00E8031E" w:rsidRDefault="00357C22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家Dd-Ⅳ-3:家人期許與自我發展之思辨。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57C22" w:rsidRPr="00E8031E" w:rsidRDefault="00357C22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1c-Ⅳ-2:探索工作世界與未來發展，提升個人價值與生命意義。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57C22" w:rsidRPr="00E8031E" w:rsidRDefault="00A97D3E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【</w:t>
            </w:r>
            <w:r w:rsidRPr="00E8031E">
              <w:rPr>
                <w:rFonts w:hAnsi="新細明體" w:hint="eastAsia"/>
                <w:szCs w:val="16"/>
              </w:rPr>
              <w:t>職業類科展</w:t>
            </w:r>
            <w:r>
              <w:rPr>
                <w:rFonts w:hAnsi="新細明體" w:hint="eastAsia"/>
                <w:szCs w:val="16"/>
              </w:rPr>
              <w:t>】</w:t>
            </w:r>
          </w:p>
          <w:p w:rsidR="00357C22" w:rsidRPr="00E8031E" w:rsidRDefault="00357C22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1.參觀職業類科展，認識各種職業類科</w:t>
            </w:r>
          </w:p>
          <w:p w:rsidR="00357C22" w:rsidRPr="00E8031E" w:rsidRDefault="00357C22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2.培養生涯規劃基本能力，並練習能主動諮詢生涯疑問</w:t>
            </w:r>
          </w:p>
          <w:p w:rsidR="00357C22" w:rsidRPr="00E8031E" w:rsidRDefault="00357C22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bookmarkStart w:id="0" w:name="_GoBack"/>
            <w:bookmarkEnd w:id="0"/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57C22" w:rsidRDefault="00357C22">
            <w:r w:rsidRPr="0029201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57C22" w:rsidRDefault="00F715B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16"/>
              </w:rPr>
              <w:t>自編教材(</w:t>
            </w:r>
            <w:r w:rsidR="00A97D3E">
              <w:rPr>
                <w:rFonts w:ascii="新細明體" w:hAnsi="新細明體" w:hint="eastAsia"/>
                <w:sz w:val="16"/>
              </w:rPr>
              <w:t>溪望未來</w:t>
            </w:r>
            <w:r>
              <w:rPr>
                <w:rFonts w:ascii="新細明體" w:hAnsi="新細明體" w:hint="eastAsia"/>
                <w:sz w:val="16"/>
              </w:rPr>
              <w:t>)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57C22" w:rsidRDefault="00ED216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67425">
              <w:rPr>
                <w:rFonts w:ascii="新細明體" w:hAnsi="新細明體" w:hint="eastAsia"/>
                <w:sz w:val="16"/>
                <w:szCs w:val="16"/>
              </w:rPr>
              <w:t>實作評量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3E6D" w:rsidRPr="00267425" w:rsidRDefault="00103E6D" w:rsidP="00103E6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【生涯規畫教育】</w:t>
            </w:r>
          </w:p>
          <w:p w:rsidR="00103E6D" w:rsidRPr="00267425" w:rsidRDefault="00103E6D" w:rsidP="00103E6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涯J3:覺察個人的能力與興趣。</w:t>
            </w:r>
          </w:p>
          <w:p w:rsidR="00103E6D" w:rsidRPr="00267425" w:rsidRDefault="00103E6D" w:rsidP="00103E6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涯J6:建立對於未來生涯的願景。</w:t>
            </w:r>
          </w:p>
          <w:p w:rsidR="00103E6D" w:rsidRPr="00267425" w:rsidRDefault="00103E6D" w:rsidP="00103E6D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涯J8:工作／教育環境的類型與現況。</w:t>
            </w:r>
          </w:p>
          <w:p w:rsidR="00357C22" w:rsidRDefault="00103E6D" w:rsidP="00103E6D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67425">
              <w:rPr>
                <w:rFonts w:ascii="新細明體" w:hAnsi="新細明體" w:hint="eastAsia"/>
                <w:sz w:val="16"/>
                <w:szCs w:val="16"/>
              </w:rPr>
              <w:t>涯J9:社會變遷與工作／教育環境的關</w:t>
            </w:r>
            <w:r w:rsidRPr="00267425">
              <w:rPr>
                <w:rFonts w:ascii="新細明體" w:hAnsi="新細明體" w:hint="eastAsia"/>
                <w:sz w:val="16"/>
                <w:szCs w:val="16"/>
              </w:rPr>
              <w:lastRenderedPageBreak/>
              <w:t>係。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357C22" w:rsidRDefault="00357C22" w:rsidP="0093383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267425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425" w:rsidRDefault="002674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第十六週(5/22~528)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輔Cb-Ⅳ-2:工作意義、工作態度、工作世界，突破傳統的性別職業框架，勇於探索未來的發展。</w:t>
            </w:r>
          </w:p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家Dd-Ⅳ-3:家人期許與自我發展之思辨。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1c-Ⅳ-2:探索工作世界與未來發展，提升個人價值與生命意義。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第1單元職業世界登入</w:t>
            </w:r>
          </w:p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1.透過小隊討論並分析未來趨勢變化，可能造就的職業興衰，並分享自己感興趣的職業。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Default="00267425">
            <w:r w:rsidRPr="0029201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1.白板、白板筆、板擦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2.巧拼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3.筆記型電腦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4.單槍、音響等設備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5.緊張氣氛音樂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1.口語評量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2.實作評量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3.高層次紙筆評量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【生涯規畫教育】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涯J3:覺察個人的能力與興趣。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涯J6:建立對於未來生涯的願景。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涯J8:工作／教育環境的類型與現況。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涯J9:社會變遷與工作／教育環境的關係。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267425" w:rsidRDefault="00267425" w:rsidP="00933830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r>
              <w:rPr>
                <w:color w:val="FF0000"/>
                <w:sz w:val="24"/>
                <w:szCs w:val="24"/>
              </w:rPr>
              <w:t>九年級學期成績補考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267425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425" w:rsidRDefault="002674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第十七週(5/29~6/4)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輔Cb-Ⅳ-2:工作意義、工作態度、工作世界，突破傳統的性別職業框架，勇於探索未來的發展。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家Dd-Ⅳ-3:家人期許與自我發展之思辨。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1c-Ⅳ-2:探索工作世界與未來發展，提升個人價值與生命意義。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第1單元職業世界登入</w:t>
            </w:r>
          </w:p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1.閱讀名人創業故事，歸納並分析在實踐生涯目標時的優劣勢。</w:t>
            </w:r>
          </w:p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2.評估自己在追尋生涯目標時可能的限制，並能擬定因應的方式。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Default="00267425">
            <w:r w:rsidRPr="0029201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1.白板、白板筆、板擦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2.巧拼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3.筆記型電腦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4.單槍、音響等設備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5.緊張氣氛音樂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1.口語評量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2.實作評量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3.高層次紙筆評量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【生涯規畫教育】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涯J3:覺察個人的能力與興趣。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涯J6:建立對於未來生涯的願景。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涯J8:工作／教育環境的類型與現況。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涯J9:社會變遷與工作／教育環境的關係。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267425" w:rsidRDefault="00267425" w:rsidP="00933830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267425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425" w:rsidRDefault="002674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第十八週(6/5~6/11)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輔Cb-Ⅳ-2:工作意義、工作態度、工作世界，突破傳統的性別職業框架，勇於探索未來的發展。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家Dd-Ⅳ-3:家人期許與自我發展之思辨。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1c-Ⅳ-2:探索工作世界與未來發展，提升個人價值與生命意義。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第1單元職業世界登入</w:t>
            </w:r>
          </w:p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1.閱讀名人創業故事，歸納並分析在實踐生涯目標時的優劣勢。</w:t>
            </w:r>
          </w:p>
          <w:p w:rsidR="00267425" w:rsidRPr="00E8031E" w:rsidRDefault="00267425" w:rsidP="00E8031E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E8031E">
              <w:rPr>
                <w:rFonts w:hAnsi="新細明體" w:hint="eastAsia"/>
                <w:szCs w:val="16"/>
              </w:rPr>
              <w:t>2.評估自己在追尋生涯目標時可能的限制，並能擬定因應的方式。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Default="00267425">
            <w:r w:rsidRPr="0029201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1.白板、白板筆、板擦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2.巧拼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3.筆記型電腦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4.單槍、音響等設備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5.緊張氣氛音樂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1.口語評量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2.實作評量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3.高層次紙筆評量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【生涯規畫教育】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涯J3:覺察個人的能力與興趣。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涯J6:建立對於未來生涯的願景。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涯J8:工作／教育環境的類型與現況。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涯J9:社會變遷與工作／教育環境的關係。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267425" w:rsidRDefault="00267425" w:rsidP="0093383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267425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425" w:rsidRDefault="002674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第十九週(6/12~618)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輔Ca-Ⅳ-2:自我生涯探索與統整。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輔Cb-Ⅳ-1:適性教育的試探與資訊統整。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輔Cc-Ⅳ-2:生涯決策、行動與調適。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家Dd-Ⅳ-3:家人期許與自我發展之思辨。。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1c-Ⅳ-1:澄清個人價值觀，並統整個人能力、特質、家人期許及相關生涯與升學資訊。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1c-Ⅳ-3:運用生涯規畫方法與資源，培養生涯抉擇能力，以發展個人生涯進路。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第2單元選才寶典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1.從撰寫履歷活動中，探討從事該職業應具備的條件。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2.從「人才大募集」活動中，釐清職業選擇與個人內在條件的關聯。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Default="00267425">
            <w:r w:rsidRPr="0029201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1.白板、白板筆、板擦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2.籤筒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3.特質卡、興趣卡、能力強項卡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1.口語評量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2.實作評量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3.高層次紙筆評量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【生涯規畫教育】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涯J3:覺察個人的能力與興趣。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涯J6:建立對於未來生涯的願景。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涯J8:工作／教育環境的類型與現況。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涯J9:社會變遷與工作／教育環境的關係。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267425" w:rsidRDefault="00267425" w:rsidP="00933830"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267425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425" w:rsidRDefault="002674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第二十週(6/19~6/25)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輔Ca-Ⅳ-2:自我生涯探索與統整。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輔Cb-Ⅳ-1:適性教育的試探與資訊統整。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輔Cc-Ⅳ-2:生涯決策、行動與調適。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家Dd-Ⅳ-3:家人期許與自我發展之思辨。。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1c-Ⅳ-1:澄清個人價值觀，並統整個人能力、特質、家人期許及相關生涯與升學資訊。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1c-Ⅳ-3:運用生涯規畫方法與資源，培養生涯抉擇能力，以發展個人生涯進路。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第2單元選才寶典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1.從撰寫履歷活動中，探討從事該職業應具備的條件。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2.從「人才大募集」活動中，釐清職業選擇與個人內在條件的關聯。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Default="00267425">
            <w:r w:rsidRPr="0029201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1.白板、白板筆、板擦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2.籤筒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3.特質卡、興趣卡、能力強項卡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1.口語評量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2.實作評量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3.高層次紙筆評量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【生涯規畫教育】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涯J3:覺察個人的能力與興趣。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涯J6:建立對於未來生涯的願景。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涯J8:工作／教育環境的類型與現況。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涯J9:社會變遷與工作／教育環境的關係。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267425" w:rsidRDefault="00267425" w:rsidP="00933830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267425" w:rsidTr="00D23D37">
        <w:trPr>
          <w:trHeight w:val="880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425" w:rsidRDefault="002674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第廿一週(6/26~6/30)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輔Ca-Ⅳ-2:自我生涯探索與統整。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輔Cb-Ⅳ-1:適性教育的試探與資訊統整。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輔Cc-Ⅳ-2:生涯決策、行動與調適。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家Dd-Ⅳ-3:家人期許與自我發展之思辨。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1c-Ⅳ-1:澄清個人價值觀，並統整個人能力、特質、家人期許及相關生涯與升學資訊。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1c-Ⅳ-3:運用生涯規畫方法與資源，培養生涯抉擇能力，以發展個人生涯進路。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第2單元選才寶典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【第三次評量週】</w:t>
            </w:r>
          </w:p>
          <w:p w:rsidR="00267425" w:rsidRPr="00B51C6F" w:rsidRDefault="00267425" w:rsidP="00B51C6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B51C6F">
              <w:rPr>
                <w:rFonts w:hAnsi="新細明體" w:hint="eastAsia"/>
                <w:szCs w:val="16"/>
              </w:rPr>
              <w:t>1.寫下自己的生涯目標，擬定短、中、長期計畫，探究實踐過程中的限制，並評估可行解決策略。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Default="00267425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57C2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1.白板、白板筆、板擦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2.籤筒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3.特質卡、興趣卡、能力強項卡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1.口語評量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2.實作評量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3.高層次紙筆評量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【生涯規畫教育】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涯J3:覺察個人的能力與興趣。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涯J6:建立對於未來生涯的願景。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涯J8:工作／教育環境的類型與現況。</w:t>
            </w:r>
          </w:p>
          <w:p w:rsidR="00267425" w:rsidRPr="00267425" w:rsidRDefault="00267425" w:rsidP="00267425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hAnsi="新細明體"/>
                <w:szCs w:val="16"/>
              </w:rPr>
            </w:pPr>
            <w:r w:rsidRPr="00267425">
              <w:rPr>
                <w:rFonts w:hAnsi="新細明體" w:hint="eastAsia"/>
                <w:szCs w:val="16"/>
              </w:rPr>
              <w:t>涯J9:社會變遷與工作／教育環境的關係。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267425" w:rsidRDefault="00267425" w:rsidP="00933830">
            <w:pPr>
              <w:jc w:val="left"/>
            </w:pPr>
            <w:r>
              <w:rPr>
                <w:color w:val="FF0000"/>
                <w:sz w:val="24"/>
                <w:szCs w:val="24"/>
              </w:rPr>
              <w:t>6/29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第三次段考</w:t>
            </w:r>
            <w:r>
              <w:rPr>
                <w:color w:val="FF0000"/>
                <w:sz w:val="24"/>
                <w:szCs w:val="24"/>
              </w:rPr>
              <w:br/>
              <w:t>6/30</w:t>
            </w:r>
            <w:r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</w:t>
            </w:r>
            <w:r w:rsidR="00A97D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及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6014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6014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ED4298" w:rsidP="00103E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6-12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103E6D" w:rsidP="00103E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60140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40A" w:rsidRDefault="00ED42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40A" w:rsidRDefault="0060140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40A" w:rsidRDefault="0060140A" w:rsidP="00A2725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40A" w:rsidRDefault="0060140A" w:rsidP="00A2725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40A" w:rsidRDefault="00103E6D" w:rsidP="00103E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6-12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40A" w:rsidRDefault="00103E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40A" w:rsidRDefault="0060140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60140A" w:rsidRDefault="0060140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60140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40A" w:rsidRDefault="00ED42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40A" w:rsidRDefault="0060140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40A" w:rsidRDefault="0060140A" w:rsidP="00A2725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40A" w:rsidRDefault="0060140A" w:rsidP="00A2725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40A" w:rsidRDefault="00103E6D" w:rsidP="00103E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1-5、13-21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40A" w:rsidRDefault="00103E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40A" w:rsidRDefault="0060140A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103E6D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sym w:font="Wingdings 2" w:char="F052"/>
      </w:r>
      <w:r w:rsidR="00CF7BBA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lastRenderedPageBreak/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ED2160" w:rsidRDefault="00ED2160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(得彈性調整表格敘寫)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畢業典禮週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>
      <w:footerReference w:type="default" r:id="rId12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FE2" w:rsidRDefault="00340FE2">
      <w:r>
        <w:separator/>
      </w:r>
    </w:p>
  </w:endnote>
  <w:endnote w:type="continuationSeparator" w:id="0">
    <w:p w:rsidR="00340FE2" w:rsidRDefault="0034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charset w:val="00"/>
    <w:family w:val="auto"/>
    <w:pitch w:val="default"/>
  </w:font>
  <w:font w:name="AVGmdBU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E0" w:rsidRDefault="00CF7BBA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97D3E">
      <w:rPr>
        <w:noProof/>
        <w:lang w:val="zh-TW"/>
      </w:rPr>
      <w:t>11</w:t>
    </w:r>
    <w:r>
      <w:rPr>
        <w:lang w:val="zh-TW"/>
      </w:rPr>
      <w:fldChar w:fldCharType="end"/>
    </w:r>
  </w:p>
  <w:p w:rsidR="00190FE0" w:rsidRDefault="00340FE2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FE2" w:rsidRDefault="00340FE2">
      <w:r>
        <w:separator/>
      </w:r>
    </w:p>
  </w:footnote>
  <w:footnote w:type="continuationSeparator" w:id="0">
    <w:p w:rsidR="00340FE2" w:rsidRDefault="0034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767F8"/>
    <w:rsid w:val="00030CC9"/>
    <w:rsid w:val="00050C3B"/>
    <w:rsid w:val="0008735D"/>
    <w:rsid w:val="00103E6D"/>
    <w:rsid w:val="00190DD8"/>
    <w:rsid w:val="001D5836"/>
    <w:rsid w:val="0023418E"/>
    <w:rsid w:val="00267425"/>
    <w:rsid w:val="00287F5E"/>
    <w:rsid w:val="00293418"/>
    <w:rsid w:val="003031A8"/>
    <w:rsid w:val="00314748"/>
    <w:rsid w:val="00320A27"/>
    <w:rsid w:val="00335E8D"/>
    <w:rsid w:val="00340FE2"/>
    <w:rsid w:val="00357C22"/>
    <w:rsid w:val="003B7185"/>
    <w:rsid w:val="0040020B"/>
    <w:rsid w:val="00404D5A"/>
    <w:rsid w:val="00497377"/>
    <w:rsid w:val="00505BFD"/>
    <w:rsid w:val="0060140A"/>
    <w:rsid w:val="007F6EDC"/>
    <w:rsid w:val="0082404E"/>
    <w:rsid w:val="00836440"/>
    <w:rsid w:val="008767F8"/>
    <w:rsid w:val="008D5983"/>
    <w:rsid w:val="008E3385"/>
    <w:rsid w:val="009251E4"/>
    <w:rsid w:val="009F37D9"/>
    <w:rsid w:val="00A52E4A"/>
    <w:rsid w:val="00A93AB1"/>
    <w:rsid w:val="00A97D3E"/>
    <w:rsid w:val="00AC0EBB"/>
    <w:rsid w:val="00B51C6F"/>
    <w:rsid w:val="00CE1321"/>
    <w:rsid w:val="00CE136F"/>
    <w:rsid w:val="00CF7BBA"/>
    <w:rsid w:val="00D23D37"/>
    <w:rsid w:val="00D8331C"/>
    <w:rsid w:val="00D86B38"/>
    <w:rsid w:val="00E2601C"/>
    <w:rsid w:val="00E44727"/>
    <w:rsid w:val="00E8031E"/>
    <w:rsid w:val="00E87304"/>
    <w:rsid w:val="00ED2160"/>
    <w:rsid w:val="00ED4298"/>
    <w:rsid w:val="00F715B1"/>
    <w:rsid w:val="00F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d"/>
    <w:rsid w:val="001D5836"/>
    <w:pPr>
      <w:widowControl w:val="0"/>
      <w:tabs>
        <w:tab w:val="left" w:pos="142"/>
      </w:tabs>
      <w:suppressAutoHyphens w:val="0"/>
      <w:autoSpaceDN/>
      <w:spacing w:line="220" w:lineRule="exact"/>
      <w:ind w:left="227" w:right="57" w:hanging="170"/>
      <w:textAlignment w:val="auto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d">
    <w:name w:val="Plain Text"/>
    <w:basedOn w:val="a"/>
    <w:link w:val="ae"/>
    <w:uiPriority w:val="99"/>
    <w:semiHidden/>
    <w:unhideWhenUsed/>
    <w:rsid w:val="001D5836"/>
    <w:rPr>
      <w:rFonts w:ascii="細明體" w:eastAsia="細明體" w:hAnsi="Courier New" w:cs="Courier New"/>
      <w:sz w:val="24"/>
      <w:szCs w:val="24"/>
    </w:rPr>
  </w:style>
  <w:style w:type="character" w:customStyle="1" w:styleId="ae">
    <w:name w:val="純文字 字元"/>
    <w:basedOn w:val="a0"/>
    <w:link w:val="ad"/>
    <w:uiPriority w:val="99"/>
    <w:semiHidden/>
    <w:rsid w:val="001D5836"/>
    <w:rPr>
      <w:rFonts w:ascii="細明體" w:eastAsia="細明體" w:hAnsi="Courier New" w:cs="Courier New"/>
      <w:sz w:val="24"/>
      <w:szCs w:val="24"/>
    </w:rPr>
  </w:style>
  <w:style w:type="character" w:styleId="af">
    <w:name w:val="Emphasis"/>
    <w:basedOn w:val="a0"/>
    <w:uiPriority w:val="20"/>
    <w:qFormat/>
    <w:rsid w:val="00404D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d"/>
    <w:rsid w:val="001D5836"/>
    <w:pPr>
      <w:widowControl w:val="0"/>
      <w:tabs>
        <w:tab w:val="left" w:pos="142"/>
      </w:tabs>
      <w:suppressAutoHyphens w:val="0"/>
      <w:autoSpaceDN/>
      <w:spacing w:line="220" w:lineRule="exact"/>
      <w:ind w:left="227" w:right="57" w:hanging="170"/>
      <w:textAlignment w:val="auto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d">
    <w:name w:val="Plain Text"/>
    <w:basedOn w:val="a"/>
    <w:link w:val="ae"/>
    <w:uiPriority w:val="99"/>
    <w:semiHidden/>
    <w:unhideWhenUsed/>
    <w:rsid w:val="001D5836"/>
    <w:rPr>
      <w:rFonts w:ascii="細明體" w:eastAsia="細明體" w:hAnsi="Courier New" w:cs="Courier New"/>
      <w:sz w:val="24"/>
      <w:szCs w:val="24"/>
    </w:rPr>
  </w:style>
  <w:style w:type="character" w:customStyle="1" w:styleId="ae">
    <w:name w:val="純文字 字元"/>
    <w:basedOn w:val="a0"/>
    <w:link w:val="ad"/>
    <w:uiPriority w:val="99"/>
    <w:semiHidden/>
    <w:rsid w:val="001D5836"/>
    <w:rPr>
      <w:rFonts w:ascii="細明體" w:eastAsia="細明體" w:hAnsi="Courier New" w:cs="Courier New"/>
      <w:sz w:val="24"/>
      <w:szCs w:val="24"/>
    </w:rPr>
  </w:style>
  <w:style w:type="character" w:styleId="af">
    <w:name w:val="Emphasis"/>
    <w:basedOn w:val="a0"/>
    <w:uiPriority w:val="20"/>
    <w:qFormat/>
    <w:rsid w:val="00404D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9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48CD5F-1DB2-4F5A-8240-D3F7408E685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2BAFED40-649C-43EC-A0D2-339C74A87F01}">
      <dgm:prSet/>
      <dgm:spPr/>
      <dgm:t>
        <a:bodyPr/>
        <a:lstStyle/>
        <a:p>
          <a:pPr marR="0" algn="ctr" rtl="0"/>
          <a:r>
            <a:rPr lang="zh-TW" altLang="en-US" b="1" i="0" u="none" strike="noStrike" kern="100" baseline="0" smtClean="0">
              <a:latin typeface="Calibri"/>
              <a:ea typeface="新細明體"/>
            </a:rPr>
            <a:t>輔導</a:t>
          </a:r>
          <a:endParaRPr lang="zh-TW" altLang="en-US" smtClean="0"/>
        </a:p>
      </dgm:t>
    </dgm:pt>
    <dgm:pt modelId="{722673FB-1F5D-4BB8-8C0E-7460503FFB71}" type="parTrans" cxnId="{2E271ACE-E508-473E-9B7F-1F8BF0245A70}">
      <dgm:prSet/>
      <dgm:spPr/>
      <dgm:t>
        <a:bodyPr/>
        <a:lstStyle/>
        <a:p>
          <a:endParaRPr lang="zh-TW" altLang="en-US"/>
        </a:p>
      </dgm:t>
    </dgm:pt>
    <dgm:pt modelId="{4CEBF16F-A202-4298-9621-229BE25CE424}" type="sibTrans" cxnId="{2E271ACE-E508-473E-9B7F-1F8BF0245A70}">
      <dgm:prSet/>
      <dgm:spPr/>
      <dgm:t>
        <a:bodyPr/>
        <a:lstStyle/>
        <a:p>
          <a:endParaRPr lang="zh-TW" altLang="en-US"/>
        </a:p>
      </dgm:t>
    </dgm:pt>
    <dgm:pt modelId="{61426129-D8CB-4DAE-961F-C89769F57AB3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第五主題</a:t>
          </a:r>
          <a:endParaRPr lang="zh-TW" altLang="en-US" b="0" i="0" u="none" strike="noStrike" kern="100" baseline="0" smtClean="0">
            <a:latin typeface="Times New Roman"/>
            <a:ea typeface="新細明體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愛的進行式</a:t>
          </a:r>
          <a:endParaRPr lang="zh-TW" altLang="en-US" smtClean="0"/>
        </a:p>
      </dgm:t>
    </dgm:pt>
    <dgm:pt modelId="{B42980CB-9B26-4FBF-B4E0-FAE9F6F20109}" type="parTrans" cxnId="{36122173-776A-487E-B029-4F701785A94B}">
      <dgm:prSet/>
      <dgm:spPr/>
      <dgm:t>
        <a:bodyPr/>
        <a:lstStyle/>
        <a:p>
          <a:endParaRPr lang="zh-TW" altLang="en-US"/>
        </a:p>
      </dgm:t>
    </dgm:pt>
    <dgm:pt modelId="{75596109-CDFE-4D58-9903-36DC661742E5}" type="sibTrans" cxnId="{36122173-776A-487E-B029-4F701785A94B}">
      <dgm:prSet/>
      <dgm:spPr/>
      <dgm:t>
        <a:bodyPr/>
        <a:lstStyle/>
        <a:p>
          <a:endParaRPr lang="zh-TW" altLang="en-US"/>
        </a:p>
      </dgm:t>
    </dgm:pt>
    <dgm:pt modelId="{4B75B9F1-27E0-4C9F-B410-91BB69654DAF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第六主題</a:t>
          </a:r>
          <a:endParaRPr lang="zh-TW" altLang="en-US" b="0" i="0" u="none" strike="noStrike" kern="100" baseline="0" smtClean="0">
            <a:latin typeface="Times New Roman"/>
            <a:ea typeface="新細明體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生涯</a:t>
          </a:r>
          <a:r>
            <a:rPr lang="en-US" altLang="zh-TW" b="0" i="0" u="none" strike="noStrike" kern="100" baseline="0" smtClean="0">
              <a:latin typeface="Calibri"/>
              <a:ea typeface="新細明體"/>
            </a:rPr>
            <a:t>Online</a:t>
          </a:r>
          <a:endParaRPr lang="zh-TW" altLang="en-US" smtClean="0"/>
        </a:p>
      </dgm:t>
    </dgm:pt>
    <dgm:pt modelId="{9C3E09A8-F7C8-4FC7-9BBD-BEEC32E56C4C}" type="parTrans" cxnId="{71BF02A0-D9F7-48A0-831E-DD1BBE0EC59E}">
      <dgm:prSet/>
      <dgm:spPr/>
      <dgm:t>
        <a:bodyPr/>
        <a:lstStyle/>
        <a:p>
          <a:endParaRPr lang="zh-TW" altLang="en-US"/>
        </a:p>
      </dgm:t>
    </dgm:pt>
    <dgm:pt modelId="{109CDB8D-D9BF-4696-ABFD-CED86F831D3E}" type="sibTrans" cxnId="{71BF02A0-D9F7-48A0-831E-DD1BBE0EC59E}">
      <dgm:prSet/>
      <dgm:spPr/>
      <dgm:t>
        <a:bodyPr/>
        <a:lstStyle/>
        <a:p>
          <a:endParaRPr lang="zh-TW" altLang="en-US"/>
        </a:p>
      </dgm:t>
    </dgm:pt>
    <dgm:pt modelId="{CC3A2815-F652-4E52-8E5F-7EB5812093C9}" type="pres">
      <dgm:prSet presAssocID="{B648CD5F-1DB2-4F5A-8240-D3F7408E685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3A74A6E-0E88-46B2-BD57-C386873AABEA}" type="pres">
      <dgm:prSet presAssocID="{2BAFED40-649C-43EC-A0D2-339C74A87F01}" presName="hierRoot1" presStyleCnt="0">
        <dgm:presLayoutVars>
          <dgm:hierBranch/>
        </dgm:presLayoutVars>
      </dgm:prSet>
      <dgm:spPr/>
    </dgm:pt>
    <dgm:pt modelId="{1D4FEAC0-6B20-4499-B630-497BDF38F086}" type="pres">
      <dgm:prSet presAssocID="{2BAFED40-649C-43EC-A0D2-339C74A87F01}" presName="rootComposite1" presStyleCnt="0"/>
      <dgm:spPr/>
    </dgm:pt>
    <dgm:pt modelId="{9385876E-0561-480D-872A-EF3D29D4F78B}" type="pres">
      <dgm:prSet presAssocID="{2BAFED40-649C-43EC-A0D2-339C74A87F0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22F4FC3-7BCD-46F4-B4BB-166D98C43B90}" type="pres">
      <dgm:prSet presAssocID="{2BAFED40-649C-43EC-A0D2-339C74A87F01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3262B710-C911-40FA-B7BF-B0E341095ECC}" type="pres">
      <dgm:prSet presAssocID="{2BAFED40-649C-43EC-A0D2-339C74A87F01}" presName="hierChild2" presStyleCnt="0"/>
      <dgm:spPr/>
    </dgm:pt>
    <dgm:pt modelId="{F1D48740-3D04-4FEE-95C2-8F4EEB91EC65}" type="pres">
      <dgm:prSet presAssocID="{B42980CB-9B26-4FBF-B4E0-FAE9F6F20109}" presName="Name35" presStyleLbl="parChTrans1D2" presStyleIdx="0" presStyleCnt="2"/>
      <dgm:spPr/>
      <dgm:t>
        <a:bodyPr/>
        <a:lstStyle/>
        <a:p>
          <a:endParaRPr lang="zh-TW" altLang="en-US"/>
        </a:p>
      </dgm:t>
    </dgm:pt>
    <dgm:pt modelId="{A70722D9-80E1-4431-87BF-6977F0914D9F}" type="pres">
      <dgm:prSet presAssocID="{61426129-D8CB-4DAE-961F-C89769F57AB3}" presName="hierRoot2" presStyleCnt="0">
        <dgm:presLayoutVars>
          <dgm:hierBranch/>
        </dgm:presLayoutVars>
      </dgm:prSet>
      <dgm:spPr/>
    </dgm:pt>
    <dgm:pt modelId="{2BA6CF93-6D25-4B17-9795-E485B9430A1B}" type="pres">
      <dgm:prSet presAssocID="{61426129-D8CB-4DAE-961F-C89769F57AB3}" presName="rootComposite" presStyleCnt="0"/>
      <dgm:spPr/>
    </dgm:pt>
    <dgm:pt modelId="{3EECE438-FA1A-4B4C-8E09-FA49D3C7BDF5}" type="pres">
      <dgm:prSet presAssocID="{61426129-D8CB-4DAE-961F-C89769F57AB3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59A23A3-F514-4CF0-8781-ACADEAF97C9F}" type="pres">
      <dgm:prSet presAssocID="{61426129-D8CB-4DAE-961F-C89769F57AB3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57D956AF-04C7-4189-A907-F1500A37DED0}" type="pres">
      <dgm:prSet presAssocID="{61426129-D8CB-4DAE-961F-C89769F57AB3}" presName="hierChild4" presStyleCnt="0"/>
      <dgm:spPr/>
    </dgm:pt>
    <dgm:pt modelId="{EFF83FF8-3453-487E-8228-26F8F96200B1}" type="pres">
      <dgm:prSet presAssocID="{61426129-D8CB-4DAE-961F-C89769F57AB3}" presName="hierChild5" presStyleCnt="0"/>
      <dgm:spPr/>
    </dgm:pt>
    <dgm:pt modelId="{9846D4ED-1A29-44B8-BEB6-62453B7F2E95}" type="pres">
      <dgm:prSet presAssocID="{9C3E09A8-F7C8-4FC7-9BBD-BEEC32E56C4C}" presName="Name35" presStyleLbl="parChTrans1D2" presStyleIdx="1" presStyleCnt="2"/>
      <dgm:spPr/>
      <dgm:t>
        <a:bodyPr/>
        <a:lstStyle/>
        <a:p>
          <a:endParaRPr lang="zh-TW" altLang="en-US"/>
        </a:p>
      </dgm:t>
    </dgm:pt>
    <dgm:pt modelId="{7A62F0FE-2709-4432-9908-98707AF1F754}" type="pres">
      <dgm:prSet presAssocID="{4B75B9F1-27E0-4C9F-B410-91BB69654DAF}" presName="hierRoot2" presStyleCnt="0">
        <dgm:presLayoutVars>
          <dgm:hierBranch/>
        </dgm:presLayoutVars>
      </dgm:prSet>
      <dgm:spPr/>
    </dgm:pt>
    <dgm:pt modelId="{7C3F2122-8865-4695-85DF-78DC40498A7F}" type="pres">
      <dgm:prSet presAssocID="{4B75B9F1-27E0-4C9F-B410-91BB69654DAF}" presName="rootComposite" presStyleCnt="0"/>
      <dgm:spPr/>
    </dgm:pt>
    <dgm:pt modelId="{AFF4B940-B291-4C2C-A5D2-BF6BCA31317A}" type="pres">
      <dgm:prSet presAssocID="{4B75B9F1-27E0-4C9F-B410-91BB69654DAF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8ECCC74-7CAE-4DE6-9912-705DE229A788}" type="pres">
      <dgm:prSet presAssocID="{4B75B9F1-27E0-4C9F-B410-91BB69654DAF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E83B94C9-0A77-470D-A5C0-249E5DE4DBD0}" type="pres">
      <dgm:prSet presAssocID="{4B75B9F1-27E0-4C9F-B410-91BB69654DAF}" presName="hierChild4" presStyleCnt="0"/>
      <dgm:spPr/>
    </dgm:pt>
    <dgm:pt modelId="{C7C1B788-7950-4D83-A9CC-7AE11C729072}" type="pres">
      <dgm:prSet presAssocID="{4B75B9F1-27E0-4C9F-B410-91BB69654DAF}" presName="hierChild5" presStyleCnt="0"/>
      <dgm:spPr/>
    </dgm:pt>
    <dgm:pt modelId="{B0285141-42B7-4F4F-8153-B3B7C3253D24}" type="pres">
      <dgm:prSet presAssocID="{2BAFED40-649C-43EC-A0D2-339C74A87F01}" presName="hierChild3" presStyleCnt="0"/>
      <dgm:spPr/>
    </dgm:pt>
  </dgm:ptLst>
  <dgm:cxnLst>
    <dgm:cxn modelId="{051A7833-2DFF-430F-9691-55C22340EC3A}" type="presOf" srcId="{2BAFED40-649C-43EC-A0D2-339C74A87F01}" destId="{322F4FC3-7BCD-46F4-B4BB-166D98C43B90}" srcOrd="1" destOrd="0" presId="urn:microsoft.com/office/officeart/2005/8/layout/orgChart1"/>
    <dgm:cxn modelId="{97F9002D-092F-419A-85AC-F680C24F73C8}" type="presOf" srcId="{2BAFED40-649C-43EC-A0D2-339C74A87F01}" destId="{9385876E-0561-480D-872A-EF3D29D4F78B}" srcOrd="0" destOrd="0" presId="urn:microsoft.com/office/officeart/2005/8/layout/orgChart1"/>
    <dgm:cxn modelId="{85DC5BF6-8C89-49E1-8A33-186E8CF705AC}" type="presOf" srcId="{61426129-D8CB-4DAE-961F-C89769F57AB3}" destId="{3EECE438-FA1A-4B4C-8E09-FA49D3C7BDF5}" srcOrd="0" destOrd="0" presId="urn:microsoft.com/office/officeart/2005/8/layout/orgChart1"/>
    <dgm:cxn modelId="{62CE51B2-EEC4-4FFD-8E55-0DC7B621D5AC}" type="presOf" srcId="{B648CD5F-1DB2-4F5A-8240-D3F7408E6859}" destId="{CC3A2815-F652-4E52-8E5F-7EB5812093C9}" srcOrd="0" destOrd="0" presId="urn:microsoft.com/office/officeart/2005/8/layout/orgChart1"/>
    <dgm:cxn modelId="{71BF02A0-D9F7-48A0-831E-DD1BBE0EC59E}" srcId="{2BAFED40-649C-43EC-A0D2-339C74A87F01}" destId="{4B75B9F1-27E0-4C9F-B410-91BB69654DAF}" srcOrd="1" destOrd="0" parTransId="{9C3E09A8-F7C8-4FC7-9BBD-BEEC32E56C4C}" sibTransId="{109CDB8D-D9BF-4696-ABFD-CED86F831D3E}"/>
    <dgm:cxn modelId="{3FFCC82B-01BB-4420-A048-DCFD07B58838}" type="presOf" srcId="{4B75B9F1-27E0-4C9F-B410-91BB69654DAF}" destId="{48ECCC74-7CAE-4DE6-9912-705DE229A788}" srcOrd="1" destOrd="0" presId="urn:microsoft.com/office/officeart/2005/8/layout/orgChart1"/>
    <dgm:cxn modelId="{FFA9EB2F-4009-4C91-9645-5D2D12C237B4}" type="presOf" srcId="{61426129-D8CB-4DAE-961F-C89769F57AB3}" destId="{359A23A3-F514-4CF0-8781-ACADEAF97C9F}" srcOrd="1" destOrd="0" presId="urn:microsoft.com/office/officeart/2005/8/layout/orgChart1"/>
    <dgm:cxn modelId="{610F99B7-1BB4-4C92-9C22-D7486ADD4B2D}" type="presOf" srcId="{9C3E09A8-F7C8-4FC7-9BBD-BEEC32E56C4C}" destId="{9846D4ED-1A29-44B8-BEB6-62453B7F2E95}" srcOrd="0" destOrd="0" presId="urn:microsoft.com/office/officeart/2005/8/layout/orgChart1"/>
    <dgm:cxn modelId="{41A3C545-B6E6-439B-A92A-1C054F60CD36}" type="presOf" srcId="{B42980CB-9B26-4FBF-B4E0-FAE9F6F20109}" destId="{F1D48740-3D04-4FEE-95C2-8F4EEB91EC65}" srcOrd="0" destOrd="0" presId="urn:microsoft.com/office/officeart/2005/8/layout/orgChart1"/>
    <dgm:cxn modelId="{1DD59C3E-47DB-41C3-BFF1-8E08C0AFF29B}" type="presOf" srcId="{4B75B9F1-27E0-4C9F-B410-91BB69654DAF}" destId="{AFF4B940-B291-4C2C-A5D2-BF6BCA31317A}" srcOrd="0" destOrd="0" presId="urn:microsoft.com/office/officeart/2005/8/layout/orgChart1"/>
    <dgm:cxn modelId="{2E271ACE-E508-473E-9B7F-1F8BF0245A70}" srcId="{B648CD5F-1DB2-4F5A-8240-D3F7408E6859}" destId="{2BAFED40-649C-43EC-A0D2-339C74A87F01}" srcOrd="0" destOrd="0" parTransId="{722673FB-1F5D-4BB8-8C0E-7460503FFB71}" sibTransId="{4CEBF16F-A202-4298-9621-229BE25CE424}"/>
    <dgm:cxn modelId="{36122173-776A-487E-B029-4F701785A94B}" srcId="{2BAFED40-649C-43EC-A0D2-339C74A87F01}" destId="{61426129-D8CB-4DAE-961F-C89769F57AB3}" srcOrd="0" destOrd="0" parTransId="{B42980CB-9B26-4FBF-B4E0-FAE9F6F20109}" sibTransId="{75596109-CDFE-4D58-9903-36DC661742E5}"/>
    <dgm:cxn modelId="{D6271299-ACA0-48D7-8F7A-026B4478FA0D}" type="presParOf" srcId="{CC3A2815-F652-4E52-8E5F-7EB5812093C9}" destId="{43A74A6E-0E88-46B2-BD57-C386873AABEA}" srcOrd="0" destOrd="0" presId="urn:microsoft.com/office/officeart/2005/8/layout/orgChart1"/>
    <dgm:cxn modelId="{652067A9-3505-4197-A572-D1E16642B01E}" type="presParOf" srcId="{43A74A6E-0E88-46B2-BD57-C386873AABEA}" destId="{1D4FEAC0-6B20-4499-B630-497BDF38F086}" srcOrd="0" destOrd="0" presId="urn:microsoft.com/office/officeart/2005/8/layout/orgChart1"/>
    <dgm:cxn modelId="{69DA9607-E201-4857-A09F-4203A8EC37F7}" type="presParOf" srcId="{1D4FEAC0-6B20-4499-B630-497BDF38F086}" destId="{9385876E-0561-480D-872A-EF3D29D4F78B}" srcOrd="0" destOrd="0" presId="urn:microsoft.com/office/officeart/2005/8/layout/orgChart1"/>
    <dgm:cxn modelId="{65163817-8E16-41E3-8106-34DBDC604463}" type="presParOf" srcId="{1D4FEAC0-6B20-4499-B630-497BDF38F086}" destId="{322F4FC3-7BCD-46F4-B4BB-166D98C43B90}" srcOrd="1" destOrd="0" presId="urn:microsoft.com/office/officeart/2005/8/layout/orgChart1"/>
    <dgm:cxn modelId="{387B189F-9988-4666-B8AA-760EFA357A54}" type="presParOf" srcId="{43A74A6E-0E88-46B2-BD57-C386873AABEA}" destId="{3262B710-C911-40FA-B7BF-B0E341095ECC}" srcOrd="1" destOrd="0" presId="urn:microsoft.com/office/officeart/2005/8/layout/orgChart1"/>
    <dgm:cxn modelId="{A9E9A198-CB36-427A-94E7-7F1323419A39}" type="presParOf" srcId="{3262B710-C911-40FA-B7BF-B0E341095ECC}" destId="{F1D48740-3D04-4FEE-95C2-8F4EEB91EC65}" srcOrd="0" destOrd="0" presId="urn:microsoft.com/office/officeart/2005/8/layout/orgChart1"/>
    <dgm:cxn modelId="{D7481506-6004-40DC-92EE-9CB27B5F8D3C}" type="presParOf" srcId="{3262B710-C911-40FA-B7BF-B0E341095ECC}" destId="{A70722D9-80E1-4431-87BF-6977F0914D9F}" srcOrd="1" destOrd="0" presId="urn:microsoft.com/office/officeart/2005/8/layout/orgChart1"/>
    <dgm:cxn modelId="{98896B4A-3274-4929-854A-7C7744F1FB28}" type="presParOf" srcId="{A70722D9-80E1-4431-87BF-6977F0914D9F}" destId="{2BA6CF93-6D25-4B17-9795-E485B9430A1B}" srcOrd="0" destOrd="0" presId="urn:microsoft.com/office/officeart/2005/8/layout/orgChart1"/>
    <dgm:cxn modelId="{96FA3613-C393-4110-9C01-7C14FA613BA9}" type="presParOf" srcId="{2BA6CF93-6D25-4B17-9795-E485B9430A1B}" destId="{3EECE438-FA1A-4B4C-8E09-FA49D3C7BDF5}" srcOrd="0" destOrd="0" presId="urn:microsoft.com/office/officeart/2005/8/layout/orgChart1"/>
    <dgm:cxn modelId="{7367B29B-4AA5-4B6D-B548-4DBFC8DDF57C}" type="presParOf" srcId="{2BA6CF93-6D25-4B17-9795-E485B9430A1B}" destId="{359A23A3-F514-4CF0-8781-ACADEAF97C9F}" srcOrd="1" destOrd="0" presId="urn:microsoft.com/office/officeart/2005/8/layout/orgChart1"/>
    <dgm:cxn modelId="{AF5B747F-5944-4238-BB17-368D6442E213}" type="presParOf" srcId="{A70722D9-80E1-4431-87BF-6977F0914D9F}" destId="{57D956AF-04C7-4189-A907-F1500A37DED0}" srcOrd="1" destOrd="0" presId="urn:microsoft.com/office/officeart/2005/8/layout/orgChart1"/>
    <dgm:cxn modelId="{A49A6C57-F965-44A6-98D3-73BFA58BF193}" type="presParOf" srcId="{A70722D9-80E1-4431-87BF-6977F0914D9F}" destId="{EFF83FF8-3453-487E-8228-26F8F96200B1}" srcOrd="2" destOrd="0" presId="urn:microsoft.com/office/officeart/2005/8/layout/orgChart1"/>
    <dgm:cxn modelId="{EC5814E3-60C6-48B7-994F-CC0EE8B77F6D}" type="presParOf" srcId="{3262B710-C911-40FA-B7BF-B0E341095ECC}" destId="{9846D4ED-1A29-44B8-BEB6-62453B7F2E95}" srcOrd="2" destOrd="0" presId="urn:microsoft.com/office/officeart/2005/8/layout/orgChart1"/>
    <dgm:cxn modelId="{29E5804A-87D6-47F4-86A9-FF40C590C16C}" type="presParOf" srcId="{3262B710-C911-40FA-B7BF-B0E341095ECC}" destId="{7A62F0FE-2709-4432-9908-98707AF1F754}" srcOrd="3" destOrd="0" presId="urn:microsoft.com/office/officeart/2005/8/layout/orgChart1"/>
    <dgm:cxn modelId="{F73F7C5A-BA5C-4F74-BA64-AD90C974F557}" type="presParOf" srcId="{7A62F0FE-2709-4432-9908-98707AF1F754}" destId="{7C3F2122-8865-4695-85DF-78DC40498A7F}" srcOrd="0" destOrd="0" presId="urn:microsoft.com/office/officeart/2005/8/layout/orgChart1"/>
    <dgm:cxn modelId="{9E3CBDC7-7673-4B36-8B75-93213093382F}" type="presParOf" srcId="{7C3F2122-8865-4695-85DF-78DC40498A7F}" destId="{AFF4B940-B291-4C2C-A5D2-BF6BCA31317A}" srcOrd="0" destOrd="0" presId="urn:microsoft.com/office/officeart/2005/8/layout/orgChart1"/>
    <dgm:cxn modelId="{36DDDCFC-EC66-401C-8DDB-BB484D08D06A}" type="presParOf" srcId="{7C3F2122-8865-4695-85DF-78DC40498A7F}" destId="{48ECCC74-7CAE-4DE6-9912-705DE229A788}" srcOrd="1" destOrd="0" presId="urn:microsoft.com/office/officeart/2005/8/layout/orgChart1"/>
    <dgm:cxn modelId="{C393355E-A8E9-4BF3-B356-6943C254D0A8}" type="presParOf" srcId="{7A62F0FE-2709-4432-9908-98707AF1F754}" destId="{E83B94C9-0A77-470D-A5C0-249E5DE4DBD0}" srcOrd="1" destOrd="0" presId="urn:microsoft.com/office/officeart/2005/8/layout/orgChart1"/>
    <dgm:cxn modelId="{ACEB05E1-B258-4F66-B082-A3CD02A1CDB2}" type="presParOf" srcId="{7A62F0FE-2709-4432-9908-98707AF1F754}" destId="{C7C1B788-7950-4D83-A9CC-7AE11C729072}" srcOrd="2" destOrd="0" presId="urn:microsoft.com/office/officeart/2005/8/layout/orgChart1"/>
    <dgm:cxn modelId="{57A154BD-684A-4F5F-87C3-8C62B4414112}" type="presParOf" srcId="{43A74A6E-0E88-46B2-BD57-C386873AABEA}" destId="{B0285141-42B7-4F4F-8153-B3B7C3253D2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46D4ED-1A29-44B8-BEB6-62453B7F2E95}">
      <dsp:nvSpPr>
        <dsp:cNvPr id="0" name=""/>
        <dsp:cNvSpPr/>
      </dsp:nvSpPr>
      <dsp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D48740-3D04-4FEE-95C2-8F4EEB91EC65}">
      <dsp:nvSpPr>
        <dsp:cNvPr id="0" name=""/>
        <dsp:cNvSpPr/>
      </dsp:nvSpPr>
      <dsp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85876E-0561-480D-872A-EF3D29D4F78B}">
      <dsp:nvSpPr>
        <dsp:cNvPr id="0" name=""/>
        <dsp:cNvSpPr/>
      </dsp:nvSpPr>
      <dsp:spPr>
        <a:xfrm>
          <a:off x="1963153" y="636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i="0" u="none" strike="noStrike" kern="100" baseline="0" smtClean="0">
              <a:latin typeface="Calibri"/>
              <a:ea typeface="新細明體"/>
            </a:rPr>
            <a:t>輔導</a:t>
          </a:r>
          <a:endParaRPr lang="zh-TW" altLang="en-US" sz="1300" smtClean="0"/>
        </a:p>
      </dsp:txBody>
      <dsp:txXfrm>
        <a:off x="1963153" y="636"/>
        <a:ext cx="977162" cy="488581"/>
      </dsp:txXfrm>
    </dsp:sp>
    <dsp:sp modelId="{3EECE438-FA1A-4B4C-8E09-FA49D3C7BDF5}">
      <dsp:nvSpPr>
        <dsp:cNvPr id="0" name=""/>
        <dsp:cNvSpPr/>
      </dsp:nvSpPr>
      <dsp:spPr>
        <a:xfrm>
          <a:off x="1371970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latin typeface="Calibri"/>
              <a:ea typeface="新細明體"/>
            </a:rPr>
            <a:t>第五主題</a:t>
          </a:r>
          <a:endParaRPr lang="zh-TW" altLang="en-US" sz="1300" b="0" i="0" u="none" strike="noStrike" kern="100" baseline="0" smtClean="0">
            <a:latin typeface="Times New Roman"/>
            <a:ea typeface="新細明體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latin typeface="Calibri"/>
              <a:ea typeface="新細明體"/>
            </a:rPr>
            <a:t>愛的進行式</a:t>
          </a:r>
          <a:endParaRPr lang="zh-TW" altLang="en-US" sz="1300" smtClean="0"/>
        </a:p>
      </dsp:txBody>
      <dsp:txXfrm>
        <a:off x="1371970" y="694422"/>
        <a:ext cx="977162" cy="488581"/>
      </dsp:txXfrm>
    </dsp:sp>
    <dsp:sp modelId="{AFF4B940-B291-4C2C-A5D2-BF6BCA31317A}">
      <dsp:nvSpPr>
        <dsp:cNvPr id="0" name=""/>
        <dsp:cNvSpPr/>
      </dsp:nvSpPr>
      <dsp:spPr>
        <a:xfrm>
          <a:off x="2554337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latin typeface="Calibri"/>
              <a:ea typeface="新細明體"/>
            </a:rPr>
            <a:t>第六主題</a:t>
          </a:r>
          <a:endParaRPr lang="zh-TW" altLang="en-US" sz="1300" b="0" i="0" u="none" strike="noStrike" kern="100" baseline="0" smtClean="0">
            <a:latin typeface="Times New Roman"/>
            <a:ea typeface="新細明體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i="0" u="none" strike="noStrike" kern="100" baseline="0" smtClean="0">
              <a:latin typeface="Calibri"/>
              <a:ea typeface="新細明體"/>
            </a:rPr>
            <a:t>生涯</a:t>
          </a:r>
          <a:r>
            <a:rPr lang="en-US" altLang="zh-TW" sz="1300" b="0" i="0" u="none" strike="noStrike" kern="100" baseline="0" smtClean="0">
              <a:latin typeface="Calibri"/>
              <a:ea typeface="新細明體"/>
            </a:rPr>
            <a:t>Online</a:t>
          </a:r>
          <a:endParaRPr lang="zh-TW" altLang="en-US" sz="1300" smtClean="0"/>
        </a:p>
      </dsp:txBody>
      <dsp:txXfrm>
        <a:off x="2554337" y="694422"/>
        <a:ext cx="977162" cy="488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1305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TEACHER</cp:lastModifiedBy>
  <cp:revision>2</cp:revision>
  <cp:lastPrinted>2021-04-10T08:11:00Z</cp:lastPrinted>
  <dcterms:created xsi:type="dcterms:W3CDTF">2021-12-27T01:01:00Z</dcterms:created>
  <dcterms:modified xsi:type="dcterms:W3CDTF">2021-12-27T01:01:00Z</dcterms:modified>
</cp:coreProperties>
</file>