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C47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FC47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C47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C47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C47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r w:rsidR="00FC47D9" w:rsidRPr="00FC47D9">
        <w:rPr>
          <w:rFonts w:ascii="標楷體" w:eastAsia="標楷體" w:hAnsi="標楷體" w:cs="標楷體" w:hint="eastAsia"/>
          <w:b/>
          <w:sz w:val="28"/>
          <w:szCs w:val="28"/>
          <w:u w:val="thick"/>
        </w:rPr>
        <w:t xml:space="preserve">李承統 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1.□國語文   2.□英語文   3.□健康與體育   4.□數學   5.□社會   6.□藝術  7.□自然科學 8.</w:t>
      </w:r>
      <w:r w:rsidR="00FC47D9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科技</w:t>
      </w:r>
      <w:r w:rsidR="00FC47D9">
        <w:rPr>
          <w:rFonts w:ascii="標楷體" w:eastAsia="標楷體" w:hAnsi="標楷體" w:cs="標楷體" w:hint="eastAsia"/>
          <w:color w:val="auto"/>
          <w:sz w:val="24"/>
          <w:szCs w:val="24"/>
        </w:rPr>
        <w:t>(資訊教育)</w:t>
      </w: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9.□綜合活動</w:t>
      </w:r>
    </w:p>
    <w:p w:rsidR="00915163" w:rsidRDefault="00915163" w:rsidP="00915163">
      <w:pPr>
        <w:spacing w:line="360" w:lineRule="auto"/>
      </w:pPr>
      <w:r>
        <w:rPr>
          <w:rFonts w:ascii="標楷體" w:eastAsia="標楷體" w:hAnsi="標楷體" w:cs="標楷體" w:hint="eastAsia"/>
          <w:sz w:val="24"/>
          <w:szCs w:val="24"/>
        </w:rPr>
        <w:t>二、學習節數：每週(1)節，實施(21)</w:t>
      </w: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 w:hint="eastAsia"/>
          <w:sz w:val="24"/>
          <w:szCs w:val="24"/>
        </w:rPr>
        <w:t xml:space="preserve">，共(21)節。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915163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915163" w:rsidRDefault="00915163" w:rsidP="00915163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科-J-A1具備良好的科技態度，並能應用科技知能，以啟發自我潛能。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科-J-A2運用科技工具，理解與歸納問題，進而提出簡易的解決之道。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科-J-A3利用科技資源，擬定與執行科技專題活動。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科-J-B1具備運用科技符號與運算思維進行日常生活的表達與溝通。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科-J-B2理解資訊與科技的基本原理，具備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媒體識讀的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能力，並能了解人與科技、資訊、媒體的互動關係。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科-J-B3了解美感應用於科技的特質，並進行科技創作與分享。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科-J-C1理解科技與人文議題，培養科技發展衍生之守法觀念與公民意識。</w:t>
            </w:r>
          </w:p>
          <w:p w:rsidR="00915163" w:rsidRDefault="00915163" w:rsidP="009151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科-J-C2運用科技工具進行溝通協調及團隊合作，以完成科技專題活動。</w:t>
            </w:r>
          </w:p>
        </w:tc>
      </w:tr>
    </w:tbl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6D0FD3" w:rsidRPr="00EF5A51" w:rsidRDefault="006D0FD3" w:rsidP="006D0FD3">
      <w:pPr>
        <w:spacing w:beforeLines="50" w:before="12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電腦教室使用規範</w:t>
      </w:r>
    </w:p>
    <w:p w:rsidR="006D0FD3" w:rsidRPr="00EF5A51" w:rsidRDefault="006D0FD3" w:rsidP="00EF5A51">
      <w:pPr>
        <w:spacing w:beforeLines="50" w:before="12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【第4章】資料保護與資訊安全</w:t>
      </w:r>
      <w:r w:rsidR="00EF5A51"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4-1法定的個人資料</w:t>
      </w:r>
      <w:r w:rsidR="00EF5A51"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4-2個人資料的保護措施</w:t>
      </w:r>
      <w:r w:rsidR="00EF5A51"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4-3資訊安全與防範措施</w:t>
      </w:r>
    </w:p>
    <w:p w:rsidR="00EF5A51" w:rsidRPr="00EF5A51" w:rsidRDefault="006D0FD3" w:rsidP="00EF5A51">
      <w:pPr>
        <w:spacing w:line="0" w:lineRule="atLeas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【第5章】基礎</w:t>
      </w: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程式設計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（2）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</w:t>
      </w:r>
    </w:p>
    <w:p w:rsidR="00EF5A51" w:rsidRPr="00EF5A51" w:rsidRDefault="006D0FD3" w:rsidP="00280A07">
      <w:pPr>
        <w:spacing w:line="0" w:lineRule="atLeast"/>
        <w:ind w:left="993" w:firstLine="0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 Scratch程式設計-遊戲篇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5-1-2賽馬遊戲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5-1-3水族箱遊戲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5-1-4大馬路遊戲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5-1-5打擊魔鬼遊戲</w:t>
      </w:r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 5-2-1電子琴模擬  5-2</w:t>
      </w:r>
      <w:bookmarkStart w:id="0" w:name="_GoBack"/>
      <w:bookmarkEnd w:id="0"/>
      <w:r w:rsidR="00EF5A51"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-2電梯升降模擬</w:t>
      </w:r>
    </w:p>
    <w:p w:rsidR="00EF5A51" w:rsidRPr="00EF5A51" w:rsidRDefault="00EF5A51" w:rsidP="00EF5A51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【第6章】數位著作合理使用原則  6-1資訊科技合理使用的議題   6-2著作的合理使用  6-3避免違反合理使用的措施</w:t>
      </w:r>
    </w:p>
    <w:p w:rsidR="008767F8" w:rsidRPr="00EF5A51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295"/>
        <w:gridCol w:w="1681"/>
        <w:gridCol w:w="1784"/>
      </w:tblGrid>
      <w:tr w:rsidR="00FC47D9" w:rsidTr="002034A2">
        <w:trPr>
          <w:trHeight w:val="37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7D9" w:rsidRDefault="00FC47D9" w:rsidP="002034A2">
            <w:pPr>
              <w:ind w:left="-76" w:right="-96" w:hanging="2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7D9" w:rsidRDefault="00FC47D9" w:rsidP="0098660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autoSpaceDE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7D9" w:rsidRDefault="00FC47D9" w:rsidP="00986607">
            <w:pPr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FC47D9" w:rsidTr="002034A2">
        <w:trPr>
          <w:trHeight w:val="69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7D9" w:rsidRDefault="00FC47D9" w:rsidP="002034A2">
            <w:pPr>
              <w:ind w:left="-146" w:right="141" w:firstLine="42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7D9" w:rsidRDefault="00FC47D9" w:rsidP="00986607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C47D9" w:rsidRDefault="00FC47D9" w:rsidP="00986607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47D9" w:rsidRDefault="00FC47D9" w:rsidP="00FC47D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47D9" w:rsidRDefault="00FC47D9" w:rsidP="00FC47D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47D9" w:rsidRDefault="00FC47D9" w:rsidP="00FC47D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47D9" w:rsidRDefault="00FC47D9" w:rsidP="00FC47D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47D9" w:rsidRDefault="00FC47D9" w:rsidP="00FC47D9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7D9" w:rsidRDefault="00FC47D9" w:rsidP="00FC47D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2297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第一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(2/11~12)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915163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915163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91516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【教學準備】</w:t>
            </w:r>
          </w:p>
          <w:p w:rsidR="002034A2" w:rsidRDefault="002034A2" w:rsidP="00915163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1.電腦教室使用規範。</w:t>
            </w:r>
          </w:p>
          <w:p w:rsidR="002034A2" w:rsidRDefault="002034A2" w:rsidP="00915163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2.本學期課程內容進度說明。</w:t>
            </w:r>
          </w:p>
          <w:p w:rsidR="002034A2" w:rsidRDefault="002034A2" w:rsidP="00915163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3.課程評量標準。</w:t>
            </w:r>
          </w:p>
          <w:p w:rsidR="002034A2" w:rsidRDefault="002034A2" w:rsidP="00915163">
            <w:pPr>
              <w:spacing w:beforeLines="50" w:before="12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:rsidR="002034A2" w:rsidRDefault="002034A2" w:rsidP="00915163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4-1法定的個人資料</w:t>
            </w:r>
          </w:p>
          <w:p w:rsidR="002034A2" w:rsidRDefault="002034A2" w:rsidP="00915163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1.介紹什麼是一般個人資料、其他個人資料與特種個人資料。</w:t>
            </w:r>
          </w:p>
          <w:p w:rsidR="002034A2" w:rsidRDefault="002034A2" w:rsidP="00915163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4-2個人資料的保護措施</w:t>
            </w:r>
          </w:p>
          <w:p w:rsidR="002034A2" w:rsidRDefault="002034A2" w:rsidP="00915163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1.介紹公務機關與非公務機關對個人資料的合理利用。</w:t>
            </w:r>
          </w:p>
          <w:p w:rsidR="002034A2" w:rsidRDefault="002034A2" w:rsidP="00915163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2.介紹公務機關與非公務機關對個人資料的安全保護相關規定。</w:t>
            </w:r>
          </w:p>
          <w:p w:rsidR="002034A2" w:rsidRDefault="002034A2" w:rsidP="00915163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3.介紹個人資料的自我保護措施，例如：妥善保管自己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資、使用電腦後，登出帳號或清除紀錄、安裝防毒軟體等。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915163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4.本校課程評量標準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5.本校電腦教室規範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273BC7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273BC7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2E74B5" w:themeColor="accent5" w:themeShade="BF"/>
              </w:rPr>
              <w:t>人J11 運用資訊網絡了解人權相關組織與活動。</w:t>
            </w:r>
          </w:p>
          <w:p w:rsidR="002034A2" w:rsidRPr="00273BC7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:rsidR="002034A2" w:rsidRPr="00273BC7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  <w:p w:rsidR="002034A2" w:rsidRPr="00273BC7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:rsidR="002034A2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538135" w:themeColor="accent6" w:themeShade="BF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915163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第二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(2/13~2/19)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915163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915163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681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915163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第三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4-3資訊安全與防範措施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是資安意識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，什麼是機密性、完整性、可用性。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是資安技術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，常見的有數位浮水印、防火牆、加密。</w:t>
            </w:r>
          </w:p>
          <w:p w:rsidR="002034A2" w:rsidRDefault="002034A2" w:rsidP="002034A2">
            <w:pPr>
              <w:spacing w:beforeLines="20" w:before="48" w:line="0" w:lineRule="atLeast"/>
              <w:rPr>
                <w:rFonts w:eastAsia="標楷體"/>
                <w:b/>
                <w:color w:val="FF00FF"/>
              </w:rPr>
            </w:pPr>
            <w:r>
              <w:rPr>
                <w:rFonts w:eastAsia="標楷體" w:hint="eastAsia"/>
                <w:b/>
                <w:color w:val="FF00FF"/>
              </w:rPr>
              <w:t>【活動】</w:t>
            </w:r>
          </w:p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eastAsia="標楷體" w:hint="eastAsia"/>
                <w:b/>
                <w:color w:val="FF00FF"/>
              </w:rPr>
              <w:t>協助學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務處聯</w:t>
            </w:r>
            <w:proofErr w:type="gramEnd"/>
            <w:r>
              <w:rPr>
                <w:rFonts w:eastAsia="標楷體" w:hint="eastAsia"/>
                <w:b/>
                <w:color w:val="FF00FF"/>
              </w:rPr>
              <w:t>課活動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網路選社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人J11 運用資訊網絡了解人權相關組織與活動。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【法治教育】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J2 具備生涯規劃的知識與概念。</w:t>
            </w:r>
          </w:p>
          <w:p w:rsidR="002034A2" w:rsidRDefault="002034A2" w:rsidP="002034A2">
            <w:pPr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J3覺察自己的能力與興趣。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J13 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第四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4-3資訊安全與防範措施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是資安管理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，並認識 3A 安全防護與 4D 防護管理。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2.介紹個人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維護資安應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注意的事項，例如：安裝防毒軟體、加密機密文件、避免社交工程攻擊、使用電子郵件應注意事項，包含辨別網路釣魚、判斷郵件的真偽、留意可疑電子郵件的特徵。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人J11 運用資訊網絡了解人權相關組織與活動。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【法治教育】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2034A2" w:rsidRDefault="002034A2" w:rsidP="002034A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第五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第四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章  習作撰寫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1.翰林版習作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3.翰林版電子書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1.小組討論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4.習作繳交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課堂問堂</w:t>
            </w:r>
            <w:proofErr w:type="gramEnd"/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人J11 運用資訊網絡了解人權相關組織與活動。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【法治教育】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第六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</w:t>
            </w: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lastRenderedPageBreak/>
              <w:t>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運t-IV-1 能了解資訊系統的基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程式設計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1 Scratch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5-1-1小狗散步遊戲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1.練習撰寫小狗散步的遊戲劇本。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4.練習設計遊戲的角色及調整角色尺寸。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5.練習撰寫遊戲的程式，並使用計次式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7.了解解題複習的心智圖。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可更改劇本，例如：方向角色改變。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rPr>
                <w:rFonts w:ascii="標楷體" w:eastAsia="標楷體" w:hAnsi="標楷體"/>
                <w:snapToGrid w:val="0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2995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第七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5-1-2賽馬遊戲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1.練習撰寫賽馬的遊戲劇本。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5.練習撰寫遊戲的程式，並使用條件式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7.了解解題複習的心智圖。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1.可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FF0000"/>
              </w:rPr>
              <w:t>將馬改為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FF0000"/>
              </w:rPr>
              <w:t>各種動物，成為動物賽跑遊戲或改顏色增加趣味性。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2.增加清單變數，將數據依次列出。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6B49A1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第八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(3/27~4/2)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5-1-3水族箱遊戲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1.練習撰寫水族箱的遊戲劇本。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4.練習匯入遊戲背景的音效。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5.練習設計遊戲的角色。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6.練習撰寫遊戲的程式，使用單向選擇結構、無窮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當產生多隻魚的時候，雖可用複製角色的方式，但要較難同時</w:t>
            </w:r>
            <w:r>
              <w:rPr>
                <w:rFonts w:ascii="標楷體" w:eastAsia="標楷體" w:hAnsi="標楷體" w:cs="標楷體" w:hint="eastAsia"/>
                <w:color w:val="FF0000"/>
              </w:rPr>
              <w:lastRenderedPageBreak/>
              <w:t>維護，可使用分身的方式可建立多隻魚。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49A1" w:rsidRDefault="006B49A1" w:rsidP="006B49A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6B49A1" w:rsidRDefault="006B49A1" w:rsidP="006B49A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73BC7" w:rsidRDefault="00273BC7" w:rsidP="00273BC7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【海洋教育】</w:t>
            </w:r>
          </w:p>
          <w:p w:rsidR="00273BC7" w:rsidRDefault="00273BC7" w:rsidP="00273BC7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海J19 了解海洋資源之有限性，保護海洋環境。</w:t>
            </w:r>
          </w:p>
          <w:p w:rsidR="00273BC7" w:rsidRDefault="00273BC7" w:rsidP="00273BC7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73BC7" w:rsidP="00273BC7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</w:tc>
      </w:tr>
      <w:tr w:rsidR="002034A2" w:rsidTr="002034A2">
        <w:trPr>
          <w:trHeight w:val="261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第九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(4/3~4/9)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5-1-4大馬路遊戲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1.練習撰寫大馬路的遊戲劇本。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4.練習設計遊戲的角色，並自行新增製作新角色與角色造型。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6.練習撰寫遊戲的程式，使用單向選擇結構、無窮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積木，以及運算結果的條件判斷積木。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(4/10~4/16)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95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681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第十一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5-1-5打擊魔鬼遊戲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1.練習撰寫打擊魔鬼的遊戲劇本。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4.練習設計遊戲的角色，並自行新增製作新角色與角色造型。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利用前面介紹，使用分身的方式來建立多隻魔鬼。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第十二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5-1-5打擊魔鬼遊戲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1.練習撰寫打擊魔鬼的遊戲劇本。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4.練習設計遊戲的角色，並自行新增製作新角色與角色造型。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利用前面介紹，使用分身的方式來建立多隻魔鬼。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第十三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習作第五章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1.練習撰寫打地鼠的遊戲劇本。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(3)練習撰寫遊戲的程式，使用變數、無窮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、運算結果的積木。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2.練習撰寫打雷的遊戲劇本。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(1)問題解析遊戲的步驟。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(3)練習設計遊戲的角色。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(4)練習匯入遊戲角色的音效。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(5)練習撰寫遊戲的程式，使用選擇結構、變數、無窮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3.製作成果繳交。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1.翰林版習作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3.翰林版電子書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第十四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5-2-1電子琴模擬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1.練習撰寫電子琴模擬劇本。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3.練習設計模擬的舞臺。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5.分析電子琴鍵的角色坐標位置。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6.分析電子琴鍵的對應音階。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7.練習撰寫模擬的白鍵與黑鍵程式，並使用擴展的音樂功能、廣播訊息、運算的積木。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8.練習撰寫模擬小蜜蜂和小星星的音樂演奏程式。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第十五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lastRenderedPageBreak/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5-2-1電子琴模擬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1.練習撰寫電子琴模擬劇本。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3.練習設計模擬的舞臺。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5.分析電子琴鍵的角色坐標位置。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6.分析電子琴鍵的對應音階。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7.練習撰寫模擬的白鍵與黑鍵程式，並使用擴展的音樂功能、廣播訊息、運算的積木。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8.練習撰寫模擬小蜜蜂和小星星的音樂演奏程式。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</w:t>
            </w: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第十六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5-2-2電梯升降模擬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1.練習撰寫電梯升降模擬劇本。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3.練習設計模擬的舞臺。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5.分析電梯的角色坐標位置。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6.分析搭乘電梯至目標樓層的坐標變化。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7.練習撰寫模擬的電梯按鍵與電梯樓層鍵程式，並使用變數、廣播訊息、運算的積木。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8.練習撰寫模擬電梯移動的程式，並使用變數、廣播訊息、運算的積木。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proofErr w:type="gramStart"/>
            <w:r>
              <w:rPr>
                <w:color w:val="FF0000"/>
                <w:sz w:val="24"/>
                <w:szCs w:val="24"/>
              </w:rPr>
              <w:t>七</w:t>
            </w:r>
            <w:proofErr w:type="gramEnd"/>
            <w:r>
              <w:rPr>
                <w:color w:val="FF0000"/>
                <w:sz w:val="24"/>
                <w:szCs w:val="24"/>
              </w:rPr>
              <w:t>年級詩詞吟唱比賽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第十七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習作第五章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1.練習自行撰寫遊戲或模擬的劇本。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(1)練習設計遊戲或模擬的舞臺。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(2)練習設計遊戲或模擬的角色。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(3)練習匯入遊戲或模擬角色的音效。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(4)練習撰寫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遊戲或模擬的程式，使用各種學過的積木。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2.檢討習作第5章</w:t>
            </w:r>
            <w:r>
              <w:rPr>
                <w:rFonts w:ascii="標楷體" w:eastAsia="標楷體" w:hAnsi="標楷體" w:cs="標楷體" w:hint="eastAsia"/>
                <w:color w:val="auto"/>
              </w:rPr>
              <w:t>討論題。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※老師可根據教學進度斟酌是否進行此單元活動。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1.翰林版習作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3.翰林版電子書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1.小組討論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第十八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資H-IV-2 資訊科技合理使用原則。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6-1資訊科技合理使用的議題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1.介紹我國的著作權法，並知道什麼是衍生著作。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2.介紹著作權法中的著作人格權。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3.介紹著作權法中的著作財產權。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4.介紹著作受著作權法保護的條件，包含：範圍、創作與表達。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E74B5" w:themeColor="accent5" w:themeShade="BF"/>
              </w:rPr>
              <w:t>人J1 認識基本人權的意涵，並了解憲法對人權保障的意義。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第十九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資H-IV-2 資訊科技合理使用原則。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6-2著作的合理使用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1.介紹什麼是著作的合理使用。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2.介紹什麼是合理使用判斷的原則，包含利用之目的及性質、著作之性質、利用所占的比例問題等。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3.介紹校園常見的合理使用情形，例如：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重製已公開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發表之著作，活動公開使用已發表著作，引述他人著作著名出處。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E74B5" w:themeColor="accent5" w:themeShade="BF"/>
              </w:rPr>
              <w:t>人J1 認識基本人權的意涵，並了解憲法對人權保障的意義。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2034A2" w:rsidTr="002034A2">
        <w:trPr>
          <w:trHeight w:val="198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第二十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(6/19~6/25)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資H-IV-2 資訊科技合理使用原則。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:rsidR="002034A2" w:rsidRDefault="002034A2" w:rsidP="002034A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6-3避免違反合理使用的措施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1.介紹使用自由或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開源碼軟體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2.介紹創用CC的四種主要元素，創用CC的六種授權條款。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第六章習作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1.完成習作第6章選擇題。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2.完成習作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第6章簡答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題。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3.完成習作第6章討論題。</w:t>
            </w:r>
          </w:p>
          <w:p w:rsidR="002034A2" w:rsidRDefault="002034A2" w:rsidP="002034A2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4.完成習作第6章案例與分析。</w:t>
            </w:r>
          </w:p>
          <w:p w:rsidR="002034A2" w:rsidRDefault="002034A2" w:rsidP="002034A2">
            <w:pPr>
              <w:spacing w:beforeLines="20" w:before="48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課程回顧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、期末考與結業式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34A2" w:rsidRDefault="002034A2" w:rsidP="002034A2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3.翰林版習作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4.網路資源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4.小組討論</w:t>
            </w:r>
          </w:p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5.習作繳交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:rsidR="002034A2" w:rsidRPr="00DC5720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E74B5" w:themeColor="accent5" w:themeShade="BF"/>
              </w:rPr>
              <w:t>【人權教育】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E74B5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E74B5" w:themeColor="accent5" w:themeShade="BF"/>
              </w:rPr>
              <w:t>人J1 認識基本人權的意涵，並了解憲法對人權保障的意義。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:rsidR="002034A2" w:rsidRPr="00273BC7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:rsidR="002034A2" w:rsidRPr="006B49A1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:rsidR="002034A2" w:rsidRDefault="002034A2" w:rsidP="002034A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2034A2" w:rsidTr="002034A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Pr="002034A2" w:rsidRDefault="002034A2" w:rsidP="002034A2">
            <w:pPr>
              <w:ind w:left="-132" w:right="-124" w:firstLine="28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第廿</w:t>
            </w:r>
            <w:proofErr w:type="gramStart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一週</w:t>
            </w:r>
            <w:proofErr w:type="gramEnd"/>
            <w:r w:rsidRPr="002034A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(6/26~6/30)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4A2" w:rsidRDefault="002034A2" w:rsidP="002034A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34A2" w:rsidRDefault="002034A2" w:rsidP="002034A2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4A2" w:rsidRDefault="002034A2" w:rsidP="002034A2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034A2" w:rsidRDefault="002034A2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034A2" w:rsidRDefault="002034A2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C5720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C57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C5720" w:rsidP="00DC5720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,18-21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C5720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,6,7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6B49A1" w:rsidRDefault="006B49A1" w:rsidP="006B49A1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/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,18-21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/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49A1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9A1" w:rsidRDefault="006B49A1" w:rsidP="006B49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,18-21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,18-21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71C1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B49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12" w:rsidRDefault="00271C12" w:rsidP="00271C1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2034A2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 w:rsidP="002034A2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6D0FD3">
      <w:footerReference w:type="default" r:id="rId6"/>
      <w:pgSz w:w="16839" w:h="11907" w:orient="landscape"/>
      <w:pgMar w:top="851" w:right="1134" w:bottom="284" w:left="1134" w:header="0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08" w:rsidRDefault="008B0E08">
      <w:r>
        <w:separator/>
      </w:r>
    </w:p>
  </w:endnote>
  <w:endnote w:type="continuationSeparator" w:id="0">
    <w:p w:rsidR="008B0E08" w:rsidRDefault="008B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A2" w:rsidRDefault="002034A2" w:rsidP="006D0FD3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80A07">
      <w:rPr>
        <w:noProof/>
        <w:lang w:val="zh-TW"/>
      </w:rPr>
      <w:t>15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08" w:rsidRDefault="008B0E08">
      <w:r>
        <w:separator/>
      </w:r>
    </w:p>
  </w:footnote>
  <w:footnote w:type="continuationSeparator" w:id="0">
    <w:p w:rsidR="008B0E08" w:rsidRDefault="008B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27CB9"/>
    <w:rsid w:val="00030CC9"/>
    <w:rsid w:val="002034A2"/>
    <w:rsid w:val="00271C12"/>
    <w:rsid w:val="00273BC7"/>
    <w:rsid w:val="00280A07"/>
    <w:rsid w:val="006B49A1"/>
    <w:rsid w:val="006D0FD3"/>
    <w:rsid w:val="00792105"/>
    <w:rsid w:val="00802A19"/>
    <w:rsid w:val="008767F8"/>
    <w:rsid w:val="008B0E08"/>
    <w:rsid w:val="008B1B6B"/>
    <w:rsid w:val="00915163"/>
    <w:rsid w:val="00986607"/>
    <w:rsid w:val="00CF7BBA"/>
    <w:rsid w:val="00DC5720"/>
    <w:rsid w:val="00EF5A51"/>
    <w:rsid w:val="00F62180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15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8</cp:revision>
  <cp:lastPrinted>2021-04-10T08:11:00Z</cp:lastPrinted>
  <dcterms:created xsi:type="dcterms:W3CDTF">2021-11-30T05:09:00Z</dcterms:created>
  <dcterms:modified xsi:type="dcterms:W3CDTF">2021-12-30T04:07:00Z</dcterms:modified>
</cp:coreProperties>
</file>