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484E" w:rsidRPr="00A768A4" w:rsidRDefault="00B8484E" w:rsidP="00B8484E">
      <w:pPr>
        <w:jc w:val="center"/>
        <w:rPr>
          <w:rFonts w:ascii="標楷體" w:eastAsia="標楷體" w:hAnsi="標楷體" w:cs="標楷體"/>
          <w:b/>
          <w:sz w:val="28"/>
          <w:szCs w:val="28"/>
        </w:rPr>
      </w:pPr>
      <w:r w:rsidRPr="001E290D">
        <w:rPr>
          <w:rFonts w:ascii="標楷體" w:eastAsia="標楷體" w:hAnsi="標楷體" w:cs="標楷體"/>
          <w:b/>
          <w:sz w:val="28"/>
          <w:szCs w:val="28"/>
        </w:rPr>
        <w:t>新北市</w:t>
      </w:r>
      <w:r>
        <w:rPr>
          <w:rFonts w:ascii="標楷體" w:eastAsia="標楷體" w:hAnsi="標楷體" w:cs="標楷體" w:hint="eastAsia"/>
          <w:b/>
          <w:sz w:val="28"/>
          <w:szCs w:val="28"/>
        </w:rPr>
        <w:t>立</w:t>
      </w:r>
      <w:r w:rsidRPr="00A768A4">
        <w:rPr>
          <w:rFonts w:ascii="標楷體" w:eastAsia="標楷體" w:hAnsi="標楷體" w:cs="標楷體"/>
          <w:b/>
          <w:sz w:val="28"/>
          <w:szCs w:val="28"/>
        </w:rPr>
        <w:t>溪</w:t>
      </w:r>
      <w:proofErr w:type="gramStart"/>
      <w:r w:rsidRPr="00A768A4">
        <w:rPr>
          <w:rFonts w:ascii="標楷體" w:eastAsia="標楷體" w:hAnsi="標楷體" w:cs="標楷體"/>
          <w:b/>
          <w:sz w:val="28"/>
          <w:szCs w:val="28"/>
        </w:rPr>
        <w:t>崑</w:t>
      </w:r>
      <w:proofErr w:type="gramEnd"/>
      <w:r w:rsidRPr="001E290D">
        <w:rPr>
          <w:rFonts w:ascii="標楷體" w:eastAsia="標楷體" w:hAnsi="標楷體" w:cs="標楷體"/>
          <w:b/>
          <w:sz w:val="28"/>
          <w:szCs w:val="28"/>
        </w:rPr>
        <w:t>國民</w:t>
      </w:r>
      <w:r>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A768A4">
        <w:rPr>
          <w:rFonts w:ascii="標楷體" w:eastAsia="標楷體" w:hAnsi="標楷體" w:cs="標楷體" w:hint="eastAsia"/>
          <w:b/>
          <w:sz w:val="28"/>
          <w:szCs w:val="28"/>
        </w:rPr>
        <w:t>1</w:t>
      </w:r>
      <w:r>
        <w:rPr>
          <w:rFonts w:ascii="標楷體" w:eastAsia="標楷體" w:hAnsi="標楷體" w:cs="標楷體" w:hint="eastAsia"/>
          <w:b/>
          <w:sz w:val="28"/>
          <w:szCs w:val="28"/>
        </w:rPr>
        <w:t>10</w:t>
      </w:r>
      <w:r w:rsidRPr="001E290D">
        <w:rPr>
          <w:rFonts w:ascii="標楷體" w:eastAsia="標楷體" w:hAnsi="標楷體" w:cs="標楷體"/>
          <w:b/>
          <w:sz w:val="28"/>
          <w:szCs w:val="28"/>
        </w:rPr>
        <w:t>學年度</w:t>
      </w:r>
      <w:r w:rsidRPr="00A768A4">
        <w:rPr>
          <w:rFonts w:ascii="標楷體" w:eastAsia="標楷體" w:hAnsi="標楷體" w:cs="標楷體" w:hint="eastAsia"/>
          <w:b/>
          <w:sz w:val="28"/>
          <w:szCs w:val="28"/>
        </w:rPr>
        <w:t>七</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A768A4">
        <w:rPr>
          <w:rFonts w:ascii="標楷體" w:eastAsia="標楷體" w:hAnsi="標楷體" w:cs="標楷體" w:hint="eastAsia"/>
          <w:b/>
          <w:sz w:val="28"/>
          <w:szCs w:val="28"/>
        </w:rPr>
        <w:t>一</w:t>
      </w:r>
      <w:r w:rsidRPr="001E290D">
        <w:rPr>
          <w:rFonts w:ascii="標楷體" w:eastAsia="標楷體" w:hAnsi="標楷體" w:cs="標楷體"/>
          <w:b/>
          <w:sz w:val="28"/>
          <w:szCs w:val="28"/>
        </w:rPr>
        <w:t>學期</w:t>
      </w:r>
      <w:r>
        <w:rPr>
          <w:rFonts w:ascii="標楷體" w:eastAsia="標楷體" w:hAnsi="標楷體" w:cs="標楷體" w:hint="eastAsia"/>
          <w:b/>
          <w:sz w:val="28"/>
          <w:szCs w:val="28"/>
        </w:rPr>
        <w:t xml:space="preserve"> 科技領域-資訊科技 </w:t>
      </w:r>
      <w:proofErr w:type="gramStart"/>
      <w:r w:rsidRPr="00A768A4">
        <w:rPr>
          <w:rFonts w:ascii="標楷體" w:eastAsia="標楷體" w:hAnsi="標楷體" w:cs="標楷體" w:hint="eastAsia"/>
          <w:b/>
          <w:sz w:val="28"/>
          <w:szCs w:val="28"/>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Pr="001E290D">
        <w:rPr>
          <w:rFonts w:ascii="標楷體" w:eastAsia="標楷體" w:hAnsi="標楷體" w:cs="標楷體" w:hint="eastAsia"/>
          <w:b/>
          <w:sz w:val="28"/>
          <w:szCs w:val="28"/>
        </w:rPr>
        <w:t xml:space="preserve">  </w:t>
      </w:r>
      <w:r w:rsidRPr="001E290D">
        <w:rPr>
          <w:rFonts w:ascii="標楷體" w:eastAsia="標楷體" w:hAnsi="標楷體" w:cs="標楷體"/>
          <w:b/>
          <w:sz w:val="28"/>
          <w:szCs w:val="28"/>
        </w:rPr>
        <w:t>設計者：</w:t>
      </w:r>
      <w:r w:rsidRPr="00A768A4">
        <w:rPr>
          <w:rFonts w:ascii="標楷體" w:eastAsia="標楷體" w:hAnsi="標楷體" w:cs="標楷體" w:hint="eastAsia"/>
          <w:b/>
          <w:sz w:val="28"/>
          <w:szCs w:val="28"/>
        </w:rPr>
        <w:t>李承統</w:t>
      </w:r>
    </w:p>
    <w:p w:rsidR="003939AB" w:rsidRPr="00B8484E"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1C6D99" w:rsidP="002026C7">
      <w:pPr>
        <w:spacing w:line="360" w:lineRule="auto"/>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bookmarkStart w:id="0" w:name="_GoBack"/>
      <w:bookmarkEnd w:id="0"/>
      <w:r w:rsidR="00903674"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AA13A0">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科技</w:t>
      </w:r>
      <w:r w:rsidR="00AA13A0">
        <w:rPr>
          <w:rFonts w:ascii="標楷體" w:eastAsia="標楷體" w:hAnsi="標楷體" w:cs="標楷體" w:hint="eastAsia"/>
          <w:color w:val="auto"/>
          <w:sz w:val="24"/>
          <w:szCs w:val="24"/>
        </w:rPr>
        <w:t>(資訊科技)</w:t>
      </w:r>
      <w:r w:rsidR="009D5F4F"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w:t>
      </w:r>
      <w:r w:rsidR="00AA13A0">
        <w:rPr>
          <w:rFonts w:ascii="標楷體" w:eastAsia="標楷體" w:hAnsi="標楷體" w:cs="標楷體" w:hint="eastAsia"/>
          <w:sz w:val="24"/>
          <w:szCs w:val="24"/>
        </w:rPr>
        <w:t>1</w:t>
      </w:r>
      <w:r w:rsidR="00031A53"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實施(</w:t>
      </w:r>
      <w:r w:rsidR="00AA13A0">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sidR="00AA13A0">
        <w:rPr>
          <w:rFonts w:ascii="標楷體" w:eastAsia="標楷體" w:hAnsi="標楷體" w:cs="標楷體" w:hint="eastAsia"/>
          <w:sz w:val="24"/>
          <w:szCs w:val="24"/>
        </w:rPr>
        <w:t>21</w:t>
      </w:r>
      <w:r w:rsidR="00031A53"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AA13A0"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AA13A0" w:rsidRDefault="00AA13A0"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AA13A0" w:rsidRDefault="000B6ED9" w:rsidP="00EF2948">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AA13A0">
              <w:rPr>
                <w:rFonts w:ascii="標楷體" w:eastAsia="標楷體" w:hAnsi="標楷體" w:cs="新細明體" w:hint="eastAsia"/>
                <w:b/>
                <w:color w:val="auto"/>
                <w:sz w:val="24"/>
                <w:szCs w:val="24"/>
              </w:rPr>
              <w:t xml:space="preserve"> </w:t>
            </w:r>
            <w:r w:rsidR="00AA13A0">
              <w:rPr>
                <w:rFonts w:ascii="標楷體" w:eastAsia="標楷體" w:hAnsi="標楷體" w:cs="新細明體" w:hint="eastAsia"/>
                <w:color w:val="auto"/>
                <w:sz w:val="24"/>
                <w:szCs w:val="24"/>
              </w:rPr>
              <w:t>C2</w:t>
            </w:r>
            <w:r w:rsidR="00AA13A0">
              <w:rPr>
                <w:rFonts w:ascii="標楷體" w:eastAsia="標楷體" w:hAnsi="標楷體" w:hint="eastAsia"/>
                <w:color w:val="auto"/>
                <w:sz w:val="24"/>
                <w:szCs w:val="24"/>
              </w:rPr>
              <w:t>人際關係</w:t>
            </w:r>
            <w:r w:rsidR="00AA13A0">
              <w:rPr>
                <w:rFonts w:ascii="標楷體" w:eastAsia="標楷體" w:hAnsi="標楷體" w:cs="新細明體" w:hint="eastAsia"/>
                <w:color w:val="auto"/>
                <w:sz w:val="24"/>
                <w:szCs w:val="24"/>
              </w:rPr>
              <w:t>與團隊合作</w:t>
            </w:r>
          </w:p>
          <w:p w:rsidR="00AA13A0" w:rsidRDefault="00AA13A0" w:rsidP="00EF2948">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科-J-A1具備良好的科技態度，並能應用科技知能，以啟發自我潛能。</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科-J-A2運用科技工具，理解與歸納問題，進而提出簡易的解決之道。</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科-J-A3利用科技資源，擬定與執行科技專題活動。</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科-J-B1具備運用科技符號與運算思維進行日常生活的表達與溝通。</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科-J-B2理解資訊與科技的基本原理，具備</w:t>
            </w:r>
            <w:proofErr w:type="gramStart"/>
            <w:r w:rsidRPr="00321BBC">
              <w:rPr>
                <w:rFonts w:ascii="標楷體" w:eastAsia="標楷體" w:hAnsi="標楷體" w:cs="標楷體" w:hint="eastAsia"/>
                <w:color w:val="auto"/>
                <w:sz w:val="24"/>
                <w:szCs w:val="24"/>
              </w:rPr>
              <w:t>媒體識讀的</w:t>
            </w:r>
            <w:proofErr w:type="gramEnd"/>
            <w:r w:rsidRPr="00321BBC">
              <w:rPr>
                <w:rFonts w:ascii="標楷體" w:eastAsia="標楷體" w:hAnsi="標楷體" w:cs="標楷體" w:hint="eastAsia"/>
                <w:color w:val="auto"/>
                <w:sz w:val="24"/>
                <w:szCs w:val="24"/>
              </w:rPr>
              <w:t>能力，並能了解人與科技、資訊、媒體的互動關係。</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科-J-B3了解美感應用於科技的特質，並進行科技創作與分享。</w:t>
            </w:r>
          </w:p>
          <w:p w:rsidR="00AA13A0" w:rsidRPr="00321BBC"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科-J-C1理解科技與人文議題，培養科技發展衍生之守法觀念與公民意識。</w:t>
            </w:r>
          </w:p>
          <w:p w:rsidR="00AA13A0" w:rsidRDefault="00AA13A0" w:rsidP="00EF2948">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科-J-C3利用科技工具理解國內及全球科技發展現況或其他本土與國際事務。</w:t>
            </w:r>
          </w:p>
        </w:tc>
      </w:tr>
    </w:tbl>
    <w:p w:rsidR="00940293" w:rsidRDefault="00940293"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B8484E" w:rsidRPr="00C453F2" w:rsidRDefault="00B8484E" w:rsidP="00B8484E">
      <w:pPr>
        <w:spacing w:line="0" w:lineRule="atLeast"/>
        <w:rPr>
          <w:rFonts w:ascii="標楷體" w:eastAsia="標楷體" w:hAnsi="標楷體" w:cs="標楷體"/>
          <w:color w:val="FF0000"/>
          <w:sz w:val="24"/>
          <w:szCs w:val="24"/>
        </w:rPr>
      </w:pPr>
      <w:r>
        <w:rPr>
          <w:rFonts w:ascii="標楷體" w:eastAsia="標楷體" w:hAnsi="標楷體" w:cs="標楷體" w:hint="eastAsia"/>
          <w:sz w:val="24"/>
          <w:szCs w:val="24"/>
        </w:rPr>
        <w:t>四</w:t>
      </w:r>
      <w:r w:rsidRPr="00902CB0">
        <w:rPr>
          <w:rFonts w:ascii="標楷體" w:eastAsia="標楷體" w:hAnsi="標楷體" w:cs="標楷體" w:hint="eastAsia"/>
          <w:sz w:val="24"/>
          <w:szCs w:val="24"/>
        </w:rPr>
        <w:t>、</w:t>
      </w:r>
      <w:r w:rsidRPr="00E924B2">
        <w:rPr>
          <w:rFonts w:ascii="標楷體" w:eastAsia="標楷體" w:hAnsi="標楷體" w:cs="標楷體"/>
          <w:sz w:val="24"/>
          <w:szCs w:val="24"/>
        </w:rPr>
        <w:t>課程架構</w:t>
      </w:r>
      <w:r w:rsidRPr="00902CB0">
        <w:rPr>
          <w:rFonts w:ascii="標楷體" w:eastAsia="標楷體" w:hAnsi="標楷體" w:cs="標楷體"/>
          <w:sz w:val="24"/>
          <w:szCs w:val="24"/>
        </w:rPr>
        <w:t>：</w:t>
      </w:r>
    </w:p>
    <w:p w:rsidR="00B8484E" w:rsidRPr="00E924B2" w:rsidRDefault="00B8484E" w:rsidP="00B8484E">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第一章  </w:t>
      </w:r>
      <w:r>
        <w:rPr>
          <w:rFonts w:ascii="標楷體" w:eastAsia="標楷體" w:hAnsi="標楷體" w:cs="標楷體" w:hint="eastAsia"/>
          <w:sz w:val="24"/>
          <w:szCs w:val="24"/>
        </w:rPr>
        <w:t>資訊</w:t>
      </w:r>
      <w:r w:rsidRPr="00E924B2">
        <w:rPr>
          <w:rFonts w:ascii="標楷體" w:eastAsia="標楷體" w:hAnsi="標楷體" w:cs="標楷體" w:hint="eastAsia"/>
          <w:sz w:val="24"/>
          <w:szCs w:val="24"/>
        </w:rPr>
        <w:t>科技導論</w:t>
      </w:r>
      <w:r>
        <w:rPr>
          <w:rFonts w:ascii="標楷體" w:eastAsia="標楷體" w:hAnsi="標楷體" w:cs="標楷體" w:hint="eastAsia"/>
          <w:sz w:val="24"/>
          <w:szCs w:val="24"/>
        </w:rPr>
        <w:t>(資訊科技和人類生活、發展簡史、周邊設備、問題解決、相關議題、跨領域整合)</w:t>
      </w:r>
    </w:p>
    <w:p w:rsidR="00B8484E" w:rsidRPr="00E924B2" w:rsidRDefault="00B8484E" w:rsidP="00B8484E">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第二章  </w:t>
      </w:r>
      <w:r>
        <w:rPr>
          <w:rFonts w:ascii="標楷體" w:eastAsia="標楷體" w:hAnsi="標楷體" w:cs="標楷體" w:hint="eastAsia"/>
          <w:sz w:val="24"/>
          <w:szCs w:val="24"/>
        </w:rPr>
        <w:t>基礎程式設計(1)(演算法與程式語言、基礎篇、計算篇、繪圖篇)</w:t>
      </w:r>
    </w:p>
    <w:p w:rsidR="00440A20" w:rsidRPr="00B8484E" w:rsidRDefault="00B8484E" w:rsidP="00B8484E">
      <w:pPr>
        <w:pBdr>
          <w:top w:val="nil"/>
          <w:left w:val="nil"/>
          <w:bottom w:val="nil"/>
          <w:right w:val="nil"/>
          <w:between w:val="nil"/>
        </w:pBdr>
        <w:spacing w:line="0" w:lineRule="atLeast"/>
        <w:rPr>
          <w:rFonts w:ascii="標楷體" w:eastAsia="標楷體" w:hAnsi="標楷體" w:cs="新細明體"/>
          <w:color w:val="FF0000"/>
          <w:sz w:val="24"/>
          <w:szCs w:val="24"/>
          <w:u w:val="single"/>
        </w:rPr>
      </w:pPr>
      <w:r w:rsidRPr="00E924B2">
        <w:rPr>
          <w:rFonts w:ascii="標楷體" w:eastAsia="標楷體" w:hAnsi="標楷體" w:cs="標楷體" w:hint="eastAsia"/>
          <w:sz w:val="24"/>
          <w:szCs w:val="24"/>
        </w:rPr>
        <w:t>第</w:t>
      </w:r>
      <w:r>
        <w:rPr>
          <w:rFonts w:ascii="標楷體" w:eastAsia="標楷體" w:hAnsi="標楷體" w:cs="標楷體" w:hint="eastAsia"/>
          <w:sz w:val="24"/>
          <w:szCs w:val="24"/>
        </w:rPr>
        <w:t>三</w:t>
      </w:r>
      <w:r w:rsidRPr="00E924B2">
        <w:rPr>
          <w:rFonts w:ascii="標楷體" w:eastAsia="標楷體" w:hAnsi="標楷體" w:cs="標楷體" w:hint="eastAsia"/>
          <w:sz w:val="24"/>
          <w:szCs w:val="24"/>
        </w:rPr>
        <w:t xml:space="preserve">章  </w:t>
      </w:r>
      <w:r>
        <w:rPr>
          <w:rFonts w:ascii="標楷體" w:eastAsia="標楷體" w:hAnsi="標楷體" w:cs="標楷體" w:hint="eastAsia"/>
          <w:sz w:val="24"/>
          <w:szCs w:val="24"/>
        </w:rPr>
        <w:t>資料處理與分析(資料的形式與意義、資料搜尋、資料處理與分析工具)</w:t>
      </w:r>
    </w:p>
    <w:p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B8484E" w:rsidRDefault="00B8484E">
      <w:pPr>
        <w:rPr>
          <w:rFonts w:ascii="標楷體" w:eastAsia="標楷體" w:hAnsi="標楷體" w:cs="標楷體"/>
          <w:sz w:val="24"/>
          <w:szCs w:val="24"/>
        </w:rPr>
      </w:pPr>
      <w:r>
        <w:rPr>
          <w:rFonts w:ascii="標楷體" w:eastAsia="標楷體" w:hAnsi="標楷體" w:cs="標楷體"/>
          <w:sz w:val="24"/>
          <w:szCs w:val="24"/>
        </w:rPr>
        <w:br w:type="page"/>
      </w:r>
    </w:p>
    <w:p w:rsidR="00D37619" w:rsidRPr="00C453F2" w:rsidRDefault="00B8484E" w:rsidP="001948DA">
      <w:pPr>
        <w:spacing w:line="0" w:lineRule="atLeast"/>
        <w:rPr>
          <w:rFonts w:ascii="標楷體" w:eastAsia="標楷體" w:hAnsi="標楷體" w:cs="標楷體"/>
          <w:color w:val="FF0000"/>
          <w:sz w:val="24"/>
          <w:szCs w:val="24"/>
        </w:rPr>
      </w:pPr>
      <w:r>
        <w:rPr>
          <w:rFonts w:ascii="標楷體" w:eastAsia="標楷體" w:hAnsi="標楷體" w:cs="標楷體" w:hint="eastAsia"/>
          <w:sz w:val="24"/>
          <w:szCs w:val="24"/>
        </w:rPr>
        <w:lastRenderedPageBreak/>
        <w:t>五</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295"/>
        <w:gridCol w:w="1823"/>
        <w:gridCol w:w="3402"/>
        <w:gridCol w:w="580"/>
        <w:gridCol w:w="2133"/>
        <w:gridCol w:w="1276"/>
        <w:gridCol w:w="2268"/>
        <w:gridCol w:w="1055"/>
      </w:tblGrid>
      <w:tr w:rsidR="00F6602E" w:rsidRPr="002026C7" w:rsidTr="001129F0">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rsidR="00F6602E" w:rsidRPr="00AC47E9" w:rsidRDefault="00F6602E" w:rsidP="00F1327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AC47E9">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3402"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580"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73483C">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133"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276"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055" w:type="dxa"/>
            <w:vMerge w:val="restart"/>
            <w:tcBorders>
              <w:top w:val="single" w:sz="8" w:space="0" w:color="000000"/>
              <w:right w:val="single" w:sz="8" w:space="0" w:color="000000"/>
            </w:tcBorders>
            <w:vAlign w:val="center"/>
          </w:tcPr>
          <w:p w:rsidR="00F6602E" w:rsidRPr="00AC47E9"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AC47E9">
              <w:rPr>
                <w:rFonts w:ascii="標楷體" w:eastAsia="標楷體" w:hAnsi="標楷體" w:cs="標楷體"/>
                <w:color w:val="auto"/>
                <w:sz w:val="24"/>
                <w:szCs w:val="24"/>
              </w:rPr>
              <w:t>備註</w:t>
            </w:r>
          </w:p>
        </w:tc>
      </w:tr>
      <w:tr w:rsidR="00330675" w:rsidRPr="002026C7" w:rsidTr="001129F0">
        <w:trPr>
          <w:trHeight w:val="278"/>
          <w:tblHeader/>
          <w:jc w:val="center"/>
        </w:trPr>
        <w:tc>
          <w:tcPr>
            <w:tcW w:w="1247" w:type="dxa"/>
            <w:vMerge/>
            <w:tcBorders>
              <w:left w:val="single" w:sz="8" w:space="0" w:color="000000"/>
              <w:bottom w:val="single" w:sz="8" w:space="0" w:color="000000"/>
              <w:right w:val="single" w:sz="8" w:space="0" w:color="000000"/>
            </w:tcBorders>
            <w:vAlign w:val="center"/>
          </w:tcPr>
          <w:p w:rsidR="00330675" w:rsidRPr="00AC47E9" w:rsidRDefault="00330675" w:rsidP="00F1327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295"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3402"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580"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73483C">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133"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27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055" w:type="dxa"/>
            <w:vMerge/>
            <w:tcBorders>
              <w:bottom w:val="single" w:sz="8" w:space="0" w:color="000000"/>
              <w:right w:val="single" w:sz="8" w:space="0" w:color="000000"/>
            </w:tcBorders>
            <w:vAlign w:val="center"/>
          </w:tcPr>
          <w:p w:rsidR="00330675" w:rsidRPr="00AC47E9"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296905" w:rsidRPr="00500692" w:rsidTr="001129F0">
        <w:trPr>
          <w:trHeight w:val="2280"/>
          <w:jc w:val="center"/>
        </w:trPr>
        <w:tc>
          <w:tcPr>
            <w:tcW w:w="1247" w:type="dxa"/>
            <w:tcBorders>
              <w:top w:val="single" w:sz="8" w:space="0" w:color="000000"/>
              <w:left w:val="single" w:sz="8" w:space="0" w:color="000000"/>
              <w:bottom w:val="single" w:sz="4" w:space="0" w:color="auto"/>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第一</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8/30~9/5</w:t>
            </w:r>
          </w:p>
        </w:tc>
        <w:tc>
          <w:tcPr>
            <w:tcW w:w="1295" w:type="dxa"/>
            <w:vMerge w:val="restart"/>
            <w:tcBorders>
              <w:top w:val="single" w:sz="8" w:space="0" w:color="000000"/>
              <w:left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資H-IV-2</w:t>
            </w:r>
            <w:r w:rsidRPr="00321BBC">
              <w:rPr>
                <w:rFonts w:eastAsia="標楷體" w:hint="eastAsia"/>
                <w:bCs/>
                <w:color w:val="auto"/>
                <w:sz w:val="20"/>
                <w:szCs w:val="20"/>
              </w:rPr>
              <w:t xml:space="preserve"> </w:t>
            </w:r>
            <w:r w:rsidRPr="00321BBC">
              <w:rPr>
                <w:rFonts w:eastAsia="標楷體"/>
                <w:bCs/>
                <w:color w:val="auto"/>
                <w:sz w:val="20"/>
                <w:szCs w:val="20"/>
              </w:rPr>
              <w:t>資訊科技合理使用原則。</w:t>
            </w:r>
          </w:p>
        </w:tc>
        <w:tc>
          <w:tcPr>
            <w:tcW w:w="1823"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運a-IV-1 能落實健康的數位使用習慣與態度。</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運a-IV-3 能具備探索資訊科技之興趣，不受性別限制。</w:t>
            </w:r>
          </w:p>
        </w:tc>
        <w:tc>
          <w:tcPr>
            <w:tcW w:w="3402" w:type="dxa"/>
            <w:vMerge w:val="restart"/>
            <w:tcBorders>
              <w:top w:val="single" w:sz="8" w:space="0" w:color="000000"/>
              <w:right w:val="single" w:sz="8" w:space="0" w:color="000000"/>
            </w:tcBorders>
            <w:tcMar>
              <w:top w:w="100" w:type="dxa"/>
              <w:left w:w="20" w:type="dxa"/>
              <w:bottom w:w="100" w:type="dxa"/>
              <w:right w:w="20" w:type="dxa"/>
            </w:tcMar>
          </w:tcPr>
          <w:p w:rsidR="00296905" w:rsidRPr="006555F7" w:rsidRDefault="00296905" w:rsidP="00296905">
            <w:pPr>
              <w:jc w:val="left"/>
              <w:rPr>
                <w:rFonts w:ascii="標楷體" w:eastAsia="標楷體" w:hAnsi="標楷體" w:cs="標楷體"/>
                <w:b/>
                <w:bCs/>
                <w:color w:val="auto"/>
              </w:rPr>
            </w:pPr>
            <w:r w:rsidRPr="006555F7">
              <w:rPr>
                <w:rFonts w:ascii="標楷體" w:eastAsia="標楷體" w:hAnsi="標楷體" w:cs="標楷體" w:hint="eastAsia"/>
                <w:b/>
                <w:bCs/>
                <w:color w:val="auto"/>
              </w:rPr>
              <w:t>【教學準備】</w:t>
            </w:r>
          </w:p>
          <w:p w:rsidR="00296905" w:rsidRPr="001F7E89" w:rsidRDefault="00296905" w:rsidP="00296905">
            <w:pPr>
              <w:jc w:val="left"/>
              <w:rPr>
                <w:rFonts w:ascii="標楷體" w:eastAsia="標楷體" w:hAnsi="標楷體" w:cs="標楷體"/>
                <w:b/>
                <w:bCs/>
                <w:color w:val="FF0000"/>
              </w:rPr>
            </w:pPr>
            <w:r w:rsidRPr="001F7E89">
              <w:rPr>
                <w:rFonts w:ascii="標楷體" w:eastAsia="標楷體" w:hAnsi="標楷體" w:cs="標楷體" w:hint="eastAsia"/>
                <w:b/>
                <w:bCs/>
                <w:color w:val="FF0000"/>
              </w:rPr>
              <w:t>1.電腦教室使用規範</w:t>
            </w:r>
            <w:r w:rsidR="001F7E89">
              <w:rPr>
                <w:rFonts w:ascii="標楷體" w:eastAsia="標楷體" w:hAnsi="標楷體" w:cs="標楷體" w:hint="eastAsia"/>
                <w:b/>
                <w:bCs/>
                <w:color w:val="FF0000"/>
              </w:rPr>
              <w:t>(</w:t>
            </w:r>
            <w:r w:rsidR="001F7E89" w:rsidRPr="001F7E89">
              <w:rPr>
                <w:rFonts w:ascii="標楷體" w:eastAsia="標楷體" w:hAnsi="標楷體" w:cs="標楷體" w:hint="eastAsia"/>
                <w:b/>
                <w:bCs/>
                <w:color w:val="FF0000"/>
              </w:rPr>
              <w:t>電腦使用規範</w:t>
            </w:r>
            <w:r w:rsidR="001F7E89">
              <w:rPr>
                <w:rFonts w:ascii="標楷體" w:eastAsia="標楷體" w:hAnsi="標楷體" w:cs="標楷體" w:hint="eastAsia"/>
                <w:b/>
                <w:bCs/>
                <w:color w:val="FF0000"/>
              </w:rPr>
              <w:t>、</w:t>
            </w:r>
            <w:r w:rsidR="001F7E89" w:rsidRPr="001F7E89">
              <w:rPr>
                <w:rFonts w:ascii="標楷體" w:eastAsia="標楷體" w:hAnsi="標楷體" w:cs="標楷體" w:hint="eastAsia"/>
                <w:b/>
                <w:bCs/>
                <w:color w:val="FF0000"/>
              </w:rPr>
              <w:t>電腦設備的正確使用方法</w:t>
            </w:r>
            <w:r w:rsidR="001F7E89">
              <w:rPr>
                <w:rFonts w:ascii="標楷體" w:eastAsia="標楷體" w:hAnsi="標楷體" w:cs="標楷體" w:hint="eastAsia"/>
                <w:b/>
                <w:bCs/>
                <w:color w:val="FF0000"/>
              </w:rPr>
              <w:t>、</w:t>
            </w:r>
            <w:r w:rsidR="001F7E89" w:rsidRPr="001F7E89">
              <w:rPr>
                <w:rFonts w:ascii="標楷體" w:eastAsia="標楷體" w:hAnsi="標楷體" w:cs="標楷體" w:hint="eastAsia"/>
                <w:b/>
                <w:bCs/>
                <w:color w:val="FF0000"/>
              </w:rPr>
              <w:t>熟悉電腦操作環境</w:t>
            </w:r>
            <w:r w:rsidR="001F7E89">
              <w:rPr>
                <w:rFonts w:ascii="標楷體" w:eastAsia="標楷體" w:hAnsi="標楷體" w:cs="標楷體" w:hint="eastAsia"/>
                <w:b/>
                <w:bCs/>
                <w:color w:val="FF0000"/>
              </w:rPr>
              <w:t>)</w:t>
            </w:r>
            <w:r w:rsidRPr="001F7E89">
              <w:rPr>
                <w:rFonts w:ascii="標楷體" w:eastAsia="標楷體" w:hAnsi="標楷體" w:cs="標楷體" w:hint="eastAsia"/>
                <w:b/>
                <w:bCs/>
                <w:color w:val="FF0000"/>
              </w:rPr>
              <w:t>。</w:t>
            </w:r>
          </w:p>
          <w:p w:rsidR="00296905" w:rsidRPr="001F7E89" w:rsidRDefault="00296905" w:rsidP="00296905">
            <w:pPr>
              <w:jc w:val="left"/>
              <w:rPr>
                <w:rFonts w:ascii="標楷體" w:eastAsia="標楷體" w:hAnsi="標楷體" w:cs="標楷體"/>
                <w:b/>
                <w:bCs/>
                <w:color w:val="FF0000"/>
              </w:rPr>
            </w:pPr>
            <w:r w:rsidRPr="001F7E89">
              <w:rPr>
                <w:rFonts w:ascii="標楷體" w:eastAsia="標楷體" w:hAnsi="標楷體" w:cs="標楷體" w:hint="eastAsia"/>
                <w:b/>
                <w:bCs/>
                <w:color w:val="FF0000"/>
              </w:rPr>
              <w:t>2.</w:t>
            </w:r>
            <w:r w:rsidR="001F7E89" w:rsidRPr="001F7E89">
              <w:rPr>
                <w:rFonts w:ascii="標楷體" w:eastAsia="標楷體" w:hAnsi="標楷體" w:cs="標楷體" w:hint="eastAsia"/>
                <w:b/>
                <w:bCs/>
                <w:color w:val="FF0000"/>
              </w:rPr>
              <w:t>說明本學期課程內容。</w:t>
            </w:r>
          </w:p>
          <w:p w:rsidR="00296905" w:rsidRPr="001F7E89" w:rsidRDefault="00296905" w:rsidP="00296905">
            <w:pPr>
              <w:jc w:val="left"/>
              <w:rPr>
                <w:rFonts w:ascii="標楷體" w:eastAsia="標楷體" w:hAnsi="標楷體" w:cs="標楷體"/>
                <w:b/>
                <w:bCs/>
                <w:color w:val="FF0000"/>
              </w:rPr>
            </w:pPr>
            <w:r w:rsidRPr="001F7E89">
              <w:rPr>
                <w:rFonts w:ascii="標楷體" w:eastAsia="標楷體" w:hAnsi="標楷體" w:cs="標楷體" w:hint="eastAsia"/>
                <w:b/>
                <w:bCs/>
                <w:color w:val="FF0000"/>
              </w:rPr>
              <w:t>3.</w:t>
            </w:r>
            <w:r w:rsidR="001F7E89" w:rsidRPr="001F7E89">
              <w:rPr>
                <w:rFonts w:ascii="標楷體" w:eastAsia="標楷體" w:hAnsi="標楷體" w:cs="標楷體" w:hint="eastAsia"/>
                <w:b/>
                <w:bCs/>
                <w:color w:val="FF0000"/>
              </w:rPr>
              <w:t>說明課程評量標準</w:t>
            </w:r>
            <w:r w:rsidR="001F7E89">
              <w:rPr>
                <w:rFonts w:ascii="標楷體" w:eastAsia="標楷體" w:hAnsi="標楷體" w:cs="標楷體" w:hint="eastAsia"/>
                <w:b/>
                <w:bCs/>
                <w:color w:val="FF0000"/>
              </w:rPr>
              <w:t>(</w:t>
            </w:r>
            <w:r w:rsidR="001F7E89" w:rsidRPr="001F7E89">
              <w:rPr>
                <w:rFonts w:ascii="標楷體" w:eastAsia="標楷體" w:hAnsi="標楷體" w:cs="標楷體" w:hint="eastAsia"/>
                <w:b/>
                <w:bCs/>
                <w:color w:val="FF0000"/>
                <w:shd w:val="pct15" w:color="auto" w:fill="FFFFFF"/>
              </w:rPr>
              <w:t>平時70%</w:t>
            </w:r>
            <w:r w:rsidR="001F7E89">
              <w:rPr>
                <w:rFonts w:ascii="標楷體" w:eastAsia="標楷體" w:hAnsi="標楷體" w:cs="標楷體" w:hint="eastAsia"/>
                <w:b/>
                <w:bCs/>
                <w:color w:val="FF0000"/>
              </w:rPr>
              <w:t>包含作業60%出席20%秩序20%；</w:t>
            </w:r>
            <w:r w:rsidR="001F7E89" w:rsidRPr="001F7E89">
              <w:rPr>
                <w:rFonts w:ascii="標楷體" w:eastAsia="標楷體" w:hAnsi="標楷體" w:cs="標楷體" w:hint="eastAsia"/>
                <w:b/>
                <w:bCs/>
                <w:color w:val="FF0000"/>
                <w:shd w:val="pct15" w:color="auto" w:fill="FFFFFF"/>
              </w:rPr>
              <w:t>期末測驗30%</w:t>
            </w:r>
            <w:r w:rsidR="001F7E89">
              <w:rPr>
                <w:rFonts w:ascii="標楷體" w:eastAsia="標楷體" w:hAnsi="標楷體" w:cs="標楷體" w:hint="eastAsia"/>
                <w:b/>
                <w:bCs/>
                <w:color w:val="FF0000"/>
              </w:rPr>
              <w:t>)</w:t>
            </w:r>
            <w:r w:rsidRPr="001F7E89">
              <w:rPr>
                <w:rFonts w:ascii="標楷體" w:eastAsia="標楷體" w:hAnsi="標楷體" w:cs="標楷體" w:hint="eastAsia"/>
                <w:b/>
                <w:bCs/>
                <w:color w:val="FF0000"/>
              </w:rPr>
              <w:t>。</w:t>
            </w:r>
          </w:p>
          <w:p w:rsidR="00296905" w:rsidRPr="00EF51BE" w:rsidRDefault="00296905" w:rsidP="00296905">
            <w:pPr>
              <w:spacing w:beforeLines="50" w:before="120"/>
              <w:jc w:val="left"/>
              <w:rPr>
                <w:rFonts w:ascii="標楷體" w:eastAsia="標楷體" w:hAnsi="標楷體" w:cs="標楷體"/>
                <w:b/>
                <w:color w:val="auto"/>
              </w:rPr>
            </w:pPr>
            <w:r w:rsidRPr="00EF51BE">
              <w:rPr>
                <w:rFonts w:ascii="標楷體" w:eastAsia="標楷體" w:hAnsi="標楷體" w:cs="標楷體" w:hint="eastAsia"/>
                <w:b/>
                <w:bCs/>
                <w:color w:val="auto"/>
              </w:rPr>
              <w:t>【第1章】資訊科技導論</w:t>
            </w:r>
          </w:p>
          <w:p w:rsidR="001F7E89" w:rsidRPr="00AA36BF" w:rsidRDefault="001F7E89" w:rsidP="001F7E89">
            <w:pPr>
              <w:spacing w:line="260" w:lineRule="exact"/>
              <w:jc w:val="left"/>
              <w:rPr>
                <w:rFonts w:ascii="標楷體" w:eastAsia="標楷體" w:hAnsi="標楷體"/>
                <w:bCs/>
                <w:snapToGrid w:val="0"/>
              </w:rPr>
            </w:pPr>
            <w:r w:rsidRPr="00AA36BF">
              <w:rPr>
                <w:rFonts w:ascii="標楷體" w:eastAsia="標楷體" w:hAnsi="標楷體" w:cs="標楷體" w:hint="eastAsia"/>
                <w:bCs/>
                <w:color w:val="auto"/>
              </w:rPr>
              <w:t>1-1資訊科技與人類生活～1-3個人電腦及其周邊設備</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1.介紹資訊科技的意涵，資訊科技帶給人們生活上的便利</w:t>
            </w:r>
            <w:r w:rsidR="00B9550C">
              <w:rPr>
                <w:rFonts w:ascii="標楷體" w:eastAsia="標楷體" w:hAnsi="標楷體" w:cs="標楷體" w:hint="eastAsia"/>
                <w:bCs/>
                <w:color w:val="auto"/>
              </w:rPr>
              <w:t>概念</w:t>
            </w:r>
            <w:r w:rsidRPr="000D551C">
              <w:rPr>
                <w:rFonts w:ascii="標楷體" w:eastAsia="標楷體" w:hAnsi="標楷體" w:cs="標楷體" w:hint="eastAsia"/>
                <w:bCs/>
                <w:color w:val="auto"/>
              </w:rPr>
              <w:t>。</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2.介紹計算工具的發展，並簡單說明歷史人物。</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3.介紹電子元件的發展與演進。</w:t>
            </w:r>
          </w:p>
          <w:p w:rsidR="00296905"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4.介紹個人電腦與生活</w:t>
            </w:r>
            <w:proofErr w:type="gramStart"/>
            <w:r w:rsidRPr="000D551C">
              <w:rPr>
                <w:rFonts w:ascii="標楷體" w:eastAsia="標楷體" w:hAnsi="標楷體" w:cs="標楷體" w:hint="eastAsia"/>
                <w:bCs/>
                <w:color w:val="auto"/>
              </w:rPr>
              <w:t>週</w:t>
            </w:r>
            <w:proofErr w:type="gramEnd"/>
            <w:r w:rsidRPr="000D551C">
              <w:rPr>
                <w:rFonts w:ascii="標楷體" w:eastAsia="標楷體" w:hAnsi="標楷體" w:cs="標楷體" w:hint="eastAsia"/>
                <w:bCs/>
                <w:color w:val="auto"/>
              </w:rPr>
              <w:t>邊常用的設備。</w:t>
            </w:r>
          </w:p>
          <w:p w:rsidR="009618C7" w:rsidRDefault="009618C7" w:rsidP="00296905">
            <w:pPr>
              <w:ind w:left="215" w:hanging="215"/>
              <w:jc w:val="left"/>
              <w:rPr>
                <w:rFonts w:ascii="標楷體" w:eastAsia="標楷體" w:hAnsi="標楷體" w:cs="標楷體"/>
                <w:bCs/>
                <w:color w:val="auto"/>
              </w:rPr>
            </w:pPr>
          </w:p>
          <w:p w:rsidR="00296905" w:rsidRPr="009618C7" w:rsidRDefault="00296905" w:rsidP="00296905">
            <w:pPr>
              <w:jc w:val="left"/>
              <w:rPr>
                <w:rFonts w:ascii="標楷體" w:eastAsia="標楷體" w:hAnsi="標楷體" w:cs="標楷體"/>
                <w:b/>
                <w:color w:val="FF0000"/>
              </w:rPr>
            </w:pPr>
            <w:r w:rsidRPr="009618C7">
              <w:rPr>
                <w:rFonts w:ascii="標楷體" w:eastAsia="標楷體" w:hAnsi="標楷體" w:cs="標楷體" w:hint="eastAsia"/>
                <w:b/>
                <w:color w:val="FF0000"/>
              </w:rPr>
              <w:t>【活動】</w:t>
            </w:r>
          </w:p>
          <w:p w:rsidR="00296905" w:rsidRPr="009618C7" w:rsidRDefault="00296905" w:rsidP="003B021F">
            <w:pPr>
              <w:jc w:val="left"/>
              <w:rPr>
                <w:rFonts w:ascii="標楷體" w:eastAsia="標楷體" w:hAnsi="標楷體" w:cs="標楷體"/>
                <w:b/>
                <w:color w:val="FF0000"/>
              </w:rPr>
            </w:pPr>
            <w:r w:rsidRPr="009618C7">
              <w:rPr>
                <w:rFonts w:ascii="標楷體" w:eastAsia="標楷體" w:hAnsi="標楷體" w:cs="標楷體" w:hint="eastAsia"/>
                <w:b/>
                <w:color w:val="FF0000"/>
              </w:rPr>
              <w:t>協助教務處註冊組，</w:t>
            </w:r>
            <w:r w:rsidR="003B021F" w:rsidRPr="009618C7">
              <w:rPr>
                <w:rFonts w:ascii="標楷體" w:eastAsia="標楷體" w:hAnsi="標楷體" w:cs="標楷體" w:hint="eastAsia"/>
                <w:b/>
                <w:color w:val="FF0000"/>
              </w:rPr>
              <w:t>以</w:t>
            </w:r>
            <w:r w:rsidRPr="009618C7">
              <w:rPr>
                <w:rFonts w:ascii="標楷體" w:eastAsia="標楷體" w:hAnsi="標楷體" w:cs="標楷體" w:hint="eastAsia"/>
                <w:b/>
                <w:color w:val="FF0000"/>
              </w:rPr>
              <w:t>數位相機為每位學生拍攝大頭照</w:t>
            </w:r>
            <w:r w:rsidR="003B021F" w:rsidRPr="009618C7">
              <w:rPr>
                <w:rFonts w:ascii="標楷體" w:eastAsia="標楷體" w:hAnsi="標楷體" w:cs="標楷體" w:hint="eastAsia"/>
                <w:b/>
                <w:color w:val="FF0000"/>
              </w:rPr>
              <w:t>調整至規定格式</w:t>
            </w:r>
            <w:r w:rsidRPr="009618C7">
              <w:rPr>
                <w:rFonts w:ascii="標楷體" w:eastAsia="標楷體" w:hAnsi="標楷體" w:cs="標楷體" w:hint="eastAsia"/>
                <w:b/>
                <w:color w:val="FF0000"/>
              </w:rPr>
              <w:t>以便製作</w:t>
            </w:r>
            <w:r w:rsidR="003B021F" w:rsidRPr="009618C7">
              <w:rPr>
                <w:rFonts w:ascii="標楷體" w:eastAsia="標楷體" w:hAnsi="標楷體" w:cs="標楷體" w:hint="eastAsia"/>
                <w:b/>
                <w:color w:val="FF0000"/>
              </w:rPr>
              <w:t>數位</w:t>
            </w:r>
            <w:r w:rsidRPr="009618C7">
              <w:rPr>
                <w:rFonts w:ascii="標楷體" w:eastAsia="標楷體" w:hAnsi="標楷體" w:cs="標楷體" w:hint="eastAsia"/>
                <w:b/>
                <w:color w:val="FF0000"/>
              </w:rPr>
              <w:t>學生證。</w:t>
            </w:r>
          </w:p>
          <w:p w:rsidR="003B021F" w:rsidRPr="009618C7" w:rsidRDefault="003B021F" w:rsidP="003B021F">
            <w:pPr>
              <w:jc w:val="left"/>
              <w:rPr>
                <w:rFonts w:ascii="標楷體" w:eastAsia="標楷體" w:hAnsi="標楷體" w:cs="標楷體"/>
                <w:b/>
                <w:color w:val="FF0000"/>
              </w:rPr>
            </w:pPr>
            <w:r w:rsidRPr="009618C7">
              <w:rPr>
                <w:rFonts w:ascii="標楷體" w:eastAsia="標楷體" w:hAnsi="標楷體" w:cs="標楷體"/>
                <w:b/>
                <w:color w:val="FF0000"/>
              </w:rPr>
              <w:t xml:space="preserve">【Google </w:t>
            </w:r>
            <w:r w:rsidRPr="009618C7">
              <w:rPr>
                <w:rFonts w:ascii="標楷體" w:eastAsia="標楷體" w:hAnsi="標楷體" w:cs="標楷體" w:hint="eastAsia"/>
                <w:b/>
                <w:color w:val="FF0000"/>
              </w:rPr>
              <w:t>G</w:t>
            </w:r>
            <w:r w:rsidRPr="009618C7">
              <w:rPr>
                <w:rFonts w:ascii="標楷體" w:eastAsia="標楷體" w:hAnsi="標楷體" w:cs="標楷體"/>
                <w:b/>
                <w:color w:val="FF0000"/>
              </w:rPr>
              <w:t>mail</w:t>
            </w:r>
            <w:r w:rsidRPr="009618C7">
              <w:rPr>
                <w:rFonts w:ascii="標楷體" w:eastAsia="標楷體" w:hAnsi="標楷體" w:cs="標楷體" w:hint="eastAsia"/>
                <w:b/>
                <w:color w:val="FF0000"/>
              </w:rPr>
              <w:t>登入</w:t>
            </w:r>
            <w:r w:rsidRPr="009618C7">
              <w:rPr>
                <w:rFonts w:ascii="標楷體" w:eastAsia="標楷體" w:hAnsi="標楷體" w:cs="標楷體"/>
                <w:b/>
                <w:color w:val="FF0000"/>
              </w:rPr>
              <w:t>】</w:t>
            </w:r>
          </w:p>
          <w:p w:rsidR="003B021F" w:rsidRPr="00097A50" w:rsidRDefault="003B021F" w:rsidP="009D5776">
            <w:pPr>
              <w:jc w:val="left"/>
              <w:rPr>
                <w:rFonts w:ascii="標楷體" w:eastAsia="標楷體" w:hAnsi="標楷體" w:cs="標楷體"/>
                <w:b/>
                <w:color w:val="auto"/>
              </w:rPr>
            </w:pPr>
            <w:r w:rsidRPr="009618C7">
              <w:rPr>
                <w:rFonts w:ascii="標楷體" w:eastAsia="標楷體" w:hAnsi="標楷體" w:cs="標楷體" w:hint="eastAsia"/>
                <w:b/>
                <w:color w:val="FF0000"/>
              </w:rPr>
              <w:t>本校配發每名學生一個帳號供學生學習使用</w:t>
            </w:r>
          </w:p>
        </w:tc>
        <w:tc>
          <w:tcPr>
            <w:tcW w:w="580" w:type="dxa"/>
            <w:vMerge w:val="restart"/>
            <w:tcBorders>
              <w:top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Pr>
                <w:rFonts w:ascii="標楷體" w:eastAsia="標楷體" w:hAnsi="標楷體" w:cs="標楷體" w:hint="eastAsia"/>
                <w:bCs/>
                <w:color w:val="auto"/>
              </w:rPr>
              <w:t>2</w:t>
            </w:r>
          </w:p>
        </w:tc>
        <w:tc>
          <w:tcPr>
            <w:tcW w:w="2133" w:type="dxa"/>
            <w:vMerge w:val="restart"/>
            <w:tcBorders>
              <w:top w:val="single" w:sz="8" w:space="0" w:color="000000"/>
              <w:right w:val="single" w:sz="8" w:space="0" w:color="000000"/>
            </w:tcBorders>
            <w:tcMar>
              <w:top w:w="100" w:type="dxa"/>
              <w:left w:w="20" w:type="dxa"/>
              <w:bottom w:w="100" w:type="dxa"/>
              <w:right w:w="20" w:type="dxa"/>
            </w:tcMar>
          </w:tcPr>
          <w:p w:rsidR="001F7E89" w:rsidRDefault="001F7E89"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1F7E89" w:rsidRDefault="001F7E89"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1F7E89" w:rsidRDefault="001F7E89"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1F7E89" w:rsidRDefault="001F7E89"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1F7E89" w:rsidRDefault="001F7E89"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1F7E89" w:rsidRPr="00E4412C" w:rsidRDefault="001F7E89" w:rsidP="00296905">
            <w:pPr>
              <w:ind w:left="92" w:hanging="7"/>
              <w:jc w:val="left"/>
              <w:rPr>
                <w:rFonts w:ascii="標楷體" w:eastAsia="標楷體" w:hAnsi="標楷體" w:cs="標楷體"/>
                <w:bCs/>
                <w:color w:val="FF0000"/>
              </w:rPr>
            </w:pPr>
            <w:r w:rsidRPr="00E4412C">
              <w:rPr>
                <w:rFonts w:ascii="標楷體" w:eastAsia="標楷體" w:hAnsi="標楷體" w:cs="標楷體" w:hint="eastAsia"/>
                <w:bCs/>
                <w:color w:val="FF0000"/>
              </w:rPr>
              <w:t>6.</w:t>
            </w:r>
            <w:r w:rsidRPr="00E4412C">
              <w:rPr>
                <w:rFonts w:ascii="標楷體" w:eastAsia="標楷體" w:hAnsi="標楷體" w:cs="標楷體" w:hint="eastAsia"/>
                <w:color w:val="FF0000"/>
              </w:rPr>
              <w:t>電腦教室使用規範</w:t>
            </w:r>
          </w:p>
          <w:p w:rsidR="001F7E89" w:rsidRPr="00CB33CC" w:rsidRDefault="001F7E89" w:rsidP="00E4412C">
            <w:pPr>
              <w:ind w:left="92" w:hanging="7"/>
              <w:jc w:val="left"/>
              <w:rPr>
                <w:rFonts w:ascii="標楷體" w:eastAsia="標楷體" w:hAnsi="標楷體" w:cs="標楷體"/>
                <w:color w:val="auto"/>
              </w:rPr>
            </w:pPr>
            <w:r w:rsidRPr="009618C7">
              <w:rPr>
                <w:rFonts w:ascii="標楷體" w:eastAsia="標楷體" w:hAnsi="標楷體" w:cs="標楷體" w:hint="eastAsia"/>
                <w:color w:val="FF0000"/>
              </w:rPr>
              <w:t>7</w:t>
            </w:r>
            <w:r w:rsidR="00296905" w:rsidRPr="009618C7">
              <w:rPr>
                <w:rFonts w:ascii="標楷體" w:eastAsia="標楷體" w:hAnsi="標楷體" w:cs="標楷體" w:hint="eastAsia"/>
                <w:color w:val="FF0000"/>
              </w:rPr>
              <w:t>.數位相機</w:t>
            </w:r>
          </w:p>
        </w:tc>
        <w:tc>
          <w:tcPr>
            <w:tcW w:w="1276" w:type="dxa"/>
            <w:vMerge w:val="restart"/>
            <w:tcBorders>
              <w:top w:val="single" w:sz="8" w:space="0" w:color="000000"/>
              <w:right w:val="single" w:sz="8" w:space="0" w:color="000000"/>
            </w:tcBorders>
            <w:tcMar>
              <w:top w:w="100" w:type="dxa"/>
              <w:left w:w="20" w:type="dxa"/>
              <w:bottom w:w="100" w:type="dxa"/>
              <w:right w:w="20" w:type="dxa"/>
            </w:tcMar>
          </w:tcPr>
          <w:p w:rsidR="00E4412C" w:rsidRDefault="00E4412C"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296905">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Pr="00CB33CC" w:rsidRDefault="00E4412C" w:rsidP="009D5776">
            <w:pPr>
              <w:ind w:left="92" w:hanging="7"/>
              <w:jc w:val="left"/>
              <w:rPr>
                <w:rFonts w:ascii="標楷體" w:eastAsia="標楷體" w:hAnsi="標楷體" w:cs="標楷體"/>
                <w:color w:val="auto"/>
              </w:rPr>
            </w:pPr>
            <w:r>
              <w:rPr>
                <w:rFonts w:ascii="標楷體" w:eastAsia="標楷體" w:hAnsi="標楷體" w:cs="標楷體" w:hint="eastAsia"/>
                <w:bCs/>
                <w:color w:val="auto"/>
              </w:rPr>
              <w:t>3</w:t>
            </w:r>
            <w:r w:rsidR="00296905" w:rsidRPr="000D551C">
              <w:rPr>
                <w:rFonts w:ascii="標楷體" w:eastAsia="標楷體" w:hAnsi="標楷體" w:cs="標楷體"/>
                <w:bCs/>
                <w:color w:val="auto"/>
              </w:rPr>
              <w:t>.課堂問答</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解讀科技產品的性別意涵。</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296905" w:rsidRPr="000D551C" w:rsidRDefault="00296905" w:rsidP="00296905">
            <w:pPr>
              <w:autoSpaceDE w:val="0"/>
              <w:autoSpaceDN w:val="0"/>
              <w:adjustRightInd w:val="0"/>
              <w:jc w:val="left"/>
              <w:rPr>
                <w:rFonts w:ascii="標楷體" w:eastAsia="標楷體" w:hAnsi="標楷體" w:cs="DFKaiShu-SB-Estd-BF"/>
                <w:color w:val="auto"/>
              </w:rPr>
            </w:pPr>
            <w:r w:rsidRPr="000D551C">
              <w:rPr>
                <w:rFonts w:ascii="標楷體" w:eastAsia="標楷體" w:hAnsi="標楷體" w:cs="DFKaiShu-SB-Estd-BF"/>
                <w:bCs/>
                <w:color w:val="auto"/>
              </w:rPr>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rsidR="001F7E89" w:rsidRDefault="00296905" w:rsidP="009618C7">
            <w:pPr>
              <w:jc w:val="left"/>
              <w:rPr>
                <w:rFonts w:ascii="標楷體" w:eastAsia="標楷體" w:hAnsi="標楷體" w:cs="DFKaiShu-SB-Estd-BF"/>
                <w:bCs/>
                <w:color w:val="auto"/>
              </w:rPr>
            </w:pPr>
            <w:r w:rsidRPr="006555F7">
              <w:rPr>
                <w:rFonts w:ascii="標楷體" w:eastAsia="標楷體" w:hAnsi="標楷體" w:cs="DFKaiShu-SB-Estd-BF" w:hint="eastAsia"/>
                <w:bCs/>
                <w:color w:val="auto"/>
              </w:rPr>
              <w:t>品J2 重視群體規範與榮譽。</w:t>
            </w:r>
          </w:p>
          <w:p w:rsidR="009618C7" w:rsidRPr="000D551C" w:rsidRDefault="009618C7" w:rsidP="009618C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【能源教育】</w:t>
            </w:r>
          </w:p>
          <w:p w:rsidR="009618C7" w:rsidRPr="009618C7" w:rsidRDefault="009618C7" w:rsidP="009618C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能J2 了解減少使用傳統能源對環境的影響。</w:t>
            </w:r>
          </w:p>
        </w:tc>
        <w:tc>
          <w:tcPr>
            <w:tcW w:w="1055" w:type="dxa"/>
            <w:tcBorders>
              <w:top w:val="single" w:sz="8" w:space="0" w:color="000000"/>
              <w:bottom w:val="single" w:sz="4" w:space="0" w:color="auto"/>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3756"/>
          <w:jc w:val="center"/>
        </w:trPr>
        <w:tc>
          <w:tcPr>
            <w:tcW w:w="1247" w:type="dxa"/>
            <w:tcBorders>
              <w:top w:val="single" w:sz="4" w:space="0" w:color="auto"/>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第二</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9/6~9/12</w:t>
            </w:r>
          </w:p>
        </w:tc>
        <w:tc>
          <w:tcPr>
            <w:tcW w:w="1295" w:type="dxa"/>
            <w:vMerge/>
            <w:tcBorders>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p>
        </w:tc>
        <w:tc>
          <w:tcPr>
            <w:tcW w:w="1823"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p>
        </w:tc>
        <w:tc>
          <w:tcPr>
            <w:tcW w:w="3402" w:type="dxa"/>
            <w:vMerge/>
            <w:tcBorders>
              <w:bottom w:val="single" w:sz="8" w:space="0" w:color="000000"/>
              <w:right w:val="single" w:sz="8" w:space="0" w:color="000000"/>
            </w:tcBorders>
            <w:tcMar>
              <w:top w:w="100" w:type="dxa"/>
              <w:left w:w="20" w:type="dxa"/>
              <w:bottom w:w="100" w:type="dxa"/>
              <w:right w:w="20" w:type="dxa"/>
            </w:tcMar>
          </w:tcPr>
          <w:p w:rsidR="00296905" w:rsidRPr="006555F7" w:rsidRDefault="00296905" w:rsidP="00296905">
            <w:pPr>
              <w:jc w:val="left"/>
              <w:rPr>
                <w:rFonts w:ascii="標楷體" w:eastAsia="標楷體" w:hAnsi="標楷體" w:cs="標楷體"/>
                <w:b/>
                <w:bCs/>
                <w:color w:val="auto"/>
              </w:rPr>
            </w:pPr>
          </w:p>
        </w:tc>
        <w:tc>
          <w:tcPr>
            <w:tcW w:w="580" w:type="dxa"/>
            <w:vMerge/>
            <w:tcBorders>
              <w:bottom w:val="single" w:sz="8" w:space="0" w:color="000000"/>
              <w:right w:val="single" w:sz="8" w:space="0" w:color="000000"/>
            </w:tcBorders>
            <w:tcMar>
              <w:top w:w="100" w:type="dxa"/>
              <w:left w:w="20" w:type="dxa"/>
              <w:bottom w:w="100" w:type="dxa"/>
              <w:right w:w="20" w:type="dxa"/>
            </w:tcMar>
            <w:vAlign w:val="center"/>
          </w:tcPr>
          <w:p w:rsidR="00296905" w:rsidRDefault="00296905" w:rsidP="00296905">
            <w:pPr>
              <w:jc w:val="center"/>
              <w:rPr>
                <w:rFonts w:ascii="標楷體" w:eastAsia="標楷體" w:hAnsi="標楷體" w:cs="標楷體"/>
                <w:bCs/>
                <w:color w:val="auto"/>
              </w:rPr>
            </w:pPr>
          </w:p>
        </w:tc>
        <w:tc>
          <w:tcPr>
            <w:tcW w:w="2133" w:type="dxa"/>
            <w:vMerge/>
            <w:tcBorders>
              <w:bottom w:val="single" w:sz="8" w:space="0" w:color="000000"/>
              <w:right w:val="single" w:sz="8" w:space="0" w:color="000000"/>
            </w:tcBorders>
            <w:tcMar>
              <w:top w:w="100" w:type="dxa"/>
              <w:left w:w="20" w:type="dxa"/>
              <w:bottom w:w="100" w:type="dxa"/>
              <w:right w:w="20" w:type="dxa"/>
            </w:tcMar>
          </w:tcPr>
          <w:p w:rsidR="00296905" w:rsidRDefault="00296905" w:rsidP="00296905">
            <w:pPr>
              <w:ind w:left="92" w:hanging="7"/>
              <w:jc w:val="left"/>
              <w:rPr>
                <w:rFonts w:ascii="標楷體" w:eastAsia="標楷體" w:hAnsi="標楷體" w:cs="標楷體"/>
                <w:bCs/>
                <w:color w:val="auto"/>
              </w:rPr>
            </w:pPr>
          </w:p>
        </w:tc>
        <w:tc>
          <w:tcPr>
            <w:tcW w:w="1276" w:type="dxa"/>
            <w:vMerge/>
            <w:tcBorders>
              <w:bottom w:val="single" w:sz="8" w:space="0" w:color="000000"/>
              <w:right w:val="single" w:sz="8" w:space="0" w:color="000000"/>
            </w:tcBorders>
            <w:tcMar>
              <w:top w:w="100" w:type="dxa"/>
              <w:left w:w="20" w:type="dxa"/>
              <w:bottom w:w="100" w:type="dxa"/>
              <w:right w:w="20" w:type="dxa"/>
            </w:tcMar>
          </w:tcPr>
          <w:p w:rsidR="00296905" w:rsidRDefault="00296905" w:rsidP="00296905">
            <w:pPr>
              <w:ind w:left="92" w:hanging="7"/>
              <w:jc w:val="left"/>
              <w:rPr>
                <w:rFonts w:ascii="標楷體" w:eastAsia="標楷體" w:hAnsi="標楷體" w:cs="標楷體"/>
                <w:bCs/>
                <w:color w:val="auto"/>
              </w:rPr>
            </w:pPr>
          </w:p>
        </w:tc>
        <w:tc>
          <w:tcPr>
            <w:tcW w:w="2268" w:type="dxa"/>
            <w:vMerge/>
            <w:tcBorders>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
                <w:bCs/>
                <w:color w:val="auto"/>
              </w:rPr>
            </w:pPr>
          </w:p>
        </w:tc>
        <w:tc>
          <w:tcPr>
            <w:tcW w:w="1055" w:type="dxa"/>
            <w:tcBorders>
              <w:top w:val="single" w:sz="4" w:space="0" w:color="auto"/>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color w:val="auto"/>
              </w:rPr>
            </w:pPr>
            <w:r w:rsidRPr="00AC47E9">
              <w:rPr>
                <w:rFonts w:ascii="標楷體" w:eastAsia="標楷體" w:hAnsi="標楷體" w:cs="標楷體"/>
                <w:color w:val="auto"/>
                <w:sz w:val="24"/>
                <w:szCs w:val="24"/>
              </w:rPr>
              <w:t>9/11補9/20(</w:t>
            </w:r>
            <w:proofErr w:type="gramStart"/>
            <w:r w:rsidRPr="00AC47E9">
              <w:rPr>
                <w:rFonts w:ascii="標楷體" w:eastAsia="標楷體" w:hAnsi="標楷體" w:cs="標楷體"/>
                <w:color w:val="auto"/>
                <w:sz w:val="24"/>
                <w:szCs w:val="24"/>
              </w:rPr>
              <w:t>一</w:t>
            </w:r>
            <w:proofErr w:type="gramEnd"/>
            <w:r w:rsidRPr="00AC47E9">
              <w:rPr>
                <w:rFonts w:ascii="標楷體" w:eastAsia="標楷體" w:hAnsi="標楷體" w:cs="標楷體"/>
                <w:color w:val="auto"/>
                <w:sz w:val="24"/>
                <w:szCs w:val="24"/>
              </w:rPr>
              <w:t>)課程</w:t>
            </w:r>
          </w:p>
          <w:p w:rsidR="00296905" w:rsidRPr="00AC47E9" w:rsidRDefault="00296905" w:rsidP="00296905">
            <w:pPr>
              <w:pBdr>
                <w:top w:val="nil"/>
                <w:left w:val="nil"/>
                <w:bottom w:val="nil"/>
                <w:right w:val="nil"/>
                <w:between w:val="nil"/>
              </w:pBdr>
              <w:ind w:hanging="7"/>
              <w:jc w:val="left"/>
              <w:rPr>
                <w:color w:val="auto"/>
              </w:rPr>
            </w:pPr>
            <w:r w:rsidRPr="00AC47E9">
              <w:rPr>
                <w:rFonts w:ascii="標楷體" w:eastAsia="標楷體" w:hAnsi="標楷體" w:cs="標楷體"/>
                <w:color w:val="auto"/>
                <w:sz w:val="24"/>
                <w:szCs w:val="24"/>
              </w:rPr>
              <w:t>九年級複習考(日期未定)</w:t>
            </w: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第三</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9/13~9/19</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資H-IV-1</w:t>
            </w:r>
            <w:r w:rsidRPr="00321BBC">
              <w:rPr>
                <w:rFonts w:eastAsia="標楷體" w:hint="eastAsia"/>
                <w:bCs/>
                <w:color w:val="auto"/>
                <w:sz w:val="20"/>
                <w:szCs w:val="20"/>
              </w:rPr>
              <w:t xml:space="preserve"> </w:t>
            </w:r>
            <w:r w:rsidRPr="00321BBC">
              <w:rPr>
                <w:rFonts w:eastAsia="標楷體"/>
                <w:bCs/>
                <w:color w:val="auto"/>
                <w:sz w:val="20"/>
                <w:szCs w:val="20"/>
              </w:rPr>
              <w:t>個人資料保護。</w:t>
            </w:r>
          </w:p>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資H-IV-2</w:t>
            </w:r>
            <w:r w:rsidRPr="00321BBC">
              <w:rPr>
                <w:rFonts w:eastAsia="標楷體" w:hint="eastAsia"/>
                <w:bCs/>
                <w:color w:val="auto"/>
                <w:sz w:val="20"/>
                <w:szCs w:val="20"/>
              </w:rPr>
              <w:t xml:space="preserve"> </w:t>
            </w:r>
            <w:r w:rsidRPr="00321BBC">
              <w:rPr>
                <w:rFonts w:eastAsia="標楷體"/>
                <w:bCs/>
                <w:color w:val="auto"/>
                <w:sz w:val="20"/>
                <w:szCs w:val="20"/>
              </w:rPr>
              <w:t>資訊科技合</w:t>
            </w:r>
            <w:r w:rsidRPr="00321BBC">
              <w:rPr>
                <w:rFonts w:eastAsia="標楷體"/>
                <w:bCs/>
                <w:color w:val="auto"/>
                <w:sz w:val="20"/>
                <w:szCs w:val="20"/>
              </w:rPr>
              <w:lastRenderedPageBreak/>
              <w:t>理使用原則。</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資H-IV-3</w:t>
            </w:r>
            <w:r w:rsidRPr="00321BBC">
              <w:rPr>
                <w:rFonts w:eastAsia="標楷體" w:hint="eastAsia"/>
                <w:bCs/>
                <w:color w:val="auto"/>
                <w:sz w:val="20"/>
                <w:szCs w:val="20"/>
              </w:rPr>
              <w:t xml:space="preserve"> </w:t>
            </w:r>
            <w:r w:rsidRPr="00321BBC">
              <w:rPr>
                <w:rFonts w:eastAsia="標楷體"/>
                <w:bCs/>
                <w:color w:val="auto"/>
                <w:sz w:val="20"/>
                <w:szCs w:val="20"/>
              </w:rPr>
              <w:t>資訊安全。</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運a-IV-1 能落實健康的數位使用習慣與態度。</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運a-IV-2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能了解資訊科技相關之法</w:t>
            </w:r>
            <w:r w:rsidRPr="00321BBC">
              <w:rPr>
                <w:rFonts w:ascii="標楷體" w:eastAsia="標楷體" w:hAnsi="標楷體" w:cs="標楷體"/>
                <w:bCs/>
                <w:color w:val="auto"/>
              </w:rPr>
              <w:lastRenderedPageBreak/>
              <w:t>律、倫理及社會議題,以 保護自己與尊重他人。</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運a-IV-3 能具備探索資訊科技之興趣，不受性別限制。</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EF51BE" w:rsidRDefault="00296905" w:rsidP="00296905">
            <w:pPr>
              <w:jc w:val="left"/>
              <w:rPr>
                <w:rFonts w:ascii="標楷體" w:eastAsia="標楷體" w:hAnsi="標楷體" w:cs="標楷體"/>
                <w:b/>
                <w:color w:val="auto"/>
              </w:rPr>
            </w:pPr>
            <w:r w:rsidRPr="00EF51BE">
              <w:rPr>
                <w:rFonts w:ascii="標楷體" w:eastAsia="標楷體" w:hAnsi="標楷體" w:cs="標楷體" w:hint="eastAsia"/>
                <w:b/>
                <w:bCs/>
                <w:color w:val="auto"/>
              </w:rPr>
              <w:lastRenderedPageBreak/>
              <w:t>【第1章】資訊科技導論</w:t>
            </w:r>
          </w:p>
          <w:p w:rsidR="00296905" w:rsidRPr="00CB33CC" w:rsidRDefault="00296905" w:rsidP="00296905">
            <w:pPr>
              <w:jc w:val="left"/>
              <w:rPr>
                <w:rFonts w:ascii="標楷體" w:eastAsia="標楷體" w:hAnsi="標楷體" w:cs="標楷體"/>
                <w:color w:val="auto"/>
              </w:rPr>
            </w:pPr>
            <w:r w:rsidRPr="000D551C">
              <w:rPr>
                <w:rFonts w:ascii="標楷體" w:eastAsia="標楷體" w:hAnsi="標楷體" w:cs="標楷體" w:hint="eastAsia"/>
                <w:bCs/>
                <w:color w:val="auto"/>
              </w:rPr>
              <w:t>1-4資訊科技與問題解決～1-6資訊科技與跨領域</w:t>
            </w:r>
            <w:r>
              <w:rPr>
                <w:rFonts w:ascii="標楷體" w:eastAsia="標楷體" w:hAnsi="標楷體" w:cs="標楷體" w:hint="eastAsia"/>
                <w:bCs/>
                <w:color w:val="auto"/>
              </w:rPr>
              <w:t>及科技</w:t>
            </w:r>
            <w:r w:rsidRPr="000D551C">
              <w:rPr>
                <w:rFonts w:ascii="標楷體" w:eastAsia="標楷體" w:hAnsi="標楷體" w:cs="標楷體" w:hint="eastAsia"/>
                <w:bCs/>
                <w:color w:val="auto"/>
              </w:rPr>
              <w:t>整合</w:t>
            </w:r>
          </w:p>
          <w:p w:rsidR="00296905" w:rsidRPr="00CB33CC" w:rsidRDefault="00296905" w:rsidP="00296905">
            <w:pPr>
              <w:jc w:val="left"/>
              <w:rPr>
                <w:rFonts w:ascii="標楷體" w:eastAsia="標楷體" w:hAnsi="標楷體" w:cs="標楷體"/>
                <w:color w:val="auto"/>
              </w:rPr>
            </w:pP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1.介紹問題解決的思維模式。</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2.介紹</w:t>
            </w:r>
            <w:r w:rsidR="003B021F" w:rsidRPr="000D551C">
              <w:rPr>
                <w:rFonts w:ascii="標楷體" w:eastAsia="標楷體" w:hAnsi="標楷體" w:cs="標楷體" w:hint="eastAsia"/>
                <w:bCs/>
                <w:color w:val="auto"/>
              </w:rPr>
              <w:t>解決</w:t>
            </w:r>
            <w:r w:rsidRPr="000D551C">
              <w:rPr>
                <w:rFonts w:ascii="標楷體" w:eastAsia="標楷體" w:hAnsi="標楷體" w:cs="標楷體" w:hint="eastAsia"/>
                <w:bCs/>
                <w:color w:val="auto"/>
              </w:rPr>
              <w:t>問題示例。</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3.介紹資料保護及資訊安全。</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w:t>
            </w:r>
            <w:r w:rsidR="003B021F">
              <w:rPr>
                <w:rFonts w:ascii="標楷體" w:eastAsia="標楷體" w:hAnsi="標楷體" w:cs="標楷體" w:hint="eastAsia"/>
                <w:bCs/>
                <w:color w:val="auto"/>
              </w:rPr>
              <w:t>數位著作</w:t>
            </w:r>
            <w:r w:rsidRPr="000D551C">
              <w:rPr>
                <w:rFonts w:ascii="標楷體" w:eastAsia="標楷體" w:hAnsi="標楷體" w:cs="標楷體" w:hint="eastAsia"/>
                <w:bCs/>
                <w:color w:val="auto"/>
              </w:rPr>
              <w:t>合理使用</w:t>
            </w:r>
            <w:r w:rsidR="003B021F">
              <w:rPr>
                <w:rFonts w:ascii="標楷體" w:eastAsia="標楷體" w:hAnsi="標楷體" w:cs="標楷體" w:hint="eastAsia"/>
                <w:bCs/>
                <w:color w:val="auto"/>
              </w:rPr>
              <w:t>原則</w:t>
            </w:r>
            <w:r w:rsidRPr="000D551C">
              <w:rPr>
                <w:rFonts w:ascii="標楷體" w:eastAsia="標楷體" w:hAnsi="標楷體" w:cs="標楷體" w:hint="eastAsia"/>
                <w:bCs/>
                <w:color w:val="auto"/>
              </w:rPr>
              <w:t>。</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5.介紹資訊倫理。</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6.介紹資訊科技及相關法律。</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7.介紹媒體與資訊科技的相關議題。</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8.介紹常見資訊產業的特性與種類。</w:t>
            </w:r>
          </w:p>
          <w:p w:rsidR="00296905" w:rsidRPr="000D551C"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9.介紹資訊科技與STEM</w:t>
            </w:r>
            <w:proofErr w:type="gramStart"/>
            <w:r w:rsidRPr="000D551C">
              <w:rPr>
                <w:rFonts w:ascii="標楷體" w:eastAsia="標楷體" w:hAnsi="標楷體" w:cs="標楷體" w:hint="eastAsia"/>
                <w:bCs/>
                <w:color w:val="auto"/>
              </w:rPr>
              <w:t>∕</w:t>
            </w:r>
            <w:proofErr w:type="gramEnd"/>
            <w:r w:rsidRPr="000D551C">
              <w:rPr>
                <w:rFonts w:ascii="標楷體" w:eastAsia="標楷體" w:hAnsi="標楷體" w:cs="標楷體" w:hint="eastAsia"/>
                <w:bCs/>
                <w:color w:val="auto"/>
              </w:rPr>
              <w:t>STEAM的意涵。</w:t>
            </w:r>
          </w:p>
          <w:p w:rsidR="00296905"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10.介紹資訊科技與跨領域整合。</w:t>
            </w:r>
          </w:p>
          <w:p w:rsidR="009D5776" w:rsidRPr="000D551C" w:rsidRDefault="009D5776"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11.</w:t>
            </w:r>
            <w:r w:rsidRPr="00AA36BF">
              <w:rPr>
                <w:rFonts w:ascii="標楷體" w:eastAsia="標楷體" w:hAnsi="標楷體" w:cs="標楷體" w:hint="eastAsia"/>
                <w:bCs/>
                <w:color w:val="auto"/>
              </w:rPr>
              <w:t>填寫習作第1章問卷</w:t>
            </w:r>
            <w:r>
              <w:rPr>
                <w:rFonts w:ascii="標楷體" w:eastAsia="標楷體" w:hAnsi="標楷體" w:cs="標楷體" w:hint="eastAsia"/>
                <w:bCs/>
                <w:color w:val="auto"/>
              </w:rPr>
              <w:t>(P.38)</w:t>
            </w:r>
            <w:r w:rsidRPr="00AA36BF">
              <w:rPr>
                <w:rFonts w:ascii="標楷體" w:eastAsia="標楷體" w:hAnsi="標楷體" w:cs="標楷體" w:hint="eastAsia"/>
                <w:bCs/>
                <w:color w:val="auto"/>
              </w:rPr>
              <w:t>，使老師了解同學對電腦的使用或上網的經驗。</w:t>
            </w:r>
          </w:p>
          <w:p w:rsidR="00296905"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w:t>
            </w:r>
            <w:r w:rsidR="009D5776">
              <w:rPr>
                <w:rFonts w:ascii="標楷體" w:eastAsia="標楷體" w:hAnsi="標楷體" w:cs="標楷體" w:hint="eastAsia"/>
                <w:bCs/>
                <w:color w:val="auto"/>
              </w:rPr>
              <w:t>2</w:t>
            </w:r>
            <w:r w:rsidRPr="000D551C">
              <w:rPr>
                <w:rFonts w:ascii="標楷體" w:eastAsia="標楷體" w:hAnsi="標楷體" w:cs="標楷體" w:hint="eastAsia"/>
                <w:bCs/>
                <w:color w:val="auto"/>
              </w:rPr>
              <w:t>.</w:t>
            </w:r>
            <w:r w:rsidR="009D5776">
              <w:rPr>
                <w:rFonts w:ascii="標楷體" w:eastAsia="標楷體" w:hAnsi="標楷體" w:cs="標楷體" w:hint="eastAsia"/>
                <w:bCs/>
                <w:color w:val="auto"/>
              </w:rPr>
              <w:t>要求學生</w:t>
            </w:r>
            <w:r w:rsidRPr="000D551C">
              <w:rPr>
                <w:rFonts w:ascii="標楷體" w:eastAsia="標楷體" w:hAnsi="標楷體" w:cs="標楷體" w:hint="eastAsia"/>
                <w:bCs/>
                <w:color w:val="auto"/>
              </w:rPr>
              <w:t>練習習作第1章題目</w:t>
            </w:r>
            <w:r w:rsidR="00D452EB">
              <w:rPr>
                <w:rFonts w:ascii="標楷體" w:eastAsia="標楷體" w:hAnsi="標楷體" w:cs="標楷體" w:hint="eastAsia"/>
                <w:bCs/>
                <w:color w:val="auto"/>
              </w:rPr>
              <w:t>P.39-P.41</w:t>
            </w:r>
            <w:r w:rsidR="009D5776">
              <w:rPr>
                <w:rFonts w:ascii="標楷體" w:eastAsia="標楷體" w:hAnsi="標楷體" w:cs="標楷體" w:hint="eastAsia"/>
                <w:bCs/>
                <w:color w:val="auto"/>
              </w:rPr>
              <w:t>，下</w:t>
            </w:r>
            <w:proofErr w:type="gramStart"/>
            <w:r w:rsidR="009D5776">
              <w:rPr>
                <w:rFonts w:ascii="標楷體" w:eastAsia="標楷體" w:hAnsi="標楷體" w:cs="標楷體" w:hint="eastAsia"/>
                <w:bCs/>
                <w:color w:val="auto"/>
              </w:rPr>
              <w:t>週</w:t>
            </w:r>
            <w:proofErr w:type="gramEnd"/>
            <w:r w:rsidR="009D5776">
              <w:rPr>
                <w:rFonts w:ascii="標楷體" w:eastAsia="標楷體" w:hAnsi="標楷體" w:cs="標楷體" w:hint="eastAsia"/>
                <w:bCs/>
                <w:color w:val="auto"/>
              </w:rPr>
              <w:t>檢討</w:t>
            </w:r>
            <w:r w:rsidRPr="000D551C">
              <w:rPr>
                <w:rFonts w:ascii="標楷體" w:eastAsia="標楷體" w:hAnsi="標楷體" w:cs="標楷體" w:hint="eastAsia"/>
                <w:bCs/>
                <w:color w:val="auto"/>
              </w:rPr>
              <w:t>。</w:t>
            </w:r>
          </w:p>
          <w:p w:rsidR="00296905" w:rsidRDefault="00296905" w:rsidP="00296905">
            <w:pPr>
              <w:spacing w:line="0" w:lineRule="atLeast"/>
              <w:rPr>
                <w:rFonts w:eastAsia="標楷體"/>
                <w:b/>
                <w:color w:val="FF00FF"/>
              </w:rPr>
            </w:pPr>
            <w:r>
              <w:rPr>
                <w:rFonts w:eastAsia="標楷體" w:hint="eastAsia"/>
                <w:b/>
                <w:color w:val="FF00FF"/>
              </w:rPr>
              <w:t>【活動】</w:t>
            </w:r>
          </w:p>
          <w:p w:rsidR="00296905" w:rsidRPr="00097A50" w:rsidRDefault="00296905" w:rsidP="00296905">
            <w:pPr>
              <w:spacing w:line="0" w:lineRule="atLeast"/>
              <w:rPr>
                <w:rFonts w:eastAsia="標楷體"/>
                <w:b/>
                <w:color w:val="008000"/>
              </w:rPr>
            </w:pPr>
            <w:r w:rsidRPr="009618C7">
              <w:rPr>
                <w:rFonts w:eastAsia="標楷體" w:hint="eastAsia"/>
                <w:b/>
                <w:color w:val="FF0000"/>
              </w:rPr>
              <w:t>協助學</w:t>
            </w:r>
            <w:proofErr w:type="gramStart"/>
            <w:r w:rsidRPr="009618C7">
              <w:rPr>
                <w:rFonts w:eastAsia="標楷體" w:hint="eastAsia"/>
                <w:b/>
                <w:color w:val="FF0000"/>
              </w:rPr>
              <w:t>務處聯</w:t>
            </w:r>
            <w:proofErr w:type="gramEnd"/>
            <w:r w:rsidRPr="009618C7">
              <w:rPr>
                <w:rFonts w:eastAsia="標楷體" w:hint="eastAsia"/>
                <w:b/>
                <w:color w:val="FF0000"/>
              </w:rPr>
              <w:t>課活動</w:t>
            </w:r>
            <w:proofErr w:type="gramStart"/>
            <w:r w:rsidRPr="009618C7">
              <w:rPr>
                <w:rFonts w:eastAsia="標楷體" w:hint="eastAsia"/>
                <w:b/>
                <w:color w:val="FF0000"/>
              </w:rPr>
              <w:t>網路選社</w:t>
            </w:r>
            <w:proofErr w:type="gramEnd"/>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296905" w:rsidRPr="00CB33CC" w:rsidRDefault="00E4412C" w:rsidP="00AC47E9">
            <w:pPr>
              <w:ind w:left="92" w:hanging="7"/>
              <w:jc w:val="left"/>
              <w:rPr>
                <w:rFonts w:ascii="標楷體" w:eastAsia="標楷體" w:hAnsi="標楷體" w:cs="標楷體"/>
                <w:color w:val="auto"/>
              </w:rPr>
            </w:pPr>
            <w:r w:rsidRPr="009618C7">
              <w:rPr>
                <w:rFonts w:eastAsia="標楷體" w:hint="eastAsia"/>
                <w:b/>
                <w:color w:val="FF0000"/>
              </w:rPr>
              <w:lastRenderedPageBreak/>
              <w:t>6</w:t>
            </w:r>
            <w:r w:rsidR="00296905" w:rsidRPr="009618C7">
              <w:rPr>
                <w:rFonts w:eastAsia="標楷體" w:hint="eastAsia"/>
                <w:b/>
                <w:color w:val="FF0000"/>
              </w:rPr>
              <w:t>.</w:t>
            </w:r>
            <w:r w:rsidR="00296905" w:rsidRPr="009618C7">
              <w:rPr>
                <w:rFonts w:eastAsia="標楷體" w:hint="eastAsia"/>
                <w:b/>
                <w:color w:val="FF0000"/>
              </w:rPr>
              <w:t>校務行政系統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lastRenderedPageBreak/>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296905" w:rsidRPr="00CB33CC" w:rsidRDefault="00E4412C" w:rsidP="009D5776">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J7</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解析各種媒體所傳遞的性別迷思、偏見與歧視。</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lastRenderedPageBreak/>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品J5</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資訊與媒體的公共性與社會責任。</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rsidR="00296905" w:rsidRPr="00114F57" w:rsidRDefault="00296905" w:rsidP="00296905">
            <w:pPr>
              <w:autoSpaceDE w:val="0"/>
              <w:autoSpaceDN w:val="0"/>
              <w:adjustRightInd w:val="0"/>
              <w:jc w:val="left"/>
              <w:rPr>
                <w:rFonts w:ascii="標楷體" w:eastAsia="標楷體" w:hAnsi="標楷體" w:cs="DFKaiShu-SB-Estd-BF"/>
                <w:bCs/>
                <w:color w:val="FF0000"/>
              </w:rPr>
            </w:pPr>
            <w:r w:rsidRPr="00114F57">
              <w:rPr>
                <w:rFonts w:ascii="標楷體" w:eastAsia="標楷體" w:hAnsi="標楷體" w:cs="DFKaiShu-SB-Estd-BF"/>
                <w:b/>
                <w:bCs/>
                <w:color w:val="FF0000"/>
              </w:rPr>
              <w:t>【生涯規劃教育】</w:t>
            </w:r>
          </w:p>
          <w:p w:rsidR="00296905" w:rsidRPr="00114F57" w:rsidRDefault="00296905" w:rsidP="00296905">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t>涯</w:t>
            </w:r>
            <w:proofErr w:type="gramEnd"/>
            <w:r w:rsidRPr="00114F57">
              <w:rPr>
                <w:rFonts w:ascii="標楷體" w:eastAsia="標楷體" w:hAnsi="標楷體" w:cs="DFKaiShu-SB-Estd-BF"/>
                <w:bCs/>
                <w:color w:val="FF0000"/>
              </w:rPr>
              <w:t>J2</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具備生涯規劃的知識與概念。</w:t>
            </w:r>
          </w:p>
          <w:p w:rsidR="00296905" w:rsidRPr="00114F57" w:rsidRDefault="00296905" w:rsidP="00296905">
            <w:pPr>
              <w:jc w:val="left"/>
              <w:rPr>
                <w:rFonts w:ascii="標楷體" w:eastAsia="標楷體" w:hAnsi="標楷體" w:cs="DFKaiShu-SB-Estd-BF"/>
                <w:bCs/>
                <w:color w:val="FF0000"/>
              </w:rPr>
            </w:pPr>
            <w:proofErr w:type="gramStart"/>
            <w:r w:rsidRPr="00114F57">
              <w:rPr>
                <w:rFonts w:ascii="標楷體" w:eastAsia="標楷體" w:hAnsi="標楷體" w:cs="DFKaiShu-SB-Estd-BF" w:hint="eastAsia"/>
                <w:bCs/>
                <w:color w:val="FF0000"/>
              </w:rPr>
              <w:t>涯</w:t>
            </w:r>
            <w:proofErr w:type="gramEnd"/>
            <w:r w:rsidRPr="00114F57">
              <w:rPr>
                <w:rFonts w:ascii="標楷體" w:eastAsia="標楷體" w:hAnsi="標楷體" w:cs="DFKaiShu-SB-Estd-BF" w:hint="eastAsia"/>
                <w:bCs/>
                <w:color w:val="FF0000"/>
              </w:rPr>
              <w:t>J3覺察自己的能力與興趣。</w:t>
            </w:r>
          </w:p>
          <w:p w:rsidR="00296905" w:rsidRPr="00114F57" w:rsidRDefault="00296905" w:rsidP="00296905">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t>涯</w:t>
            </w:r>
            <w:proofErr w:type="gramEnd"/>
            <w:r w:rsidRPr="00114F57">
              <w:rPr>
                <w:rFonts w:ascii="標楷體" w:eastAsia="標楷體" w:hAnsi="標楷體" w:cs="DFKaiShu-SB-Estd-BF"/>
                <w:bCs/>
                <w:color w:val="FF0000"/>
              </w:rPr>
              <w:t>J8</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工作/教育環境的類型與現況。</w:t>
            </w:r>
          </w:p>
          <w:p w:rsidR="00296905" w:rsidRPr="00114F57" w:rsidRDefault="00296905" w:rsidP="00296905">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t>涯</w:t>
            </w:r>
            <w:proofErr w:type="gramEnd"/>
            <w:r w:rsidRPr="00114F57">
              <w:rPr>
                <w:rFonts w:ascii="標楷體" w:eastAsia="標楷體" w:hAnsi="標楷體" w:cs="DFKaiShu-SB-Estd-BF"/>
                <w:bCs/>
                <w:color w:val="FF0000"/>
              </w:rPr>
              <w:t>J9</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社會變遷與工作/教育環境的關係。</w:t>
            </w:r>
          </w:p>
          <w:p w:rsidR="00296905" w:rsidRPr="00114F57" w:rsidRDefault="00296905" w:rsidP="00296905">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hint="eastAsia"/>
                <w:bCs/>
                <w:color w:val="FF0000"/>
              </w:rPr>
              <w:t>涯</w:t>
            </w:r>
            <w:proofErr w:type="gramEnd"/>
            <w:r w:rsidRPr="00114F57">
              <w:rPr>
                <w:rFonts w:ascii="標楷體" w:eastAsia="標楷體" w:hAnsi="標楷體" w:cs="DFKaiShu-SB-Estd-BF" w:hint="eastAsia"/>
                <w:bCs/>
                <w:color w:val="FF0000"/>
              </w:rPr>
              <w:t>J13 培養生涯規劃及執行的能力。</w:t>
            </w:r>
          </w:p>
          <w:p w:rsidR="0092538D" w:rsidRPr="000D551C" w:rsidRDefault="0092538D" w:rsidP="0092538D">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w:t>
            </w:r>
            <w:r>
              <w:rPr>
                <w:rFonts w:ascii="標楷體" w:eastAsia="標楷體" w:hAnsi="標楷體" w:cs="DFKaiShu-SB-Estd-BF" w:hint="eastAsia"/>
                <w:b/>
                <w:bCs/>
                <w:color w:val="auto"/>
              </w:rPr>
              <w:t>法治</w:t>
            </w:r>
            <w:r w:rsidRPr="000D551C">
              <w:rPr>
                <w:rFonts w:ascii="標楷體" w:eastAsia="標楷體" w:hAnsi="標楷體" w:cs="DFKaiShu-SB-Estd-BF"/>
                <w:b/>
                <w:bCs/>
                <w:color w:val="auto"/>
              </w:rPr>
              <w:t>教育】</w:t>
            </w:r>
          </w:p>
          <w:p w:rsidR="0092538D" w:rsidRPr="00CB33CC" w:rsidRDefault="0092538D" w:rsidP="00296905">
            <w:pPr>
              <w:autoSpaceDE w:val="0"/>
              <w:autoSpaceDN w:val="0"/>
              <w:adjustRightInd w:val="0"/>
              <w:jc w:val="left"/>
              <w:rPr>
                <w:rFonts w:ascii="標楷體" w:eastAsia="標楷體" w:hAnsi="標楷體" w:cs="標楷體"/>
                <w:color w:val="auto"/>
              </w:rPr>
            </w:pPr>
            <w:r w:rsidRPr="0092538D">
              <w:rPr>
                <w:rFonts w:ascii="標楷體" w:eastAsia="標楷體" w:hAnsi="標楷體" w:cs="DFKaiShu-SB-Estd-BF"/>
                <w:bCs/>
                <w:color w:val="auto"/>
              </w:rPr>
              <w:t>法J3 認識法律之意義 與制定。</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第四</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9/20~9/26</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資A-IV-1</w:t>
            </w:r>
            <w:r w:rsidRPr="00321BBC">
              <w:rPr>
                <w:rFonts w:eastAsia="標楷體" w:hint="eastAsia"/>
                <w:bCs/>
                <w:color w:val="auto"/>
                <w:sz w:val="20"/>
                <w:szCs w:val="20"/>
              </w:rPr>
              <w:t xml:space="preserve"> </w:t>
            </w:r>
            <w:r w:rsidRPr="00321BBC">
              <w:rPr>
                <w:rFonts w:eastAsia="標楷體"/>
                <w:bCs/>
                <w:color w:val="auto"/>
                <w:sz w:val="20"/>
                <w:szCs w:val="20"/>
              </w:rPr>
              <w:t>演算法基本概念。</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color w:val="auto"/>
              </w:rPr>
            </w:pPr>
            <w:r w:rsidRPr="00EF51BE">
              <w:rPr>
                <w:rFonts w:ascii="標楷體" w:eastAsia="標楷體" w:hAnsi="標楷體" w:cs="標楷體" w:hint="eastAsia"/>
                <w:b/>
                <w:bCs/>
                <w:color w:val="auto"/>
              </w:rPr>
              <w:t>【第</w:t>
            </w:r>
            <w:r w:rsidR="009D5776">
              <w:rPr>
                <w:rFonts w:ascii="標楷體" w:eastAsia="標楷體" w:hAnsi="標楷體" w:cs="標楷體" w:hint="eastAsia"/>
                <w:b/>
                <w:bCs/>
                <w:color w:val="auto"/>
              </w:rPr>
              <w:t>1</w:t>
            </w:r>
            <w:r w:rsidRPr="00EF51BE">
              <w:rPr>
                <w:rFonts w:ascii="標楷體" w:eastAsia="標楷體" w:hAnsi="標楷體" w:cs="標楷體" w:hint="eastAsia"/>
                <w:b/>
                <w:bCs/>
                <w:color w:val="auto"/>
              </w:rPr>
              <w:t>章】</w:t>
            </w:r>
            <w:r w:rsidR="009D5776" w:rsidRPr="00EF51BE">
              <w:rPr>
                <w:rFonts w:ascii="標楷體" w:eastAsia="標楷體" w:hAnsi="標楷體" w:cs="標楷體" w:hint="eastAsia"/>
                <w:b/>
                <w:bCs/>
                <w:color w:val="auto"/>
              </w:rPr>
              <w:t>資訊科技導論</w:t>
            </w:r>
          </w:p>
          <w:p w:rsidR="00296905" w:rsidRDefault="00296905" w:rsidP="00A02B0D">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1.檢討第1章習作答案。</w:t>
            </w:r>
          </w:p>
          <w:p w:rsidR="009D5776" w:rsidRPr="003B021F" w:rsidRDefault="00A02B0D" w:rsidP="009D5776">
            <w:pPr>
              <w:jc w:val="left"/>
              <w:rPr>
                <w:rFonts w:ascii="標楷體" w:eastAsia="標楷體" w:hAnsi="標楷體" w:cs="標楷體"/>
                <w:b/>
                <w:color w:val="FF33CC"/>
              </w:rPr>
            </w:pPr>
            <w:r>
              <w:rPr>
                <w:rFonts w:ascii="標楷體" w:eastAsia="標楷體" w:hAnsi="標楷體" w:cs="標楷體" w:hint="eastAsia"/>
                <w:b/>
                <w:color w:val="FF33CC"/>
              </w:rPr>
              <w:t>2.</w:t>
            </w:r>
            <w:r w:rsidR="009D5776" w:rsidRPr="003B021F">
              <w:rPr>
                <w:rFonts w:ascii="標楷體" w:eastAsia="標楷體" w:hAnsi="標楷體" w:cs="標楷體"/>
                <w:b/>
                <w:color w:val="FF33CC"/>
              </w:rPr>
              <w:t xml:space="preserve">【Google </w:t>
            </w:r>
            <w:r w:rsidR="009D5776">
              <w:rPr>
                <w:rFonts w:ascii="標楷體" w:eastAsia="標楷體" w:hAnsi="標楷體" w:cs="標楷體" w:hint="eastAsia"/>
                <w:b/>
                <w:color w:val="FF33CC"/>
              </w:rPr>
              <w:t>G</w:t>
            </w:r>
            <w:r w:rsidR="009D5776">
              <w:rPr>
                <w:rFonts w:ascii="標楷體" w:eastAsia="標楷體" w:hAnsi="標楷體" w:cs="標楷體"/>
                <w:b/>
                <w:color w:val="FF33CC"/>
              </w:rPr>
              <w:t>mail</w:t>
            </w:r>
            <w:r w:rsidR="009D5776">
              <w:rPr>
                <w:rFonts w:ascii="標楷體" w:eastAsia="標楷體" w:hAnsi="標楷體" w:cs="標楷體" w:hint="eastAsia"/>
                <w:b/>
                <w:color w:val="FF33CC"/>
              </w:rPr>
              <w:t>登入、</w:t>
            </w:r>
            <w:r w:rsidR="009D5776" w:rsidRPr="003B021F">
              <w:rPr>
                <w:rFonts w:ascii="標楷體" w:eastAsia="標楷體" w:hAnsi="標楷體" w:cs="標楷體"/>
                <w:b/>
                <w:color w:val="FF33CC"/>
              </w:rPr>
              <w:t xml:space="preserve">Google Classroom </w:t>
            </w:r>
            <w:r w:rsidR="009D5776">
              <w:rPr>
                <w:rFonts w:ascii="標楷體" w:eastAsia="標楷體" w:hAnsi="標楷體" w:cs="標楷體" w:hint="eastAsia"/>
                <w:b/>
                <w:color w:val="FF33CC"/>
              </w:rPr>
              <w:t>操作</w:t>
            </w:r>
            <w:r w:rsidR="009D5776" w:rsidRPr="003B021F">
              <w:rPr>
                <w:rFonts w:ascii="標楷體" w:eastAsia="標楷體" w:hAnsi="標楷體" w:cs="標楷體"/>
                <w:b/>
                <w:color w:val="FF33CC"/>
              </w:rPr>
              <w:t>】</w:t>
            </w:r>
          </w:p>
          <w:p w:rsidR="009D5776" w:rsidRDefault="009D5776" w:rsidP="009D5776">
            <w:pPr>
              <w:jc w:val="left"/>
              <w:rPr>
                <w:rFonts w:ascii="標楷體" w:eastAsia="標楷體" w:hAnsi="標楷體" w:cs="標楷體"/>
                <w:b/>
                <w:color w:val="FF33CC"/>
              </w:rPr>
            </w:pPr>
            <w:r>
              <w:rPr>
                <w:rFonts w:ascii="標楷體" w:eastAsia="標楷體" w:hAnsi="標楷體" w:cs="標楷體" w:hint="eastAsia"/>
                <w:b/>
                <w:color w:val="FF33CC"/>
              </w:rPr>
              <w:t>本校配發每名學生一個帳號供學生學習使用</w:t>
            </w:r>
          </w:p>
          <w:p w:rsidR="009D5776" w:rsidRPr="003B021F" w:rsidRDefault="00A02B0D" w:rsidP="009D5776">
            <w:pPr>
              <w:jc w:val="left"/>
              <w:rPr>
                <w:rFonts w:ascii="標楷體" w:eastAsia="標楷體" w:hAnsi="標楷體" w:cs="標楷體"/>
                <w:b/>
                <w:color w:val="FF33CC"/>
              </w:rPr>
            </w:pPr>
            <w:r>
              <w:rPr>
                <w:rFonts w:ascii="標楷體" w:eastAsia="標楷體" w:hAnsi="標楷體" w:cs="標楷體" w:hint="eastAsia"/>
                <w:b/>
                <w:color w:val="FF33CC"/>
              </w:rPr>
              <w:t>(</w:t>
            </w:r>
            <w:r w:rsidR="009D5776" w:rsidRPr="003B021F">
              <w:rPr>
                <w:rFonts w:ascii="標楷體" w:eastAsia="標楷體" w:hAnsi="標楷體" w:cs="標楷體"/>
                <w:b/>
                <w:color w:val="FF33CC"/>
              </w:rPr>
              <w:t>1</w:t>
            </w:r>
            <w:r>
              <w:rPr>
                <w:rFonts w:ascii="標楷體" w:eastAsia="標楷體" w:hAnsi="標楷體" w:cs="標楷體" w:hint="eastAsia"/>
                <w:b/>
                <w:color w:val="FF33CC"/>
              </w:rPr>
              <w:t>)</w:t>
            </w:r>
            <w:r w:rsidR="009D5776" w:rsidRPr="003B021F">
              <w:rPr>
                <w:rFonts w:ascii="標楷體" w:eastAsia="標楷體" w:hAnsi="標楷體" w:cs="標楷體"/>
                <w:b/>
                <w:color w:val="FF33CC"/>
              </w:rPr>
              <w:t>使用學校郵件信箱登入</w:t>
            </w:r>
          </w:p>
          <w:p w:rsidR="009D5776" w:rsidRPr="003B021F" w:rsidRDefault="00A02B0D" w:rsidP="009D5776">
            <w:pPr>
              <w:jc w:val="left"/>
              <w:rPr>
                <w:rFonts w:ascii="標楷體" w:eastAsia="標楷體" w:hAnsi="標楷體" w:cs="標楷體"/>
                <w:b/>
                <w:color w:val="FF33CC"/>
              </w:rPr>
            </w:pPr>
            <w:r>
              <w:rPr>
                <w:rFonts w:ascii="標楷體" w:eastAsia="標楷體" w:hAnsi="標楷體" w:cs="標楷體" w:hint="eastAsia"/>
                <w:b/>
                <w:color w:val="FF33CC"/>
              </w:rPr>
              <w:t>(</w:t>
            </w:r>
            <w:r w:rsidR="009D5776" w:rsidRPr="003B021F">
              <w:rPr>
                <w:rFonts w:ascii="標楷體" w:eastAsia="標楷體" w:hAnsi="標楷體" w:cs="標楷體"/>
                <w:b/>
                <w:color w:val="FF33CC"/>
              </w:rPr>
              <w:t>2</w:t>
            </w:r>
            <w:r>
              <w:rPr>
                <w:rFonts w:ascii="標楷體" w:eastAsia="標楷體" w:hAnsi="標楷體" w:cs="標楷體" w:hint="eastAsia"/>
                <w:b/>
                <w:color w:val="FF33CC"/>
              </w:rPr>
              <w:t>)</w:t>
            </w:r>
            <w:r w:rsidR="009D5776" w:rsidRPr="003B021F">
              <w:rPr>
                <w:rFonts w:ascii="標楷體" w:eastAsia="標楷體" w:hAnsi="標楷體" w:cs="標楷體"/>
                <w:b/>
                <w:color w:val="FF33CC"/>
              </w:rPr>
              <w:t>加入課程代碼</w:t>
            </w:r>
          </w:p>
          <w:p w:rsidR="009D5776" w:rsidRPr="003B021F" w:rsidRDefault="00A02B0D" w:rsidP="009D5776">
            <w:pPr>
              <w:jc w:val="left"/>
              <w:rPr>
                <w:rFonts w:ascii="標楷體" w:eastAsia="標楷體" w:hAnsi="標楷體" w:cs="標楷體"/>
                <w:b/>
                <w:color w:val="FF33CC"/>
              </w:rPr>
            </w:pPr>
            <w:r>
              <w:rPr>
                <w:rFonts w:ascii="標楷體" w:eastAsia="標楷體" w:hAnsi="標楷體" w:cs="標楷體" w:hint="eastAsia"/>
                <w:b/>
                <w:color w:val="FF33CC"/>
              </w:rPr>
              <w:t>(</w:t>
            </w:r>
            <w:r w:rsidR="009D5776" w:rsidRPr="003B021F">
              <w:rPr>
                <w:rFonts w:ascii="標楷體" w:eastAsia="標楷體" w:hAnsi="標楷體" w:cs="標楷體"/>
                <w:b/>
                <w:color w:val="FF33CC"/>
              </w:rPr>
              <w:t>3</w:t>
            </w:r>
            <w:r>
              <w:rPr>
                <w:rFonts w:ascii="標楷體" w:eastAsia="標楷體" w:hAnsi="標楷體" w:cs="標楷體" w:hint="eastAsia"/>
                <w:b/>
                <w:color w:val="FF33CC"/>
              </w:rPr>
              <w:t>)</w:t>
            </w:r>
            <w:r w:rsidR="009D5776" w:rsidRPr="003B021F">
              <w:rPr>
                <w:rFonts w:ascii="標楷體" w:eastAsia="標楷體" w:hAnsi="標楷體" w:cs="標楷體"/>
                <w:b/>
                <w:color w:val="FF33CC"/>
              </w:rPr>
              <w:t>繳交作業說明</w:t>
            </w:r>
          </w:p>
          <w:p w:rsidR="009D5776" w:rsidRPr="00DB5616" w:rsidRDefault="00A02B0D" w:rsidP="009D5776">
            <w:pPr>
              <w:ind w:left="215" w:hanging="215"/>
              <w:jc w:val="left"/>
              <w:rPr>
                <w:rFonts w:ascii="標楷體" w:eastAsia="標楷體" w:hAnsi="標楷體" w:cs="標楷體"/>
                <w:bCs/>
                <w:color w:val="auto"/>
              </w:rPr>
            </w:pPr>
            <w:r>
              <w:rPr>
                <w:rFonts w:ascii="標楷體" w:eastAsia="標楷體" w:hAnsi="標楷體" w:cs="標楷體" w:hint="eastAsia"/>
                <w:b/>
                <w:color w:val="FF33CC"/>
              </w:rPr>
              <w:t>(</w:t>
            </w:r>
            <w:r w:rsidR="009D5776" w:rsidRPr="003B021F">
              <w:rPr>
                <w:rFonts w:ascii="標楷體" w:eastAsia="標楷體" w:hAnsi="標楷體" w:cs="標楷體"/>
                <w:b/>
                <w:color w:val="FF33CC"/>
              </w:rPr>
              <w:t>4</w:t>
            </w:r>
            <w:r>
              <w:rPr>
                <w:rFonts w:ascii="標楷體" w:eastAsia="標楷體" w:hAnsi="標楷體" w:cs="標楷體" w:hint="eastAsia"/>
                <w:b/>
                <w:color w:val="FF33CC"/>
              </w:rPr>
              <w:t>)</w:t>
            </w:r>
            <w:r w:rsidR="009D5776" w:rsidRPr="003B021F">
              <w:rPr>
                <w:rFonts w:ascii="標楷體" w:eastAsia="標楷體" w:hAnsi="標楷體" w:cs="標楷體"/>
                <w:b/>
                <w:color w:val="FF33CC"/>
              </w:rPr>
              <w:t>一般google文件編輯作業、照片及影片格式作業</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B718FF" w:rsidRDefault="00E4412C" w:rsidP="00E4412C">
            <w:pPr>
              <w:ind w:left="92" w:hanging="7"/>
              <w:jc w:val="left"/>
              <w:rPr>
                <w:rFonts w:ascii="標楷體" w:eastAsia="標楷體" w:hAnsi="標楷體" w:cs="標楷體"/>
                <w:bCs/>
                <w:color w:val="auto"/>
              </w:rPr>
            </w:pPr>
            <w:r w:rsidRPr="00A02B0D">
              <w:rPr>
                <w:rFonts w:ascii="標楷體" w:eastAsia="標楷體" w:hAnsi="標楷體" w:cs="標楷體" w:hint="eastAsia"/>
                <w:bCs/>
                <w:color w:val="FF0000"/>
              </w:rPr>
              <w:t>6</w:t>
            </w:r>
            <w:r w:rsidRPr="00A02B0D">
              <w:rPr>
                <w:rFonts w:ascii="標楷體" w:eastAsia="標楷體" w:hAnsi="標楷體" w:cs="標楷體"/>
                <w:bCs/>
                <w:color w:val="FF0000"/>
              </w:rPr>
              <w:t>.</w:t>
            </w:r>
            <w:r w:rsidRPr="00A02B0D">
              <w:rPr>
                <w:rFonts w:ascii="標楷體" w:eastAsia="標楷體" w:hAnsi="標楷體" w:cs="標楷體" w:hint="eastAsia"/>
                <w:bCs/>
                <w:snapToGrid w:val="0"/>
                <w:color w:val="FF0000"/>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J6</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探究各種符號中的性別意涵及人際溝通中的性別問題。</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r w:rsidRPr="00AC47E9">
              <w:rPr>
                <w:rFonts w:ascii="標楷體" w:eastAsia="標楷體" w:hAnsi="標楷體" w:cs="標楷體"/>
                <w:color w:val="auto"/>
                <w:sz w:val="24"/>
                <w:szCs w:val="24"/>
              </w:rPr>
              <w:t>9/20、21放假</w:t>
            </w: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第五</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9/27~10/3</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296905" w:rsidRPr="00CB33CC" w:rsidRDefault="00296905" w:rsidP="00296905">
            <w:pPr>
              <w:jc w:val="left"/>
              <w:rPr>
                <w:rFonts w:ascii="標楷體" w:eastAsia="標楷體" w:hAnsi="標楷體" w:cs="標楷體"/>
                <w:color w:val="auto"/>
              </w:rPr>
            </w:pPr>
            <w:r w:rsidRPr="000D551C">
              <w:rPr>
                <w:rFonts w:ascii="標楷體" w:eastAsia="標楷體" w:hAnsi="標楷體" w:cs="標楷體" w:hint="eastAsia"/>
                <w:bCs/>
                <w:color w:val="auto"/>
              </w:rPr>
              <w:t>2-1認識演算法與程式語言</w:t>
            </w:r>
          </w:p>
          <w:p w:rsidR="00A02B0D" w:rsidRDefault="00296905" w:rsidP="00296905">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w:t>
            </w:r>
            <w:r w:rsidR="00A02B0D">
              <w:rPr>
                <w:rFonts w:ascii="標楷體" w:eastAsia="標楷體" w:hAnsi="標楷體" w:cs="標楷體" w:hint="eastAsia"/>
                <w:bCs/>
                <w:color w:val="auto"/>
              </w:rPr>
              <w:t>演算法的</w:t>
            </w:r>
            <w:r w:rsidR="00A02B0D" w:rsidRPr="000D551C">
              <w:rPr>
                <w:rFonts w:ascii="標楷體" w:eastAsia="標楷體" w:hAnsi="標楷體" w:cs="標楷體" w:hint="eastAsia"/>
                <w:bCs/>
                <w:color w:val="auto"/>
              </w:rPr>
              <w:t>基本概念。</w:t>
            </w:r>
          </w:p>
          <w:p w:rsidR="00296905" w:rsidRPr="000D551C" w:rsidRDefault="00A02B0D"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2.介紹</w:t>
            </w:r>
            <w:r w:rsidR="00296905" w:rsidRPr="000D551C">
              <w:rPr>
                <w:rFonts w:ascii="標楷體" w:eastAsia="標楷體" w:hAnsi="標楷體" w:cs="標楷體" w:hint="eastAsia"/>
                <w:bCs/>
                <w:color w:val="auto"/>
              </w:rPr>
              <w:t>程式語言的基本概念。</w:t>
            </w:r>
          </w:p>
          <w:p w:rsidR="00296905" w:rsidRPr="000D551C" w:rsidRDefault="00A02B0D"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3</w:t>
            </w:r>
            <w:r w:rsidR="00296905" w:rsidRPr="000D551C">
              <w:rPr>
                <w:rFonts w:ascii="標楷體" w:eastAsia="標楷體" w:hAnsi="標楷體" w:cs="標楷體" w:hint="eastAsia"/>
                <w:bCs/>
                <w:color w:val="auto"/>
              </w:rPr>
              <w:t>.介紹程式語言的演變與發展</w:t>
            </w:r>
            <w:r>
              <w:rPr>
                <w:rFonts w:ascii="標楷體" w:eastAsia="標楷體" w:hAnsi="標楷體" w:cs="標楷體" w:hint="eastAsia"/>
                <w:bCs/>
                <w:color w:val="auto"/>
              </w:rPr>
              <w:t>(</w:t>
            </w:r>
            <w:r w:rsidR="00296905" w:rsidRPr="000D551C">
              <w:rPr>
                <w:rFonts w:ascii="標楷體" w:eastAsia="標楷體" w:hAnsi="標楷體" w:cs="標楷體" w:hint="eastAsia"/>
                <w:bCs/>
                <w:color w:val="auto"/>
              </w:rPr>
              <w:t>介紹什麼是低階語言</w:t>
            </w:r>
            <w:r>
              <w:rPr>
                <w:rFonts w:ascii="標楷體" w:eastAsia="標楷體" w:hAnsi="標楷體" w:cs="標楷體" w:hint="eastAsia"/>
                <w:bCs/>
                <w:color w:val="auto"/>
              </w:rPr>
              <w:t>與</w:t>
            </w:r>
            <w:r w:rsidR="00296905" w:rsidRPr="000D551C">
              <w:rPr>
                <w:rFonts w:ascii="標楷體" w:eastAsia="標楷體" w:hAnsi="標楷體" w:cs="標楷體" w:hint="eastAsia"/>
                <w:bCs/>
                <w:color w:val="auto"/>
              </w:rPr>
              <w:t>高階語言</w:t>
            </w:r>
            <w:r>
              <w:rPr>
                <w:rFonts w:ascii="標楷體" w:eastAsia="標楷體" w:hAnsi="標楷體" w:cs="標楷體" w:hint="eastAsia"/>
                <w:bCs/>
                <w:color w:val="auto"/>
              </w:rPr>
              <w:t>)</w:t>
            </w:r>
            <w:r w:rsidRPr="000D551C">
              <w:rPr>
                <w:rFonts w:ascii="標楷體" w:eastAsia="標楷體" w:hAnsi="標楷體" w:cs="標楷體" w:hint="eastAsia"/>
                <w:bCs/>
                <w:color w:val="auto"/>
              </w:rPr>
              <w:t xml:space="preserve"> 。</w:t>
            </w:r>
          </w:p>
          <w:p w:rsidR="00296905" w:rsidRPr="000D551C" w:rsidRDefault="00A02B0D"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4</w:t>
            </w:r>
            <w:r w:rsidR="00296905" w:rsidRPr="000D551C">
              <w:rPr>
                <w:rFonts w:ascii="標楷體" w:eastAsia="標楷體" w:hAnsi="標楷體" w:cs="標楷體" w:hint="eastAsia"/>
                <w:bCs/>
                <w:color w:val="auto"/>
              </w:rPr>
              <w:t>.介紹程式語言的主要功能。</w:t>
            </w:r>
          </w:p>
          <w:p w:rsidR="00296905" w:rsidRPr="00CB33CC" w:rsidRDefault="00A02B0D" w:rsidP="00A02B0D">
            <w:pPr>
              <w:ind w:left="215" w:hanging="215"/>
              <w:jc w:val="left"/>
              <w:rPr>
                <w:rFonts w:ascii="標楷體" w:eastAsia="標楷體" w:hAnsi="標楷體" w:cs="標楷體"/>
                <w:color w:val="auto"/>
              </w:rPr>
            </w:pPr>
            <w:r>
              <w:rPr>
                <w:rFonts w:ascii="標楷體" w:eastAsia="標楷體" w:hAnsi="標楷體" w:cs="標楷體" w:hint="eastAsia"/>
                <w:bCs/>
                <w:color w:val="auto"/>
              </w:rPr>
              <w:t>5</w:t>
            </w:r>
            <w:r w:rsidR="00296905" w:rsidRPr="000D551C">
              <w:rPr>
                <w:rFonts w:ascii="標楷體" w:eastAsia="標楷體" w:hAnsi="標楷體" w:cs="標楷體" w:hint="eastAsia"/>
                <w:bCs/>
                <w:color w:val="auto"/>
              </w:rPr>
              <w:t>.介紹程式語言的應用</w:t>
            </w:r>
            <w:r>
              <w:rPr>
                <w:rFonts w:ascii="標楷體" w:eastAsia="標楷體" w:hAnsi="標楷體" w:cs="標楷體" w:hint="eastAsia"/>
                <w:bCs/>
                <w:color w:val="auto"/>
              </w:rPr>
              <w:t>(</w:t>
            </w:r>
            <w:r w:rsidR="00296905" w:rsidRPr="000D551C">
              <w:rPr>
                <w:rFonts w:ascii="標楷體" w:eastAsia="標楷體" w:hAnsi="標楷體" w:cs="標楷體" w:hint="eastAsia"/>
                <w:bCs/>
                <w:color w:val="auto"/>
              </w:rPr>
              <w:t>介紹常見的程式語言</w:t>
            </w:r>
            <w:r>
              <w:rPr>
                <w:rFonts w:ascii="標楷體" w:eastAsia="標楷體" w:hAnsi="標楷體" w:cs="標楷體" w:hint="eastAsia"/>
                <w:bCs/>
                <w:color w:val="auto"/>
              </w:rPr>
              <w:t>)</w:t>
            </w:r>
            <w:r w:rsidRPr="000D551C">
              <w:rPr>
                <w:rFonts w:ascii="標楷體" w:eastAsia="標楷體" w:hAnsi="標楷體" w:cs="標楷體" w:hint="eastAsia"/>
                <w:bCs/>
                <w:color w:val="auto"/>
              </w:rPr>
              <w:t>。</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DB5616"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5A114B">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J6</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探究各種符號中的性別意涵及人際溝通中的性別問題。</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第六</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10/4~10/10</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296905" w:rsidRPr="00CB33CC" w:rsidRDefault="00296905" w:rsidP="00296905">
            <w:pPr>
              <w:jc w:val="left"/>
              <w:rPr>
                <w:rFonts w:ascii="標楷體" w:eastAsia="標楷體" w:hAnsi="標楷體" w:cs="標楷體"/>
                <w:color w:val="auto"/>
              </w:rPr>
            </w:pPr>
            <w:r w:rsidRPr="000D551C">
              <w:rPr>
                <w:rFonts w:ascii="標楷體" w:eastAsia="標楷體" w:hAnsi="標楷體" w:cs="標楷體" w:hint="eastAsia"/>
                <w:bCs/>
                <w:color w:val="auto"/>
              </w:rPr>
              <w:t>2-2</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Scratch程式設計-基礎篇</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1.介紹什麼</w:t>
            </w:r>
            <w:r w:rsidR="005A114B">
              <w:rPr>
                <w:rFonts w:ascii="標楷體" w:eastAsia="標楷體" w:hAnsi="標楷體" w:cs="標楷體" w:hint="eastAsia"/>
                <w:bCs/>
                <w:color w:val="auto"/>
              </w:rPr>
              <w:t>是</w:t>
            </w:r>
            <w:r w:rsidRPr="00EB7122">
              <w:rPr>
                <w:rFonts w:ascii="標楷體" w:eastAsia="標楷體" w:hAnsi="標楷體" w:cs="標楷體" w:hint="eastAsia"/>
                <w:bCs/>
                <w:color w:val="auto"/>
              </w:rPr>
              <w:t>Scratch程式。</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2.介紹Scratch的下載與安裝</w:t>
            </w:r>
            <w:r w:rsidR="005A114B">
              <w:rPr>
                <w:rFonts w:ascii="標楷體" w:eastAsia="標楷體" w:hAnsi="標楷體" w:cs="標楷體" w:hint="eastAsia"/>
                <w:bCs/>
                <w:color w:val="auto"/>
              </w:rPr>
              <w:t>(</w:t>
            </w:r>
            <w:proofErr w:type="gramStart"/>
            <w:r w:rsidR="005A114B">
              <w:rPr>
                <w:rFonts w:ascii="標楷體" w:eastAsia="標楷體" w:hAnsi="標楷體" w:cs="標楷體" w:hint="eastAsia"/>
                <w:bCs/>
                <w:color w:val="auto"/>
              </w:rPr>
              <w:t>分線上版</w:t>
            </w:r>
            <w:proofErr w:type="gramEnd"/>
            <w:r w:rsidR="005A114B">
              <w:rPr>
                <w:rFonts w:ascii="標楷體" w:eastAsia="標楷體" w:hAnsi="標楷體" w:cs="標楷體" w:hint="eastAsia"/>
                <w:bCs/>
                <w:color w:val="auto"/>
              </w:rPr>
              <w:t>及</w:t>
            </w:r>
            <w:proofErr w:type="gramStart"/>
            <w:r w:rsidR="005A114B">
              <w:rPr>
                <w:rFonts w:ascii="標楷體" w:eastAsia="標楷體" w:hAnsi="標楷體" w:cs="標楷體" w:hint="eastAsia"/>
                <w:bCs/>
                <w:color w:val="auto"/>
              </w:rPr>
              <w:t>離線版</w:t>
            </w:r>
            <w:proofErr w:type="gramEnd"/>
            <w:r w:rsidR="005A114B">
              <w:rPr>
                <w:rFonts w:ascii="標楷體" w:eastAsia="標楷體" w:hAnsi="標楷體" w:cs="標楷體" w:hint="eastAsia"/>
                <w:bCs/>
                <w:color w:val="auto"/>
              </w:rPr>
              <w:t>)</w:t>
            </w:r>
            <w:r w:rsidRPr="00EB7122">
              <w:rPr>
                <w:rFonts w:ascii="標楷體" w:eastAsia="標楷體" w:hAnsi="標楷體" w:cs="標楷體" w:hint="eastAsia"/>
                <w:bCs/>
                <w:color w:val="auto"/>
              </w:rPr>
              <w:t>。</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3.介紹Scratch操作介面的主要功能。</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4.介紹Scratch程式面板的積木。</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5.製作簡易的Scratch動畫。</w:t>
            </w:r>
          </w:p>
          <w:p w:rsidR="00296905" w:rsidRPr="00EB7122"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6.進行Scratch的舞台設計。</w:t>
            </w:r>
          </w:p>
          <w:p w:rsidR="00296905" w:rsidRDefault="00296905" w:rsidP="00296905">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7.進行Scratch的角色安排。</w:t>
            </w:r>
          </w:p>
          <w:p w:rsidR="00296905" w:rsidRPr="000D551C" w:rsidRDefault="00296905"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8</w:t>
            </w:r>
            <w:r w:rsidRPr="000D551C">
              <w:rPr>
                <w:rFonts w:ascii="標楷體" w:eastAsia="標楷體" w:hAnsi="標楷體" w:cs="標楷體" w:hint="eastAsia"/>
                <w:bCs/>
                <w:color w:val="auto"/>
              </w:rPr>
              <w:t>.進行</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的撰寫程式。</w:t>
            </w:r>
          </w:p>
          <w:p w:rsidR="00296905" w:rsidRPr="000D551C" w:rsidRDefault="00296905"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9</w:t>
            </w:r>
            <w:r w:rsidRPr="000D551C">
              <w:rPr>
                <w:rFonts w:ascii="標楷體" w:eastAsia="標楷體" w:hAnsi="標楷體" w:cs="標楷體" w:hint="eastAsia"/>
                <w:bCs/>
                <w:color w:val="auto"/>
              </w:rPr>
              <w:t>.撰寫程式如何讓角色移動。</w:t>
            </w:r>
          </w:p>
          <w:p w:rsidR="00296905" w:rsidRPr="000D551C" w:rsidRDefault="00296905"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10</w:t>
            </w:r>
            <w:r w:rsidRPr="000D551C">
              <w:rPr>
                <w:rFonts w:ascii="標楷體" w:eastAsia="標楷體" w:hAnsi="標楷體" w:cs="標楷體" w:hint="eastAsia"/>
                <w:bCs/>
                <w:color w:val="auto"/>
              </w:rPr>
              <w:t>.撰寫程式如何讓角色對話。</w:t>
            </w:r>
          </w:p>
          <w:p w:rsidR="00296905" w:rsidRPr="000D551C" w:rsidRDefault="00296905" w:rsidP="00296905">
            <w:pPr>
              <w:ind w:left="215" w:hanging="215"/>
              <w:jc w:val="left"/>
              <w:rPr>
                <w:rFonts w:ascii="標楷體" w:eastAsia="標楷體" w:hAnsi="標楷體" w:cs="標楷體"/>
                <w:bCs/>
                <w:color w:val="auto"/>
              </w:rPr>
            </w:pPr>
            <w:r>
              <w:rPr>
                <w:rFonts w:ascii="標楷體" w:eastAsia="標楷體" w:hAnsi="標楷體" w:cs="標楷體" w:hint="eastAsia"/>
                <w:bCs/>
                <w:color w:val="auto"/>
              </w:rPr>
              <w:t>11</w:t>
            </w:r>
            <w:r w:rsidRPr="000D551C">
              <w:rPr>
                <w:rFonts w:ascii="標楷體" w:eastAsia="標楷體" w:hAnsi="標楷體" w:cs="標楷體" w:hint="eastAsia"/>
                <w:bCs/>
                <w:color w:val="auto"/>
              </w:rPr>
              <w:t>.測試撰寫的動畫程式是否完成。</w:t>
            </w:r>
          </w:p>
          <w:p w:rsidR="00296905" w:rsidRPr="00CB33CC" w:rsidRDefault="00296905" w:rsidP="00D452EB">
            <w:pPr>
              <w:jc w:val="left"/>
              <w:rPr>
                <w:rFonts w:ascii="標楷體" w:eastAsia="標楷體" w:hAnsi="標楷體" w:cs="標楷體"/>
                <w:color w:val="auto"/>
              </w:rPr>
            </w:pPr>
            <w:r>
              <w:rPr>
                <w:rFonts w:ascii="標楷體" w:eastAsia="標楷體" w:hAnsi="標楷體" w:cs="標楷體" w:hint="eastAsia"/>
                <w:bCs/>
                <w:color w:val="auto"/>
              </w:rPr>
              <w:t>12</w:t>
            </w:r>
            <w:r w:rsidRPr="000D551C">
              <w:rPr>
                <w:rFonts w:ascii="標楷體" w:eastAsia="標楷體" w:hAnsi="標楷體" w:cs="標楷體" w:hint="eastAsia"/>
                <w:bCs/>
                <w:color w:val="auto"/>
              </w:rPr>
              <w:t>.</w:t>
            </w:r>
            <w:r w:rsidR="00D452EB">
              <w:rPr>
                <w:rFonts w:ascii="標楷體" w:eastAsia="標楷體" w:hAnsi="標楷體" w:cs="標楷體" w:hint="eastAsia"/>
                <w:bCs/>
                <w:color w:val="auto"/>
              </w:rPr>
              <w:t xml:space="preserve"> 要求學生</w:t>
            </w:r>
            <w:r w:rsidR="00D452EB" w:rsidRPr="000D551C">
              <w:rPr>
                <w:rFonts w:ascii="標楷體" w:eastAsia="標楷體" w:hAnsi="標楷體" w:cs="標楷體" w:hint="eastAsia"/>
                <w:bCs/>
                <w:color w:val="auto"/>
              </w:rPr>
              <w:t>練習習作第</w:t>
            </w:r>
            <w:r w:rsidR="00D452EB">
              <w:rPr>
                <w:rFonts w:ascii="標楷體" w:eastAsia="標楷體" w:hAnsi="標楷體" w:cs="標楷體" w:hint="eastAsia"/>
                <w:bCs/>
                <w:color w:val="auto"/>
              </w:rPr>
              <w:t>2</w:t>
            </w:r>
            <w:r w:rsidR="00D452EB" w:rsidRPr="000D551C">
              <w:rPr>
                <w:rFonts w:ascii="標楷體" w:eastAsia="標楷體" w:hAnsi="標楷體" w:cs="標楷體" w:hint="eastAsia"/>
                <w:bCs/>
                <w:color w:val="auto"/>
              </w:rPr>
              <w:t>章題目</w:t>
            </w:r>
            <w:r w:rsidR="00D452EB">
              <w:rPr>
                <w:rFonts w:ascii="標楷體" w:eastAsia="標楷體" w:hAnsi="標楷體" w:cs="標楷體" w:hint="eastAsia"/>
                <w:bCs/>
                <w:color w:val="auto"/>
              </w:rPr>
              <w:t>P.42-P.44，下</w:t>
            </w:r>
            <w:proofErr w:type="gramStart"/>
            <w:r w:rsidR="00D452EB">
              <w:rPr>
                <w:rFonts w:ascii="標楷體" w:eastAsia="標楷體" w:hAnsi="標楷體" w:cs="標楷體" w:hint="eastAsia"/>
                <w:bCs/>
                <w:color w:val="auto"/>
              </w:rPr>
              <w:t>週</w:t>
            </w:r>
            <w:proofErr w:type="gramEnd"/>
            <w:r w:rsidR="00D452EB">
              <w:rPr>
                <w:rFonts w:ascii="標楷體" w:eastAsia="標楷體" w:hAnsi="標楷體" w:cs="標楷體" w:hint="eastAsia"/>
                <w:bCs/>
                <w:color w:val="auto"/>
              </w:rPr>
              <w:t>檢討</w:t>
            </w:r>
            <w:r w:rsidR="00D452EB" w:rsidRPr="000D551C">
              <w:rPr>
                <w:rFonts w:ascii="標楷體" w:eastAsia="標楷體" w:hAnsi="標楷體" w:cs="標楷體" w:hint="eastAsia"/>
                <w:bCs/>
                <w:color w:val="auto"/>
              </w:rPr>
              <w:t>。</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296905" w:rsidRPr="00CB33CC" w:rsidRDefault="00E4412C" w:rsidP="00D452EB">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w:t>
            </w:r>
            <w:r w:rsidRPr="000D551C">
              <w:rPr>
                <w:rFonts w:ascii="標楷體" w:eastAsia="標楷體" w:hAnsi="標楷體" w:cs="DFKaiShu-SB-Estd-BF"/>
                <w:bCs/>
                <w:color w:val="auto"/>
              </w:rPr>
              <w:t>J1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溝通合作與和諧人際關係。</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閱J10</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主動尋求多元的詮釋，並試著表達自己的想法。</w:t>
            </w:r>
          </w:p>
          <w:p w:rsidR="009618C7" w:rsidRPr="000D551C" w:rsidRDefault="009618C7" w:rsidP="009618C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【海洋教育】</w:t>
            </w:r>
          </w:p>
          <w:p w:rsidR="009618C7" w:rsidRPr="000D551C" w:rsidRDefault="009618C7" w:rsidP="009618C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海J19 了解海洋資源之有限性，保護海洋環境。</w:t>
            </w:r>
          </w:p>
          <w:p w:rsidR="009618C7" w:rsidRPr="009618C7" w:rsidRDefault="009618C7" w:rsidP="00296905">
            <w:pPr>
              <w:autoSpaceDE w:val="0"/>
              <w:autoSpaceDN w:val="0"/>
              <w:adjustRightInd w:val="0"/>
              <w:jc w:val="left"/>
              <w:rPr>
                <w:rFonts w:ascii="標楷體" w:eastAsia="標楷體" w:hAnsi="標楷體" w:cs="標楷體"/>
                <w:color w:val="auto"/>
              </w:rPr>
            </w:pP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第七</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10/11~10/17</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lastRenderedPageBreak/>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D452EB" w:rsidRPr="000D551C" w:rsidRDefault="00D452EB" w:rsidP="00D452EB">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1.檢討習作第2章題目</w:t>
            </w:r>
            <w:r>
              <w:rPr>
                <w:rFonts w:ascii="標楷體" w:eastAsia="標楷體" w:hAnsi="標楷體" w:cs="標楷體" w:hint="eastAsia"/>
                <w:bCs/>
                <w:color w:val="auto"/>
              </w:rPr>
              <w:t>P.42-P.44</w:t>
            </w:r>
            <w:r w:rsidRPr="000D551C">
              <w:rPr>
                <w:rFonts w:ascii="標楷體" w:eastAsia="標楷體" w:hAnsi="標楷體" w:cs="標楷體" w:hint="eastAsia"/>
                <w:bCs/>
                <w:color w:val="auto"/>
              </w:rPr>
              <w:t>。</w:t>
            </w:r>
          </w:p>
          <w:p w:rsidR="00D452EB" w:rsidRPr="00CB33CC" w:rsidRDefault="00D452EB" w:rsidP="00D452EB">
            <w:pPr>
              <w:jc w:val="left"/>
              <w:rPr>
                <w:rFonts w:ascii="標楷體" w:eastAsia="標楷體" w:hAnsi="標楷體" w:cs="標楷體"/>
                <w:color w:val="auto"/>
              </w:rPr>
            </w:pPr>
            <w:r w:rsidRPr="00D452EB">
              <w:rPr>
                <w:rFonts w:ascii="標楷體" w:eastAsia="標楷體" w:hAnsi="標楷體" w:cs="標楷體" w:hint="eastAsia"/>
                <w:bCs/>
                <w:color w:val="auto"/>
              </w:rPr>
              <w:t>複習</w:t>
            </w:r>
            <w:r w:rsidRPr="000D551C">
              <w:rPr>
                <w:rFonts w:ascii="標楷體" w:eastAsia="標楷體" w:hAnsi="標楷體" w:cs="標楷體" w:hint="eastAsia"/>
                <w:bCs/>
                <w:color w:val="auto"/>
              </w:rPr>
              <w:t>2-2</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Scratch程式設計-基礎篇</w:t>
            </w:r>
          </w:p>
          <w:p w:rsidR="00296905" w:rsidRPr="007B0625" w:rsidRDefault="00D452EB" w:rsidP="00D452EB">
            <w:pPr>
              <w:jc w:val="left"/>
              <w:rPr>
                <w:rFonts w:ascii="標楷體" w:eastAsia="標楷體" w:hAnsi="標楷體" w:cs="標楷體"/>
                <w:b/>
                <w:color w:val="008000"/>
                <w:kern w:val="2"/>
              </w:rPr>
            </w:pPr>
            <w:r w:rsidRPr="009618C7">
              <w:rPr>
                <w:rFonts w:eastAsia="標楷體" w:hint="eastAsia"/>
                <w:b/>
                <w:color w:val="FF0000"/>
                <w:kern w:val="2"/>
              </w:rPr>
              <w:t>【活動】</w:t>
            </w:r>
            <w:r w:rsidRPr="009618C7">
              <w:rPr>
                <w:rFonts w:eastAsia="標楷體"/>
                <w:b/>
                <w:color w:val="FF0000"/>
                <w:kern w:val="2"/>
              </w:rPr>
              <w:t>A</w:t>
            </w:r>
            <w:proofErr w:type="gramStart"/>
            <w:r w:rsidRPr="009618C7">
              <w:rPr>
                <w:rFonts w:eastAsia="標楷體" w:hint="eastAsia"/>
                <w:b/>
                <w:color w:val="FF0000"/>
                <w:kern w:val="2"/>
              </w:rPr>
              <w:t>卡線上</w:t>
            </w:r>
            <w:proofErr w:type="gramEnd"/>
            <w:r w:rsidRPr="009618C7">
              <w:rPr>
                <w:rFonts w:eastAsia="標楷體" w:hint="eastAsia"/>
                <w:b/>
                <w:color w:val="FF0000"/>
                <w:kern w:val="2"/>
              </w:rPr>
              <w:t>登錄</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AC47E9" w:rsidRDefault="00E4412C" w:rsidP="00D452EB">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296905" w:rsidRPr="00CB33CC" w:rsidRDefault="00E4412C" w:rsidP="00D452EB">
            <w:pPr>
              <w:ind w:left="92" w:hanging="7"/>
              <w:jc w:val="left"/>
              <w:rPr>
                <w:rFonts w:ascii="標楷體" w:eastAsia="標楷體" w:hAnsi="標楷體" w:cs="標楷體"/>
                <w:color w:val="auto"/>
              </w:rPr>
            </w:pPr>
            <w:r w:rsidRPr="009618C7">
              <w:rPr>
                <w:rFonts w:eastAsia="標楷體" w:hint="eastAsia"/>
                <w:b/>
                <w:color w:val="FF0000"/>
                <w:kern w:val="2"/>
              </w:rPr>
              <w:t>6</w:t>
            </w:r>
            <w:r w:rsidR="00296905" w:rsidRPr="009618C7">
              <w:rPr>
                <w:rFonts w:eastAsia="標楷體" w:hint="eastAsia"/>
                <w:b/>
                <w:color w:val="FF0000"/>
                <w:kern w:val="2"/>
              </w:rPr>
              <w:t>.</w:t>
            </w:r>
            <w:r w:rsidR="00296905" w:rsidRPr="009618C7">
              <w:rPr>
                <w:rFonts w:eastAsia="標楷體" w:hint="eastAsia"/>
                <w:b/>
                <w:color w:val="FF0000"/>
                <w:kern w:val="2"/>
              </w:rPr>
              <w:t>校務行政系統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296905"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lastRenderedPageBreak/>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p w:rsidR="00296905" w:rsidRPr="00114F57" w:rsidRDefault="00296905" w:rsidP="00296905">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296905" w:rsidRPr="00114F57" w:rsidRDefault="00296905" w:rsidP="00296905">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296905" w:rsidRPr="00CB33CC" w:rsidRDefault="00296905" w:rsidP="00296905">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jc w:val="left"/>
              <w:rPr>
                <w:rFonts w:ascii="標楷體" w:eastAsia="標楷體" w:hAnsi="標楷體"/>
                <w:color w:val="auto"/>
                <w:sz w:val="24"/>
                <w:szCs w:val="24"/>
              </w:rPr>
            </w:pPr>
            <w:r w:rsidRPr="00AC47E9">
              <w:rPr>
                <w:rFonts w:ascii="標楷體" w:eastAsia="標楷體" w:hAnsi="標楷體" w:cs="Gungsuh"/>
                <w:color w:val="auto"/>
                <w:sz w:val="24"/>
                <w:szCs w:val="24"/>
              </w:rPr>
              <w:lastRenderedPageBreak/>
              <w:t>第一次定期評量(暫)</w:t>
            </w:r>
          </w:p>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3399"/>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第八</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10/18~10/24</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D452EB" w:rsidRPr="00CB33CC" w:rsidRDefault="00D452EB" w:rsidP="00D452EB">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D452EB" w:rsidRPr="000D551C" w:rsidRDefault="00D452EB" w:rsidP="00D452EB">
            <w:pPr>
              <w:ind w:left="215" w:hanging="215"/>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hint="eastAsia"/>
                <w:bCs/>
                <w:color w:val="auto"/>
              </w:rPr>
              <w:t>.介紹</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w:t>
            </w:r>
            <w:r>
              <w:rPr>
                <w:rFonts w:ascii="標楷體" w:eastAsia="標楷體" w:hAnsi="標楷體" w:cs="標楷體" w:hint="eastAsia"/>
                <w:bCs/>
                <w:color w:val="auto"/>
              </w:rPr>
              <w:t>運算及</w:t>
            </w:r>
            <w:r w:rsidRPr="000D551C">
              <w:rPr>
                <w:rFonts w:ascii="標楷體" w:eastAsia="標楷體" w:hAnsi="標楷體" w:cs="標楷體" w:hint="eastAsia"/>
                <w:bCs/>
                <w:color w:val="auto"/>
              </w:rPr>
              <w:t>變數積木。</w:t>
            </w:r>
          </w:p>
          <w:p w:rsidR="00D452EB" w:rsidRPr="000D551C" w:rsidRDefault="00D452EB" w:rsidP="00D452EB">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3.介紹什麼是循序結構。</w:t>
            </w:r>
          </w:p>
          <w:p w:rsidR="00D452EB" w:rsidRPr="000D551C" w:rsidRDefault="00D452EB" w:rsidP="00D452EB">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4.介紹循序結構的流程圖與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D452EB" w:rsidRPr="000D551C" w:rsidRDefault="00D452EB" w:rsidP="00D452EB">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5.透過平均數的範例做問題分析，了解運算的內容，接著畫流程圖，最後依照流程圖撰寫程式。</w:t>
            </w:r>
          </w:p>
          <w:p w:rsidR="00296905" w:rsidRPr="00CB33CC" w:rsidRDefault="00D452EB" w:rsidP="00923CC6">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6.將問題解析做流程步驟化，並引導將問題用程式實作。</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923CC6">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color w:val="auto"/>
              </w:rPr>
            </w:pPr>
            <w:r w:rsidRPr="00AC47E9">
              <w:rPr>
                <w:rFonts w:ascii="標楷體" w:eastAsia="標楷體" w:hAnsi="標楷體" w:cs="標楷體"/>
                <w:color w:val="auto"/>
                <w:sz w:val="24"/>
                <w:szCs w:val="24"/>
              </w:rPr>
              <w:t>10/20~21</w:t>
            </w:r>
            <w:proofErr w:type="gramStart"/>
            <w:r w:rsidRPr="00AC47E9">
              <w:rPr>
                <w:rFonts w:ascii="標楷體" w:eastAsia="標楷體" w:hAnsi="標楷體" w:cs="標楷體"/>
                <w:color w:val="auto"/>
                <w:sz w:val="24"/>
                <w:szCs w:val="24"/>
              </w:rPr>
              <w:t>八年級隔宿</w:t>
            </w:r>
            <w:proofErr w:type="gramEnd"/>
            <w:r w:rsidRPr="00AC47E9">
              <w:rPr>
                <w:rFonts w:ascii="標楷體" w:eastAsia="標楷體" w:hAnsi="標楷體" w:cs="標楷體"/>
                <w:color w:val="auto"/>
                <w:sz w:val="24"/>
                <w:szCs w:val="24"/>
              </w:rPr>
              <w:t>(暫)</w:t>
            </w: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第九</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10/25~10/31</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1.介紹什麼是選擇結構。</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2.介紹單向與雙向選擇結構的流程圖。</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3.透過學期成績的範例做問題分析，了解運算的內容，接著畫流程圖，最後依照流程圖撰寫程式。</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lastRenderedPageBreak/>
              <w:t>4.將問題解析做流程步驟化，並引導將問題用程式實作。</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923CC6">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w:t>
            </w:r>
            <w:r w:rsidRPr="000D551C">
              <w:rPr>
                <w:rFonts w:ascii="標楷體" w:eastAsia="標楷體" w:hAnsi="標楷體" w:cs="DFKaiShu-SB-Estd-BF"/>
                <w:bCs/>
                <w:color w:val="auto"/>
              </w:rPr>
              <w:lastRenderedPageBreak/>
              <w:t>如何運用該詞彙與他人進行溝通。</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r w:rsidRPr="00AC47E9">
              <w:rPr>
                <w:rFonts w:ascii="標楷體" w:eastAsia="標楷體" w:hAnsi="標楷體" w:cs="標楷體"/>
                <w:color w:val="auto"/>
                <w:sz w:val="24"/>
                <w:szCs w:val="24"/>
              </w:rPr>
              <w:lastRenderedPageBreak/>
              <w:t>10/27~29</w:t>
            </w:r>
            <w:proofErr w:type="gramStart"/>
            <w:r w:rsidRPr="00AC47E9">
              <w:rPr>
                <w:rFonts w:ascii="標楷體" w:eastAsia="標楷體" w:hAnsi="標楷體" w:cs="標楷體"/>
                <w:color w:val="auto"/>
                <w:sz w:val="24"/>
                <w:szCs w:val="24"/>
              </w:rPr>
              <w:t>九</w:t>
            </w:r>
            <w:proofErr w:type="gramEnd"/>
            <w:r w:rsidRPr="00AC47E9">
              <w:rPr>
                <w:rFonts w:ascii="標楷體" w:eastAsia="標楷體" w:hAnsi="標楷體" w:cs="標楷體"/>
                <w:color w:val="auto"/>
                <w:sz w:val="24"/>
                <w:szCs w:val="24"/>
              </w:rPr>
              <w:t>年級校外教學</w:t>
            </w: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11/1~11/7</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1.介紹什麼是重複結構。</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3.透過連加的範例做問題分析，了解運算的內容，接著畫流程圖，最後依照流程圖撰寫程式。</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4.將問題解析做流程步驟化，並引導將問題用程式實作。</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5.介紹重複結構計次式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6.透過累加的範例做問題分析，了解運算的內容，接著畫流程圖，最後依照流程圖撰寫程式。</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7.將問題解析做流程步驟化，並引導將問題用程式實作。</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007505"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923CC6">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1102"/>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第十一</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11/8~11/14</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w:t>
            </w:r>
            <w:proofErr w:type="gramStart"/>
            <w:r w:rsidRPr="000D551C">
              <w:rPr>
                <w:rFonts w:ascii="標楷體" w:eastAsia="標楷體" w:hAnsi="標楷體" w:cs="標楷體" w:hint="eastAsia"/>
                <w:bCs/>
                <w:color w:val="auto"/>
              </w:rPr>
              <w:t>透過累乘的</w:t>
            </w:r>
            <w:proofErr w:type="gramEnd"/>
            <w:r w:rsidRPr="000D551C">
              <w:rPr>
                <w:rFonts w:ascii="標楷體" w:eastAsia="標楷體" w:hAnsi="標楷體" w:cs="標楷體" w:hint="eastAsia"/>
                <w:bCs/>
                <w:color w:val="auto"/>
              </w:rPr>
              <w:t>範例做問題分析，了解運算的內容，接著畫流程圖，最後依照流程圖撰寫程式。</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2.將問題解析做流程步驟化，並引導將問題用程式實作。</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3.介紹條件式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4.透過</w:t>
            </w:r>
            <w:r>
              <w:rPr>
                <w:rFonts w:ascii="標楷體" w:eastAsia="標楷體" w:hAnsi="標楷體" w:cs="標楷體" w:hint="eastAsia"/>
                <w:bCs/>
                <w:color w:val="auto"/>
              </w:rPr>
              <w:t>電腦系統密碼驗證機制</w:t>
            </w:r>
            <w:r w:rsidRPr="000D551C">
              <w:rPr>
                <w:rFonts w:ascii="標楷體" w:eastAsia="標楷體" w:hAnsi="標楷體" w:cs="標楷體" w:hint="eastAsia"/>
                <w:bCs/>
                <w:color w:val="auto"/>
              </w:rPr>
              <w:t>範例做問題分析，了解運算的內容，接著畫流程圖，最後依照流程圖撰寫程式。</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5.將問題解析做流程步驟化，並引導將問題用程式實作。</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923CC6">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641"/>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第十二</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11/15~11/21</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2.練習將華氏溫度轉換為攝氏溫度，並做問題分析，了解運算的內容，接著畫流程圖，最後依照流程圖撰寫程式。</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3.練習計算購書需付的金額，並做問題分析，了解運算的內容，接著畫流程圖，最後依照流程圖撰寫程式。</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4.檢討習作第2章題目。</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007505" w:rsidRDefault="00E4412C" w:rsidP="00E4412C">
            <w:pPr>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第十三</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11/22~11/28</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w:t>
            </w:r>
            <w:r w:rsidRPr="00321BBC">
              <w:rPr>
                <w:rFonts w:ascii="標楷體" w:eastAsia="標楷體" w:hAnsi="標楷體" w:cs="標楷體"/>
                <w:bCs/>
                <w:color w:val="auto"/>
              </w:rPr>
              <w:lastRenderedPageBreak/>
              <w:t>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923CC6" w:rsidRPr="00CB33CC" w:rsidRDefault="00923CC6" w:rsidP="00923CC6">
            <w:pPr>
              <w:jc w:val="left"/>
              <w:rPr>
                <w:rFonts w:ascii="標楷體" w:eastAsia="標楷體" w:hAnsi="標楷體" w:cs="標楷體"/>
                <w:color w:val="auto"/>
              </w:rPr>
            </w:pP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1.介紹Scratch舞台區的坐標與原點。</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2.介紹Scratch舞台區的擴充功能-畫筆。</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3.透過範例利用坐標積木畫出一個正方形。</w:t>
            </w:r>
          </w:p>
          <w:p w:rsidR="00923CC6"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4.將問題解析做流程步驟化，並引導將問題用程式實作。</w:t>
            </w:r>
          </w:p>
          <w:p w:rsidR="00923CC6" w:rsidRPr="000D551C" w:rsidRDefault="00923CC6" w:rsidP="00923CC6">
            <w:pPr>
              <w:ind w:left="215" w:hanging="215"/>
              <w:jc w:val="left"/>
              <w:rPr>
                <w:rFonts w:ascii="標楷體" w:eastAsia="標楷體" w:hAnsi="標楷體" w:cs="標楷體"/>
                <w:bCs/>
                <w:color w:val="auto"/>
              </w:rPr>
            </w:pPr>
            <w:r>
              <w:rPr>
                <w:rFonts w:ascii="標楷體" w:eastAsia="標楷體" w:hAnsi="標楷體" w:cs="標楷體" w:hint="eastAsia"/>
                <w:bCs/>
                <w:color w:val="auto"/>
              </w:rPr>
              <w:t>5</w:t>
            </w:r>
            <w:r w:rsidRPr="000D551C">
              <w:rPr>
                <w:rFonts w:ascii="標楷體" w:eastAsia="標楷體" w:hAnsi="標楷體" w:cs="標楷體" w:hint="eastAsia"/>
                <w:bCs/>
                <w:color w:val="auto"/>
              </w:rPr>
              <w:t>.透過範例利用計次式</w:t>
            </w:r>
            <w:proofErr w:type="gramStart"/>
            <w:r w:rsidRPr="000D551C">
              <w:rPr>
                <w:rFonts w:ascii="標楷體" w:eastAsia="標楷體" w:hAnsi="標楷體" w:cs="標楷體" w:hint="eastAsia"/>
                <w:bCs/>
                <w:color w:val="auto"/>
              </w:rPr>
              <w:t>迴圈畫</w:t>
            </w:r>
            <w:proofErr w:type="gramEnd"/>
            <w:r w:rsidRPr="000D551C">
              <w:rPr>
                <w:rFonts w:ascii="標楷體" w:eastAsia="標楷體" w:hAnsi="標楷體" w:cs="標楷體" w:hint="eastAsia"/>
                <w:bCs/>
                <w:color w:val="auto"/>
              </w:rPr>
              <w:t>出一個正方形。</w:t>
            </w:r>
          </w:p>
          <w:p w:rsidR="00923CC6" w:rsidRPr="000D551C" w:rsidRDefault="00923CC6" w:rsidP="00923CC6">
            <w:pPr>
              <w:ind w:left="215" w:hanging="215"/>
              <w:jc w:val="left"/>
              <w:rPr>
                <w:rFonts w:ascii="標楷體" w:eastAsia="標楷體" w:hAnsi="標楷體" w:cs="標楷體"/>
                <w:bCs/>
                <w:color w:val="auto"/>
              </w:rPr>
            </w:pPr>
            <w:r>
              <w:rPr>
                <w:rFonts w:ascii="標楷體" w:eastAsia="標楷體" w:hAnsi="標楷體" w:cs="標楷體" w:hint="eastAsia"/>
                <w:bCs/>
                <w:color w:val="auto"/>
              </w:rPr>
              <w:t>6</w:t>
            </w:r>
            <w:r w:rsidRPr="000D551C">
              <w:rPr>
                <w:rFonts w:ascii="標楷體" w:eastAsia="標楷體" w:hAnsi="標楷體" w:cs="標楷體" w:hint="eastAsia"/>
                <w:bCs/>
                <w:color w:val="auto"/>
              </w:rPr>
              <w:t>.複習計次式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w:t>
            </w:r>
          </w:p>
          <w:p w:rsidR="00923CC6" w:rsidRDefault="00923CC6" w:rsidP="00923CC6">
            <w:pPr>
              <w:ind w:left="215" w:hanging="215"/>
              <w:jc w:val="left"/>
              <w:rPr>
                <w:rFonts w:ascii="標楷體" w:eastAsia="標楷體" w:hAnsi="標楷體" w:cs="標楷體"/>
                <w:bCs/>
                <w:color w:val="auto"/>
              </w:rPr>
            </w:pPr>
            <w:r>
              <w:rPr>
                <w:rFonts w:ascii="標楷體" w:eastAsia="標楷體" w:hAnsi="標楷體" w:cs="標楷體" w:hint="eastAsia"/>
                <w:bCs/>
                <w:color w:val="auto"/>
              </w:rPr>
              <w:t>7</w:t>
            </w:r>
            <w:r w:rsidRPr="000D551C">
              <w:rPr>
                <w:rFonts w:ascii="標楷體" w:eastAsia="標楷體" w:hAnsi="標楷體" w:cs="標楷體" w:hint="eastAsia"/>
                <w:bCs/>
                <w:color w:val="auto"/>
              </w:rPr>
              <w:t>.將問題解析做流程步驟化，並引導將問題用程式實作。</w:t>
            </w:r>
          </w:p>
          <w:p w:rsidR="00923CC6" w:rsidRDefault="00923CC6" w:rsidP="00923CC6">
            <w:pPr>
              <w:jc w:val="left"/>
              <w:rPr>
                <w:rFonts w:ascii="標楷體" w:eastAsia="標楷體" w:hAnsi="標楷體" w:cs="標楷體"/>
                <w:b/>
                <w:bCs/>
                <w:color w:val="FF0000"/>
              </w:rPr>
            </w:pPr>
          </w:p>
          <w:p w:rsidR="00923CC6" w:rsidRPr="00446FD6" w:rsidRDefault="00923CC6" w:rsidP="00923CC6">
            <w:pPr>
              <w:jc w:val="left"/>
              <w:rPr>
                <w:rFonts w:ascii="標楷體" w:eastAsia="標楷體" w:hAnsi="標楷體" w:cs="標楷體"/>
                <w:b/>
                <w:bCs/>
                <w:color w:val="FF0000"/>
              </w:rPr>
            </w:pPr>
            <w:r w:rsidRPr="00446FD6">
              <w:rPr>
                <w:rFonts w:ascii="標楷體" w:eastAsia="標楷體" w:hAnsi="標楷體" w:cs="標楷體" w:hint="eastAsia"/>
                <w:b/>
                <w:bCs/>
                <w:color w:val="FF0000"/>
              </w:rPr>
              <w:t>【課程延伸】</w:t>
            </w:r>
          </w:p>
          <w:p w:rsidR="00296905" w:rsidRPr="00CB33CC" w:rsidRDefault="00923CC6" w:rsidP="00923CC6">
            <w:pPr>
              <w:jc w:val="left"/>
              <w:rPr>
                <w:rFonts w:ascii="標楷體" w:eastAsia="標楷體" w:hAnsi="標楷體" w:cs="標楷體"/>
                <w:color w:val="auto"/>
              </w:rPr>
            </w:pPr>
            <w:r w:rsidRPr="00446FD6">
              <w:rPr>
                <w:rFonts w:ascii="標楷體" w:eastAsia="標楷體" w:hAnsi="標楷體" w:cs="標楷體" w:hint="eastAsia"/>
                <w:b/>
                <w:bCs/>
                <w:color w:val="FF0000"/>
              </w:rPr>
              <w:t>如何利用Scratch畫出正多邊形？</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007505"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lastRenderedPageBreak/>
              <w:t>閱J8 在學習上遇到問題時，願意尋找課外資料，解決困難。</w:t>
            </w:r>
          </w:p>
          <w:p w:rsidR="00296905"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閱J10 主動尋求多元的詮釋，並試著表達自己的想法。</w:t>
            </w:r>
          </w:p>
          <w:p w:rsidR="00114F57" w:rsidRPr="00114F57" w:rsidRDefault="00114F57" w:rsidP="00114F57">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114F57" w:rsidRPr="00114F57" w:rsidRDefault="00114F57" w:rsidP="00114F57">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114F57" w:rsidRPr="00CB33CC" w:rsidRDefault="00114F57" w:rsidP="00114F57">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第十四</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11/29~12/5</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1.透過範例利用循序結構畫出一個擴散的正方形。</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2.複習循序結構的流程圖。</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3.透過範例利用計次式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圈與變數畫出一個擴散的正方形。</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4.複習變數的積木功能。</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5.將問題解析做流程步驟化，並引導將問題用程式實作。</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jc w:val="left"/>
              <w:rPr>
                <w:rFonts w:ascii="標楷體" w:eastAsia="標楷體" w:hAnsi="標楷體"/>
                <w:color w:val="auto"/>
                <w:sz w:val="24"/>
                <w:szCs w:val="24"/>
              </w:rPr>
            </w:pPr>
            <w:r w:rsidRPr="00AC47E9">
              <w:rPr>
                <w:rFonts w:ascii="標楷體" w:eastAsia="標楷體" w:hAnsi="標楷體" w:cs="Gungsuh"/>
                <w:color w:val="auto"/>
                <w:sz w:val="24"/>
                <w:szCs w:val="24"/>
              </w:rPr>
              <w:t>第二次定期評量(暫)</w:t>
            </w:r>
          </w:p>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第十五</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12/6~12/12</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296905" w:rsidRPr="00321BBC" w:rsidRDefault="00296905" w:rsidP="00296905">
            <w:pPr>
              <w:pStyle w:val="Default"/>
              <w:jc w:val="left"/>
              <w:rPr>
                <w:rFonts w:eastAsia="標楷體"/>
                <w:color w:val="auto"/>
                <w:sz w:val="20"/>
                <w:szCs w:val="20"/>
              </w:rPr>
            </w:pPr>
            <w:r w:rsidRPr="00321BBC">
              <w:rPr>
                <w:rFonts w:eastAsia="標楷體"/>
                <w:bCs/>
                <w:color w:val="auto"/>
                <w:sz w:val="20"/>
                <w:szCs w:val="20"/>
              </w:rPr>
              <w:lastRenderedPageBreak/>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w:t>
            </w:r>
            <w:proofErr w:type="gramStart"/>
            <w:r w:rsidRPr="000D551C">
              <w:rPr>
                <w:rFonts w:ascii="標楷體" w:eastAsia="標楷體" w:hAnsi="標楷體" w:cs="標楷體" w:hint="eastAsia"/>
                <w:bCs/>
                <w:color w:val="auto"/>
              </w:rPr>
              <w:t>什麼是巢狀</w:t>
            </w:r>
            <w:proofErr w:type="gramEnd"/>
            <w:r w:rsidRPr="000D551C">
              <w:rPr>
                <w:rFonts w:ascii="標楷體" w:eastAsia="標楷體" w:hAnsi="標楷體" w:cs="標楷體" w:hint="eastAsia"/>
                <w:bCs/>
                <w:color w:val="auto"/>
              </w:rPr>
              <w:t>結構。</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2.透過範例利用巢狀結構畫12個旋轉的正方形。</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3.練習習作第2章題目。</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4.練習利用坐標，畫出一個正方形，並改變畫筆粗細與顏色，完成程式。</w:t>
            </w:r>
          </w:p>
          <w:p w:rsidR="00296905"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5.練習利用計次式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圈，畫出一個星星，完成程式。</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296905" w:rsidRPr="00CB33CC" w:rsidRDefault="00E4412C" w:rsidP="00923CC6">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lastRenderedPageBreak/>
              <w:t>閱J3 理解學科知識內的重要詞彙的意涵，並懂得如何運用該詞彙與他人進行溝通。</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第十六</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12/13~12/19</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24DD9" w:rsidRDefault="00624DD9" w:rsidP="00624DD9">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624DD9" w:rsidRPr="00321BBC" w:rsidRDefault="00624DD9" w:rsidP="00624DD9">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624DD9" w:rsidRPr="00321BBC" w:rsidRDefault="00624DD9" w:rsidP="00624DD9">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624DD9" w:rsidRPr="00321BBC" w:rsidRDefault="00624DD9" w:rsidP="00624DD9">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624DD9" w:rsidP="00624DD9">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923CC6" w:rsidRPr="00CB33CC" w:rsidRDefault="00923CC6" w:rsidP="00923CC6">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2.練習利用巢狀結構與變數，畫出逐漸擴大的正方形，完成程式。</w:t>
            </w:r>
          </w:p>
          <w:p w:rsidR="00923CC6" w:rsidRPr="000D551C" w:rsidRDefault="00923CC6" w:rsidP="00923CC6">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3.練習利用巢狀結構，畫出6個平行排列的正方形，完成程式。</w:t>
            </w:r>
          </w:p>
          <w:p w:rsidR="00296905" w:rsidRPr="00CB33CC" w:rsidRDefault="00923CC6" w:rsidP="00624DD9">
            <w:pPr>
              <w:jc w:val="left"/>
              <w:rPr>
                <w:rFonts w:ascii="標楷體" w:eastAsia="標楷體" w:hAnsi="標楷體" w:cs="標楷體"/>
                <w:color w:val="auto"/>
              </w:rPr>
            </w:pPr>
            <w:r w:rsidRPr="000D551C">
              <w:rPr>
                <w:rFonts w:ascii="標楷體" w:eastAsia="標楷體" w:hAnsi="標楷體" w:cs="標楷體" w:hint="eastAsia"/>
                <w:bCs/>
                <w:color w:val="auto"/>
              </w:rPr>
              <w:t>4.檢討習作第2章題目。</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296905"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性J6 探究各種符號中的性別意涵及人際溝通中的性別問題。</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【環境教育】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環J4 了解永續發展的意義（環境、社會、與經濟的均衡發展）與原則。</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環J16 了解各種替代能源的基本原理與發展趨勢。</w:t>
            </w:r>
          </w:p>
          <w:p w:rsidR="00296905" w:rsidRPr="000D551C" w:rsidRDefault="00296905" w:rsidP="00296905">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【國際教育】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國J2 具備國際視野的國家意識。</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國J3 了解我國與全球議題之關連性。</w:t>
            </w:r>
          </w:p>
          <w:p w:rsidR="00296905" w:rsidRPr="00CB33CC" w:rsidRDefault="00296905" w:rsidP="00296905">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國J8 了解全球永續發展之理念並落實於日常生活中。</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296905"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96905" w:rsidRPr="00AC47E9" w:rsidRDefault="00296905" w:rsidP="00296905">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第十七</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12/20~12/26</w:t>
            </w:r>
          </w:p>
        </w:tc>
        <w:tc>
          <w:tcPr>
            <w:tcW w:w="1295" w:type="dxa"/>
            <w:tcBorders>
              <w:top w:val="single" w:sz="8" w:space="0" w:color="000000"/>
              <w:left w:val="single" w:sz="8" w:space="0" w:color="000000"/>
              <w:bottom w:val="single" w:sz="8" w:space="0" w:color="000000"/>
              <w:right w:val="single" w:sz="8" w:space="0" w:color="000000"/>
            </w:tcBorders>
          </w:tcPr>
          <w:p w:rsidR="00296905" w:rsidRPr="00321BBC" w:rsidRDefault="00296905" w:rsidP="00296905">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96905"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296905" w:rsidRPr="00321BBC" w:rsidRDefault="00296905" w:rsidP="00296905">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296905" w:rsidRPr="00321BBC" w:rsidRDefault="00296905" w:rsidP="00296905">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296905" w:rsidRPr="00321BBC" w:rsidRDefault="00296905" w:rsidP="00296905">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624DD9" w:rsidRDefault="00624DD9" w:rsidP="00624DD9">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624DD9" w:rsidRPr="00CB33CC" w:rsidRDefault="00624DD9" w:rsidP="00624DD9">
            <w:pPr>
              <w:jc w:val="left"/>
              <w:rPr>
                <w:rFonts w:ascii="標楷體" w:eastAsia="標楷體" w:hAnsi="標楷體" w:cs="標楷體"/>
                <w:color w:val="auto"/>
              </w:rPr>
            </w:pPr>
            <w:r w:rsidRPr="000D551C">
              <w:rPr>
                <w:rFonts w:ascii="標楷體" w:eastAsia="標楷體" w:hAnsi="標楷體" w:cs="標楷體" w:hint="eastAsia"/>
                <w:bCs/>
                <w:color w:val="auto"/>
              </w:rPr>
              <w:t>3-1資料的形式與意義～3-2資料搜尋</w:t>
            </w:r>
          </w:p>
          <w:p w:rsidR="00624DD9" w:rsidRPr="00CB33CC" w:rsidRDefault="00624DD9" w:rsidP="00624DD9">
            <w:pPr>
              <w:jc w:val="left"/>
              <w:rPr>
                <w:rFonts w:ascii="標楷體" w:eastAsia="標楷體" w:hAnsi="標楷體" w:cs="標楷體"/>
                <w:color w:val="auto"/>
              </w:rPr>
            </w:pP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1.介紹資料的意義。</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2.介紹資料處理的目地。</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3.介紹文字與數字資料處理的方式。</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4.介紹資料搜尋的意義與功能。</w:t>
            </w:r>
          </w:p>
          <w:p w:rsidR="00296905" w:rsidRPr="00CB33CC" w:rsidRDefault="00624DD9" w:rsidP="00624DD9">
            <w:pPr>
              <w:jc w:val="left"/>
              <w:rPr>
                <w:rFonts w:ascii="標楷體" w:eastAsia="標楷體" w:hAnsi="標楷體" w:cs="標楷體"/>
                <w:color w:val="auto"/>
              </w:rPr>
            </w:pPr>
            <w:r w:rsidRPr="000D551C">
              <w:rPr>
                <w:rFonts w:ascii="標楷體" w:eastAsia="標楷體" w:hAnsi="標楷體" w:cs="標楷體" w:hint="eastAsia"/>
                <w:bCs/>
                <w:color w:val="auto"/>
              </w:rPr>
              <w:t>5.熟練邏輯運算的搜尋技巧。</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96905" w:rsidRPr="00CB33CC" w:rsidRDefault="00296905" w:rsidP="00296905">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296905" w:rsidRPr="00007505"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lastRenderedPageBreak/>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lastRenderedPageBreak/>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296905" w:rsidRPr="00CB33CC" w:rsidRDefault="00E4412C" w:rsidP="00624DD9">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品J1 溝通合作與和諧人際關係。</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lastRenderedPageBreak/>
              <w:t>品J8 理性溝通與問題解決。</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296905" w:rsidRPr="000D551C"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296905" w:rsidRDefault="00296905" w:rsidP="00296905">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閱J10 主動尋求多元的詮釋，並試著表達自己的想法。</w:t>
            </w:r>
          </w:p>
          <w:p w:rsidR="00114F57" w:rsidRPr="00114F57" w:rsidRDefault="00114F57" w:rsidP="00114F57">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114F57" w:rsidRPr="00114F57" w:rsidRDefault="00114F57" w:rsidP="00114F57">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114F57" w:rsidRPr="00CB33CC" w:rsidRDefault="00114F57" w:rsidP="00114F57">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055" w:type="dxa"/>
            <w:tcBorders>
              <w:top w:val="single" w:sz="8" w:space="0" w:color="000000"/>
              <w:bottom w:val="single" w:sz="8" w:space="0" w:color="000000"/>
              <w:right w:val="single" w:sz="8" w:space="0" w:color="000000"/>
            </w:tcBorders>
          </w:tcPr>
          <w:p w:rsidR="00296905" w:rsidRPr="00AC47E9" w:rsidRDefault="00296905" w:rsidP="00296905">
            <w:pPr>
              <w:pBdr>
                <w:top w:val="nil"/>
                <w:left w:val="nil"/>
                <w:bottom w:val="nil"/>
                <w:right w:val="nil"/>
                <w:between w:val="nil"/>
              </w:pBdr>
              <w:ind w:firstLine="0"/>
              <w:jc w:val="left"/>
              <w:rPr>
                <w:rFonts w:ascii="標楷體" w:eastAsia="標楷體" w:hAnsi="標楷體"/>
                <w:color w:val="auto"/>
                <w:sz w:val="24"/>
                <w:szCs w:val="24"/>
              </w:rPr>
            </w:pPr>
            <w:r w:rsidRPr="00AC47E9">
              <w:rPr>
                <w:rFonts w:ascii="標楷體" w:eastAsia="標楷體" w:hAnsi="標楷體" w:cs="Gungsuh"/>
                <w:color w:val="auto"/>
                <w:sz w:val="24"/>
                <w:szCs w:val="24"/>
              </w:rPr>
              <w:lastRenderedPageBreak/>
              <w:t>九年級第二次複習考</w:t>
            </w:r>
            <w:r w:rsidRPr="00AC47E9">
              <w:rPr>
                <w:rFonts w:ascii="標楷體" w:eastAsia="標楷體" w:hAnsi="標楷體" w:cs="Gungsuh"/>
                <w:color w:val="auto"/>
                <w:sz w:val="24"/>
                <w:szCs w:val="24"/>
              </w:rPr>
              <w:lastRenderedPageBreak/>
              <w:t xml:space="preserve">(暫)   </w:t>
            </w:r>
            <w:r w:rsidRPr="00AC47E9">
              <w:rPr>
                <w:rFonts w:ascii="標楷體" w:eastAsia="標楷體" w:hAnsi="標楷體" w:cs="Gungsuh"/>
                <w:color w:val="auto"/>
                <w:sz w:val="24"/>
                <w:szCs w:val="24"/>
              </w:rPr>
              <w:br/>
              <w:t>24 八年級英語歌唱比賽(暫)</w:t>
            </w:r>
          </w:p>
          <w:p w:rsidR="00296905" w:rsidRPr="00AC47E9" w:rsidRDefault="00296905" w:rsidP="00296905">
            <w:pPr>
              <w:pBdr>
                <w:top w:val="nil"/>
                <w:left w:val="nil"/>
                <w:bottom w:val="nil"/>
                <w:right w:val="nil"/>
                <w:between w:val="nil"/>
              </w:pBdr>
              <w:ind w:hanging="7"/>
              <w:jc w:val="left"/>
              <w:rPr>
                <w:rFonts w:ascii="標楷體" w:eastAsia="標楷體" w:hAnsi="標楷體" w:cs="標楷體"/>
                <w:color w:val="auto"/>
                <w:sz w:val="24"/>
                <w:szCs w:val="24"/>
              </w:rPr>
            </w:pPr>
          </w:p>
        </w:tc>
      </w:tr>
      <w:tr w:rsidR="001129F0"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第十八</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12/27~1/2</w:t>
            </w:r>
          </w:p>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p>
        </w:tc>
        <w:tc>
          <w:tcPr>
            <w:tcW w:w="1295" w:type="dxa"/>
            <w:tcBorders>
              <w:top w:val="single" w:sz="8" w:space="0" w:color="000000"/>
              <w:left w:val="single" w:sz="8" w:space="0" w:color="000000"/>
              <w:bottom w:val="single" w:sz="8" w:space="0" w:color="000000"/>
              <w:right w:val="single" w:sz="8" w:space="0" w:color="000000"/>
            </w:tcBorders>
          </w:tcPr>
          <w:p w:rsidR="001129F0" w:rsidRPr="00321BBC" w:rsidRDefault="001129F0" w:rsidP="001129F0">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1129F0" w:rsidRPr="00321BBC" w:rsidRDefault="001129F0" w:rsidP="001129F0">
            <w:pPr>
              <w:jc w:val="left"/>
              <w:rPr>
                <w:rFonts w:ascii="標楷體" w:eastAsia="標楷體" w:hAnsi="標楷體" w:cs="標楷體"/>
                <w:b/>
                <w:color w:val="auto"/>
              </w:rPr>
            </w:pPr>
            <w:r w:rsidRPr="00321BBC">
              <w:rPr>
                <w:rFonts w:ascii="標楷體" w:eastAsia="標楷體" w:hAnsi="標楷體" w:cs="標楷體"/>
                <w:bCs/>
                <w:color w:val="auto"/>
              </w:rPr>
              <w:lastRenderedPageBreak/>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1129F0" w:rsidRPr="00321BBC" w:rsidRDefault="001129F0" w:rsidP="001129F0">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624DD9" w:rsidRDefault="00624DD9" w:rsidP="00624DD9">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624DD9" w:rsidRPr="00CB33CC" w:rsidRDefault="00624DD9" w:rsidP="00624DD9">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1.介紹資料處理與分析的主要目的。</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2.能下載並安裝一種免費的試算表軟體。</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 xml:space="preserve">3.介紹 LibeOffice </w:t>
            </w:r>
            <w:r w:rsidRPr="000D551C">
              <w:rPr>
                <w:rFonts w:ascii="標楷體" w:eastAsia="標楷體" w:hAnsi="標楷體" w:cs="標楷體"/>
                <w:bCs/>
                <w:color w:val="auto"/>
              </w:rPr>
              <w:t>Calc</w:t>
            </w:r>
            <w:r w:rsidRPr="000D551C">
              <w:rPr>
                <w:rFonts w:ascii="標楷體" w:eastAsia="標楷體" w:hAnsi="標楷體" w:cs="標楷體" w:hint="eastAsia"/>
                <w:bCs/>
                <w:color w:val="auto"/>
              </w:rPr>
              <w:t>的試算表操作介面。</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4.介紹試算表介面環境的主要功能。</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5.利用試算表實作-計算一天的花費。</w:t>
            </w:r>
          </w:p>
          <w:p w:rsidR="001129F0" w:rsidRPr="00CB33CC" w:rsidRDefault="00624DD9" w:rsidP="00624DD9">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6.介紹如何使用試算表的公式。</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29F0" w:rsidRPr="00CB33CC" w:rsidRDefault="001129F0" w:rsidP="001129F0">
            <w:pPr>
              <w:jc w:val="center"/>
              <w:rPr>
                <w:rFonts w:ascii="標楷體" w:eastAsia="標楷體" w:hAnsi="標楷體" w:cs="標楷體"/>
                <w:color w:val="auto"/>
              </w:rPr>
            </w:pPr>
            <w:r>
              <w:rPr>
                <w:rFonts w:ascii="標楷體" w:eastAsia="標楷體" w:hAnsi="標楷體" w:cs="標楷體"/>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1129F0" w:rsidRPr="00007505"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1129F0" w:rsidRPr="00CB33CC" w:rsidRDefault="00E4412C" w:rsidP="00624DD9">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1129F0" w:rsidRPr="00CB33CC" w:rsidRDefault="001129F0" w:rsidP="001129F0">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1129F0" w:rsidRPr="00AC47E9" w:rsidRDefault="001129F0" w:rsidP="001129F0">
            <w:pPr>
              <w:pBdr>
                <w:top w:val="nil"/>
                <w:left w:val="nil"/>
                <w:bottom w:val="nil"/>
                <w:right w:val="nil"/>
                <w:between w:val="nil"/>
              </w:pBdr>
              <w:ind w:hanging="7"/>
              <w:jc w:val="left"/>
              <w:rPr>
                <w:rFonts w:ascii="標楷體" w:eastAsia="標楷體" w:hAnsi="標楷體" w:cs="標楷體"/>
                <w:color w:val="auto"/>
                <w:sz w:val="24"/>
                <w:szCs w:val="24"/>
              </w:rPr>
            </w:pPr>
            <w:r w:rsidRPr="00AC47E9">
              <w:rPr>
                <w:rFonts w:ascii="標楷體" w:eastAsia="標楷體" w:hAnsi="標楷體" w:cs="標楷體"/>
                <w:color w:val="auto"/>
                <w:sz w:val="24"/>
                <w:szCs w:val="24"/>
              </w:rPr>
              <w:t>七八九藝能科考試</w:t>
            </w:r>
          </w:p>
        </w:tc>
      </w:tr>
      <w:tr w:rsidR="001129F0"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第十九</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1/3~1/9</w:t>
            </w:r>
          </w:p>
        </w:tc>
        <w:tc>
          <w:tcPr>
            <w:tcW w:w="1295" w:type="dxa"/>
            <w:tcBorders>
              <w:top w:val="single" w:sz="8" w:space="0" w:color="000000"/>
              <w:left w:val="single" w:sz="8" w:space="0" w:color="000000"/>
              <w:bottom w:val="single" w:sz="8" w:space="0" w:color="000000"/>
              <w:right w:val="single" w:sz="8" w:space="0" w:color="000000"/>
            </w:tcBorders>
          </w:tcPr>
          <w:p w:rsidR="001129F0" w:rsidRPr="00321BBC" w:rsidRDefault="001129F0" w:rsidP="001129F0">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1129F0" w:rsidRPr="00321BBC" w:rsidRDefault="001129F0" w:rsidP="001129F0">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1129F0" w:rsidRPr="00321BBC" w:rsidRDefault="001129F0" w:rsidP="001129F0">
            <w:pPr>
              <w:jc w:val="left"/>
              <w:rPr>
                <w:rFonts w:ascii="標楷體" w:eastAsia="標楷體" w:hAnsi="標楷體" w:cs="標楷體"/>
                <w:color w:val="auto"/>
              </w:rPr>
            </w:pPr>
            <w:r w:rsidRPr="00321BBC">
              <w:rPr>
                <w:rFonts w:ascii="標楷體" w:eastAsia="標楷體" w:hAnsi="標楷體" w:cs="標楷體"/>
                <w:bCs/>
                <w:color w:val="auto"/>
              </w:rPr>
              <w:lastRenderedPageBreak/>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624DD9" w:rsidRPr="00CB33CC" w:rsidRDefault="00624DD9" w:rsidP="00624DD9">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1.介紹如何使用試算表的函式。</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2.運用函式處理數字資料與計算總和。</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3.介紹如何使用試算表的自動重算。</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4.介紹如何有效的將多筆資料分類整理。</w:t>
            </w:r>
          </w:p>
          <w:p w:rsidR="00624DD9" w:rsidRPr="000D551C"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5.利用試算表實作-製作銷售統計。</w:t>
            </w:r>
          </w:p>
          <w:p w:rsidR="00624DD9" w:rsidRDefault="00624DD9" w:rsidP="00624DD9">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6.運用函式處理數字資料與計算總和。</w:t>
            </w:r>
          </w:p>
          <w:p w:rsidR="00624DD9" w:rsidRPr="000D551C" w:rsidRDefault="00624DD9" w:rsidP="00624DD9">
            <w:pPr>
              <w:ind w:left="215" w:hanging="215"/>
              <w:jc w:val="left"/>
              <w:rPr>
                <w:rFonts w:ascii="標楷體" w:eastAsia="標楷體" w:hAnsi="標楷體" w:cs="標楷體"/>
                <w:bCs/>
                <w:color w:val="auto"/>
              </w:rPr>
            </w:pPr>
            <w:r>
              <w:rPr>
                <w:rFonts w:ascii="標楷體" w:eastAsia="標楷體" w:hAnsi="標楷體" w:cs="標楷體" w:hint="eastAsia"/>
                <w:bCs/>
                <w:color w:val="auto"/>
              </w:rPr>
              <w:t>7</w:t>
            </w:r>
            <w:r w:rsidRPr="000D551C">
              <w:rPr>
                <w:rFonts w:ascii="標楷體" w:eastAsia="標楷體" w:hAnsi="標楷體" w:cs="標楷體" w:hint="eastAsia"/>
                <w:bCs/>
                <w:color w:val="auto"/>
              </w:rPr>
              <w:t>.介紹如何使用試算表的圖表功能。</w:t>
            </w:r>
          </w:p>
          <w:p w:rsidR="001129F0" w:rsidRPr="00CB33CC" w:rsidRDefault="00624DD9" w:rsidP="00624DD9">
            <w:pPr>
              <w:ind w:left="215" w:hanging="215"/>
              <w:jc w:val="left"/>
              <w:rPr>
                <w:rFonts w:ascii="標楷體" w:eastAsia="標楷體" w:hAnsi="標楷體" w:cs="標楷體"/>
                <w:color w:val="auto"/>
              </w:rPr>
            </w:pPr>
            <w:r>
              <w:rPr>
                <w:rFonts w:ascii="標楷體" w:eastAsia="標楷體" w:hAnsi="標楷體" w:cs="標楷體" w:hint="eastAsia"/>
                <w:bCs/>
                <w:color w:val="auto"/>
              </w:rPr>
              <w:t>8</w:t>
            </w:r>
            <w:r w:rsidRPr="000D551C">
              <w:rPr>
                <w:rFonts w:ascii="標楷體" w:eastAsia="標楷體" w:hAnsi="標楷體" w:cs="標楷體" w:hint="eastAsia"/>
                <w:bCs/>
                <w:color w:val="auto"/>
              </w:rPr>
              <w:t>.利用試算表製作統計圖表。</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29F0" w:rsidRPr="00CB33CC" w:rsidRDefault="001129F0" w:rsidP="001129F0">
            <w:pPr>
              <w:jc w:val="center"/>
              <w:rPr>
                <w:rFonts w:ascii="標楷體" w:eastAsia="標楷體" w:hAnsi="標楷體" w:cs="標楷體"/>
                <w:color w:val="auto"/>
              </w:rPr>
            </w:pPr>
            <w:r>
              <w:rPr>
                <w:rFonts w:ascii="標楷體" w:eastAsia="標楷體" w:hAnsi="標楷體" w:cs="標楷體"/>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1129F0" w:rsidRPr="00007505"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624DD9" w:rsidRPr="00CB33CC" w:rsidRDefault="00E4412C" w:rsidP="00624DD9">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1129F0" w:rsidRPr="00CB33CC" w:rsidRDefault="001129F0" w:rsidP="00E4412C">
            <w:pPr>
              <w:ind w:left="92" w:hanging="7"/>
              <w:jc w:val="left"/>
              <w:rPr>
                <w:rFonts w:ascii="標楷體" w:eastAsia="標楷體" w:hAnsi="標楷體" w:cs="標楷體"/>
                <w:color w:val="auto"/>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1129F0" w:rsidRPr="00CB33CC" w:rsidRDefault="001129F0" w:rsidP="001129F0">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1129F0" w:rsidRPr="00AC47E9" w:rsidRDefault="001129F0" w:rsidP="001129F0">
            <w:pPr>
              <w:pBdr>
                <w:top w:val="nil"/>
                <w:left w:val="nil"/>
                <w:bottom w:val="nil"/>
                <w:right w:val="nil"/>
                <w:between w:val="nil"/>
              </w:pBdr>
              <w:ind w:firstLine="0"/>
              <w:jc w:val="left"/>
              <w:rPr>
                <w:rFonts w:ascii="標楷體" w:eastAsia="標楷體" w:hAnsi="標楷體" w:cs="Gungsuh"/>
                <w:color w:val="auto"/>
                <w:sz w:val="24"/>
                <w:szCs w:val="24"/>
              </w:rPr>
            </w:pPr>
          </w:p>
        </w:tc>
      </w:tr>
      <w:tr w:rsidR="001129F0"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lastRenderedPageBreak/>
              <w:t>第二十</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1/10~1/16</w:t>
            </w:r>
          </w:p>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p>
        </w:tc>
        <w:tc>
          <w:tcPr>
            <w:tcW w:w="1295" w:type="dxa"/>
            <w:tcBorders>
              <w:top w:val="single" w:sz="8" w:space="0" w:color="000000"/>
              <w:left w:val="single" w:sz="8" w:space="0" w:color="000000"/>
              <w:bottom w:val="single" w:sz="8" w:space="0" w:color="000000"/>
              <w:right w:val="single" w:sz="8" w:space="0" w:color="000000"/>
            </w:tcBorders>
          </w:tcPr>
          <w:p w:rsidR="001129F0" w:rsidRPr="00321BBC" w:rsidRDefault="001129F0" w:rsidP="001129F0">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1129F0" w:rsidRPr="00321BBC" w:rsidRDefault="001129F0" w:rsidP="001129F0">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1129F0" w:rsidRPr="00321BBC" w:rsidRDefault="001129F0" w:rsidP="001129F0">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1129F0" w:rsidRPr="00CB33CC" w:rsidRDefault="001129F0" w:rsidP="001129F0">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1129F0" w:rsidRPr="000C6A75" w:rsidRDefault="001129F0" w:rsidP="001129F0">
            <w:pPr>
              <w:ind w:left="215" w:hanging="215"/>
              <w:jc w:val="left"/>
              <w:rPr>
                <w:rFonts w:ascii="標楷體" w:eastAsia="標楷體" w:hAnsi="標楷體" w:cs="標楷體"/>
                <w:bCs/>
                <w:color w:val="auto"/>
              </w:rPr>
            </w:pP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1.練習習作第3章題目。</w:t>
            </w: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2.練習整理資料，統計各年齡層的人口百分比，並完成</w:t>
            </w:r>
            <w:proofErr w:type="gramStart"/>
            <w:r w:rsidRPr="000D551C">
              <w:rPr>
                <w:rFonts w:ascii="標楷體" w:eastAsia="標楷體" w:hAnsi="標楷體" w:cs="標楷體" w:hint="eastAsia"/>
                <w:bCs/>
                <w:color w:val="auto"/>
              </w:rPr>
              <w:t>圓餅圖</w:t>
            </w:r>
            <w:proofErr w:type="gramEnd"/>
            <w:r w:rsidRPr="000D551C">
              <w:rPr>
                <w:rFonts w:ascii="標楷體" w:eastAsia="標楷體" w:hAnsi="標楷體" w:cs="標楷體" w:hint="eastAsia"/>
                <w:bCs/>
                <w:color w:val="auto"/>
              </w:rPr>
              <w:t>。</w:t>
            </w: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3.練習整理資料，統計新北市公共自行車各站點的總停車格數，並完成條形圖。</w:t>
            </w:r>
          </w:p>
          <w:p w:rsidR="001129F0" w:rsidRPr="00CB33CC" w:rsidRDefault="001129F0" w:rsidP="001129F0">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4.檢討習作第3章題目。</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29F0" w:rsidRPr="00CB33CC" w:rsidRDefault="001129F0" w:rsidP="001129F0">
            <w:pPr>
              <w:jc w:val="center"/>
              <w:rPr>
                <w:rFonts w:ascii="標楷體" w:eastAsia="標楷體" w:hAnsi="標楷體" w:cs="標楷體"/>
                <w:color w:val="auto"/>
              </w:rPr>
            </w:pPr>
            <w:r>
              <w:rPr>
                <w:rFonts w:ascii="標楷體" w:eastAsia="標楷體" w:hAnsi="標楷體" w:cs="標楷體"/>
                <w:bCs/>
                <w:color w:val="auto"/>
              </w:rPr>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1129F0"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1129F0" w:rsidRPr="00CB33CC" w:rsidRDefault="00E4412C" w:rsidP="00624DD9">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1129F0" w:rsidRPr="00CB33CC" w:rsidRDefault="001129F0" w:rsidP="001129F0">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1129F0" w:rsidRPr="00AC47E9" w:rsidRDefault="001129F0" w:rsidP="001129F0">
            <w:pPr>
              <w:pBdr>
                <w:top w:val="nil"/>
                <w:left w:val="nil"/>
                <w:bottom w:val="nil"/>
                <w:right w:val="nil"/>
                <w:between w:val="nil"/>
              </w:pBdr>
              <w:ind w:hanging="7"/>
              <w:jc w:val="left"/>
              <w:rPr>
                <w:rFonts w:ascii="標楷體" w:eastAsia="標楷體" w:hAnsi="標楷體" w:cs="標楷體"/>
                <w:color w:val="auto"/>
                <w:sz w:val="24"/>
                <w:szCs w:val="24"/>
              </w:rPr>
            </w:pPr>
            <w:r w:rsidRPr="00AC47E9">
              <w:rPr>
                <w:rFonts w:ascii="標楷體" w:eastAsia="標楷體" w:hAnsi="標楷體" w:cs="標楷體"/>
                <w:color w:val="auto"/>
                <w:sz w:val="24"/>
                <w:szCs w:val="24"/>
              </w:rPr>
              <w:t>九藝能科考試</w:t>
            </w:r>
          </w:p>
          <w:p w:rsidR="001129F0" w:rsidRPr="00AC47E9" w:rsidRDefault="001129F0" w:rsidP="001129F0">
            <w:pPr>
              <w:pBdr>
                <w:top w:val="nil"/>
                <w:left w:val="nil"/>
                <w:bottom w:val="nil"/>
                <w:right w:val="nil"/>
                <w:between w:val="nil"/>
              </w:pBdr>
              <w:jc w:val="left"/>
              <w:rPr>
                <w:rFonts w:ascii="標楷體" w:eastAsia="標楷體" w:hAnsi="標楷體" w:cs="標楷體"/>
                <w:color w:val="auto"/>
                <w:sz w:val="24"/>
                <w:szCs w:val="24"/>
              </w:rPr>
            </w:pPr>
          </w:p>
        </w:tc>
      </w:tr>
      <w:tr w:rsidR="001129F0" w:rsidRPr="00500692" w:rsidTr="001129F0">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1129F0" w:rsidRPr="00AC47E9" w:rsidRDefault="001129F0" w:rsidP="001129F0">
            <w:pPr>
              <w:pBdr>
                <w:top w:val="nil"/>
                <w:left w:val="nil"/>
                <w:bottom w:val="nil"/>
                <w:right w:val="nil"/>
                <w:between w:val="nil"/>
              </w:pBdr>
              <w:jc w:val="center"/>
              <w:rPr>
                <w:rFonts w:ascii="標楷體" w:eastAsia="標楷體" w:hAnsi="標楷體" w:cs="標楷體"/>
                <w:color w:val="auto"/>
                <w:sz w:val="22"/>
                <w:szCs w:val="22"/>
              </w:rPr>
            </w:pPr>
            <w:r w:rsidRPr="00AC47E9">
              <w:rPr>
                <w:rFonts w:ascii="標楷體" w:eastAsia="標楷體" w:hAnsi="標楷體" w:cs="標楷體"/>
                <w:color w:val="auto"/>
                <w:sz w:val="22"/>
                <w:szCs w:val="22"/>
              </w:rPr>
              <w:t>第二十一</w:t>
            </w:r>
            <w:proofErr w:type="gramStart"/>
            <w:r w:rsidRPr="00AC47E9">
              <w:rPr>
                <w:rFonts w:ascii="標楷體" w:eastAsia="標楷體" w:hAnsi="標楷體" w:cs="標楷體"/>
                <w:color w:val="auto"/>
                <w:sz w:val="22"/>
                <w:szCs w:val="22"/>
              </w:rPr>
              <w:t>週</w:t>
            </w:r>
            <w:proofErr w:type="gramEnd"/>
            <w:r w:rsidRPr="00AC47E9">
              <w:rPr>
                <w:rFonts w:ascii="標楷體" w:eastAsia="標楷體" w:hAnsi="標楷體" w:cs="標楷體"/>
                <w:color w:val="auto"/>
                <w:sz w:val="22"/>
                <w:szCs w:val="22"/>
              </w:rPr>
              <w:br/>
              <w:t>1/17~1/21</w:t>
            </w:r>
          </w:p>
        </w:tc>
        <w:tc>
          <w:tcPr>
            <w:tcW w:w="1295" w:type="dxa"/>
            <w:tcBorders>
              <w:top w:val="single" w:sz="8" w:space="0" w:color="000000"/>
              <w:left w:val="single" w:sz="8" w:space="0" w:color="000000"/>
              <w:bottom w:val="single" w:sz="8" w:space="0" w:color="000000"/>
              <w:right w:val="single" w:sz="8" w:space="0" w:color="000000"/>
            </w:tcBorders>
          </w:tcPr>
          <w:p w:rsidR="001129F0" w:rsidRPr="00321BBC" w:rsidRDefault="001129F0" w:rsidP="001129F0">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82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1129F0" w:rsidRPr="00321BBC" w:rsidRDefault="001129F0" w:rsidP="001129F0">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1129F0" w:rsidRPr="00321BBC" w:rsidRDefault="001129F0" w:rsidP="001129F0">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1129F0" w:rsidRPr="00321BBC" w:rsidRDefault="001129F0" w:rsidP="001129F0">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3402"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Default="001129F0" w:rsidP="001129F0">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1129F0" w:rsidRPr="00CB33CC" w:rsidRDefault="001129F0" w:rsidP="001129F0">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1129F0" w:rsidRPr="000C6A75" w:rsidRDefault="001129F0" w:rsidP="001129F0">
            <w:pPr>
              <w:ind w:left="215" w:hanging="215"/>
              <w:jc w:val="left"/>
              <w:rPr>
                <w:rFonts w:ascii="標楷體" w:eastAsia="標楷體" w:hAnsi="標楷體" w:cs="標楷體"/>
                <w:bCs/>
                <w:color w:val="auto"/>
              </w:rPr>
            </w:pP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1.練習習作第3章題目。</w:t>
            </w: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2.練習整理資料，統計各年齡層的人口百分比，並完成</w:t>
            </w:r>
            <w:proofErr w:type="gramStart"/>
            <w:r w:rsidRPr="000D551C">
              <w:rPr>
                <w:rFonts w:ascii="標楷體" w:eastAsia="標楷體" w:hAnsi="標楷體" w:cs="標楷體" w:hint="eastAsia"/>
                <w:bCs/>
                <w:color w:val="auto"/>
              </w:rPr>
              <w:t>圓餅圖</w:t>
            </w:r>
            <w:proofErr w:type="gramEnd"/>
            <w:r w:rsidRPr="000D551C">
              <w:rPr>
                <w:rFonts w:ascii="標楷體" w:eastAsia="標楷體" w:hAnsi="標楷體" w:cs="標楷體" w:hint="eastAsia"/>
                <w:bCs/>
                <w:color w:val="auto"/>
              </w:rPr>
              <w:t>。</w:t>
            </w:r>
          </w:p>
          <w:p w:rsidR="001129F0" w:rsidRPr="000D551C" w:rsidRDefault="001129F0" w:rsidP="001129F0">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3.練習整理資料，統計新北市公共自行車各站點的總停車格數，並完成條形圖。</w:t>
            </w:r>
          </w:p>
          <w:p w:rsidR="001129F0" w:rsidRPr="00CB33CC" w:rsidRDefault="001129F0" w:rsidP="001129F0">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4.檢討習作第3章題目。</w:t>
            </w:r>
          </w:p>
        </w:tc>
        <w:tc>
          <w:tcPr>
            <w:tcW w:w="580"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1129F0" w:rsidRPr="00CB33CC" w:rsidRDefault="001129F0" w:rsidP="001129F0">
            <w:pPr>
              <w:jc w:val="center"/>
              <w:rPr>
                <w:rFonts w:ascii="標楷體" w:eastAsia="標楷體" w:hAnsi="標楷體" w:cs="標楷體"/>
                <w:color w:val="auto"/>
              </w:rPr>
            </w:pPr>
            <w:r>
              <w:rPr>
                <w:rFonts w:ascii="標楷體" w:eastAsia="標楷體" w:hAnsi="標楷體" w:cs="標楷體"/>
                <w:bCs/>
                <w:color w:val="auto"/>
              </w:rPr>
              <w:lastRenderedPageBreak/>
              <w:t>1</w:t>
            </w:r>
          </w:p>
        </w:tc>
        <w:tc>
          <w:tcPr>
            <w:tcW w:w="21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1129F0"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276" w:type="dxa"/>
            <w:tcBorders>
              <w:top w:val="single" w:sz="8" w:space="0" w:color="000000"/>
              <w:bottom w:val="single" w:sz="8" w:space="0" w:color="000000"/>
              <w:right w:val="single" w:sz="8" w:space="0" w:color="000000"/>
            </w:tcBorders>
            <w:tcMar>
              <w:top w:w="100" w:type="dxa"/>
              <w:left w:w="20" w:type="dxa"/>
              <w:bottom w:w="100" w:type="dxa"/>
              <w:right w:w="20" w:type="dxa"/>
            </w:tcMar>
          </w:tcPr>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E4412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E4412C" w:rsidRPr="000D551C" w:rsidRDefault="00E4412C" w:rsidP="00E4412C">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1129F0" w:rsidRPr="00CB33CC" w:rsidRDefault="00E4412C" w:rsidP="00E4412C">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1129F0" w:rsidRPr="000D551C" w:rsidRDefault="001129F0" w:rsidP="001129F0">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lastRenderedPageBreak/>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1129F0" w:rsidRPr="00CB33CC" w:rsidRDefault="001129F0" w:rsidP="001129F0">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055" w:type="dxa"/>
            <w:tcBorders>
              <w:top w:val="single" w:sz="8" w:space="0" w:color="000000"/>
              <w:bottom w:val="single" w:sz="8" w:space="0" w:color="000000"/>
              <w:right w:val="single" w:sz="8" w:space="0" w:color="000000"/>
            </w:tcBorders>
          </w:tcPr>
          <w:p w:rsidR="001129F0" w:rsidRPr="00AC47E9" w:rsidRDefault="001129F0" w:rsidP="001129F0">
            <w:pPr>
              <w:pBdr>
                <w:top w:val="nil"/>
                <w:left w:val="nil"/>
                <w:bottom w:val="nil"/>
                <w:right w:val="nil"/>
                <w:between w:val="nil"/>
              </w:pBdr>
              <w:ind w:firstLine="0"/>
              <w:jc w:val="left"/>
              <w:rPr>
                <w:rFonts w:ascii="標楷體" w:eastAsia="標楷體" w:hAnsi="標楷體" w:cs="Gungsuh"/>
                <w:color w:val="auto"/>
                <w:sz w:val="24"/>
                <w:szCs w:val="24"/>
              </w:rPr>
            </w:pPr>
            <w:r w:rsidRPr="00AC47E9">
              <w:rPr>
                <w:rFonts w:ascii="標楷體" w:eastAsia="標楷體" w:hAnsi="標楷體" w:cs="Gungsuh"/>
                <w:color w:val="auto"/>
                <w:sz w:val="24"/>
                <w:szCs w:val="24"/>
              </w:rPr>
              <w:lastRenderedPageBreak/>
              <w:t>第三次定期評量</w:t>
            </w:r>
          </w:p>
        </w:tc>
      </w:tr>
    </w:tbl>
    <w:p w:rsidR="00956B1D" w:rsidRDefault="00956B1D" w:rsidP="00D37619">
      <w:pPr>
        <w:rPr>
          <w:rFonts w:ascii="標楷體" w:eastAsia="標楷體" w:hAnsi="標楷體" w:cs="標楷體"/>
          <w:b/>
          <w:sz w:val="24"/>
          <w:szCs w:val="24"/>
        </w:rPr>
      </w:pPr>
    </w:p>
    <w:p w:rsidR="001129F0" w:rsidRDefault="001129F0">
      <w:pPr>
        <w:rPr>
          <w:rFonts w:eastAsia="標楷體"/>
          <w:kern w:val="2"/>
          <w:sz w:val="32"/>
          <w:szCs w:val="32"/>
        </w:rPr>
      </w:pPr>
      <w:r>
        <w:rPr>
          <w:rFonts w:eastAsia="標楷體"/>
          <w:kern w:val="2"/>
          <w:sz w:val="32"/>
          <w:szCs w:val="32"/>
        </w:rPr>
        <w:br w:type="page"/>
      </w:r>
    </w:p>
    <w:p w:rsidR="0089413C" w:rsidRPr="0089413C" w:rsidRDefault="0089413C" w:rsidP="0089413C">
      <w:pPr>
        <w:widowControl w:val="0"/>
        <w:ind w:firstLine="0"/>
        <w:jc w:val="center"/>
        <w:rPr>
          <w:rFonts w:eastAsia="標楷體"/>
          <w:kern w:val="2"/>
          <w:sz w:val="32"/>
          <w:szCs w:val="32"/>
        </w:rPr>
      </w:pPr>
      <w:r w:rsidRPr="0089413C">
        <w:rPr>
          <w:rFonts w:eastAsia="標楷體" w:hint="eastAsia"/>
          <w:kern w:val="2"/>
          <w:sz w:val="32"/>
          <w:szCs w:val="32"/>
        </w:rPr>
        <w:lastRenderedPageBreak/>
        <w:t>新北市</w:t>
      </w:r>
      <w:r w:rsidR="00292E39">
        <w:rPr>
          <w:rFonts w:eastAsia="標楷體" w:hint="eastAsia"/>
          <w:kern w:val="2"/>
          <w:sz w:val="32"/>
          <w:szCs w:val="32"/>
        </w:rPr>
        <w:t>立</w:t>
      </w:r>
      <w:r w:rsidRPr="0089413C">
        <w:rPr>
          <w:rFonts w:eastAsia="標楷體" w:hint="eastAsia"/>
          <w:kern w:val="2"/>
          <w:sz w:val="32"/>
          <w:szCs w:val="32"/>
        </w:rPr>
        <w:t>溪崑</w:t>
      </w:r>
      <w:r w:rsidRPr="0089413C">
        <w:rPr>
          <w:rFonts w:eastAsia="標楷體"/>
          <w:kern w:val="2"/>
          <w:sz w:val="32"/>
          <w:szCs w:val="32"/>
        </w:rPr>
        <w:t>國民中學</w:t>
      </w:r>
      <w:r w:rsidRPr="0089413C">
        <w:rPr>
          <w:rFonts w:eastAsia="標楷體" w:hint="eastAsia"/>
          <w:kern w:val="2"/>
          <w:sz w:val="32"/>
          <w:szCs w:val="32"/>
        </w:rPr>
        <w:t>1</w:t>
      </w:r>
      <w:r w:rsidR="001129F0">
        <w:rPr>
          <w:rFonts w:eastAsia="標楷體"/>
          <w:kern w:val="2"/>
          <w:sz w:val="32"/>
          <w:szCs w:val="32"/>
        </w:rPr>
        <w:t>10</w:t>
      </w:r>
      <w:r w:rsidRPr="0089413C">
        <w:rPr>
          <w:rFonts w:eastAsia="標楷體"/>
          <w:kern w:val="2"/>
          <w:sz w:val="32"/>
          <w:szCs w:val="32"/>
        </w:rPr>
        <w:t>學年度</w:t>
      </w:r>
      <w:r w:rsidRPr="0089413C">
        <w:rPr>
          <w:rFonts w:eastAsia="標楷體" w:hint="eastAsia"/>
          <w:kern w:val="2"/>
          <w:sz w:val="32"/>
          <w:szCs w:val="32"/>
        </w:rPr>
        <w:t>第</w:t>
      </w:r>
      <w:r w:rsidR="001129F0">
        <w:rPr>
          <w:rFonts w:eastAsia="標楷體" w:hint="eastAsia"/>
          <w:kern w:val="2"/>
          <w:sz w:val="32"/>
          <w:szCs w:val="32"/>
        </w:rPr>
        <w:t>一</w:t>
      </w:r>
      <w:r w:rsidRPr="0089413C">
        <w:rPr>
          <w:rFonts w:eastAsia="標楷體"/>
          <w:kern w:val="2"/>
          <w:sz w:val="32"/>
          <w:szCs w:val="32"/>
        </w:rPr>
        <w:t>學期</w:t>
      </w:r>
      <w:r w:rsidR="00292E39">
        <w:rPr>
          <w:rFonts w:eastAsia="標楷體" w:hint="eastAsia"/>
          <w:kern w:val="2"/>
          <w:sz w:val="32"/>
          <w:szCs w:val="32"/>
        </w:rPr>
        <w:t xml:space="preserve"> </w:t>
      </w:r>
      <w:r w:rsidR="00A11B26">
        <w:rPr>
          <w:rFonts w:eastAsia="標楷體" w:hint="eastAsia"/>
          <w:kern w:val="2"/>
          <w:sz w:val="32"/>
          <w:szCs w:val="32"/>
        </w:rPr>
        <w:t>七</w:t>
      </w:r>
      <w:r w:rsidRPr="0089413C">
        <w:rPr>
          <w:rFonts w:eastAsia="標楷體"/>
          <w:kern w:val="2"/>
          <w:sz w:val="32"/>
          <w:szCs w:val="32"/>
        </w:rPr>
        <w:t>年級</w:t>
      </w:r>
      <w:r w:rsidR="00A11B26">
        <w:rPr>
          <w:rFonts w:eastAsia="標楷體" w:hint="eastAsia"/>
          <w:kern w:val="2"/>
          <w:sz w:val="32"/>
          <w:szCs w:val="32"/>
        </w:rPr>
        <w:t>科技</w:t>
      </w:r>
      <w:r w:rsidR="00A11B26">
        <w:rPr>
          <w:rFonts w:eastAsia="標楷體" w:hint="eastAsia"/>
          <w:kern w:val="2"/>
          <w:sz w:val="32"/>
          <w:szCs w:val="32"/>
        </w:rPr>
        <w:t>(</w:t>
      </w:r>
      <w:r w:rsidR="00A11B26">
        <w:rPr>
          <w:rFonts w:eastAsia="標楷體" w:hint="eastAsia"/>
          <w:kern w:val="2"/>
          <w:sz w:val="32"/>
          <w:szCs w:val="32"/>
        </w:rPr>
        <w:t>資訊科技</w:t>
      </w:r>
      <w:r w:rsidR="00A11B26">
        <w:rPr>
          <w:rFonts w:eastAsia="標楷體" w:hint="eastAsia"/>
          <w:kern w:val="2"/>
          <w:sz w:val="32"/>
          <w:szCs w:val="32"/>
        </w:rPr>
        <w:t>)</w:t>
      </w:r>
      <w:r w:rsidRPr="0089413C">
        <w:rPr>
          <w:rFonts w:eastAsia="標楷體" w:hint="eastAsia"/>
          <w:kern w:val="2"/>
          <w:sz w:val="32"/>
          <w:szCs w:val="32"/>
        </w:rPr>
        <w:t>領域</w:t>
      </w:r>
      <w:r w:rsidRPr="0089413C">
        <w:rPr>
          <w:rFonts w:eastAsia="標楷體"/>
          <w:kern w:val="2"/>
          <w:sz w:val="32"/>
          <w:szCs w:val="32"/>
        </w:rPr>
        <w:t>教學進度總表</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3565"/>
        <w:gridCol w:w="1255"/>
        <w:gridCol w:w="3614"/>
        <w:gridCol w:w="1347"/>
        <w:gridCol w:w="3827"/>
      </w:tblGrid>
      <w:tr w:rsidR="0089413C" w:rsidRPr="0089413C" w:rsidTr="007024BA">
        <w:trPr>
          <w:cantSplit/>
          <w:trHeight w:val="790"/>
        </w:trPr>
        <w:tc>
          <w:tcPr>
            <w:tcW w:w="1304" w:type="dxa"/>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565" w:type="dxa"/>
            <w:tcBorders>
              <w:right w:val="double" w:sz="4" w:space="0" w:color="auto"/>
            </w:tcBorders>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255" w:type="dxa"/>
            <w:tcBorders>
              <w:left w:val="double" w:sz="4" w:space="0" w:color="auto"/>
            </w:tcBorders>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614" w:type="dxa"/>
            <w:tcBorders>
              <w:right w:val="double" w:sz="4" w:space="0" w:color="auto"/>
            </w:tcBorders>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347" w:type="dxa"/>
            <w:tcBorders>
              <w:left w:val="double" w:sz="4" w:space="0" w:color="auto"/>
            </w:tcBorders>
            <w:vAlign w:val="center"/>
          </w:tcPr>
          <w:p w:rsidR="0089413C" w:rsidRPr="0089413C" w:rsidRDefault="0089413C" w:rsidP="0089413C">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827" w:type="dxa"/>
            <w:vAlign w:val="center"/>
          </w:tcPr>
          <w:p w:rsidR="0089413C" w:rsidRPr="0089413C" w:rsidRDefault="0089413C" w:rsidP="0089413C">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7024BA" w:rsidRPr="0089413C" w:rsidTr="007024BA">
        <w:trPr>
          <w:cantSplit/>
          <w:trHeight w:val="790"/>
        </w:trPr>
        <w:tc>
          <w:tcPr>
            <w:tcW w:w="1304" w:type="dxa"/>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第一</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1-1資訊科技與人類生活～1-3個人電腦及其周邊設備</w:t>
            </w:r>
          </w:p>
        </w:tc>
        <w:tc>
          <w:tcPr>
            <w:tcW w:w="1255"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第八</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第十五</w:t>
            </w:r>
            <w:proofErr w:type="gramStart"/>
            <w:r w:rsidRPr="003C0535">
              <w:rPr>
                <w:rFonts w:ascii="標楷體" w:eastAsia="標楷體" w:hAnsi="標楷體" w:hint="eastAsia"/>
                <w:kern w:val="2"/>
                <w:szCs w:val="16"/>
              </w:rPr>
              <w:t>週</w:t>
            </w:r>
            <w:proofErr w:type="gramEnd"/>
          </w:p>
        </w:tc>
        <w:tc>
          <w:tcPr>
            <w:tcW w:w="3827" w:type="dxa"/>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r>
      <w:tr w:rsidR="007024BA" w:rsidRPr="0089413C" w:rsidTr="007024BA">
        <w:trPr>
          <w:cantSplit/>
          <w:trHeight w:val="790"/>
        </w:trPr>
        <w:tc>
          <w:tcPr>
            <w:tcW w:w="1304" w:type="dxa"/>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CB536F" w:rsidRPr="003C0535" w:rsidRDefault="00CB536F" w:rsidP="00CB536F">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024BA" w:rsidRPr="003C0535" w:rsidRDefault="00CB536F"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1-1資訊科技與人類生活～1-3個人電腦及其周邊設備</w:t>
            </w:r>
          </w:p>
        </w:tc>
        <w:tc>
          <w:tcPr>
            <w:tcW w:w="1255"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第九</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第十六</w:t>
            </w:r>
            <w:proofErr w:type="gramStart"/>
            <w:r w:rsidRPr="003C0535">
              <w:rPr>
                <w:rFonts w:ascii="標楷體" w:eastAsia="標楷體" w:hAnsi="標楷體" w:hint="eastAsia"/>
                <w:kern w:val="2"/>
                <w:szCs w:val="16"/>
              </w:rPr>
              <w:t>週</w:t>
            </w:r>
            <w:proofErr w:type="gramEnd"/>
          </w:p>
        </w:tc>
        <w:tc>
          <w:tcPr>
            <w:tcW w:w="3827" w:type="dxa"/>
            <w:vAlign w:val="center"/>
          </w:tcPr>
          <w:p w:rsidR="00122DCF" w:rsidRPr="003C0535" w:rsidRDefault="00122DCF" w:rsidP="00122DCF">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122DCF" w:rsidP="00122DC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r>
              <w:rPr>
                <w:rFonts w:ascii="標楷體" w:eastAsia="標楷體" w:hAnsi="標楷體" w:hint="eastAsia"/>
                <w:snapToGrid w:val="0"/>
              </w:rPr>
              <w:t>(複習)</w:t>
            </w:r>
          </w:p>
        </w:tc>
      </w:tr>
      <w:tr w:rsidR="007024BA" w:rsidRPr="0089413C" w:rsidTr="007024BA">
        <w:trPr>
          <w:cantSplit/>
          <w:trHeight w:val="790"/>
        </w:trPr>
        <w:tc>
          <w:tcPr>
            <w:tcW w:w="1304" w:type="dxa"/>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第三</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CB536F" w:rsidRPr="003C0535" w:rsidRDefault="00CB536F" w:rsidP="00CB536F">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024BA" w:rsidRPr="003C0535" w:rsidRDefault="00CB536F"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1-4資訊科技與問題解決～1-6資訊科技與跨領域整合</w:t>
            </w:r>
          </w:p>
        </w:tc>
        <w:tc>
          <w:tcPr>
            <w:tcW w:w="1255"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第十七</w:t>
            </w:r>
            <w:proofErr w:type="gramStart"/>
            <w:r w:rsidRPr="003C0535">
              <w:rPr>
                <w:rFonts w:ascii="標楷體" w:eastAsia="標楷體" w:hAnsi="標楷體" w:hint="eastAsia"/>
                <w:kern w:val="2"/>
                <w:szCs w:val="16"/>
              </w:rPr>
              <w:t>週</w:t>
            </w:r>
            <w:proofErr w:type="gramEnd"/>
          </w:p>
        </w:tc>
        <w:tc>
          <w:tcPr>
            <w:tcW w:w="3827" w:type="dxa"/>
            <w:vAlign w:val="center"/>
          </w:tcPr>
          <w:p w:rsidR="00122DCF" w:rsidRPr="003C0535" w:rsidRDefault="00122DCF" w:rsidP="00122DCF">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024BA" w:rsidRPr="003C0535" w:rsidRDefault="00122DCF" w:rsidP="00122DCF">
            <w:pPr>
              <w:spacing w:line="0" w:lineRule="atLeast"/>
              <w:jc w:val="center"/>
              <w:rPr>
                <w:rFonts w:ascii="標楷體" w:eastAsia="標楷體" w:hAnsi="標楷體"/>
                <w:snapToGrid w:val="0"/>
              </w:rPr>
            </w:pPr>
            <w:r w:rsidRPr="003C0535">
              <w:rPr>
                <w:rFonts w:ascii="標楷體" w:eastAsia="標楷體" w:hAnsi="標楷體" w:hint="eastAsia"/>
                <w:snapToGrid w:val="0"/>
              </w:rPr>
              <w:t>3-1資料的形式與意義～3-2資料搜尋</w:t>
            </w:r>
          </w:p>
        </w:tc>
      </w:tr>
      <w:tr w:rsidR="007024BA" w:rsidRPr="0089413C" w:rsidTr="007024BA">
        <w:trPr>
          <w:cantSplit/>
          <w:trHeight w:val="790"/>
        </w:trPr>
        <w:tc>
          <w:tcPr>
            <w:tcW w:w="1304" w:type="dxa"/>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第四</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2-1認識演算法與程式語言</w:t>
            </w:r>
          </w:p>
        </w:tc>
        <w:tc>
          <w:tcPr>
            <w:tcW w:w="1255"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第十一</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第十八</w:t>
            </w:r>
            <w:proofErr w:type="gramStart"/>
            <w:r w:rsidRPr="003C0535">
              <w:rPr>
                <w:rFonts w:ascii="標楷體" w:eastAsia="標楷體" w:hAnsi="標楷體" w:hint="eastAsia"/>
                <w:kern w:val="2"/>
                <w:szCs w:val="16"/>
              </w:rPr>
              <w:t>週</w:t>
            </w:r>
            <w:proofErr w:type="gramEnd"/>
          </w:p>
        </w:tc>
        <w:tc>
          <w:tcPr>
            <w:tcW w:w="3827" w:type="dxa"/>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024BA" w:rsidRPr="0089413C" w:rsidTr="007024BA">
        <w:trPr>
          <w:cantSplit/>
          <w:trHeight w:val="790"/>
        </w:trPr>
        <w:tc>
          <w:tcPr>
            <w:tcW w:w="1304" w:type="dxa"/>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第五</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CB536F" w:rsidRPr="003C0535" w:rsidRDefault="00CB536F" w:rsidP="00CB536F">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CB536F"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2-1認識演算法與程式語言</w:t>
            </w:r>
          </w:p>
        </w:tc>
        <w:tc>
          <w:tcPr>
            <w:tcW w:w="1255"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第十二</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122DCF" w:rsidRPr="003C0535" w:rsidRDefault="00122DCF" w:rsidP="00122DCF">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122DCF" w:rsidP="00122DC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第十九</w:t>
            </w:r>
            <w:proofErr w:type="gramStart"/>
            <w:r w:rsidRPr="003C0535">
              <w:rPr>
                <w:rFonts w:ascii="標楷體" w:eastAsia="標楷體" w:hAnsi="標楷體" w:hint="eastAsia"/>
                <w:kern w:val="2"/>
                <w:szCs w:val="16"/>
              </w:rPr>
              <w:t>週</w:t>
            </w:r>
            <w:proofErr w:type="gramEnd"/>
          </w:p>
        </w:tc>
        <w:tc>
          <w:tcPr>
            <w:tcW w:w="3827" w:type="dxa"/>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024BA" w:rsidRPr="0089413C" w:rsidTr="007024BA">
        <w:trPr>
          <w:cantSplit/>
          <w:trHeight w:val="790"/>
        </w:trPr>
        <w:tc>
          <w:tcPr>
            <w:tcW w:w="1304" w:type="dxa"/>
            <w:tcBorders>
              <w:bottom w:val="sing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第六</w:t>
            </w:r>
            <w:proofErr w:type="gramStart"/>
            <w:r w:rsidRPr="003C0535">
              <w:rPr>
                <w:rFonts w:ascii="標楷體" w:eastAsia="標楷體" w:hAnsi="標楷體" w:hint="eastAsia"/>
                <w:kern w:val="2"/>
                <w:szCs w:val="16"/>
              </w:rPr>
              <w:t>週</w:t>
            </w:r>
            <w:proofErr w:type="gramEnd"/>
          </w:p>
        </w:tc>
        <w:tc>
          <w:tcPr>
            <w:tcW w:w="3565" w:type="dxa"/>
            <w:tcBorders>
              <w:bottom w:val="single" w:sz="4" w:space="0" w:color="auto"/>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2-2</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Scratch程式設計-基礎篇</w:t>
            </w:r>
          </w:p>
        </w:tc>
        <w:tc>
          <w:tcPr>
            <w:tcW w:w="1255" w:type="dxa"/>
            <w:tcBorders>
              <w:left w:val="double" w:sz="4" w:space="0" w:color="auto"/>
              <w:bottom w:val="sing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第十三</w:t>
            </w:r>
            <w:proofErr w:type="gramStart"/>
            <w:r w:rsidRPr="003C0535">
              <w:rPr>
                <w:rFonts w:ascii="標楷體" w:eastAsia="標楷體" w:hAnsi="標楷體" w:hint="eastAsia"/>
                <w:kern w:val="2"/>
                <w:szCs w:val="16"/>
              </w:rPr>
              <w:t>週</w:t>
            </w:r>
            <w:proofErr w:type="gramEnd"/>
          </w:p>
        </w:tc>
        <w:tc>
          <w:tcPr>
            <w:tcW w:w="3614" w:type="dxa"/>
            <w:tcBorders>
              <w:bottom w:val="single" w:sz="4" w:space="0" w:color="auto"/>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第二十</w:t>
            </w:r>
            <w:proofErr w:type="gramStart"/>
            <w:r w:rsidRPr="003C0535">
              <w:rPr>
                <w:rFonts w:ascii="標楷體" w:eastAsia="標楷體" w:hAnsi="標楷體" w:hint="eastAsia"/>
                <w:kern w:val="2"/>
                <w:szCs w:val="16"/>
              </w:rPr>
              <w:t>週</w:t>
            </w:r>
            <w:proofErr w:type="gramEnd"/>
          </w:p>
        </w:tc>
        <w:tc>
          <w:tcPr>
            <w:tcW w:w="3827" w:type="dxa"/>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024BA" w:rsidRPr="003C0535" w:rsidRDefault="007024BA" w:rsidP="00CB536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024BA" w:rsidRPr="0089413C" w:rsidTr="007024BA">
        <w:trPr>
          <w:cantSplit/>
          <w:trHeight w:val="790"/>
        </w:trPr>
        <w:tc>
          <w:tcPr>
            <w:tcW w:w="1304" w:type="dxa"/>
            <w:tcBorders>
              <w:bottom w:val="sing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第七</w:t>
            </w:r>
            <w:proofErr w:type="gramStart"/>
            <w:r w:rsidRPr="003C0535">
              <w:rPr>
                <w:rFonts w:ascii="標楷體" w:eastAsia="標楷體" w:hAnsi="標楷體" w:hint="eastAsia"/>
                <w:kern w:val="2"/>
                <w:szCs w:val="16"/>
              </w:rPr>
              <w:t>週</w:t>
            </w:r>
            <w:proofErr w:type="gramEnd"/>
          </w:p>
        </w:tc>
        <w:tc>
          <w:tcPr>
            <w:tcW w:w="3565" w:type="dxa"/>
            <w:tcBorders>
              <w:bottom w:val="single" w:sz="4" w:space="0" w:color="auto"/>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122DCF">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2-2</w:t>
            </w:r>
            <w:r>
              <w:rPr>
                <w:rFonts w:ascii="標楷體" w:eastAsia="標楷體" w:hAnsi="標楷體" w:hint="eastAsia"/>
                <w:snapToGrid w:val="0"/>
              </w:rPr>
              <w:t xml:space="preserve"> </w:t>
            </w:r>
            <w:r w:rsidRPr="003C0535">
              <w:rPr>
                <w:rFonts w:ascii="標楷體" w:eastAsia="標楷體" w:hAnsi="標楷體" w:hint="eastAsia"/>
                <w:snapToGrid w:val="0"/>
              </w:rPr>
              <w:t>Scratch程式設計-基礎篇</w:t>
            </w:r>
            <w:r>
              <w:rPr>
                <w:rFonts w:ascii="標楷體" w:eastAsia="標楷體" w:hAnsi="標楷體" w:hint="eastAsia"/>
                <w:snapToGrid w:val="0"/>
              </w:rPr>
              <w:t>(複習)</w:t>
            </w:r>
          </w:p>
        </w:tc>
        <w:tc>
          <w:tcPr>
            <w:tcW w:w="1255" w:type="dxa"/>
            <w:tcBorders>
              <w:left w:val="double" w:sz="4" w:space="0" w:color="auto"/>
              <w:bottom w:val="sing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第十四</w:t>
            </w:r>
            <w:proofErr w:type="gramStart"/>
            <w:r w:rsidRPr="003C0535">
              <w:rPr>
                <w:rFonts w:ascii="標楷體" w:eastAsia="標楷體" w:hAnsi="標楷體" w:hint="eastAsia"/>
                <w:kern w:val="2"/>
                <w:szCs w:val="16"/>
              </w:rPr>
              <w:t>週</w:t>
            </w:r>
            <w:proofErr w:type="gramEnd"/>
          </w:p>
        </w:tc>
        <w:tc>
          <w:tcPr>
            <w:tcW w:w="3614" w:type="dxa"/>
            <w:tcBorders>
              <w:bottom w:val="single" w:sz="4" w:space="0" w:color="auto"/>
              <w:right w:val="double" w:sz="4" w:space="0" w:color="auto"/>
            </w:tcBorders>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024BA" w:rsidRPr="003C0535" w:rsidRDefault="007024BA">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sidR="00CB536F">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c>
          <w:tcPr>
            <w:tcW w:w="1347" w:type="dxa"/>
            <w:tcBorders>
              <w:left w:val="double" w:sz="4" w:space="0" w:color="auto"/>
            </w:tcBorders>
            <w:vAlign w:val="center"/>
          </w:tcPr>
          <w:p w:rsidR="007024BA" w:rsidRPr="003C0535" w:rsidRDefault="007024BA" w:rsidP="0089413C">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第二十一</w:t>
            </w:r>
            <w:proofErr w:type="gramStart"/>
            <w:r w:rsidRPr="003C0535">
              <w:rPr>
                <w:rFonts w:ascii="標楷體" w:eastAsia="標楷體" w:hAnsi="標楷體" w:hint="eastAsia"/>
                <w:kern w:val="2"/>
                <w:szCs w:val="16"/>
              </w:rPr>
              <w:t>週</w:t>
            </w:r>
            <w:proofErr w:type="gramEnd"/>
          </w:p>
        </w:tc>
        <w:tc>
          <w:tcPr>
            <w:tcW w:w="3827" w:type="dxa"/>
            <w:vAlign w:val="center"/>
          </w:tcPr>
          <w:p w:rsidR="007024BA" w:rsidRPr="003C0535" w:rsidRDefault="007024BA">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024BA" w:rsidRPr="003C0535" w:rsidRDefault="007024BA">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r w:rsidR="00122DCF">
              <w:rPr>
                <w:rFonts w:ascii="標楷體" w:eastAsia="標楷體" w:hAnsi="標楷體" w:hint="eastAsia"/>
                <w:snapToGrid w:val="0"/>
              </w:rPr>
              <w:t>(複習)</w:t>
            </w:r>
          </w:p>
        </w:tc>
      </w:tr>
    </w:tbl>
    <w:p w:rsidR="0089413C" w:rsidRPr="0089413C" w:rsidRDefault="0089413C" w:rsidP="0089413C">
      <w:pPr>
        <w:widowControl w:val="0"/>
        <w:spacing w:after="180"/>
        <w:ind w:firstLine="25"/>
        <w:jc w:val="left"/>
        <w:rPr>
          <w:rFonts w:eastAsia="標楷體"/>
          <w:bCs/>
          <w:kern w:val="2"/>
          <w:sz w:val="28"/>
          <w:szCs w:val="24"/>
        </w:rPr>
      </w:pPr>
    </w:p>
    <w:p w:rsidR="0089413C" w:rsidRDefault="0089413C" w:rsidP="00D37619">
      <w:pPr>
        <w:rPr>
          <w:rFonts w:ascii="標楷體" w:eastAsia="標楷體" w:hAnsi="標楷體" w:cs="標楷體"/>
          <w:b/>
          <w:sz w:val="24"/>
          <w:szCs w:val="24"/>
        </w:rPr>
      </w:pPr>
    </w:p>
    <w:p w:rsidR="0089413C" w:rsidRDefault="0089413C" w:rsidP="00D37619">
      <w:pPr>
        <w:rPr>
          <w:rFonts w:ascii="標楷體" w:eastAsia="標楷體" w:hAnsi="標楷體" w:cs="標楷體"/>
          <w:b/>
          <w:sz w:val="24"/>
          <w:szCs w:val="24"/>
        </w:rPr>
      </w:pPr>
    </w:p>
    <w:p w:rsidR="0089413C" w:rsidRDefault="0089413C" w:rsidP="00D37619">
      <w:pPr>
        <w:rPr>
          <w:rFonts w:ascii="標楷體" w:eastAsia="標楷體" w:hAnsi="標楷體" w:cs="標楷體"/>
          <w:b/>
          <w:sz w:val="24"/>
          <w:szCs w:val="24"/>
        </w:rPr>
      </w:pPr>
    </w:p>
    <w:p w:rsidR="0089413C" w:rsidRDefault="0089413C" w:rsidP="00D37619">
      <w:pPr>
        <w:rPr>
          <w:rFonts w:ascii="標楷體" w:eastAsia="標楷體" w:hAnsi="標楷體" w:cs="標楷體"/>
          <w:b/>
          <w:sz w:val="24"/>
          <w:szCs w:val="24"/>
        </w:rPr>
      </w:pPr>
    </w:p>
    <w:p w:rsidR="00A521C9" w:rsidRDefault="00A521C9">
      <w:pPr>
        <w:rPr>
          <w:rFonts w:ascii="標楷體" w:eastAsia="標楷體" w:hAnsi="標楷體" w:cs="標楷體"/>
          <w:b/>
          <w:sz w:val="28"/>
          <w:szCs w:val="28"/>
        </w:rPr>
      </w:pPr>
      <w:r>
        <w:rPr>
          <w:rFonts w:ascii="標楷體" w:eastAsia="標楷體" w:hAnsi="標楷體" w:cs="標楷體"/>
          <w:b/>
          <w:sz w:val="28"/>
          <w:szCs w:val="28"/>
        </w:rPr>
        <w:br w:type="page"/>
      </w:r>
    </w:p>
    <w:p w:rsidR="00A521C9" w:rsidRDefault="00A521C9" w:rsidP="00A521C9">
      <w:pPr>
        <w:pBdr>
          <w:top w:val="nil"/>
          <w:left w:val="nil"/>
          <w:bottom w:val="nil"/>
          <w:right w:val="nil"/>
          <w:between w:val="nil"/>
        </w:pBdr>
      </w:pPr>
      <w:r>
        <w:rPr>
          <w:rFonts w:ascii="標楷體" w:eastAsia="標楷體" w:hAnsi="標楷體" w:cs="標楷體"/>
          <w:b/>
          <w:sz w:val="28"/>
          <w:szCs w:val="28"/>
        </w:rPr>
        <w:lastRenderedPageBreak/>
        <w:t>六、法律規定教育議題實施規劃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A521C9" w:rsidTr="00127E94">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納入課程規劃實施情形</w:t>
            </w:r>
          </w:p>
          <w:p w:rsidR="00A521C9" w:rsidRDefault="00A521C9" w:rsidP="00127E94">
            <w:pPr>
              <w:pBdr>
                <w:top w:val="nil"/>
                <w:left w:val="nil"/>
                <w:bottom w:val="nil"/>
                <w:right w:val="nil"/>
                <w:between w:val="nil"/>
              </w:pBd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本學期</w:t>
            </w:r>
          </w:p>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相關規定說明</w:t>
            </w:r>
          </w:p>
        </w:tc>
      </w:tr>
      <w:tr w:rsidR="00A521C9" w:rsidTr="00127E94">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w:t>
            </w:r>
          </w:p>
          <w:p w:rsidR="00A521C9" w:rsidRDefault="00A521C9" w:rsidP="00127E94">
            <w:pPr>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性別平等教育課程或活動</w:t>
            </w:r>
          </w:p>
        </w:tc>
        <w:tc>
          <w:tcPr>
            <w:tcW w:w="845" w:type="dxa"/>
            <w:shd w:val="clear" w:color="auto" w:fill="auto"/>
            <w:vAlign w:val="center"/>
          </w:tcPr>
          <w:p w:rsidR="00A521C9" w:rsidRPr="00DF2C5F" w:rsidRDefault="00A521C9" w:rsidP="00127E94">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A521C9" w:rsidRPr="00DF2C5F" w:rsidRDefault="00A521C9" w:rsidP="00127E94">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A521C9" w:rsidRPr="00DF2C5F" w:rsidRDefault="00A521C9" w:rsidP="00127E94">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w:t>
            </w:r>
            <w:r w:rsidR="009618C7">
              <w:rPr>
                <w:rFonts w:ascii="標楷體" w:eastAsia="標楷體" w:hAnsi="標楷體" w:cs="新細明體" w:hint="eastAsia"/>
                <w:color w:val="000000" w:themeColor="text1"/>
                <w:kern w:val="2"/>
                <w:sz w:val="24"/>
                <w:szCs w:val="24"/>
              </w:rPr>
              <w:t>.</w:t>
            </w:r>
            <w:r>
              <w:rPr>
                <w:rFonts w:ascii="標楷體" w:eastAsia="標楷體" w:hAnsi="標楷體" w:cs="新細明體" w:hint="eastAsia"/>
                <w:color w:val="000000" w:themeColor="text1"/>
                <w:kern w:val="2"/>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left"/>
              <w:rPr>
                <w:rFonts w:ascii="PMingLiu" w:eastAsia="PMingLiu" w:hAnsi="PMingLiu" w:cs="PMingLiu"/>
                <w:sz w:val="24"/>
                <w:szCs w:val="24"/>
              </w:rPr>
            </w:pPr>
            <w:r>
              <w:rPr>
                <w:rFonts w:ascii="標楷體" w:eastAsia="標楷體" w:hAnsi="標楷體" w:hint="eastAsia"/>
                <w:color w:val="000000" w:themeColor="text1"/>
                <w:kern w:val="2"/>
                <w:sz w:val="24"/>
                <w:szCs w:val="24"/>
              </w:rPr>
              <w:t>性J6、J7、J8</w:t>
            </w:r>
          </w:p>
          <w:p w:rsidR="00A521C9" w:rsidRDefault="00A521C9" w:rsidP="00127E94">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性別平等教育法第17條</w:t>
            </w:r>
          </w:p>
          <w:p w:rsidR="00A521C9" w:rsidRDefault="00A521C9" w:rsidP="00127E94">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每學期至少4小時</w:t>
            </w:r>
          </w:p>
          <w:p w:rsidR="00A521C9" w:rsidRDefault="00A521C9" w:rsidP="00127E94">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兒童及少年性剝削防制條例第4條</w:t>
            </w:r>
          </w:p>
          <w:p w:rsidR="00A521C9" w:rsidRDefault="00A521C9" w:rsidP="00127E94">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每學年應辦理兒童及少年性剝削防  </w:t>
            </w:r>
          </w:p>
          <w:p w:rsidR="00A521C9" w:rsidRDefault="00A521C9" w:rsidP="00127E94">
            <w:pPr>
              <w:pBdr>
                <w:top w:val="nil"/>
                <w:left w:val="nil"/>
                <w:bottom w:val="nil"/>
                <w:right w:val="nil"/>
                <w:between w:val="nil"/>
              </w:pBdr>
              <w:jc w:val="left"/>
            </w:pPr>
            <w:r>
              <w:rPr>
                <w:rFonts w:ascii="標楷體" w:eastAsia="標楷體" w:hAnsi="標楷體" w:cs="標楷體"/>
                <w:sz w:val="24"/>
                <w:szCs w:val="24"/>
              </w:rPr>
              <w:t xml:space="preserve">  治教育課程或教育宣導(建議融入)</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RPr="00C46CE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pPr>
            <w:r>
              <w:rPr>
                <w:rFonts w:ascii="標楷體" w:eastAsia="標楷體" w:hAnsi="標楷體" w:cs="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性侵害犯罪防治法第7條</w:t>
            </w:r>
          </w:p>
          <w:p w:rsidR="00A521C9" w:rsidRDefault="00A521C9" w:rsidP="00127E94">
            <w:pPr>
              <w:pBdr>
                <w:top w:val="nil"/>
                <w:left w:val="nil"/>
                <w:bottom w:val="nil"/>
                <w:right w:val="nil"/>
                <w:between w:val="nil"/>
              </w:pBdr>
              <w:jc w:val="left"/>
            </w:pPr>
            <w:r>
              <w:rPr>
                <w:rFonts w:ascii="標楷體" w:eastAsia="標楷體" w:hAnsi="標楷體" w:cs="標楷體"/>
                <w:sz w:val="24"/>
                <w:szCs w:val="24"/>
              </w:rPr>
              <w:t xml:space="preserve">  每學年至少4小時</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127E94">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009618C7" w:rsidRPr="000D551C">
              <w:rPr>
                <w:rFonts w:ascii="標楷體" w:eastAsia="標楷體" w:hAnsi="標楷體" w:cs="DFKaiShu-SB-Estd-BF" w:hint="eastAsia"/>
                <w:b/>
                <w:bCs/>
                <w:color w:val="auto"/>
              </w:rPr>
              <w:t>環境教育</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環J4、J16</w:t>
            </w:r>
          </w:p>
          <w:p w:rsidR="00A521C9" w:rsidRDefault="00A521C9" w:rsidP="00A521C9">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海J19</w:t>
            </w:r>
          </w:p>
          <w:p w:rsidR="00A521C9" w:rsidRDefault="00A521C9" w:rsidP="00A521C9">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能J2</w:t>
            </w:r>
          </w:p>
          <w:p w:rsidR="00A521C9" w:rsidRDefault="00A521C9" w:rsidP="00A521C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環境教育法第19條</w:t>
            </w:r>
          </w:p>
          <w:p w:rsidR="00A521C9" w:rsidRDefault="00A521C9" w:rsidP="00A521C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每學年至少4小時</w:t>
            </w:r>
          </w:p>
          <w:p w:rsidR="00A521C9" w:rsidRDefault="00A521C9" w:rsidP="00A521C9">
            <w:pPr>
              <w:pBdr>
                <w:top w:val="nil"/>
                <w:left w:val="nil"/>
                <w:bottom w:val="nil"/>
                <w:right w:val="nil"/>
                <w:between w:val="nil"/>
              </w:pBdr>
            </w:pPr>
            <w:r>
              <w:rPr>
                <w:rFonts w:ascii="標楷體" w:eastAsia="標楷體" w:hAnsi="標楷體" w:cs="標楷體"/>
                <w:sz w:val="24"/>
                <w:szCs w:val="24"/>
              </w:rPr>
              <w:t>(含海洋教育1小時，環境倫理、永續發展、氣候變遷、災害防救、能源資源永續利用3小時)</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9618C7"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009618C7" w:rsidRPr="000D551C">
              <w:rPr>
                <w:rFonts w:ascii="標楷體" w:eastAsia="標楷體" w:hAnsi="標楷體" w:cs="DFKaiShu-SB-Estd-BF" w:hint="eastAsia"/>
                <w:b/>
                <w:bCs/>
                <w:color w:val="auto"/>
              </w:rPr>
              <w:t>海洋教育</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9618C7"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1-2</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9618C7"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能源教育</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pPr>
            <w:r>
              <w:rPr>
                <w:rFonts w:ascii="標楷體" w:eastAsia="標楷體" w:hAnsi="標楷體" w:cs="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21C9" w:rsidRDefault="00A521C9" w:rsidP="00A521C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家庭教育法第12條</w:t>
            </w:r>
          </w:p>
          <w:p w:rsidR="00A521C9" w:rsidRDefault="00A521C9" w:rsidP="00A521C9">
            <w:pPr>
              <w:pBdr>
                <w:top w:val="nil"/>
                <w:left w:val="nil"/>
                <w:bottom w:val="nil"/>
                <w:right w:val="nil"/>
                <w:between w:val="nil"/>
              </w:pBdr>
            </w:pPr>
            <w:r>
              <w:rPr>
                <w:rFonts w:ascii="標楷體" w:eastAsia="標楷體" w:hAnsi="標楷體" w:cs="標楷體"/>
                <w:sz w:val="24"/>
                <w:szCs w:val="24"/>
              </w:rPr>
              <w:t xml:space="preserve">  每學年至少4小時</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pPr>
            <w:r>
              <w:rPr>
                <w:rFonts w:ascii="標楷體" w:eastAsia="標楷體" w:hAnsi="標楷體" w:cs="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家庭暴力防治法第60條)</w:t>
            </w:r>
          </w:p>
          <w:p w:rsidR="00A521C9" w:rsidRDefault="00A521C9" w:rsidP="00A521C9">
            <w:pPr>
              <w:pBdr>
                <w:top w:val="nil"/>
                <w:left w:val="nil"/>
                <w:bottom w:val="nil"/>
                <w:right w:val="nil"/>
                <w:between w:val="nil"/>
              </w:pBdr>
            </w:pPr>
            <w:r>
              <w:rPr>
                <w:rFonts w:ascii="標楷體" w:eastAsia="標楷體" w:hAnsi="標楷體" w:cs="標楷體"/>
                <w:sz w:val="24"/>
                <w:szCs w:val="24"/>
              </w:rPr>
              <w:t xml:space="preserve">  每學年至少4小時</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pPr>
            <w:r>
              <w:rPr>
                <w:rFonts w:ascii="標楷體" w:eastAsia="標楷體" w:hAnsi="標楷體" w:cs="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全民國防教育法第7條</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FD11EE" w:rsidRDefault="00A521C9" w:rsidP="00A521C9">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生涯規劃教育</w:t>
            </w:r>
          </w:p>
        </w:tc>
        <w:tc>
          <w:tcPr>
            <w:tcW w:w="845"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A521C9"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w:t>
            </w:r>
            <w:r w:rsidR="009618C7">
              <w:rPr>
                <w:rFonts w:ascii="標楷體" w:eastAsia="標楷體" w:hAnsi="標楷體" w:cs="新細明體" w:hint="eastAsia"/>
                <w:color w:val="000000" w:themeColor="text1"/>
                <w:kern w:val="2"/>
                <w:sz w:val="24"/>
                <w:szCs w:val="24"/>
              </w:rPr>
              <w:t>.</w:t>
            </w:r>
            <w:r>
              <w:rPr>
                <w:rFonts w:ascii="標楷體" w:eastAsia="標楷體" w:hAnsi="標楷體" w:cs="新細明體" w:hint="eastAsia"/>
                <w:color w:val="000000" w:themeColor="text1"/>
                <w:kern w:val="2"/>
                <w:sz w:val="24"/>
                <w:szCs w:val="24"/>
              </w:rPr>
              <w:t>7</w:t>
            </w:r>
            <w:r w:rsidR="00114F57">
              <w:rPr>
                <w:rFonts w:ascii="標楷體" w:eastAsia="標楷體" w:hAnsi="標楷體" w:cs="新細明體" w:hint="eastAsia"/>
                <w:color w:val="000000" w:themeColor="text1"/>
                <w:kern w:val="2"/>
                <w:sz w:val="24"/>
                <w:szCs w:val="24"/>
              </w:rPr>
              <w:t>.13.17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114F57"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4</w:t>
            </w:r>
          </w:p>
        </w:tc>
        <w:tc>
          <w:tcPr>
            <w:tcW w:w="4140" w:type="dxa"/>
            <w:tcBorders>
              <w:top w:val="single" w:sz="4" w:space="0" w:color="000000"/>
              <w:left w:val="single" w:sz="4" w:space="0" w:color="000000"/>
              <w:bottom w:val="single" w:sz="4" w:space="0" w:color="auto"/>
              <w:right w:val="single" w:sz="4" w:space="0" w:color="000000"/>
            </w:tcBorders>
            <w:shd w:val="clear" w:color="auto" w:fill="auto"/>
            <w:vAlign w:val="center"/>
          </w:tcPr>
          <w:p w:rsidR="00A521C9" w:rsidRDefault="00A521C9" w:rsidP="00A521C9">
            <w:pPr>
              <w:autoSpaceDE w:val="0"/>
              <w:autoSpaceDN w:val="0"/>
              <w:adjustRightInd w:val="0"/>
              <w:jc w:val="left"/>
            </w:pPr>
            <w:proofErr w:type="gramStart"/>
            <w:r>
              <w:rPr>
                <w:rFonts w:ascii="標楷體" w:eastAsia="標楷體" w:hAnsi="標楷體" w:hint="eastAsia"/>
                <w:color w:val="000000" w:themeColor="text1"/>
                <w:kern w:val="2"/>
                <w:sz w:val="24"/>
                <w:szCs w:val="24"/>
              </w:rPr>
              <w:t>涯</w:t>
            </w:r>
            <w:proofErr w:type="gramEnd"/>
            <w:r>
              <w:rPr>
                <w:rFonts w:ascii="標楷體" w:eastAsia="標楷體" w:hAnsi="標楷體" w:hint="eastAsia"/>
                <w:color w:val="000000" w:themeColor="text1"/>
                <w:kern w:val="2"/>
                <w:sz w:val="24"/>
                <w:szCs w:val="24"/>
              </w:rPr>
              <w:t>J2、J3、J4、J8、J9、J13</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FD11EE"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845"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p>
        </w:tc>
        <w:tc>
          <w:tcPr>
            <w:tcW w:w="2379"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p>
        </w:tc>
        <w:tc>
          <w:tcPr>
            <w:tcW w:w="1178" w:type="dxa"/>
            <w:shd w:val="clear" w:color="auto" w:fill="auto"/>
            <w:vAlign w:val="center"/>
          </w:tcPr>
          <w:p w:rsidR="00A521C9" w:rsidRDefault="00A521C9" w:rsidP="00A521C9">
            <w:pPr>
              <w:widowControl w:val="0"/>
              <w:ind w:firstLine="0"/>
              <w:jc w:val="center"/>
              <w:rPr>
                <w:rFonts w:ascii="標楷體" w:eastAsia="標楷體" w:hAnsi="標楷體" w:cs="新細明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A521C9" w:rsidRPr="00685647" w:rsidRDefault="00A521C9" w:rsidP="00A521C9">
            <w:pPr>
              <w:autoSpaceDE w:val="0"/>
              <w:autoSpaceDN w:val="0"/>
              <w:adjustRightInd w:val="0"/>
              <w:jc w:val="left"/>
              <w:rPr>
                <w:rFonts w:ascii="標楷體" w:eastAsia="標楷體" w:hAnsi="標楷體" w:cs="DFKaiShu-SB-Estd-BF"/>
                <w:bCs/>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rPr>
                <w:rFonts w:ascii="標楷體" w:eastAsia="標楷體" w:hAnsi="標楷體" w:cs="標楷體"/>
                <w:sz w:val="24"/>
                <w:szCs w:val="24"/>
              </w:rPr>
            </w:pPr>
          </w:p>
        </w:tc>
      </w:tr>
      <w:tr w:rsidR="00A521C9" w:rsidTr="00127E9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FD11EE" w:rsidRDefault="00A521C9" w:rsidP="00A521C9">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國際教育</w:t>
            </w:r>
          </w:p>
        </w:tc>
        <w:tc>
          <w:tcPr>
            <w:tcW w:w="845"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A521C9"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pPr>
            <w:r>
              <w:rPr>
                <w:rFonts w:ascii="標楷體" w:eastAsia="標楷體" w:hAnsi="標楷體" w:hint="eastAsia"/>
                <w:color w:val="000000" w:themeColor="text1"/>
                <w:kern w:val="2"/>
                <w:sz w:val="24"/>
                <w:szCs w:val="24"/>
              </w:rPr>
              <w:t>國J2、J3、J8</w:t>
            </w: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A521C9" w:rsidTr="00127E9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人J8、J11</w:t>
            </w:r>
          </w:p>
        </w:tc>
      </w:tr>
      <w:tr w:rsidR="00A521C9" w:rsidTr="00127E9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114F57">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1-3</w:t>
            </w:r>
            <w:r w:rsidR="009618C7">
              <w:rPr>
                <w:rFonts w:ascii="標楷體" w:eastAsia="標楷體" w:hAnsi="標楷體" w:cs="新細明體" w:hint="eastAsia"/>
                <w:color w:val="000000" w:themeColor="text1"/>
                <w:kern w:val="2"/>
                <w:sz w:val="24"/>
                <w:szCs w:val="24"/>
              </w:rPr>
              <w:t>.</w:t>
            </w:r>
            <w:r>
              <w:rPr>
                <w:rFonts w:ascii="標楷體" w:eastAsia="標楷體" w:hAnsi="標楷體" w:cs="新細明體" w:hint="eastAsia"/>
                <w:color w:val="000000" w:themeColor="text1"/>
                <w:kern w:val="2"/>
                <w:sz w:val="24"/>
                <w:szCs w:val="24"/>
              </w:rPr>
              <w:t>6</w:t>
            </w:r>
            <w:r w:rsidR="009618C7">
              <w:rPr>
                <w:rFonts w:ascii="標楷體" w:eastAsia="標楷體" w:hAnsi="標楷體" w:cs="新細明體" w:hint="eastAsia"/>
                <w:color w:val="000000" w:themeColor="text1"/>
                <w:kern w:val="2"/>
                <w:sz w:val="24"/>
                <w:szCs w:val="24"/>
              </w:rPr>
              <w:t>.</w:t>
            </w:r>
            <w:r>
              <w:rPr>
                <w:rFonts w:ascii="標楷體" w:eastAsia="標楷體" w:hAnsi="標楷體" w:cs="新細明體" w:hint="eastAsia"/>
                <w:color w:val="000000" w:themeColor="text1"/>
                <w:kern w:val="2"/>
                <w:sz w:val="24"/>
                <w:szCs w:val="24"/>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114F57"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品J1、J2、J5、J8</w:t>
            </w:r>
          </w:p>
        </w:tc>
      </w:tr>
      <w:tr w:rsidR="00A521C9" w:rsidTr="00127E9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hint="eastAsia"/>
                <w:color w:val="000000" w:themeColor="text1"/>
                <w:kern w:val="2"/>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Pr="00DF2C5F"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6-15</w:t>
            </w:r>
            <w:r w:rsidR="009618C7">
              <w:rPr>
                <w:rFonts w:ascii="標楷體" w:eastAsia="標楷體" w:hAnsi="標楷體" w:cs="新細明體" w:hint="eastAsia"/>
                <w:color w:val="000000" w:themeColor="text1"/>
                <w:kern w:val="2"/>
                <w:sz w:val="24"/>
                <w:szCs w:val="24"/>
              </w:rPr>
              <w:t>.</w:t>
            </w:r>
            <w:r>
              <w:rPr>
                <w:rFonts w:ascii="標楷體" w:eastAsia="標楷體" w:hAnsi="標楷體" w:cs="新細明體" w:hint="eastAsia"/>
                <w:color w:val="000000" w:themeColor="text1"/>
                <w:kern w:val="2"/>
                <w:sz w:val="24"/>
                <w:szCs w:val="24"/>
              </w:rPr>
              <w:t>17-21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1C9" w:rsidRDefault="00A521C9" w:rsidP="00A521C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閱J2、J3、J6、J8、J10</w:t>
            </w:r>
          </w:p>
        </w:tc>
      </w:tr>
      <w:tr w:rsidR="0092538D" w:rsidTr="00127E9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Default="0092538D" w:rsidP="0092538D">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Default="0092538D" w:rsidP="0092538D">
            <w:pPr>
              <w:pBdr>
                <w:top w:val="nil"/>
                <w:left w:val="nil"/>
                <w:bottom w:val="nil"/>
                <w:right w:val="nil"/>
                <w:between w:val="nil"/>
              </w:pBdr>
              <w:jc w:val="cente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Pr="00DF2C5F" w:rsidRDefault="0092538D" w:rsidP="0092538D">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Pr="00DF2C5F" w:rsidRDefault="0092538D" w:rsidP="0092538D">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Default="0092538D" w:rsidP="0092538D">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Default="0092538D" w:rsidP="0092538D">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8D" w:rsidRDefault="0092538D" w:rsidP="0092538D">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sidRPr="0092538D">
              <w:rPr>
                <w:rFonts w:ascii="標楷體" w:eastAsia="標楷體" w:hAnsi="標楷體"/>
                <w:color w:val="000000" w:themeColor="text1"/>
                <w:kern w:val="2"/>
                <w:sz w:val="24"/>
                <w:szCs w:val="24"/>
              </w:rPr>
              <w:t>法J3</w:t>
            </w:r>
          </w:p>
        </w:tc>
      </w:tr>
    </w:tbl>
    <w:p w:rsidR="001129F0" w:rsidRDefault="001129F0" w:rsidP="00A521C9">
      <w:pPr>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)必要辦理項目（融入課程實施）說明：</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1129F0" w:rsidRDefault="001129F0" w:rsidP="001129F0">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1129F0" w:rsidRDefault="001129F0" w:rsidP="001129F0">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2.多元文化及國際教育課程(99.03.08</w:t>
      </w:r>
      <w:proofErr w:type="gramStart"/>
      <w:r>
        <w:rPr>
          <w:rFonts w:ascii="標楷體" w:eastAsia="標楷體" w:hAnsi="標楷體" w:cs="標楷體"/>
          <w:color w:val="FF0000"/>
          <w:sz w:val="24"/>
          <w:szCs w:val="24"/>
        </w:rPr>
        <w:t>北教新</w:t>
      </w:r>
      <w:proofErr w:type="gramEnd"/>
      <w:r>
        <w:rPr>
          <w:rFonts w:ascii="標楷體" w:eastAsia="標楷體" w:hAnsi="標楷體" w:cs="標楷體"/>
          <w:color w:val="FF0000"/>
          <w:sz w:val="24"/>
          <w:szCs w:val="24"/>
        </w:rPr>
        <w:t>字第0990197616號函)。</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w:t>
      </w:r>
      <w:proofErr w:type="gramStart"/>
      <w:r>
        <w:rPr>
          <w:rFonts w:ascii="標楷體" w:eastAsia="標楷體" w:hAnsi="標楷體" w:cs="標楷體"/>
          <w:color w:val="FF0000"/>
          <w:sz w:val="24"/>
          <w:szCs w:val="24"/>
        </w:rPr>
        <w:t>北府教特</w:t>
      </w:r>
      <w:proofErr w:type="gramEnd"/>
      <w:r>
        <w:rPr>
          <w:rFonts w:ascii="標楷體" w:eastAsia="標楷體" w:hAnsi="標楷體" w:cs="標楷體"/>
          <w:color w:val="FF0000"/>
          <w:sz w:val="24"/>
          <w:szCs w:val="24"/>
        </w:rPr>
        <w:t>字第0940840650號)及品德教育(教育部國教署107.5.3</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字第1070049374號</w:t>
      </w:r>
    </w:p>
    <w:p w:rsidR="001129F0" w:rsidRDefault="001129F0" w:rsidP="001129F0">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rsidR="001129F0" w:rsidRDefault="001129F0" w:rsidP="001129F0">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w:t>
      </w:r>
      <w:proofErr w:type="gramStart"/>
      <w:r>
        <w:rPr>
          <w:rFonts w:ascii="標楷體" w:eastAsia="標楷體" w:hAnsi="標楷體" w:cs="標楷體"/>
          <w:color w:val="FF0000"/>
          <w:sz w:val="24"/>
          <w:szCs w:val="24"/>
        </w:rPr>
        <w:t>北教社字</w:t>
      </w:r>
      <w:proofErr w:type="gramEnd"/>
      <w:r>
        <w:rPr>
          <w:rFonts w:ascii="標楷體" w:eastAsia="標楷體" w:hAnsi="標楷體" w:cs="標楷體"/>
          <w:color w:val="FF0000"/>
          <w:sz w:val="24"/>
          <w:szCs w:val="24"/>
        </w:rPr>
        <w:t>第1070366699號函)。</w:t>
      </w:r>
    </w:p>
    <w:p w:rsidR="001129F0" w:rsidRDefault="001129F0" w:rsidP="001129F0">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w:t>
      </w:r>
      <w:proofErr w:type="gramStart"/>
      <w:r>
        <w:rPr>
          <w:rFonts w:ascii="標楷體" w:eastAsia="標楷體" w:hAnsi="標楷體" w:cs="標楷體"/>
          <w:color w:val="FF0000"/>
          <w:sz w:val="24"/>
          <w:szCs w:val="24"/>
        </w:rPr>
        <w:t>北教中字</w:t>
      </w:r>
      <w:proofErr w:type="gramEnd"/>
      <w:r>
        <w:rPr>
          <w:rFonts w:ascii="標楷體" w:eastAsia="標楷體" w:hAnsi="標楷體" w:cs="標楷體"/>
          <w:color w:val="FF0000"/>
          <w:sz w:val="24"/>
          <w:szCs w:val="24"/>
        </w:rPr>
        <w:t>第1011512677號)。</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8.七年級「青春orz-品德教育手冊」及八年級「品德蜜</w:t>
      </w:r>
      <w:proofErr w:type="gramStart"/>
      <w:r>
        <w:rPr>
          <w:rFonts w:ascii="標楷體" w:eastAsia="標楷體" w:hAnsi="標楷體" w:cs="標楷體"/>
          <w:color w:val="FF0000"/>
          <w:sz w:val="24"/>
          <w:szCs w:val="24"/>
        </w:rPr>
        <w:t>蜜</w:t>
      </w:r>
      <w:proofErr w:type="gramEnd"/>
      <w:r>
        <w:rPr>
          <w:rFonts w:ascii="標楷體" w:eastAsia="標楷體" w:hAnsi="標楷體" w:cs="標楷體"/>
          <w:color w:val="FF0000"/>
          <w:sz w:val="24"/>
          <w:szCs w:val="24"/>
        </w:rPr>
        <w:t xml:space="preserve">甜心派教學手冊」，為導師配合早自習及班會時搭配影片之教學手冊，請 </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班會統一播放，每月播放1個單元(101.2.6北教</w:t>
      </w:r>
      <w:proofErr w:type="gramStart"/>
      <w:r>
        <w:rPr>
          <w:rFonts w:ascii="標楷體" w:eastAsia="標楷體" w:hAnsi="標楷體" w:cs="標楷體"/>
          <w:color w:val="FF0000"/>
          <w:sz w:val="24"/>
          <w:szCs w:val="24"/>
        </w:rPr>
        <w:t>特</w:t>
      </w:r>
      <w:proofErr w:type="gramEnd"/>
      <w:r>
        <w:rPr>
          <w:rFonts w:ascii="標楷體" w:eastAsia="標楷體" w:hAnsi="標楷體" w:cs="標楷體"/>
          <w:color w:val="FF0000"/>
          <w:sz w:val="24"/>
          <w:szCs w:val="24"/>
        </w:rPr>
        <w:t xml:space="preserve">字第1011176798號函)。 </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w:t>
      </w:r>
      <w:proofErr w:type="gramStart"/>
      <w:r>
        <w:rPr>
          <w:rFonts w:ascii="標楷體" w:eastAsia="標楷體" w:hAnsi="標楷體" w:cs="標楷體"/>
          <w:color w:val="FF0000"/>
          <w:sz w:val="24"/>
          <w:szCs w:val="24"/>
        </w:rPr>
        <w:t>臺</w:t>
      </w:r>
      <w:proofErr w:type="gramEnd"/>
      <w:r>
        <w:rPr>
          <w:rFonts w:ascii="標楷體" w:eastAsia="標楷體" w:hAnsi="標楷體" w:cs="標楷體"/>
          <w:color w:val="FF0000"/>
          <w:sz w:val="24"/>
          <w:szCs w:val="24"/>
        </w:rPr>
        <w:t>國(二)字第1010123004號函辦理)。</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w:t>
      </w:r>
      <w:proofErr w:type="gramStart"/>
      <w:r>
        <w:rPr>
          <w:rFonts w:ascii="標楷體" w:eastAsia="標楷體" w:hAnsi="標楷體" w:cs="標楷體"/>
          <w:color w:val="FF0000"/>
          <w:sz w:val="24"/>
          <w:szCs w:val="24"/>
        </w:rPr>
        <w:t>臺教國署國</w:t>
      </w:r>
      <w:proofErr w:type="gramEnd"/>
      <w:r>
        <w:rPr>
          <w:rFonts w:ascii="標楷體" w:eastAsia="標楷體" w:hAnsi="標楷體" w:cs="標楷體"/>
          <w:color w:val="FF0000"/>
          <w:sz w:val="24"/>
          <w:szCs w:val="24"/>
        </w:rPr>
        <w:t>字第1050057776號函，請各公私立國中課程發展委員會「生涯發展教</w:t>
      </w:r>
    </w:p>
    <w:p w:rsidR="001129F0" w:rsidRDefault="001129F0" w:rsidP="001129F0">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1129F0" w:rsidRDefault="001129F0" w:rsidP="001129F0">
      <w:pPr>
        <w:pBdr>
          <w:top w:val="nil"/>
          <w:left w:val="nil"/>
          <w:bottom w:val="nil"/>
          <w:right w:val="nil"/>
          <w:between w:val="nil"/>
        </w:pBdr>
        <w:ind w:firstLine="283"/>
      </w:pPr>
      <w:r>
        <w:rPr>
          <w:rFonts w:ascii="標楷體" w:eastAsia="標楷體" w:hAnsi="標楷體" w:cs="標楷體"/>
          <w:color w:val="FF0000"/>
          <w:sz w:val="24"/>
          <w:szCs w:val="24"/>
        </w:rPr>
        <w:t>11.資訊素養觀念宣導(108.3.11新北</w:t>
      </w:r>
      <w:proofErr w:type="gramStart"/>
      <w:r>
        <w:rPr>
          <w:rFonts w:ascii="標楷體" w:eastAsia="標楷體" w:hAnsi="標楷體" w:cs="標楷體"/>
          <w:color w:val="FF0000"/>
          <w:sz w:val="24"/>
          <w:szCs w:val="24"/>
        </w:rPr>
        <w:t>教研資字第1080399532號</w:t>
      </w:r>
      <w:proofErr w:type="gramEnd"/>
      <w:r>
        <w:rPr>
          <w:rFonts w:ascii="標楷體" w:eastAsia="標楷體" w:hAnsi="標楷體" w:cs="標楷體"/>
          <w:color w:val="FF0000"/>
          <w:sz w:val="24"/>
          <w:szCs w:val="24"/>
        </w:rPr>
        <w:t>函)</w:t>
      </w:r>
      <w:r>
        <w:rPr>
          <w:rFonts w:ascii="PMingLiu" w:eastAsia="PMingLiu" w:hAnsi="PMingLiu" w:cs="PMingLiu"/>
          <w:color w:val="FF0000"/>
          <w:sz w:val="24"/>
          <w:szCs w:val="24"/>
        </w:rPr>
        <w:t>。</w:t>
      </w:r>
    </w:p>
    <w:p w:rsidR="001129F0" w:rsidRDefault="001129F0" w:rsidP="001129F0">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七、本課程是否有校外人士協助教學</w:t>
      </w:r>
    </w:p>
    <w:p w:rsidR="001129F0" w:rsidRDefault="001129F0" w:rsidP="001129F0">
      <w:pPr>
        <w:pBdr>
          <w:top w:val="nil"/>
          <w:left w:val="nil"/>
          <w:bottom w:val="nil"/>
          <w:right w:val="nil"/>
          <w:between w:val="nil"/>
        </w:pBdr>
        <w:rPr>
          <w:rFonts w:ascii="標楷體" w:eastAsia="標楷體" w:hAnsi="標楷體" w:cs="標楷體"/>
          <w:sz w:val="24"/>
          <w:szCs w:val="24"/>
        </w:rPr>
      </w:pPr>
      <w:r w:rsidRPr="005A4108">
        <w:rPr>
          <w:rFonts w:ascii="標楷體" w:eastAsia="標楷體" w:hAnsi="標楷體" w:cs="標楷體"/>
          <w:sz w:val="32"/>
          <w:szCs w:val="32"/>
        </w:rPr>
        <w:sym w:font="Wingdings" w:char="F0FE"/>
      </w:r>
      <w:r>
        <w:rPr>
          <w:rFonts w:ascii="標楷體" w:eastAsia="標楷體" w:hAnsi="標楷體" w:cs="標楷體"/>
          <w:sz w:val="24"/>
          <w:szCs w:val="24"/>
        </w:rPr>
        <w:t>否，全學年都沒有(</w:t>
      </w:r>
      <w:proofErr w:type="gramStart"/>
      <w:r>
        <w:rPr>
          <w:rFonts w:ascii="標楷體" w:eastAsia="標楷體" w:hAnsi="標楷體" w:cs="標楷體"/>
          <w:sz w:val="24"/>
          <w:szCs w:val="24"/>
        </w:rPr>
        <w:t>以下免填</w:t>
      </w:r>
      <w:proofErr w:type="gramEnd"/>
      <w:r>
        <w:rPr>
          <w:rFonts w:ascii="標楷體" w:eastAsia="標楷體" w:hAnsi="標楷體" w:cs="標楷體"/>
          <w:sz w:val="24"/>
          <w:szCs w:val="24"/>
        </w:rPr>
        <w:t>)</w:t>
      </w:r>
    </w:p>
    <w:p w:rsidR="001129F0" w:rsidRDefault="001129F0" w:rsidP="001129F0">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□有，部分班級，實施的班級為：___________</w:t>
      </w:r>
    </w:p>
    <w:p w:rsidR="001129F0" w:rsidRDefault="001129F0" w:rsidP="001129F0">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1129F0" w:rsidTr="00127E9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jc w:val="center"/>
              <w:rPr>
                <w:rFonts w:ascii="標楷體" w:eastAsia="標楷體" w:hAnsi="標楷體" w:cs="標楷體"/>
                <w:sz w:val="24"/>
                <w:szCs w:val="24"/>
              </w:rPr>
            </w:pPr>
            <w:r>
              <w:rPr>
                <w:rFonts w:ascii="標楷體" w:eastAsia="標楷體" w:hAnsi="標楷體" w:cs="標楷體"/>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jc w:val="center"/>
              <w:rPr>
                <w:rFonts w:ascii="標楷體" w:eastAsia="標楷體" w:hAnsi="標楷體" w:cs="標楷體"/>
                <w:sz w:val="24"/>
                <w:szCs w:val="24"/>
              </w:rPr>
            </w:pPr>
            <w:r>
              <w:rPr>
                <w:rFonts w:ascii="標楷體" w:eastAsia="標楷體" w:hAnsi="標楷體" w:cs="標楷體"/>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原授課教師角色</w:t>
            </w:r>
          </w:p>
        </w:tc>
      </w:tr>
      <w:tr w:rsidR="001129F0" w:rsidTr="00127E9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spacing w:before="100" w:after="100"/>
              <w:ind w:firstLine="0"/>
              <w:rPr>
                <w:rFonts w:ascii="標楷體" w:eastAsia="標楷體" w:hAnsi="標楷體" w:cs="標楷體"/>
                <w:sz w:val="24"/>
                <w:szCs w:val="24"/>
              </w:rPr>
            </w:pPr>
            <w:r>
              <w:rPr>
                <w:rFonts w:ascii="標楷體" w:eastAsia="標楷體" w:hAnsi="標楷體" w:cs="標楷體"/>
                <w:sz w:val="24"/>
                <w:szCs w:val="24"/>
              </w:rPr>
              <w:t>□簡報□印刷品□影音光碟</w:t>
            </w:r>
          </w:p>
          <w:p w:rsidR="001129F0" w:rsidRDefault="001129F0" w:rsidP="00127E94">
            <w:pPr>
              <w:pBdr>
                <w:top w:val="nil"/>
                <w:left w:val="nil"/>
                <w:bottom w:val="nil"/>
                <w:right w:val="nil"/>
                <w:between w:val="nil"/>
              </w:pBdr>
              <w:spacing w:before="100" w:after="100"/>
              <w:ind w:firstLine="0"/>
              <w:rPr>
                <w:rFonts w:ascii="標楷體" w:eastAsia="標楷體" w:hAnsi="標楷體" w:cs="標楷體"/>
                <w:sz w:val="24"/>
                <w:szCs w:val="24"/>
              </w:rPr>
            </w:pPr>
            <w:r>
              <w:rPr>
                <w:rFonts w:ascii="標楷體" w:eastAsia="標楷體" w:hAnsi="標楷體" w:cs="標楷體"/>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r>
      <w:tr w:rsidR="001129F0" w:rsidTr="00127E9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r>
      <w:tr w:rsidR="001129F0" w:rsidTr="00127E9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1129F0" w:rsidRDefault="001129F0" w:rsidP="00127E94">
            <w:pPr>
              <w:pBdr>
                <w:top w:val="nil"/>
                <w:left w:val="nil"/>
                <w:bottom w:val="nil"/>
                <w:right w:val="nil"/>
                <w:between w:val="nil"/>
              </w:pBdr>
              <w:ind w:firstLine="0"/>
              <w:rPr>
                <w:rFonts w:ascii="標楷體" w:eastAsia="標楷體" w:hAnsi="標楷體" w:cs="標楷體"/>
                <w:sz w:val="24"/>
                <w:szCs w:val="24"/>
              </w:rPr>
            </w:pPr>
          </w:p>
        </w:tc>
      </w:tr>
    </w:tbl>
    <w:p w:rsidR="001129F0" w:rsidRDefault="001129F0" w:rsidP="001129F0">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*上述欄位皆與校外人士協助教學與活動之申請表一致</w:t>
      </w:r>
    </w:p>
    <w:p w:rsidR="001129F0" w:rsidRDefault="001129F0" w:rsidP="001129F0">
      <w:pPr>
        <w:pBdr>
          <w:top w:val="nil"/>
          <w:left w:val="nil"/>
          <w:bottom w:val="nil"/>
          <w:right w:val="nil"/>
          <w:between w:val="nil"/>
        </w:pBdr>
        <w:rPr>
          <w:rFonts w:ascii="標楷體" w:eastAsia="標楷體" w:hAnsi="標楷體" w:cs="標楷體"/>
          <w:b/>
          <w:sz w:val="24"/>
          <w:szCs w:val="24"/>
        </w:rPr>
      </w:pPr>
    </w:p>
    <w:p w:rsidR="001129F0" w:rsidRDefault="001129F0" w:rsidP="001129F0">
      <w:pPr>
        <w:pBdr>
          <w:top w:val="nil"/>
          <w:left w:val="nil"/>
          <w:bottom w:val="nil"/>
          <w:right w:val="nil"/>
          <w:between w:val="nil"/>
        </w:pBdr>
        <w:rPr>
          <w:rFonts w:ascii="標楷體" w:eastAsia="標楷體" w:hAnsi="標楷體" w:cs="標楷體"/>
          <w:b/>
          <w:sz w:val="24"/>
          <w:szCs w:val="24"/>
        </w:rPr>
      </w:pPr>
    </w:p>
    <w:p w:rsidR="0089413C" w:rsidRPr="001129F0" w:rsidRDefault="0089413C" w:rsidP="00D37619">
      <w:pPr>
        <w:rPr>
          <w:rFonts w:ascii="標楷體" w:eastAsia="標楷體" w:hAnsi="標楷體" w:cs="標楷體"/>
          <w:b/>
          <w:sz w:val="24"/>
          <w:szCs w:val="24"/>
        </w:rPr>
      </w:pPr>
    </w:p>
    <w:sectPr w:rsidR="0089413C" w:rsidRPr="001129F0" w:rsidSect="00B8484E">
      <w:footerReference w:type="default" r:id="rId8"/>
      <w:pgSz w:w="16839" w:h="11907" w:orient="landscape" w:code="9"/>
      <w:pgMar w:top="851" w:right="1134" w:bottom="851" w:left="1134" w:header="0" w:footer="61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C7" w:rsidRDefault="009618C7">
      <w:r>
        <w:separator/>
      </w:r>
    </w:p>
  </w:endnote>
  <w:endnote w:type="continuationSeparator" w:id="0">
    <w:p w:rsidR="009618C7" w:rsidRDefault="0096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FKaiShu-SB-Estd-BF">
    <w:charset w:val="00"/>
    <w:family w:val="auto"/>
    <w:pitch w:val="default"/>
  </w:font>
  <w:font w:name="Gungsuh">
    <w:charset w:val="81"/>
    <w:family w:val="roman"/>
    <w:pitch w:val="variable"/>
    <w:sig w:usb0="B00002AF" w:usb1="69D77CFB" w:usb2="00000030" w:usb3="00000000" w:csb0="0008009F" w:csb1="00000000"/>
  </w:font>
  <w:font w:name="PMingLiu">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955023"/>
      <w:docPartObj>
        <w:docPartGallery w:val="Page Numbers (Bottom of Page)"/>
        <w:docPartUnique/>
      </w:docPartObj>
    </w:sdtPr>
    <w:sdtEndPr/>
    <w:sdtContent>
      <w:p w:rsidR="009618C7" w:rsidRDefault="009618C7" w:rsidP="00B8484E">
        <w:pPr>
          <w:pStyle w:val="aff5"/>
          <w:jc w:val="center"/>
        </w:pPr>
        <w:r>
          <w:fldChar w:fldCharType="begin"/>
        </w:r>
        <w:r>
          <w:instrText>PAGE   \* MERGEFORMAT</w:instrText>
        </w:r>
        <w:r>
          <w:fldChar w:fldCharType="separate"/>
        </w:r>
        <w:r w:rsidR="001C6D99" w:rsidRPr="001C6D99">
          <w:rPr>
            <w:noProof/>
            <w:lang w:val="zh-TW"/>
          </w:rPr>
          <w:t>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C7" w:rsidRDefault="009618C7">
      <w:r>
        <w:separator/>
      </w:r>
    </w:p>
  </w:footnote>
  <w:footnote w:type="continuationSeparator" w:id="0">
    <w:p w:rsidR="009618C7" w:rsidRDefault="00961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07505"/>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08FB"/>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DA0"/>
    <w:rsid w:val="00086AD8"/>
    <w:rsid w:val="0009638F"/>
    <w:rsid w:val="00096419"/>
    <w:rsid w:val="00097A50"/>
    <w:rsid w:val="00097C2E"/>
    <w:rsid w:val="000A1997"/>
    <w:rsid w:val="000A3BDE"/>
    <w:rsid w:val="000A544E"/>
    <w:rsid w:val="000A7AF6"/>
    <w:rsid w:val="000B1DEA"/>
    <w:rsid w:val="000B3A25"/>
    <w:rsid w:val="000B6ED9"/>
    <w:rsid w:val="000C03B0"/>
    <w:rsid w:val="000C0FEA"/>
    <w:rsid w:val="000C2DE4"/>
    <w:rsid w:val="000C3028"/>
    <w:rsid w:val="000C6A75"/>
    <w:rsid w:val="000D26F4"/>
    <w:rsid w:val="000D4140"/>
    <w:rsid w:val="000D6C88"/>
    <w:rsid w:val="000E334A"/>
    <w:rsid w:val="000E67EC"/>
    <w:rsid w:val="000E7B47"/>
    <w:rsid w:val="000F33DD"/>
    <w:rsid w:val="000F6784"/>
    <w:rsid w:val="00102FB1"/>
    <w:rsid w:val="00105275"/>
    <w:rsid w:val="00105CA6"/>
    <w:rsid w:val="00107B78"/>
    <w:rsid w:val="00110487"/>
    <w:rsid w:val="001112EF"/>
    <w:rsid w:val="00111853"/>
    <w:rsid w:val="00112170"/>
    <w:rsid w:val="001129F0"/>
    <w:rsid w:val="00114F57"/>
    <w:rsid w:val="0011580C"/>
    <w:rsid w:val="00115A2F"/>
    <w:rsid w:val="0012112F"/>
    <w:rsid w:val="0012196C"/>
    <w:rsid w:val="00122DCF"/>
    <w:rsid w:val="00123A2D"/>
    <w:rsid w:val="001248B8"/>
    <w:rsid w:val="001265EE"/>
    <w:rsid w:val="00127E94"/>
    <w:rsid w:val="00127F82"/>
    <w:rsid w:val="00130353"/>
    <w:rsid w:val="001360E9"/>
    <w:rsid w:val="00141E97"/>
    <w:rsid w:val="00143740"/>
    <w:rsid w:val="0014796F"/>
    <w:rsid w:val="00150A4C"/>
    <w:rsid w:val="00156A6B"/>
    <w:rsid w:val="001643CE"/>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6D99"/>
    <w:rsid w:val="001C7FAA"/>
    <w:rsid w:val="001D0E7F"/>
    <w:rsid w:val="001D293D"/>
    <w:rsid w:val="001D3382"/>
    <w:rsid w:val="001D52A7"/>
    <w:rsid w:val="001E290D"/>
    <w:rsid w:val="001E56D1"/>
    <w:rsid w:val="001E5752"/>
    <w:rsid w:val="001E6F9A"/>
    <w:rsid w:val="001E724D"/>
    <w:rsid w:val="001F1F5B"/>
    <w:rsid w:val="001F4460"/>
    <w:rsid w:val="001F7E89"/>
    <w:rsid w:val="00200C15"/>
    <w:rsid w:val="002026C7"/>
    <w:rsid w:val="002058E2"/>
    <w:rsid w:val="00205A5D"/>
    <w:rsid w:val="00210F9A"/>
    <w:rsid w:val="00214156"/>
    <w:rsid w:val="00214BA9"/>
    <w:rsid w:val="00221BF0"/>
    <w:rsid w:val="00225853"/>
    <w:rsid w:val="00227D43"/>
    <w:rsid w:val="00230969"/>
    <w:rsid w:val="002465A9"/>
    <w:rsid w:val="0025196E"/>
    <w:rsid w:val="00252E0C"/>
    <w:rsid w:val="00263A25"/>
    <w:rsid w:val="002664FE"/>
    <w:rsid w:val="002670FA"/>
    <w:rsid w:val="00281385"/>
    <w:rsid w:val="00285A39"/>
    <w:rsid w:val="00290376"/>
    <w:rsid w:val="002915C9"/>
    <w:rsid w:val="002920BA"/>
    <w:rsid w:val="00292E39"/>
    <w:rsid w:val="00294813"/>
    <w:rsid w:val="00296905"/>
    <w:rsid w:val="002A07BD"/>
    <w:rsid w:val="002A105E"/>
    <w:rsid w:val="002A156D"/>
    <w:rsid w:val="002A2334"/>
    <w:rsid w:val="002A402E"/>
    <w:rsid w:val="002A422B"/>
    <w:rsid w:val="002A4EAA"/>
    <w:rsid w:val="002A7515"/>
    <w:rsid w:val="002B5B91"/>
    <w:rsid w:val="002C2C4F"/>
    <w:rsid w:val="002C6411"/>
    <w:rsid w:val="002D3F86"/>
    <w:rsid w:val="002D7331"/>
    <w:rsid w:val="002E2523"/>
    <w:rsid w:val="002E38B1"/>
    <w:rsid w:val="002F1665"/>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021F"/>
    <w:rsid w:val="003B57B2"/>
    <w:rsid w:val="003B75E7"/>
    <w:rsid w:val="003B7C4D"/>
    <w:rsid w:val="003C0535"/>
    <w:rsid w:val="003C1C0A"/>
    <w:rsid w:val="003C7092"/>
    <w:rsid w:val="003D2C05"/>
    <w:rsid w:val="003D2E00"/>
    <w:rsid w:val="003D48CE"/>
    <w:rsid w:val="003E11DC"/>
    <w:rsid w:val="003F2C64"/>
    <w:rsid w:val="003F3191"/>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46FD6"/>
    <w:rsid w:val="00454D60"/>
    <w:rsid w:val="00454FAA"/>
    <w:rsid w:val="0046203E"/>
    <w:rsid w:val="00465A21"/>
    <w:rsid w:val="00467F96"/>
    <w:rsid w:val="00470E2B"/>
    <w:rsid w:val="00471A5D"/>
    <w:rsid w:val="00471BCC"/>
    <w:rsid w:val="00474E06"/>
    <w:rsid w:val="00481A87"/>
    <w:rsid w:val="004843EC"/>
    <w:rsid w:val="0048605F"/>
    <w:rsid w:val="00490278"/>
    <w:rsid w:val="00493294"/>
    <w:rsid w:val="004A28DF"/>
    <w:rsid w:val="004A46BB"/>
    <w:rsid w:val="004A5072"/>
    <w:rsid w:val="004B0A44"/>
    <w:rsid w:val="004B103C"/>
    <w:rsid w:val="004B2A8F"/>
    <w:rsid w:val="004C2194"/>
    <w:rsid w:val="004C31EE"/>
    <w:rsid w:val="004C409F"/>
    <w:rsid w:val="004C42DD"/>
    <w:rsid w:val="004C5CE7"/>
    <w:rsid w:val="004D048E"/>
    <w:rsid w:val="004D0F9B"/>
    <w:rsid w:val="004D2FAA"/>
    <w:rsid w:val="004D5763"/>
    <w:rsid w:val="004D651E"/>
    <w:rsid w:val="004E083C"/>
    <w:rsid w:val="004E43E3"/>
    <w:rsid w:val="004E5581"/>
    <w:rsid w:val="004E6CC7"/>
    <w:rsid w:val="004F1AB5"/>
    <w:rsid w:val="004F2F0B"/>
    <w:rsid w:val="004F40A0"/>
    <w:rsid w:val="004F7550"/>
    <w:rsid w:val="00500692"/>
    <w:rsid w:val="00501758"/>
    <w:rsid w:val="005048F6"/>
    <w:rsid w:val="00504BCC"/>
    <w:rsid w:val="00507327"/>
    <w:rsid w:val="005103D7"/>
    <w:rsid w:val="0051632D"/>
    <w:rsid w:val="00517FDB"/>
    <w:rsid w:val="00524F98"/>
    <w:rsid w:val="005336C0"/>
    <w:rsid w:val="0053472D"/>
    <w:rsid w:val="00540B91"/>
    <w:rsid w:val="00540EB2"/>
    <w:rsid w:val="00543640"/>
    <w:rsid w:val="00543FDF"/>
    <w:rsid w:val="00550328"/>
    <w:rsid w:val="005528F3"/>
    <w:rsid w:val="0055297F"/>
    <w:rsid w:val="005533E5"/>
    <w:rsid w:val="005571F5"/>
    <w:rsid w:val="00570442"/>
    <w:rsid w:val="00573E05"/>
    <w:rsid w:val="00575BF8"/>
    <w:rsid w:val="00586943"/>
    <w:rsid w:val="005871F0"/>
    <w:rsid w:val="005902DD"/>
    <w:rsid w:val="005A114B"/>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77F3"/>
    <w:rsid w:val="00617F7F"/>
    <w:rsid w:val="0062005B"/>
    <w:rsid w:val="00622E5F"/>
    <w:rsid w:val="00624805"/>
    <w:rsid w:val="00624D39"/>
    <w:rsid w:val="00624DD9"/>
    <w:rsid w:val="00635100"/>
    <w:rsid w:val="006352E5"/>
    <w:rsid w:val="00635B49"/>
    <w:rsid w:val="00642508"/>
    <w:rsid w:val="006453E2"/>
    <w:rsid w:val="00645503"/>
    <w:rsid w:val="006510A0"/>
    <w:rsid w:val="006530D0"/>
    <w:rsid w:val="00654B9D"/>
    <w:rsid w:val="006550DD"/>
    <w:rsid w:val="006555F7"/>
    <w:rsid w:val="0066106E"/>
    <w:rsid w:val="00663336"/>
    <w:rsid w:val="006648FA"/>
    <w:rsid w:val="00666617"/>
    <w:rsid w:val="006711E0"/>
    <w:rsid w:val="006820EF"/>
    <w:rsid w:val="00683A76"/>
    <w:rsid w:val="006848A7"/>
    <w:rsid w:val="00684EC6"/>
    <w:rsid w:val="0068714E"/>
    <w:rsid w:val="00691588"/>
    <w:rsid w:val="006920B6"/>
    <w:rsid w:val="00693F13"/>
    <w:rsid w:val="0069489D"/>
    <w:rsid w:val="00694980"/>
    <w:rsid w:val="006967C2"/>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24BA"/>
    <w:rsid w:val="007044B8"/>
    <w:rsid w:val="007061DD"/>
    <w:rsid w:val="00707F8C"/>
    <w:rsid w:val="00712C94"/>
    <w:rsid w:val="00716139"/>
    <w:rsid w:val="00724ADB"/>
    <w:rsid w:val="007257DA"/>
    <w:rsid w:val="00725A45"/>
    <w:rsid w:val="00726FA3"/>
    <w:rsid w:val="00731AE5"/>
    <w:rsid w:val="0073483C"/>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A03E7"/>
    <w:rsid w:val="007B0625"/>
    <w:rsid w:val="007B08AA"/>
    <w:rsid w:val="007B4583"/>
    <w:rsid w:val="007B5034"/>
    <w:rsid w:val="007C0CAF"/>
    <w:rsid w:val="007C196E"/>
    <w:rsid w:val="007C2A65"/>
    <w:rsid w:val="007C355B"/>
    <w:rsid w:val="007C4F1E"/>
    <w:rsid w:val="007C689B"/>
    <w:rsid w:val="007D347C"/>
    <w:rsid w:val="007D42F0"/>
    <w:rsid w:val="007D5CDE"/>
    <w:rsid w:val="00811297"/>
    <w:rsid w:val="00812AC4"/>
    <w:rsid w:val="008222BF"/>
    <w:rsid w:val="00823DF1"/>
    <w:rsid w:val="00824477"/>
    <w:rsid w:val="00825116"/>
    <w:rsid w:val="00830D60"/>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9168C"/>
    <w:rsid w:val="008920B6"/>
    <w:rsid w:val="0089413C"/>
    <w:rsid w:val="0089672F"/>
    <w:rsid w:val="008A339B"/>
    <w:rsid w:val="008A5131"/>
    <w:rsid w:val="008A5E7D"/>
    <w:rsid w:val="008B066B"/>
    <w:rsid w:val="008B2B8C"/>
    <w:rsid w:val="008B56DD"/>
    <w:rsid w:val="008B6290"/>
    <w:rsid w:val="008B7B1A"/>
    <w:rsid w:val="008C346B"/>
    <w:rsid w:val="008C6637"/>
    <w:rsid w:val="008C7AF6"/>
    <w:rsid w:val="008D2428"/>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3CC6"/>
    <w:rsid w:val="0092538D"/>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18C7"/>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84F"/>
    <w:rsid w:val="009B7F87"/>
    <w:rsid w:val="009C0E03"/>
    <w:rsid w:val="009C4C90"/>
    <w:rsid w:val="009C534F"/>
    <w:rsid w:val="009C5A07"/>
    <w:rsid w:val="009D1081"/>
    <w:rsid w:val="009D1652"/>
    <w:rsid w:val="009D2C20"/>
    <w:rsid w:val="009D42FE"/>
    <w:rsid w:val="009D5776"/>
    <w:rsid w:val="009D5D4A"/>
    <w:rsid w:val="009D5F4F"/>
    <w:rsid w:val="009D67C7"/>
    <w:rsid w:val="009E08EA"/>
    <w:rsid w:val="009E73D3"/>
    <w:rsid w:val="009F0433"/>
    <w:rsid w:val="009F2C5D"/>
    <w:rsid w:val="009F5DAD"/>
    <w:rsid w:val="00A02B0D"/>
    <w:rsid w:val="00A05906"/>
    <w:rsid w:val="00A11B26"/>
    <w:rsid w:val="00A1338F"/>
    <w:rsid w:val="00A17F97"/>
    <w:rsid w:val="00A20A0D"/>
    <w:rsid w:val="00A22D08"/>
    <w:rsid w:val="00A25248"/>
    <w:rsid w:val="00A311F1"/>
    <w:rsid w:val="00A3233F"/>
    <w:rsid w:val="00A331DD"/>
    <w:rsid w:val="00A4179C"/>
    <w:rsid w:val="00A43A34"/>
    <w:rsid w:val="00A442B4"/>
    <w:rsid w:val="00A448DC"/>
    <w:rsid w:val="00A45123"/>
    <w:rsid w:val="00A45C34"/>
    <w:rsid w:val="00A46A53"/>
    <w:rsid w:val="00A47E10"/>
    <w:rsid w:val="00A501E0"/>
    <w:rsid w:val="00A521C9"/>
    <w:rsid w:val="00A5508B"/>
    <w:rsid w:val="00A563A0"/>
    <w:rsid w:val="00A57619"/>
    <w:rsid w:val="00A60A64"/>
    <w:rsid w:val="00A62145"/>
    <w:rsid w:val="00A654F9"/>
    <w:rsid w:val="00A6655E"/>
    <w:rsid w:val="00A67682"/>
    <w:rsid w:val="00A676A7"/>
    <w:rsid w:val="00A76789"/>
    <w:rsid w:val="00A76F8F"/>
    <w:rsid w:val="00A77B85"/>
    <w:rsid w:val="00A77E44"/>
    <w:rsid w:val="00A837EB"/>
    <w:rsid w:val="00A92B7A"/>
    <w:rsid w:val="00AA13A0"/>
    <w:rsid w:val="00AA158C"/>
    <w:rsid w:val="00AA4174"/>
    <w:rsid w:val="00AA56E5"/>
    <w:rsid w:val="00AA5C9E"/>
    <w:rsid w:val="00AB0D6C"/>
    <w:rsid w:val="00AB33BD"/>
    <w:rsid w:val="00AB671C"/>
    <w:rsid w:val="00AB6FC4"/>
    <w:rsid w:val="00AC47E9"/>
    <w:rsid w:val="00AC4B0F"/>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39C6"/>
    <w:rsid w:val="00B47EBB"/>
    <w:rsid w:val="00B5253C"/>
    <w:rsid w:val="00B54810"/>
    <w:rsid w:val="00B5559D"/>
    <w:rsid w:val="00B55C04"/>
    <w:rsid w:val="00B62FC1"/>
    <w:rsid w:val="00B66C53"/>
    <w:rsid w:val="00B7069B"/>
    <w:rsid w:val="00B718FF"/>
    <w:rsid w:val="00B76195"/>
    <w:rsid w:val="00B80E48"/>
    <w:rsid w:val="00B8484E"/>
    <w:rsid w:val="00B85833"/>
    <w:rsid w:val="00B858CC"/>
    <w:rsid w:val="00B8634E"/>
    <w:rsid w:val="00B87A7B"/>
    <w:rsid w:val="00B93C61"/>
    <w:rsid w:val="00B9550C"/>
    <w:rsid w:val="00B9600B"/>
    <w:rsid w:val="00BA1445"/>
    <w:rsid w:val="00BA61D7"/>
    <w:rsid w:val="00BB2520"/>
    <w:rsid w:val="00BB3889"/>
    <w:rsid w:val="00BB69DE"/>
    <w:rsid w:val="00BC25C2"/>
    <w:rsid w:val="00BC285E"/>
    <w:rsid w:val="00BC3525"/>
    <w:rsid w:val="00BC75B2"/>
    <w:rsid w:val="00BD0C8A"/>
    <w:rsid w:val="00BD3CA2"/>
    <w:rsid w:val="00BD5193"/>
    <w:rsid w:val="00BD5366"/>
    <w:rsid w:val="00BE2654"/>
    <w:rsid w:val="00BE3EEA"/>
    <w:rsid w:val="00BE7C71"/>
    <w:rsid w:val="00BF1A42"/>
    <w:rsid w:val="00C01B71"/>
    <w:rsid w:val="00C0277A"/>
    <w:rsid w:val="00C16726"/>
    <w:rsid w:val="00C2644D"/>
    <w:rsid w:val="00C27837"/>
    <w:rsid w:val="00C27A1B"/>
    <w:rsid w:val="00C30F83"/>
    <w:rsid w:val="00C31F2D"/>
    <w:rsid w:val="00C35623"/>
    <w:rsid w:val="00C3784A"/>
    <w:rsid w:val="00C41BC8"/>
    <w:rsid w:val="00C4394F"/>
    <w:rsid w:val="00C443DF"/>
    <w:rsid w:val="00C4494C"/>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145D"/>
    <w:rsid w:val="00C93D91"/>
    <w:rsid w:val="00CA47CD"/>
    <w:rsid w:val="00CA5AF9"/>
    <w:rsid w:val="00CB00F2"/>
    <w:rsid w:val="00CB2269"/>
    <w:rsid w:val="00CB3018"/>
    <w:rsid w:val="00CB40FF"/>
    <w:rsid w:val="00CB536F"/>
    <w:rsid w:val="00CB62C6"/>
    <w:rsid w:val="00CC16B0"/>
    <w:rsid w:val="00CC1C3B"/>
    <w:rsid w:val="00CC450A"/>
    <w:rsid w:val="00CC4513"/>
    <w:rsid w:val="00CC59D8"/>
    <w:rsid w:val="00CC7789"/>
    <w:rsid w:val="00CD0A48"/>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2EB"/>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3981"/>
    <w:rsid w:val="00DA3FCB"/>
    <w:rsid w:val="00DA537A"/>
    <w:rsid w:val="00DB2FC8"/>
    <w:rsid w:val="00DB552D"/>
    <w:rsid w:val="00DB5616"/>
    <w:rsid w:val="00DC0AFE"/>
    <w:rsid w:val="00DC68AD"/>
    <w:rsid w:val="00DD4D59"/>
    <w:rsid w:val="00DE1D2A"/>
    <w:rsid w:val="00DE3201"/>
    <w:rsid w:val="00DE677C"/>
    <w:rsid w:val="00DF1923"/>
    <w:rsid w:val="00DF2965"/>
    <w:rsid w:val="00DF2C5F"/>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412C"/>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B7122"/>
    <w:rsid w:val="00EC07DB"/>
    <w:rsid w:val="00EC378D"/>
    <w:rsid w:val="00EC6824"/>
    <w:rsid w:val="00EC68FB"/>
    <w:rsid w:val="00EC7948"/>
    <w:rsid w:val="00ED37F6"/>
    <w:rsid w:val="00ED746A"/>
    <w:rsid w:val="00EE3F60"/>
    <w:rsid w:val="00EE5720"/>
    <w:rsid w:val="00EE6B9E"/>
    <w:rsid w:val="00EE7CBD"/>
    <w:rsid w:val="00EF1BAB"/>
    <w:rsid w:val="00EF1F52"/>
    <w:rsid w:val="00EF2948"/>
    <w:rsid w:val="00EF51BE"/>
    <w:rsid w:val="00F00E16"/>
    <w:rsid w:val="00F01103"/>
    <w:rsid w:val="00F10314"/>
    <w:rsid w:val="00F11260"/>
    <w:rsid w:val="00F13273"/>
    <w:rsid w:val="00F13548"/>
    <w:rsid w:val="00F17733"/>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673AC"/>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384A"/>
    <w:rsid w:val="00FC5594"/>
    <w:rsid w:val="00FC648B"/>
    <w:rsid w:val="00FD06EA"/>
    <w:rsid w:val="00FD34BC"/>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C134455-1147-405D-BBE0-15DA216E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9596">
      <w:bodyDiv w:val="1"/>
      <w:marLeft w:val="0"/>
      <w:marRight w:val="0"/>
      <w:marTop w:val="0"/>
      <w:marBottom w:val="0"/>
      <w:divBdr>
        <w:top w:val="none" w:sz="0" w:space="0" w:color="auto"/>
        <w:left w:val="none" w:sz="0" w:space="0" w:color="auto"/>
        <w:bottom w:val="none" w:sz="0" w:space="0" w:color="auto"/>
        <w:right w:val="none" w:sz="0" w:space="0" w:color="auto"/>
      </w:divBdr>
      <w:divsChild>
        <w:div w:id="1504661983">
          <w:marLeft w:val="-28"/>
          <w:marRight w:val="0"/>
          <w:marTop w:val="0"/>
          <w:marBottom w:val="0"/>
          <w:divBdr>
            <w:top w:val="none" w:sz="0" w:space="0" w:color="auto"/>
            <w:left w:val="none" w:sz="0" w:space="0" w:color="auto"/>
            <w:bottom w:val="none" w:sz="0" w:space="0" w:color="auto"/>
            <w:right w:val="none" w:sz="0" w:space="0" w:color="auto"/>
          </w:divBdr>
        </w:div>
      </w:divsChild>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23647722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00793731">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48192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CBDE-0303-4470-BA28-E60E6D8A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2332</Words>
  <Characters>13298</Characters>
  <Application>Microsoft Office Word</Application>
  <DocSecurity>0</DocSecurity>
  <Lines>110</Lines>
  <Paragraphs>31</Paragraphs>
  <ScaleCrop>false</ScaleCrop>
  <Company>Hewlett-Packard Company</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17</cp:revision>
  <cp:lastPrinted>2018-11-20T02:54:00Z</cp:lastPrinted>
  <dcterms:created xsi:type="dcterms:W3CDTF">2021-06-21T07:17:00Z</dcterms:created>
  <dcterms:modified xsi:type="dcterms:W3CDTF">2021-06-24T06:06:00Z</dcterms:modified>
</cp:coreProperties>
</file>