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255E" w:rsidRPr="00704D45" w:rsidRDefault="0084255E" w:rsidP="00CB33CC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4255E" w:rsidRPr="00704D45" w:rsidRDefault="0084255E" w:rsidP="0084255E">
      <w:pPr>
        <w:jc w:val="center"/>
        <w:rPr>
          <w:b/>
          <w:color w:val="auto"/>
        </w:rPr>
      </w:pPr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>新北市</w:t>
      </w:r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溪</w:t>
      </w:r>
      <w:proofErr w:type="gramStart"/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崑</w:t>
      </w:r>
      <w:proofErr w:type="gramEnd"/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>國民中學</w:t>
      </w:r>
      <w:r w:rsidRPr="00704D45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>11</w:t>
      </w:r>
      <w:r w:rsidR="001B46BA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1</w:t>
      </w:r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>學年度</w:t>
      </w:r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</w:t>
      </w:r>
      <w:r w:rsidRPr="009E469F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九</w:t>
      </w:r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>年級第</w:t>
      </w:r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</w:t>
      </w:r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 xml:space="preserve">二 </w:t>
      </w:r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>學期</w:t>
      </w:r>
      <w:r w:rsidR="00DF2729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生活科技</w:t>
      </w:r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課程計畫  </w:t>
      </w:r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編寫 </w:t>
      </w:r>
      <w:r w:rsidRPr="00704D45">
        <w:rPr>
          <w:rFonts w:ascii="標楷體" w:eastAsia="標楷體" w:hAnsi="標楷體" w:cs="標楷體"/>
          <w:b/>
          <w:color w:val="auto"/>
          <w:sz w:val="28"/>
          <w:szCs w:val="28"/>
        </w:rPr>
        <w:t>：</w:t>
      </w:r>
      <w:r w:rsidRPr="00704D45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葉順華</w:t>
      </w:r>
    </w:p>
    <w:p w:rsidR="009529E0" w:rsidRPr="00704D45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一、課程類別：</w:t>
      </w:r>
      <w:r w:rsidR="00221BF0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ab/>
      </w:r>
    </w:p>
    <w:p w:rsidR="009D5F4F" w:rsidRPr="00704D45" w:rsidRDefault="009529E0" w:rsidP="002026C7">
      <w:pP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  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1.</w:t>
      </w:r>
      <w:r w:rsidR="00C80FA1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國語文 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2.</w:t>
      </w:r>
      <w:r w:rsidR="009D5F4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英語文 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3.</w:t>
      </w:r>
      <w:r w:rsidR="009D5F4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健康與體育 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4.</w:t>
      </w:r>
      <w:r w:rsidR="008C40E2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 xml:space="preserve"> </w:t>
      </w:r>
      <w:r w:rsidR="00323EC2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數學 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5.</w:t>
      </w:r>
      <w:r w:rsidR="007C3769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社會 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6.</w:t>
      </w:r>
      <w:r w:rsidR="009D5F4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藝術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7.</w:t>
      </w:r>
      <w:r w:rsidR="009D5F4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自然科學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8.</w:t>
      </w:r>
      <w:r w:rsidR="009D5F4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■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 xml:space="preserve">科技  </w:t>
      </w:r>
      <w:r w:rsidR="00903674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9.</w:t>
      </w:r>
      <w:r w:rsidR="009D5F4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□</w:t>
      </w:r>
      <w:r w:rsidR="009D5F4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綜合活動</w:t>
      </w:r>
    </w:p>
    <w:p w:rsidR="00D37619" w:rsidRPr="00704D45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  <w:u w:val="single"/>
        </w:rPr>
      </w:pPr>
      <w:r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二、</w:t>
      </w:r>
      <w:r w:rsidR="00517FDB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學習節數：</w:t>
      </w:r>
      <w:r w:rsidR="001218D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每週（</w:t>
      </w:r>
      <w:r w:rsidR="00A02FCD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1</w:t>
      </w:r>
      <w:r w:rsidR="001218D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）節，實施(</w:t>
      </w:r>
      <w:r w:rsidR="00F45EA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20</w:t>
      </w:r>
      <w:r w:rsidR="001218D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)</w:t>
      </w:r>
      <w:proofErr w:type="gramStart"/>
      <w:r w:rsidR="001218D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週</w:t>
      </w:r>
      <w:proofErr w:type="gramEnd"/>
      <w:r w:rsidR="001218D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，</w:t>
      </w:r>
      <w:r w:rsidR="001218D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共（</w:t>
      </w:r>
      <w:r w:rsidR="00A02FCD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2</w:t>
      </w:r>
      <w:r w:rsidR="00F45EA7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0</w:t>
      </w:r>
      <w:r w:rsidR="001218DF"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）節</w:t>
      </w:r>
      <w:r w:rsidR="001218DF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。</w:t>
      </w:r>
    </w:p>
    <w:p w:rsidR="00285A39" w:rsidRPr="00704D45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704D45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三、</w:t>
      </w:r>
      <w:r w:rsidR="00D37619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>課程內涵：</w:t>
      </w:r>
      <w:r w:rsidR="0061264C" w:rsidRPr="00704D45">
        <w:rPr>
          <w:rFonts w:ascii="標楷體" w:eastAsia="標楷體" w:hAnsi="標楷體" w:cs="標楷體"/>
          <w:b/>
          <w:color w:val="auto"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704D45" w:rsidRPr="00704D45" w:rsidTr="005B68B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704D45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704D45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704D45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704D45" w:rsidRPr="00704D45" w:rsidTr="005B68B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769" w:rsidRPr="00704D45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A1身心素質與自我精進</w:t>
            </w:r>
          </w:p>
          <w:p w:rsidR="007C3769" w:rsidRPr="00704D45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A2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系統思考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與解決問題</w:t>
            </w:r>
          </w:p>
          <w:p w:rsidR="007C3769" w:rsidRPr="00704D45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A3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規劃執行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與創新應變</w:t>
            </w:r>
          </w:p>
          <w:p w:rsidR="007C3769" w:rsidRPr="00704D45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B1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符號運用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與溝通表達</w:t>
            </w:r>
          </w:p>
          <w:p w:rsidR="007C3769" w:rsidRPr="00704D45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B2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科技資訊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與媒體素養</w:t>
            </w:r>
          </w:p>
          <w:p w:rsidR="007C3769" w:rsidRPr="00704D45" w:rsidRDefault="007C3769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 B3</w:t>
            </w:r>
            <w:r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藝術涵養</w:t>
            </w: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與美感素養</w:t>
            </w:r>
          </w:p>
          <w:p w:rsidR="007C3769" w:rsidRPr="00704D45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C1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道德實踐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與公民意識</w:t>
            </w:r>
          </w:p>
          <w:p w:rsidR="007C3769" w:rsidRPr="00704D45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C2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人際關係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與團隊合作</w:t>
            </w:r>
          </w:p>
          <w:p w:rsidR="008C40E2" w:rsidRPr="00704D45" w:rsidRDefault="00DE67E2" w:rsidP="007C376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C3</w:t>
            </w:r>
            <w:r w:rsidR="007C3769" w:rsidRPr="00704D45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多元文化</w:t>
            </w:r>
            <w:r w:rsidR="007C3769" w:rsidRPr="00704D45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 xml:space="preserve">科-J-B2 </w:t>
            </w:r>
            <w:r w:rsidR="001E6754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理解資訊與科技的基本原理，具備</w:t>
            </w:r>
            <w:proofErr w:type="gramStart"/>
            <w:r w:rsidR="001E6754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媒體識讀</w:t>
            </w: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能力</w:t>
            </w:r>
            <w:proofErr w:type="gramEnd"/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，並能了解人與科技、資訊、媒體的互動關係。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科-J-C2 運用科技工具進行溝通協調及團隊合作，以完成科技專題活動。</w:t>
            </w:r>
          </w:p>
          <w:p w:rsidR="001B0583" w:rsidRPr="00704D45" w:rsidRDefault="006614A6">
            <w:pPr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/>
                <w:b/>
                <w:color w:val="auto"/>
                <w:sz w:val="24"/>
                <w:szCs w:val="24"/>
                <w:shd w:val="clear" w:color="auto" w:fill="FFFFFF"/>
              </w:rPr>
              <w:t>科-J-C3 利用科技工具理解國內及全球科技發展現況或其他本土與國際事務。</w:t>
            </w:r>
          </w:p>
        </w:tc>
      </w:tr>
    </w:tbl>
    <w:p w:rsidR="00F57A36" w:rsidRPr="00AE0B1E" w:rsidRDefault="0084255E" w:rsidP="00F57A36">
      <w:pPr>
        <w:pStyle w:val="aff0"/>
        <w:numPr>
          <w:ilvl w:val="0"/>
          <w:numId w:val="96"/>
        </w:numPr>
        <w:spacing w:line="360" w:lineRule="auto"/>
        <w:ind w:leftChars="0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F57A36">
        <w:rPr>
          <w:rFonts w:ascii="標楷體" w:eastAsia="標楷體" w:hAnsi="標楷體" w:cs="標楷體"/>
          <w:b/>
          <w:color w:val="auto"/>
          <w:sz w:val="24"/>
          <w:szCs w:val="24"/>
        </w:rPr>
        <w:t>課程架構：</w:t>
      </w:r>
    </w:p>
    <w:tbl>
      <w:tblPr>
        <w:tblStyle w:val="aff7"/>
        <w:tblW w:w="0" w:type="auto"/>
        <w:tblInd w:w="533" w:type="dxa"/>
        <w:tblLook w:val="04A0" w:firstRow="1" w:lastRow="0" w:firstColumn="1" w:lastColumn="0" w:noHBand="0" w:noVBand="1"/>
      </w:tblPr>
      <w:tblGrid>
        <w:gridCol w:w="7070"/>
        <w:gridCol w:w="6958"/>
      </w:tblGrid>
      <w:tr w:rsidR="00323C24" w:rsidTr="00AE0B1E">
        <w:tc>
          <w:tcPr>
            <w:tcW w:w="7280" w:type="dxa"/>
          </w:tcPr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spacing w:line="360" w:lineRule="auto"/>
              <w:ind w:leftChars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認識電與控制的應用（控制邏輯系統）</w:t>
            </w:r>
          </w:p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spacing w:line="360" w:lineRule="auto"/>
              <w:ind w:leftChars="0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bCs/>
                <w:snapToGrid w:val="0"/>
                <w:sz w:val="24"/>
                <w:szCs w:val="24"/>
              </w:rPr>
              <w:t>控制系統在生活中的應用</w:t>
            </w:r>
          </w:p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認識微控制器</w:t>
            </w:r>
          </w:p>
          <w:p w:rsidR="00AE0B1E" w:rsidRPr="00F85276" w:rsidRDefault="00DE2A9F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製作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藍芽尋跡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車</w:t>
            </w:r>
          </w:p>
          <w:p w:rsidR="00F85276" w:rsidRPr="00F85276" w:rsidRDefault="00F85276" w:rsidP="00F85276">
            <w:pPr>
              <w:pStyle w:val="aff0"/>
              <w:ind w:leftChars="0" w:firstLine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F85276" w:rsidRPr="00F85276" w:rsidRDefault="00F85276" w:rsidP="00F85276">
            <w:pPr>
              <w:ind w:firstLine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4A35C8" w:rsidRPr="00AE0B1E" w:rsidRDefault="004A35C8" w:rsidP="00DE2A9F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A35C8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0" distB="0" distL="0" distR="0" wp14:anchorId="48FAF642" wp14:editId="5EC613DF">
                  <wp:extent cx="1699260" cy="1903800"/>
                  <wp:effectExtent l="0" t="0" r="0" b="1270"/>
                  <wp:docPr id="2" name="圖片 2" descr="C:\Users\user\Downloads\1670758568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1670758568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921" cy="190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2A9F" w:rsidRPr="00DE2A9F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0" distB="0" distL="0" distR="0" wp14:anchorId="6FF5404E" wp14:editId="2EB0D890">
                  <wp:extent cx="1482725" cy="1899567"/>
                  <wp:effectExtent l="0" t="0" r="3175" b="5715"/>
                  <wp:docPr id="3" name="圖片 3" descr="C:\Users\user\Downloads\IMG_20221210_184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_20221210_184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720" cy="190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3C24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0" distB="0" distL="0" distR="0" wp14:anchorId="1A98EBBB" wp14:editId="77982CA3">
                  <wp:extent cx="1657629" cy="14478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shot_20230102_10090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208" cy="146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3C24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323C24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06880" cy="1505376"/>
                  <wp:effectExtent l="0" t="0" r="762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creenshot_20230102_10094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071" cy="152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1" w:type="dxa"/>
          </w:tcPr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lastRenderedPageBreak/>
              <w:t>電子科技產業的發展電子科技產業的發展與職業</w:t>
            </w:r>
          </w:p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電子科技產業的環境議題</w:t>
            </w:r>
          </w:p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</w:rPr>
              <w:t>電子科技產業的發展與職業</w:t>
            </w:r>
          </w:p>
          <w:p w:rsidR="00AE0B1E" w:rsidRPr="00AE0B1E" w:rsidRDefault="00AE0B1E" w:rsidP="00AE0B1E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 w:cs="新細明體"/>
                <w:b/>
                <w:snapToGrid w:val="0"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snapToGrid w:val="0"/>
                <w:sz w:val="24"/>
                <w:szCs w:val="24"/>
              </w:rPr>
              <w:t>零垃圾生活</w:t>
            </w:r>
          </w:p>
          <w:p w:rsidR="00AE0B1E" w:rsidRPr="00AE0B1E" w:rsidRDefault="00AE0B1E" w:rsidP="00DE2A9F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AE0B1E">
              <w:rPr>
                <w:rFonts w:ascii="標楷體" w:eastAsia="標楷體" w:hAnsi="標楷體" w:cs="新細明體" w:hint="eastAsia"/>
                <w:b/>
                <w:snapToGrid w:val="0"/>
                <w:sz w:val="24"/>
                <w:szCs w:val="24"/>
              </w:rPr>
              <w:t>DIY：</w:t>
            </w:r>
            <w:r w:rsidR="00F85276" w:rsidRPr="00F85276">
              <w:rPr>
                <w:rFonts w:ascii="標楷體" w:eastAsia="標楷體" w:hAnsi="標楷體" w:cs="新細明體" w:hint="eastAsia"/>
                <w:b/>
                <w:snapToGrid w:val="0"/>
                <w:sz w:val="24"/>
                <w:szCs w:val="24"/>
              </w:rPr>
              <w:t>製作</w:t>
            </w:r>
            <w:r w:rsidR="00F85276">
              <w:rPr>
                <w:rFonts w:ascii="標楷體" w:eastAsia="標楷體" w:hAnsi="標楷體" w:cs="新細明體" w:hint="eastAsia"/>
                <w:b/>
                <w:snapToGrid w:val="0"/>
                <w:sz w:val="24"/>
                <w:szCs w:val="24"/>
              </w:rPr>
              <w:t xml:space="preserve">掃地機器人 </w:t>
            </w:r>
            <w:r w:rsidR="00F85276">
              <w:rPr>
                <w:rFonts w:ascii="標楷體" w:eastAsia="標楷體" w:hAnsi="標楷體" w:cs="新細明體"/>
                <w:b/>
                <w:snapToGrid w:val="0"/>
                <w:sz w:val="24"/>
                <w:szCs w:val="24"/>
              </w:rPr>
              <w:t xml:space="preserve">/ </w:t>
            </w:r>
            <w:r w:rsidR="00DE2A9F">
              <w:rPr>
                <w:rFonts w:ascii="標楷體" w:eastAsia="標楷體" w:hAnsi="標楷體" w:cs="新細明體" w:hint="eastAsia"/>
                <w:b/>
                <w:snapToGrid w:val="0"/>
                <w:sz w:val="24"/>
                <w:szCs w:val="24"/>
              </w:rPr>
              <w:t>電子L</w:t>
            </w:r>
            <w:r w:rsidR="00DE2A9F">
              <w:rPr>
                <w:rFonts w:ascii="標楷體" w:eastAsia="標楷體" w:hAnsi="標楷體" w:cs="新細明體"/>
                <w:b/>
                <w:snapToGrid w:val="0"/>
                <w:sz w:val="24"/>
                <w:szCs w:val="24"/>
              </w:rPr>
              <w:t>ED</w:t>
            </w:r>
            <w:r w:rsidR="00DE2A9F">
              <w:rPr>
                <w:rFonts w:ascii="標楷體" w:eastAsia="標楷體" w:hAnsi="標楷體" w:cs="新細明體" w:hint="eastAsia"/>
                <w:b/>
                <w:snapToGrid w:val="0"/>
                <w:sz w:val="24"/>
                <w:szCs w:val="24"/>
              </w:rPr>
              <w:t>轉運盤</w:t>
            </w:r>
            <w:r w:rsidR="00F85276">
              <w:rPr>
                <w:rFonts w:ascii="標楷體" w:eastAsia="標楷體" w:hAnsi="標楷體" w:cs="新細明體" w:hint="eastAsia"/>
                <w:b/>
                <w:snapToGrid w:val="0"/>
                <w:sz w:val="24"/>
                <w:szCs w:val="24"/>
              </w:rPr>
              <w:t>/</w:t>
            </w:r>
          </w:p>
        </w:tc>
      </w:tr>
    </w:tbl>
    <w:p w:rsidR="00D37619" w:rsidRPr="00F57A36" w:rsidRDefault="00CB33CC" w:rsidP="00F57A36">
      <w:pPr>
        <w:pStyle w:val="aff0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F57A36">
        <w:rPr>
          <w:rFonts w:ascii="標楷體" w:eastAsia="標楷體" w:hAnsi="標楷體" w:cs="標楷體"/>
          <w:b/>
          <w:color w:val="auto"/>
          <w:sz w:val="24"/>
          <w:szCs w:val="24"/>
        </w:rPr>
        <w:lastRenderedPageBreak/>
        <w:br w:type="page"/>
      </w:r>
      <w:r w:rsidR="00704D45" w:rsidRPr="00F57A36">
        <w:rPr>
          <w:rFonts w:ascii="標楷體" w:eastAsia="標楷體" w:hAnsi="標楷體" w:cs="標楷體" w:hint="eastAsia"/>
          <w:b/>
          <w:color w:val="auto"/>
          <w:sz w:val="24"/>
          <w:szCs w:val="24"/>
        </w:rPr>
        <w:lastRenderedPageBreak/>
        <w:t>五</w:t>
      </w:r>
      <w:r w:rsidR="00433109" w:rsidRPr="00F57A36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、</w:t>
      </w:r>
      <w:r w:rsidR="00D37619" w:rsidRPr="00F57A36">
        <w:rPr>
          <w:rFonts w:ascii="標楷體" w:eastAsia="標楷體" w:hAnsi="標楷體" w:cs="標楷體"/>
          <w:b/>
          <w:color w:val="auto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1560"/>
        <w:gridCol w:w="1560"/>
        <w:gridCol w:w="2977"/>
        <w:gridCol w:w="709"/>
        <w:gridCol w:w="2268"/>
        <w:gridCol w:w="1417"/>
        <w:gridCol w:w="1559"/>
        <w:gridCol w:w="1784"/>
      </w:tblGrid>
      <w:tr w:rsidR="006614A6" w:rsidRPr="00704D45" w:rsidTr="00D120A0">
        <w:trPr>
          <w:trHeight w:val="315"/>
          <w:jc w:val="center"/>
        </w:trPr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14A6" w:rsidRPr="00704D45" w:rsidRDefault="006614A6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</w:rPr>
              <w:t>教學期程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614A6" w:rsidRPr="00704D45" w:rsidRDefault="006614A6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hint="eastAsia"/>
                <w:b/>
                <w:color w:val="auto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704D45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704D45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704D45" w:rsidRDefault="006614A6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704D45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14A6" w:rsidRPr="00704D45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614A6" w:rsidRPr="00704D45" w:rsidRDefault="006614A6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/>
                <w:b/>
                <w:color w:val="auto"/>
              </w:rPr>
              <w:t>備註</w:t>
            </w:r>
          </w:p>
        </w:tc>
      </w:tr>
      <w:tr w:rsidR="00150DB8" w:rsidRPr="00704D45" w:rsidTr="00D120A0">
        <w:trPr>
          <w:trHeight w:val="720"/>
          <w:jc w:val="center"/>
        </w:trPr>
        <w:tc>
          <w:tcPr>
            <w:tcW w:w="12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50DB8" w:rsidRPr="00704D45" w:rsidRDefault="00150DB8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50DB8" w:rsidRPr="00704D45" w:rsidRDefault="00150DB8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704D45">
              <w:rPr>
                <w:rFonts w:ascii="標楷體" w:eastAsia="標楷體" w:hAnsi="標楷體" w:hint="eastAsia"/>
                <w:b/>
                <w:color w:val="auto"/>
              </w:rPr>
              <w:t>學習內容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50DB8" w:rsidRPr="00704D45" w:rsidRDefault="006614A6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704D45">
              <w:rPr>
                <w:rFonts w:ascii="標楷體" w:eastAsia="標楷體" w:hAnsi="標楷體" w:hint="eastAsia"/>
                <w:b/>
                <w:color w:val="auto"/>
              </w:rPr>
              <w:t>學習表現</w:t>
            </w:r>
          </w:p>
        </w:tc>
        <w:tc>
          <w:tcPr>
            <w:tcW w:w="297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704D45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70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704D45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2268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704D45" w:rsidRDefault="00150DB8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41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704D45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55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50DB8" w:rsidRPr="00704D45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  <w:tc>
          <w:tcPr>
            <w:tcW w:w="1784" w:type="dxa"/>
            <w:vMerge/>
            <w:tcBorders>
              <w:right w:val="single" w:sz="8" w:space="0" w:color="000000"/>
            </w:tcBorders>
            <w:vAlign w:val="center"/>
          </w:tcPr>
          <w:p w:rsidR="00150DB8" w:rsidRPr="00704D45" w:rsidRDefault="00150DB8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</w:rPr>
            </w:pP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Pr="00B07A8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07A87">
              <w:rPr>
                <w:rFonts w:ascii="標楷體" w:eastAsia="標楷體" w:hAnsi="標楷體" w:cs="標楷體"/>
                <w:b/>
                <w:sz w:val="24"/>
                <w:szCs w:val="24"/>
              </w:rPr>
              <w:t>第一</w:t>
            </w:r>
            <w:proofErr w:type="gramStart"/>
            <w:r w:rsidRPr="00B07A87">
              <w:rPr>
                <w:rFonts w:ascii="標楷體" w:eastAsia="標楷體" w:hAnsi="標楷體" w:cs="標楷體"/>
                <w:b/>
                <w:sz w:val="24"/>
                <w:szCs w:val="24"/>
              </w:rPr>
              <w:t>週</w:t>
            </w:r>
            <w:proofErr w:type="gramEnd"/>
          </w:p>
          <w:p w:rsidR="00AD3877" w:rsidRPr="00B07A8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B07A87">
              <w:rPr>
                <w:rFonts w:ascii="標楷體" w:eastAsia="標楷體" w:hAnsi="標楷體" w:cs="標楷體"/>
                <w:b/>
                <w:sz w:val="24"/>
                <w:szCs w:val="24"/>
              </w:rPr>
              <w:t>2/13-2/19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4B25FC" w:rsidRDefault="00AD3877" w:rsidP="00AD3877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color w:val="auto"/>
              </w:rPr>
              <w:t>日常科技產品的電與控制應用。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060716" w:rsidRDefault="0006071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060716" w:rsidRDefault="0006071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060716" w:rsidRPr="004B25FC" w:rsidRDefault="0006071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060716" w:rsidRDefault="0006071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060716" w:rsidRDefault="0006071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DE2A9F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0" distB="0" distL="0" distR="0" wp14:anchorId="262EF0E5" wp14:editId="71DC4440">
                  <wp:extent cx="784860" cy="920276"/>
                  <wp:effectExtent l="0" t="0" r="0" b="0"/>
                  <wp:docPr id="4" name="圖片 4" descr="C:\Users\user\Downloads\IMG_20221210_1849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_20221210_1849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03194" cy="105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716" w:rsidRDefault="0006071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060716" w:rsidRDefault="0006071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color w:val="auto"/>
              </w:rPr>
              <w:t>介紹新興科技。</w:t>
            </w:r>
          </w:p>
          <w:p w:rsidR="00AD3877" w:rsidRPr="004B25FC" w:rsidRDefault="00F8527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>
              <w:rPr>
                <w:rFonts w:ascii="標楷體" w:eastAsia="標楷體" w:hAnsi="標楷體"/>
                <w:b/>
                <w:noProof/>
                <w:color w:val="auto"/>
              </w:rPr>
              <w:drawing>
                <wp:inline distT="0" distB="0" distL="0" distR="0">
                  <wp:extent cx="853440" cy="752475"/>
                  <wp:effectExtent l="0" t="0" r="3810" b="952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creenshot_20230102_10094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科技的意涵與設計製作的基本概念。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科技產品的基本原理、發展歷程、與創新關鍵。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53162B" w:rsidRDefault="00AD3877" w:rsidP="00AD3877">
            <w:pPr>
              <w:spacing w:line="260" w:lineRule="exact"/>
              <w:ind w:leftChars="17" w:left="35" w:hanging="1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16"/>
                <w:szCs w:val="16"/>
              </w:rPr>
              <w:t xml:space="preserve">生活科技教室使用規範  </w:t>
            </w:r>
          </w:p>
          <w:p w:rsidR="00AD3877" w:rsidRPr="0053162B" w:rsidRDefault="00AD3877" w:rsidP="00AD3877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>1.成績評定方法</w:t>
            </w:r>
            <w:r w:rsidRPr="0053162B"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AD3877" w:rsidRPr="0053162B" w:rsidRDefault="00AD3877" w:rsidP="00AD3877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  <w:shd w:val="pct15" w:color="auto" w:fill="FFFFFF"/>
              </w:rPr>
              <w:t xml:space="preserve">  平時:70%</w:t>
            </w: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 xml:space="preserve"> (作業60%</w:t>
            </w:r>
          </w:p>
          <w:p w:rsidR="00AD3877" w:rsidRPr="0053162B" w:rsidRDefault="00AD3877" w:rsidP="00AD3877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</w:rPr>
              <w:t xml:space="preserve">    出席20%  秩序20%)</w:t>
            </w:r>
          </w:p>
          <w:p w:rsidR="00AD3877" w:rsidRPr="0053162B" w:rsidRDefault="00AD3877" w:rsidP="00AD3877">
            <w:pPr>
              <w:jc w:val="left"/>
              <w:rPr>
                <w:rFonts w:ascii="標楷體" w:eastAsia="標楷體" w:hAnsi="標楷體" w:cs="標楷體"/>
                <w:b/>
                <w:bCs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color w:val="FF0000"/>
                <w:sz w:val="16"/>
                <w:szCs w:val="16"/>
                <w:shd w:val="pct15" w:color="auto" w:fill="FFFFFF"/>
              </w:rPr>
              <w:t xml:space="preserve">  藝能科考試30%</w:t>
            </w:r>
          </w:p>
          <w:p w:rsidR="00AD3877" w:rsidRPr="0053162B" w:rsidRDefault="00AD3877" w:rsidP="00AD3877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2.</w:t>
            </w:r>
            <w:r w:rsidRPr="0053162B">
              <w:rPr>
                <w:rFonts w:hint="eastAsia"/>
                <w:b/>
                <w:color w:val="FF0000"/>
                <w:sz w:val="16"/>
                <w:szCs w:val="16"/>
              </w:rPr>
              <w:t xml:space="preserve"> 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填寫生活科技教室安全規範同</w:t>
            </w:r>
          </w:p>
          <w:p w:rsidR="00AD3877" w:rsidRPr="0053162B" w:rsidRDefault="00AD3877" w:rsidP="00AD3877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意書(一式兩份)，並請學生及家長簽名。</w:t>
            </w:r>
          </w:p>
          <w:p w:rsidR="00AD3877" w:rsidRPr="0053162B" w:rsidRDefault="00AD3877" w:rsidP="00AD3877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 xml:space="preserve">(沒有遵守生活科技教室安全       </w:t>
            </w:r>
          </w:p>
          <w:p w:rsidR="00AD3877" w:rsidRPr="0053162B" w:rsidRDefault="00AD3877" w:rsidP="00AD3877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規範，老師可禁止該生機器操</w:t>
            </w:r>
          </w:p>
          <w:p w:rsidR="00AD3877" w:rsidRDefault="00AD3877" w:rsidP="00AD3877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作，以防惡意違規致造成意外產生危及他人安全。)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生科B</w:t>
            </w:r>
            <w:r w:rsidRPr="004B25FC">
              <w:rPr>
                <w:rFonts w:ascii="標楷體" w:eastAsia="標楷體" w:hAnsi="標楷體" w:cs="標楷體"/>
                <w:b/>
                <w:bCs/>
                <w:color w:val="auto"/>
              </w:rPr>
              <w:t>OOK</w:t>
            </w: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第六冊</w:t>
            </w:r>
            <w:r w:rsidR="00B54637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 xml:space="preserve"> 第１章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認識電與控制的應用（控制邏輯系統）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1.簡介生活中的控制邏輯系統（可以照明控制為例）。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哪些科技產品可以自動檢測或感應外在環境並做出調整？試著找出它的各項控制裝置及運作模式。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2.介紹控制系統的運作模式，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(1)電子元件控制：電晶體 (2)微控制器：將電腦的五大單元（輸入、輸出、記憶、算術邏輯和控制單元）</w:t>
            </w:r>
          </w:p>
          <w:p w:rsidR="00AD3877" w:rsidRDefault="00AD3877" w:rsidP="00840836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(3)可程式控制器：利用積體電路代替電機機</w:t>
            </w:r>
            <w:r w:rsidR="00840836">
              <w:rPr>
                <w:rFonts w:ascii="標楷體" w:eastAsia="標楷體" w:hAnsi="標楷體" w:cs="標楷體" w:hint="eastAsia"/>
                <w:b/>
                <w:color w:val="auto"/>
              </w:rPr>
              <w:t>械設備，</w:t>
            </w:r>
          </w:p>
          <w:p w:rsidR="00840836" w:rsidRDefault="00840836" w:rsidP="00840836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840836">
              <w:rPr>
                <w:rFonts w:ascii="新細明體" w:hAnsi="新細明體" w:hint="eastAsia"/>
                <w:color w:val="auto"/>
                <w:kern w:val="2"/>
                <w:sz w:val="24"/>
                <w:szCs w:val="24"/>
              </w:rPr>
              <w:t>新興職業知多少</w:t>
            </w:r>
          </w:p>
          <w:p w:rsidR="00840836" w:rsidRDefault="00840836" w:rsidP="00840836">
            <w:r w:rsidRPr="00E153F1">
              <w:rPr>
                <w:rFonts w:hint="eastAsia"/>
              </w:rPr>
              <w:t>72</w:t>
            </w:r>
            <w:r w:rsidRPr="00E153F1">
              <w:rPr>
                <w:rFonts w:hint="eastAsia"/>
              </w:rPr>
              <w:t>種職業的「一天」全揭露！還在猶豫科系／工作怎麼選，你不看會後悔…</w:t>
            </w:r>
          </w:p>
          <w:p w:rsidR="00840836" w:rsidRPr="004B46A0" w:rsidRDefault="00AF00EB" w:rsidP="004B46A0">
            <w:hyperlink r:id="rId14" w:history="1">
              <w:r w:rsidR="00840836">
                <w:rPr>
                  <w:rStyle w:val="aff9"/>
                </w:rPr>
                <w:t>https://www.storm.mg/lifestyle/232356</w:t>
              </w:r>
            </w:hyperlink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4B25FC" w:rsidRDefault="00AD3877" w:rsidP="00AD3877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4B25FC" w:rsidRDefault="00AD3877" w:rsidP="00AD3877">
            <w:pPr>
              <w:pStyle w:val="aff0"/>
              <w:numPr>
                <w:ilvl w:val="0"/>
                <w:numId w:val="97"/>
              </w:numPr>
              <w:spacing w:line="260" w:lineRule="exact"/>
              <w:ind w:leftChars="0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電子</w:t>
            </w:r>
            <w:r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手工具介紹</w:t>
            </w:r>
          </w:p>
          <w:p w:rsidR="00AD3877" w:rsidRPr="004B25FC" w:rsidRDefault="00AD3877" w:rsidP="00AD3877">
            <w:pPr>
              <w:pStyle w:val="aff0"/>
              <w:numPr>
                <w:ilvl w:val="0"/>
                <w:numId w:val="97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電鉻鐵</w:t>
            </w:r>
          </w:p>
          <w:p w:rsidR="00AD3877" w:rsidRPr="004B25FC" w:rsidRDefault="00AD3877" w:rsidP="00AD3877">
            <w:pPr>
              <w:pStyle w:val="aff0"/>
              <w:numPr>
                <w:ilvl w:val="0"/>
                <w:numId w:val="97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I</w:t>
            </w:r>
            <w:r w:rsidRPr="004B25FC"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  <w:t xml:space="preserve">C </w:t>
            </w:r>
            <w:r w:rsidRPr="004B25FC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晶片說明</w:t>
            </w:r>
          </w:p>
          <w:p w:rsidR="00AD3877" w:rsidRDefault="00AD3877" w:rsidP="00AD3877">
            <w:pPr>
              <w:pStyle w:val="aff0"/>
              <w:numPr>
                <w:ilvl w:val="0"/>
                <w:numId w:val="97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bCs/>
                <w:snapToGrid w:val="0"/>
                <w:color w:val="auto"/>
              </w:rPr>
              <w:t>手機</w:t>
            </w:r>
          </w:p>
          <w:p w:rsidR="00BF4E8F" w:rsidRPr="004B25FC" w:rsidRDefault="00BF4E8F" w:rsidP="004A35C8">
            <w:pPr>
              <w:pStyle w:val="aff0"/>
              <w:spacing w:line="260" w:lineRule="exact"/>
              <w:ind w:leftChars="0" w:left="383" w:firstLine="0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學生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交流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上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15D5" w:rsidRPr="0079320A" w:rsidRDefault="00E215D5" w:rsidP="00E215D5">
            <w:pPr>
              <w:spacing w:line="260" w:lineRule="exact"/>
              <w:jc w:val="left"/>
              <w:rPr>
                <w:b/>
                <w:noProof/>
                <w:sz w:val="16"/>
                <w:szCs w:val="16"/>
              </w:rPr>
            </w:pPr>
            <w:r w:rsidRPr="0079320A">
              <w:rPr>
                <w:rFonts w:ascii="標楷體" w:eastAsia="標楷體" w:hAnsi="標楷體" w:cs="DFKaiShu-SB-Estd-BF" w:hint="eastAsia"/>
                <w:b/>
                <w:noProof/>
                <w:color w:val="auto"/>
                <w:sz w:val="16"/>
                <w:szCs w:val="16"/>
              </w:rPr>
              <w:t>【性別平等教育】</w:t>
            </w:r>
          </w:p>
          <w:p w:rsidR="00E215D5" w:rsidRPr="0079320A" w:rsidRDefault="00E215D5" w:rsidP="00E215D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sz w:val="16"/>
                <w:szCs w:val="16"/>
              </w:rPr>
            </w:pPr>
            <w:r w:rsidRPr="0079320A">
              <w:rPr>
                <w:rFonts w:ascii="標楷體" w:eastAsia="標楷體" w:hAnsi="標楷體" w:cs="DFKaiShu-SB-Estd-BF" w:hint="eastAsia"/>
                <w:b/>
                <w:noProof/>
                <w:color w:val="auto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:rsidR="00E215D5" w:rsidRPr="0079320A" w:rsidRDefault="00E215D5" w:rsidP="00E215D5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sz w:val="16"/>
                <w:szCs w:val="16"/>
              </w:rPr>
            </w:pPr>
            <w:r w:rsidRPr="0079320A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16"/>
                <w:szCs w:val="16"/>
              </w:rPr>
              <w:t>【品德教育】</w:t>
            </w:r>
          </w:p>
          <w:p w:rsidR="00AD3877" w:rsidRPr="0079320A" w:rsidRDefault="00E215D5" w:rsidP="00E215D5">
            <w:pPr>
              <w:spacing w:line="260" w:lineRule="exact"/>
              <w:ind w:firstLine="0"/>
              <w:jc w:val="left"/>
              <w:rPr>
                <w:b/>
                <w:noProof/>
                <w:color w:val="auto"/>
                <w:sz w:val="16"/>
                <w:szCs w:val="16"/>
              </w:rPr>
            </w:pPr>
            <w:r w:rsidRPr="0079320A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16"/>
                <w:szCs w:val="16"/>
              </w:rPr>
              <w:t>品J1 溝通合作與和諧人際關係。</w:t>
            </w:r>
          </w:p>
          <w:p w:rsidR="00AD3877" w:rsidRPr="004B46A0" w:rsidRDefault="00AD3877" w:rsidP="00AD3877">
            <w:pPr>
              <w:rPr>
                <w:rFonts w:ascii="標楷體" w:eastAsia="標楷體" w:hAnsi="標楷體"/>
                <w:bCs/>
                <w:color w:val="FF0000"/>
              </w:rPr>
            </w:pPr>
            <w:r w:rsidRPr="004B46A0">
              <w:rPr>
                <w:rFonts w:ascii="標楷體" w:eastAsia="標楷體" w:hAnsi="標楷體" w:cs="DFKaiShu-SB-Estd-BF" w:hint="eastAsia"/>
                <w:bCs/>
                <w:snapToGrid w:val="0"/>
                <w:color w:val="FF0000"/>
              </w:rPr>
              <w:t>【</w:t>
            </w:r>
            <w:r w:rsidRPr="00DC386D">
              <w:rPr>
                <w:rFonts w:ascii="標楷體" w:eastAsia="標楷體" w:hAnsi="標楷體"/>
                <w:b/>
                <w:bCs/>
                <w:color w:val="FF0000"/>
                <w:sz w:val="18"/>
                <w:szCs w:val="18"/>
              </w:rPr>
              <w:t>生涯規劃教育</w:t>
            </w:r>
            <w:r w:rsidRPr="004B46A0">
              <w:rPr>
                <w:rFonts w:ascii="標楷體" w:eastAsia="標楷體" w:hAnsi="標楷體" w:cs="DFKaiShu-SB-Estd-BF" w:hint="eastAsia"/>
                <w:noProof/>
                <w:color w:val="FF0000"/>
                <w:sz w:val="16"/>
                <w:szCs w:val="16"/>
              </w:rPr>
              <w:t>】</w:t>
            </w:r>
          </w:p>
          <w:p w:rsidR="00AD3877" w:rsidRPr="004B46A0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FF0000"/>
              </w:rPr>
            </w:pPr>
            <w:proofErr w:type="gramStart"/>
            <w:r w:rsidRPr="004B46A0">
              <w:rPr>
                <w:rFonts w:ascii="標楷體" w:eastAsia="標楷體" w:hAnsi="標楷體" w:hint="eastAsia"/>
                <w:bCs/>
                <w:color w:val="FF0000"/>
              </w:rPr>
              <w:t>高中職各科系</w:t>
            </w:r>
            <w:proofErr w:type="gramEnd"/>
            <w:r w:rsidRPr="004B46A0">
              <w:rPr>
                <w:rFonts w:ascii="標楷體" w:eastAsia="標楷體" w:hAnsi="標楷體" w:hint="eastAsia"/>
                <w:bCs/>
                <w:color w:val="FF0000"/>
              </w:rPr>
              <w:t>輔導介紹與分享,職技宣導</w:t>
            </w:r>
          </w:p>
          <w:p w:rsidR="00840836" w:rsidRPr="004B46A0" w:rsidRDefault="00840836" w:rsidP="00840836">
            <w:pPr>
              <w:rPr>
                <w:color w:val="FF0000"/>
                <w:sz w:val="16"/>
                <w:szCs w:val="16"/>
              </w:rPr>
            </w:pPr>
            <w:proofErr w:type="gramStart"/>
            <w:r w:rsidRPr="004B46A0">
              <w:rPr>
                <w:rFonts w:hint="eastAsia"/>
                <w:color w:val="FF0000"/>
                <w:sz w:val="16"/>
                <w:szCs w:val="16"/>
              </w:rPr>
              <w:t>涯</w:t>
            </w:r>
            <w:proofErr w:type="gramEnd"/>
            <w:r w:rsidRPr="004B46A0">
              <w:rPr>
                <w:rFonts w:hint="eastAsia"/>
                <w:color w:val="FF0000"/>
                <w:sz w:val="16"/>
                <w:szCs w:val="16"/>
              </w:rPr>
              <w:t xml:space="preserve">J2 </w:t>
            </w:r>
            <w:r w:rsidRPr="004B46A0">
              <w:rPr>
                <w:rFonts w:hint="eastAsia"/>
                <w:color w:val="FF0000"/>
                <w:sz w:val="16"/>
                <w:szCs w:val="16"/>
              </w:rPr>
              <w:t>具備生涯規劃的知識與概念。</w:t>
            </w:r>
          </w:p>
          <w:p w:rsidR="00840836" w:rsidRPr="004B46A0" w:rsidRDefault="00840836" w:rsidP="00840836">
            <w:pPr>
              <w:rPr>
                <w:color w:val="FF0000"/>
                <w:sz w:val="16"/>
                <w:szCs w:val="16"/>
              </w:rPr>
            </w:pPr>
            <w:proofErr w:type="gramStart"/>
            <w:r w:rsidRPr="004B46A0">
              <w:rPr>
                <w:rFonts w:hint="eastAsia"/>
                <w:color w:val="FF0000"/>
                <w:sz w:val="16"/>
                <w:szCs w:val="16"/>
              </w:rPr>
              <w:t>涯</w:t>
            </w:r>
            <w:proofErr w:type="gramEnd"/>
            <w:r w:rsidRPr="004B46A0">
              <w:rPr>
                <w:rFonts w:hint="eastAsia"/>
                <w:color w:val="FF0000"/>
                <w:sz w:val="16"/>
                <w:szCs w:val="16"/>
              </w:rPr>
              <w:t xml:space="preserve">J4 </w:t>
            </w:r>
            <w:r w:rsidRPr="004B46A0">
              <w:rPr>
                <w:rFonts w:hint="eastAsia"/>
                <w:color w:val="FF0000"/>
                <w:sz w:val="16"/>
                <w:szCs w:val="16"/>
              </w:rPr>
              <w:t>了解自己的人格特質與價值觀。</w:t>
            </w:r>
          </w:p>
          <w:p w:rsidR="00840836" w:rsidRPr="004B46A0" w:rsidRDefault="00840836" w:rsidP="00840836">
            <w:pPr>
              <w:rPr>
                <w:color w:val="FF0000"/>
              </w:rPr>
            </w:pPr>
            <w:proofErr w:type="gramStart"/>
            <w:r w:rsidRPr="004B46A0">
              <w:rPr>
                <w:rFonts w:hint="eastAsia"/>
                <w:color w:val="FF0000"/>
                <w:sz w:val="16"/>
                <w:szCs w:val="16"/>
              </w:rPr>
              <w:t>涯</w:t>
            </w:r>
            <w:proofErr w:type="gramEnd"/>
            <w:r w:rsidRPr="004B46A0">
              <w:rPr>
                <w:rFonts w:hint="eastAsia"/>
                <w:color w:val="FF0000"/>
                <w:sz w:val="16"/>
                <w:szCs w:val="16"/>
              </w:rPr>
              <w:t xml:space="preserve">J6 </w:t>
            </w:r>
            <w:r w:rsidRPr="004B46A0">
              <w:rPr>
                <w:rFonts w:hint="eastAsia"/>
                <w:color w:val="FF0000"/>
                <w:sz w:val="16"/>
                <w:szCs w:val="16"/>
              </w:rPr>
              <w:t>建立對於未來生涯的願景</w:t>
            </w:r>
            <w:r w:rsidRPr="004B46A0">
              <w:rPr>
                <w:rFonts w:hint="eastAsia"/>
                <w:color w:val="FF0000"/>
              </w:rPr>
              <w:t>。</w:t>
            </w:r>
          </w:p>
          <w:p w:rsidR="007D6DA3" w:rsidRPr="004B46A0" w:rsidRDefault="007D6DA3" w:rsidP="007D6DA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</w:rPr>
            </w:pPr>
            <w:r w:rsidRPr="004B46A0">
              <w:rPr>
                <w:rFonts w:eastAsiaTheme="minorEastAsia" w:hint="eastAsia"/>
                <w:bCs/>
                <w:snapToGrid w:val="0"/>
                <w:color w:val="FF0000"/>
              </w:rPr>
              <w:t>新興職業知多少</w:t>
            </w:r>
          </w:p>
          <w:p w:rsidR="00840836" w:rsidRPr="004B46A0" w:rsidRDefault="007D6DA3" w:rsidP="00AD387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</w:rPr>
            </w:pPr>
            <w:r w:rsidRPr="004B46A0">
              <w:rPr>
                <w:rFonts w:eastAsiaTheme="minorEastAsia" w:hint="eastAsia"/>
                <w:bCs/>
                <w:snapToGrid w:val="0"/>
                <w:color w:val="FF0000"/>
              </w:rPr>
              <w:t>72</w:t>
            </w:r>
            <w:r w:rsidRPr="004B46A0">
              <w:rPr>
                <w:rFonts w:eastAsiaTheme="minorEastAsia" w:hint="eastAsia"/>
                <w:bCs/>
                <w:snapToGrid w:val="0"/>
                <w:color w:val="FF0000"/>
              </w:rPr>
              <w:t>種職業！還在猶豫科系／工作怎麼選</w:t>
            </w:r>
          </w:p>
          <w:p w:rsidR="007D6DA3" w:rsidRPr="004B46A0" w:rsidRDefault="007D6DA3" w:rsidP="007D6DA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</w:pPr>
            <w:proofErr w:type="gramStart"/>
            <w:r w:rsidRPr="004B46A0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涯</w:t>
            </w:r>
            <w:proofErr w:type="gramEnd"/>
            <w:r w:rsidRPr="004B46A0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J1 </w:t>
            </w:r>
            <w:r w:rsidRPr="004B46A0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了解生涯規劃的意義與功能。</w:t>
            </w:r>
          </w:p>
          <w:p w:rsidR="007D6DA3" w:rsidRPr="004B46A0" w:rsidRDefault="007D6DA3" w:rsidP="007D6DA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</w:pPr>
            <w:proofErr w:type="gramStart"/>
            <w:r w:rsidRPr="004B46A0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涯</w:t>
            </w:r>
            <w:proofErr w:type="gramEnd"/>
            <w:r w:rsidRPr="004B46A0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J3 </w:t>
            </w:r>
            <w:r w:rsidRPr="004B46A0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覺察自己的能力與興趣。</w:t>
            </w:r>
          </w:p>
          <w:p w:rsidR="007D6DA3" w:rsidRPr="004B46A0" w:rsidRDefault="007D6DA3" w:rsidP="007D6DA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</w:rPr>
            </w:pPr>
            <w:proofErr w:type="gramStart"/>
            <w:r w:rsidRPr="004B46A0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lastRenderedPageBreak/>
              <w:t>涯</w:t>
            </w:r>
            <w:proofErr w:type="gramEnd"/>
            <w:r w:rsidRPr="004B46A0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J4 </w:t>
            </w:r>
            <w:r w:rsidRPr="004B46A0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了解自己的人格特質與價值觀</w:t>
            </w:r>
            <w:r w:rsidRPr="004B46A0">
              <w:rPr>
                <w:rFonts w:eastAsiaTheme="minorEastAsia"/>
                <w:bCs/>
                <w:snapToGrid w:val="0"/>
                <w:color w:val="FF0000"/>
              </w:rPr>
              <w:t>。</w:t>
            </w:r>
          </w:p>
          <w:p w:rsidR="007D6DA3" w:rsidRPr="0079320A" w:rsidRDefault="007D6DA3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AC0" w:rsidRDefault="00F44AC0" w:rsidP="00F44AC0">
            <w:pPr>
              <w:spacing w:line="28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預備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,</w:t>
            </w:r>
          </w:p>
          <w:p w:rsidR="00F44AC0" w:rsidRDefault="00F44AC0" w:rsidP="00F44AC0">
            <w:pPr>
              <w:spacing w:line="280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生科教室打掃整潔兼消毒</w:t>
            </w:r>
          </w:p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18補班補課(2/27)</w:t>
            </w:r>
          </w:p>
          <w:p w:rsidR="007D6DA3" w:rsidRDefault="007D6DA3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D6DA3" w:rsidRDefault="007D6DA3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2/20-2/26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color w:val="auto"/>
              </w:rPr>
              <w:t>科技產品控制。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auto"/>
              </w:rPr>
            </w:pPr>
          </w:p>
          <w:p w:rsidR="00F85276" w:rsidRDefault="00F8527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auto"/>
              </w:rPr>
            </w:pPr>
          </w:p>
          <w:p w:rsidR="00F85276" w:rsidRDefault="00F8527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auto"/>
              </w:rPr>
            </w:pPr>
          </w:p>
          <w:p w:rsidR="00F85276" w:rsidRDefault="00F8527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auto"/>
              </w:rPr>
            </w:pPr>
          </w:p>
          <w:p w:rsidR="00F85276" w:rsidRPr="004B25FC" w:rsidRDefault="00F8527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AD3877" w:rsidRDefault="00F8527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>
              <w:rPr>
                <w:rFonts w:ascii="標楷體" w:eastAsia="標楷體" w:hAnsi="標楷體"/>
                <w:b/>
                <w:noProof/>
                <w:color w:val="auto"/>
              </w:rPr>
              <w:drawing>
                <wp:inline distT="0" distB="0" distL="0" distR="0">
                  <wp:extent cx="853440" cy="745490"/>
                  <wp:effectExtent l="0" t="0" r="381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shot_20230102_10090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74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5276" w:rsidRDefault="00F8527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F85276" w:rsidRPr="004B25FC" w:rsidRDefault="00F85276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hint="eastAsia"/>
                <w:b/>
                <w:color w:val="auto"/>
              </w:rPr>
              <w:t>新興科技的應用。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日常科技的設計製作基本概念。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AD3877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了解科技產品的實用價值性。</w:t>
            </w:r>
          </w:p>
          <w:p w:rsidR="006217AD" w:rsidRDefault="006217AD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6217AD" w:rsidRDefault="006217AD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6217AD" w:rsidRDefault="006217AD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6217AD" w:rsidRDefault="006217AD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noProof/>
                <w:color w:val="auto"/>
              </w:rPr>
            </w:pPr>
          </w:p>
          <w:p w:rsidR="006217AD" w:rsidRDefault="006217AD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sz w:val="24"/>
                <w:szCs w:val="24"/>
              </w:rPr>
            </w:pPr>
          </w:p>
          <w:p w:rsidR="006217AD" w:rsidRDefault="006217AD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sz w:val="24"/>
                <w:szCs w:val="24"/>
              </w:rPr>
            </w:pPr>
          </w:p>
          <w:p w:rsidR="006217AD" w:rsidRDefault="006217AD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sz w:val="24"/>
                <w:szCs w:val="24"/>
              </w:rPr>
            </w:pPr>
          </w:p>
          <w:p w:rsidR="006217AD" w:rsidRDefault="006217AD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sz w:val="24"/>
                <w:szCs w:val="24"/>
              </w:rPr>
            </w:pPr>
          </w:p>
          <w:p w:rsidR="006217AD" w:rsidRDefault="006217AD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noProof/>
                <w:sz w:val="24"/>
                <w:szCs w:val="24"/>
              </w:rPr>
            </w:pPr>
          </w:p>
          <w:p w:rsidR="006217AD" w:rsidRPr="004B25FC" w:rsidRDefault="006217AD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A35C8">
              <w:rPr>
                <w:rFonts w:ascii="標楷體" w:eastAsia="標楷體" w:hAnsi="標楷體"/>
                <w:b/>
                <w:noProof/>
                <w:sz w:val="24"/>
                <w:szCs w:val="24"/>
              </w:rPr>
              <w:drawing>
                <wp:inline distT="0" distB="0" distL="0" distR="0" wp14:anchorId="21E3083A" wp14:editId="1DBF6FC4">
                  <wp:extent cx="926073" cy="1036320"/>
                  <wp:effectExtent l="0" t="0" r="7620" b="0"/>
                  <wp:docPr id="5" name="圖片 5" descr="C:\Users\user\Downloads\1670758568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1670758568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217" cy="1046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生科B</w:t>
            </w:r>
            <w:r w:rsidRPr="004B25FC">
              <w:rPr>
                <w:rFonts w:ascii="標楷體" w:eastAsia="標楷體" w:hAnsi="標楷體" w:cs="標楷體"/>
                <w:b/>
                <w:bCs/>
                <w:color w:val="auto"/>
              </w:rPr>
              <w:t>OOK</w:t>
            </w: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第六</w:t>
            </w:r>
            <w:proofErr w:type="gramStart"/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</w:p>
          <w:p w:rsidR="00AD3877" w:rsidRPr="0053162B" w:rsidRDefault="00AD3877" w:rsidP="00AD3877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FF0000"/>
                <w:sz w:val="16"/>
                <w:szCs w:val="16"/>
              </w:rPr>
            </w:pPr>
            <w:r w:rsidRPr="0053162B">
              <w:rPr>
                <w:rFonts w:ascii="標楷體" w:eastAsia="標楷體" w:hAnsi="標楷體" w:cs="標楷體" w:hint="eastAsia"/>
                <w:b/>
                <w:bCs/>
                <w:snapToGrid w:val="0"/>
                <w:color w:val="FF0000"/>
                <w:sz w:val="16"/>
                <w:szCs w:val="16"/>
              </w:rPr>
              <w:t xml:space="preserve">生活科技教室使用規範  </w:t>
            </w:r>
          </w:p>
          <w:p w:rsidR="00AD3877" w:rsidRPr="0053162B" w:rsidRDefault="00AD3877" w:rsidP="00AD3877">
            <w:pPr>
              <w:spacing w:line="260" w:lineRule="exact"/>
              <w:ind w:left="227" w:hanging="134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hint="eastAsia"/>
                <w:b/>
                <w:noProof/>
                <w:color w:val="FF0000"/>
                <w:sz w:val="16"/>
                <w:szCs w:val="16"/>
              </w:rPr>
              <w:t>1.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檢查生活科技教室安全規範同意書並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  <w:shd w:val="pct15" w:color="auto" w:fill="FFFFFF"/>
              </w:rPr>
              <w:t>繳交簽名第二聯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(第一聯須貼在生科書藉上)，確實請學生及家長簽名。</w:t>
            </w:r>
          </w:p>
          <w:p w:rsidR="00AD3877" w:rsidRPr="0053162B" w:rsidRDefault="00AD3877" w:rsidP="00AD3877">
            <w:pPr>
              <w:spacing w:line="260" w:lineRule="exact"/>
              <w:ind w:left="214" w:hanging="191"/>
              <w:rPr>
                <w:rFonts w:ascii="標楷體" w:eastAsia="標楷體" w:hAnsi="標楷體" w:cs="標楷體"/>
                <w:b/>
                <w:noProof/>
                <w:color w:val="FF0000"/>
                <w:sz w:val="16"/>
                <w:szCs w:val="16"/>
              </w:rPr>
            </w:pPr>
            <w:r w:rsidRPr="0053162B">
              <w:rPr>
                <w:rFonts w:hint="eastAsia"/>
                <w:b/>
                <w:noProof/>
                <w:color w:val="FF0000"/>
                <w:sz w:val="16"/>
                <w:szCs w:val="16"/>
              </w:rPr>
              <w:t>2.</w:t>
            </w:r>
            <w:r w:rsidRPr="0053162B">
              <w:rPr>
                <w:rFonts w:ascii="標楷體" w:eastAsia="標楷體" w:hAnsi="標楷體" w:cs="標楷體" w:hint="eastAsia"/>
                <w:b/>
                <w:noProof/>
                <w:color w:val="FF0000"/>
                <w:sz w:val="16"/>
                <w:szCs w:val="16"/>
              </w:rPr>
              <w:t>強調生活科技教室的安全規範重要性。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控制系統在生活中的應用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1.控制邏輯系統（L</w:t>
            </w:r>
            <w:r w:rsidRPr="004B25FC">
              <w:rPr>
                <w:rFonts w:ascii="標楷體" w:eastAsia="標楷體" w:hAnsi="標楷體" w:cs="標楷體"/>
                <w:b/>
                <w:color w:val="auto"/>
              </w:rPr>
              <w:t>ED</w:t>
            </w: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控制）。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小活動：找找看科技產品可以自動檢測或感應外在環境並做出調整？試著找出它的各項控制裝置及運作模式。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2.介紹控制系統的運作模式，並介紹常見的控制裝置：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(1)I</w:t>
            </w:r>
            <w:r w:rsidRPr="004B25FC">
              <w:rPr>
                <w:rFonts w:ascii="標楷體" w:eastAsia="標楷體" w:hAnsi="標楷體" w:cs="標楷體"/>
                <w:b/>
                <w:color w:val="auto"/>
              </w:rPr>
              <w:t>C</w:t>
            </w: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電晶體「開關」的功能。</w:t>
            </w:r>
          </w:p>
          <w:p w:rsidR="00AD3877" w:rsidRPr="004B25FC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(2)</w:t>
            </w:r>
            <w:r w:rsidR="00C95D85">
              <w:rPr>
                <w:rFonts w:ascii="標楷體" w:eastAsia="標楷體" w:hAnsi="標楷體" w:cs="標楷體" w:hint="eastAsia"/>
                <w:b/>
                <w:color w:val="auto"/>
              </w:rPr>
              <w:t>微控制器</w:t>
            </w: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的控制與操作。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(3)</w:t>
            </w:r>
            <w:r w:rsidR="002D50B3">
              <w:rPr>
                <w:rFonts w:ascii="標楷體" w:eastAsia="標楷體" w:hAnsi="標楷體" w:cs="標楷體" w:hint="eastAsia"/>
                <w:b/>
                <w:color w:val="auto"/>
              </w:rPr>
              <w:t>利用I</w:t>
            </w:r>
            <w:r w:rsidR="002D50B3">
              <w:rPr>
                <w:rFonts w:ascii="標楷體" w:eastAsia="標楷體" w:hAnsi="標楷體" w:cs="標楷體"/>
                <w:b/>
                <w:color w:val="auto"/>
              </w:rPr>
              <w:t>C</w:t>
            </w:r>
            <w:r w:rsidRPr="004B25FC">
              <w:rPr>
                <w:rFonts w:ascii="標楷體" w:eastAsia="標楷體" w:hAnsi="標楷體" w:cs="標楷體" w:hint="eastAsia"/>
                <w:b/>
                <w:color w:val="auto"/>
              </w:rPr>
              <w:t>代替電機機械設備。</w:t>
            </w:r>
          </w:p>
          <w:p w:rsidR="002D50B3" w:rsidRDefault="002D50B3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(</w:t>
            </w:r>
            <w:r>
              <w:rPr>
                <w:rFonts w:ascii="標楷體" w:eastAsia="標楷體" w:hAnsi="標楷體" w:cs="標楷體"/>
                <w:b/>
                <w:color w:val="auto"/>
              </w:rPr>
              <w:t>4)</w:t>
            </w:r>
            <w:r>
              <w:rPr>
                <w:rFonts w:hint="eastAsia"/>
              </w:rPr>
              <w:t xml:space="preserve"> </w:t>
            </w:r>
            <w:r w:rsidRPr="002D50B3">
              <w:rPr>
                <w:rFonts w:ascii="標楷體" w:eastAsia="標楷體" w:hAnsi="標楷體" w:cs="標楷體" w:hint="eastAsia"/>
                <w:b/>
                <w:color w:val="auto"/>
              </w:rPr>
              <w:t>DIY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：</w:t>
            </w:r>
            <w:r w:rsidRPr="002D50B3">
              <w:rPr>
                <w:rFonts w:ascii="標楷體" w:eastAsia="標楷體" w:hAnsi="標楷體" w:cs="標楷體" w:hint="eastAsia"/>
                <w:b/>
                <w:color w:val="auto"/>
              </w:rPr>
              <w:t>掃地機器人 / 電子LED轉運盤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製作說明</w:t>
            </w:r>
          </w:p>
          <w:p w:rsidR="00AD3877" w:rsidRPr="006E601F" w:rsidRDefault="00AD3877" w:rsidP="00AD3877">
            <w:pPr>
              <w:rPr>
                <w:rFonts w:ascii="標楷體" w:eastAsia="標楷體" w:hAnsi="標楷體"/>
                <w:bCs/>
                <w:color w:val="auto"/>
              </w:rPr>
            </w:pPr>
            <w:r w:rsidRPr="006E601F">
              <w:rPr>
                <w:rFonts w:ascii="標楷體" w:eastAsia="標楷體" w:hAnsi="標楷體"/>
                <w:bCs/>
                <w:color w:val="auto"/>
              </w:rPr>
              <w:t>生涯規劃教育</w:t>
            </w:r>
          </w:p>
          <w:p w:rsidR="00C95D85" w:rsidRPr="006E601F" w:rsidRDefault="00AD3877" w:rsidP="00C95D85">
            <w:pPr>
              <w:rPr>
                <w:color w:val="auto"/>
                <w:kern w:val="2"/>
                <w:sz w:val="24"/>
                <w:szCs w:val="24"/>
              </w:rPr>
            </w:pPr>
            <w:proofErr w:type="gramStart"/>
            <w:r w:rsidRPr="006E601F">
              <w:rPr>
                <w:rFonts w:ascii="標楷體" w:eastAsia="標楷體" w:hAnsi="標楷體" w:hint="eastAsia"/>
                <w:bCs/>
                <w:color w:val="auto"/>
              </w:rPr>
              <w:t>高中職各科系</w:t>
            </w:r>
            <w:proofErr w:type="gramEnd"/>
            <w:r w:rsidRPr="006E601F">
              <w:rPr>
                <w:rFonts w:ascii="標楷體" w:eastAsia="標楷體" w:hAnsi="標楷體" w:hint="eastAsia"/>
                <w:bCs/>
                <w:color w:val="auto"/>
              </w:rPr>
              <w:t>輔導介紹與分享,職技宣導</w:t>
            </w:r>
            <w:r w:rsidR="00C95D85" w:rsidRPr="006E601F">
              <w:rPr>
                <w:rFonts w:hint="eastAsia"/>
                <w:color w:val="auto"/>
                <w:kern w:val="2"/>
                <w:sz w:val="24"/>
                <w:szCs w:val="24"/>
              </w:rPr>
              <w:t>2018</w:t>
            </w:r>
            <w:r w:rsidR="00C95D85" w:rsidRPr="006E601F">
              <w:rPr>
                <w:rFonts w:hint="eastAsia"/>
                <w:color w:val="auto"/>
                <w:kern w:val="2"/>
                <w:sz w:val="24"/>
                <w:szCs w:val="24"/>
              </w:rPr>
              <w:t>夢幻工作曝光！「新興行業」擊敗民宿老闆　擠進第</w:t>
            </w:r>
            <w:r w:rsidR="00C95D85" w:rsidRPr="006E601F">
              <w:rPr>
                <w:rFonts w:hint="eastAsia"/>
                <w:color w:val="auto"/>
                <w:kern w:val="2"/>
                <w:sz w:val="24"/>
                <w:szCs w:val="24"/>
              </w:rPr>
              <w:t>3</w:t>
            </w:r>
            <w:r w:rsidR="00C95D85" w:rsidRPr="006E601F">
              <w:rPr>
                <w:rFonts w:hint="eastAsia"/>
                <w:color w:val="auto"/>
                <w:kern w:val="2"/>
                <w:sz w:val="24"/>
                <w:szCs w:val="24"/>
              </w:rPr>
              <w:t>名</w:t>
            </w:r>
          </w:p>
          <w:p w:rsidR="00AD3877" w:rsidRPr="004B25FC" w:rsidRDefault="00AF00EB" w:rsidP="00C95D85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auto"/>
              </w:rPr>
            </w:pPr>
            <w:hyperlink r:id="rId17" w:history="1">
              <w:r w:rsidR="00C95D85" w:rsidRPr="00C95D85">
                <w:rPr>
                  <w:color w:val="0000FF"/>
                  <w:kern w:val="2"/>
                  <w:sz w:val="24"/>
                  <w:szCs w:val="24"/>
                  <w:u w:val="single"/>
                </w:rPr>
                <w:t>https://www.ettoday.net/news/20180519/1172804.htm</w:t>
              </w:r>
            </w:hyperlink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4B25FC" w:rsidRDefault="00AD3877" w:rsidP="00AD3877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4B25FC" w:rsidRDefault="00AD3877" w:rsidP="00AD3877">
            <w:pPr>
              <w:pStyle w:val="aff0"/>
              <w:numPr>
                <w:ilvl w:val="0"/>
                <w:numId w:val="98"/>
              </w:numPr>
              <w:spacing w:line="260" w:lineRule="exact"/>
              <w:ind w:leftChars="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Default="002D50B3" w:rsidP="00AD3877">
            <w:pPr>
              <w:pStyle w:val="aff0"/>
              <w:numPr>
                <w:ilvl w:val="0"/>
                <w:numId w:val="98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b/>
                <w:noProof/>
                <w:color w:val="auto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auto"/>
              </w:rPr>
              <w:t>學生個人手機</w:t>
            </w:r>
          </w:p>
          <w:p w:rsidR="002D50B3" w:rsidRDefault="002D50B3" w:rsidP="00AD3877">
            <w:pPr>
              <w:pStyle w:val="aff0"/>
              <w:numPr>
                <w:ilvl w:val="0"/>
                <w:numId w:val="98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b/>
                <w:noProof/>
                <w:color w:val="auto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auto"/>
              </w:rPr>
              <w:t>介紹掃地機人原理</w:t>
            </w:r>
          </w:p>
          <w:p w:rsidR="002D50B3" w:rsidRPr="004B25FC" w:rsidRDefault="002D50B3" w:rsidP="002D50B3">
            <w:pPr>
              <w:pStyle w:val="aff0"/>
              <w:numPr>
                <w:ilvl w:val="0"/>
                <w:numId w:val="98"/>
              </w:numPr>
              <w:spacing w:line="260" w:lineRule="exact"/>
              <w:ind w:leftChars="0"/>
              <w:jc w:val="left"/>
              <w:rPr>
                <w:rFonts w:ascii="標楷體" w:eastAsia="標楷體" w:hAnsi="標楷體"/>
                <w:b/>
                <w:noProof/>
                <w:color w:val="auto"/>
              </w:rPr>
            </w:pPr>
            <w:r w:rsidRPr="002D50B3">
              <w:rPr>
                <w:rFonts w:ascii="標楷體" w:eastAsia="標楷體" w:hAnsi="標楷體" w:hint="eastAsia"/>
                <w:b/>
                <w:noProof/>
                <w:color w:val="auto"/>
              </w:rPr>
              <w:t>DIY</w:t>
            </w:r>
            <w:r>
              <w:rPr>
                <w:rFonts w:ascii="標楷體" w:eastAsia="標楷體" w:hAnsi="標楷體" w:hint="eastAsia"/>
                <w:b/>
                <w:noProof/>
                <w:color w:val="auto"/>
              </w:rPr>
              <w:t>：</w:t>
            </w:r>
            <w:r w:rsidRPr="002D50B3">
              <w:rPr>
                <w:rFonts w:ascii="標楷體" w:eastAsia="標楷體" w:hAnsi="標楷體" w:hint="eastAsia"/>
                <w:b/>
                <w:noProof/>
                <w:color w:val="auto"/>
              </w:rPr>
              <w:t>掃地機器人 / 電子LED轉運盤/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t>2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.課堂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互動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15D5" w:rsidRPr="00E215D5" w:rsidRDefault="00E215D5" w:rsidP="00E215D5">
            <w:pPr>
              <w:spacing w:line="260" w:lineRule="exact"/>
              <w:ind w:firstLine="0"/>
              <w:jc w:val="left"/>
              <w:rPr>
                <w:rFonts w:ascii="標楷體" w:eastAsia="標楷體" w:hAnsi="標楷體" w:cs="DFKaiShu-SB-Estd-BF"/>
                <w:b/>
                <w:noProof/>
                <w:color w:val="auto"/>
                <w:sz w:val="16"/>
                <w:szCs w:val="16"/>
              </w:rPr>
            </w:pPr>
            <w:r w:rsidRPr="00E215D5">
              <w:rPr>
                <w:rFonts w:ascii="標楷體" w:eastAsia="標楷體" w:hAnsi="標楷體" w:cs="DFKaiShu-SB-Estd-BF" w:hint="eastAsia"/>
                <w:b/>
                <w:noProof/>
                <w:color w:val="auto"/>
                <w:sz w:val="16"/>
                <w:szCs w:val="16"/>
              </w:rPr>
              <w:t>【性別平等教育】</w:t>
            </w:r>
          </w:p>
          <w:p w:rsidR="00E215D5" w:rsidRPr="00E215D5" w:rsidRDefault="00E215D5" w:rsidP="00E215D5">
            <w:pPr>
              <w:spacing w:line="260" w:lineRule="exact"/>
              <w:ind w:firstLine="0"/>
              <w:jc w:val="left"/>
              <w:rPr>
                <w:rFonts w:ascii="標楷體" w:eastAsia="標楷體" w:hAnsi="標楷體" w:cs="DFKaiShu-SB-Estd-BF"/>
                <w:b/>
                <w:bCs/>
                <w:noProof/>
                <w:color w:val="auto"/>
                <w:sz w:val="16"/>
                <w:szCs w:val="16"/>
              </w:rPr>
            </w:pPr>
            <w:r w:rsidRPr="00E215D5">
              <w:rPr>
                <w:rFonts w:ascii="標楷體" w:eastAsia="標楷體" w:hAnsi="標楷體" w:cs="DFKaiShu-SB-Estd-BF" w:hint="eastAsia"/>
                <w:b/>
                <w:noProof/>
                <w:color w:val="auto"/>
                <w:sz w:val="16"/>
                <w:szCs w:val="16"/>
              </w:rPr>
              <w:t>性J11 去除性別刻板與性別偏見的情感表達與溝通，具備與他人平等互動的能力。</w:t>
            </w:r>
          </w:p>
          <w:p w:rsidR="00E215D5" w:rsidRPr="00E215D5" w:rsidRDefault="00E215D5" w:rsidP="00E215D5">
            <w:pPr>
              <w:spacing w:line="260" w:lineRule="exact"/>
              <w:ind w:firstLine="0"/>
              <w:jc w:val="left"/>
              <w:rPr>
                <w:rFonts w:ascii="標楷體" w:eastAsia="標楷體" w:hAnsi="標楷體" w:cs="DFKaiShu-SB-Estd-BF"/>
                <w:b/>
                <w:bCs/>
                <w:noProof/>
                <w:color w:val="auto"/>
                <w:sz w:val="16"/>
                <w:szCs w:val="16"/>
              </w:rPr>
            </w:pPr>
            <w:r w:rsidRPr="00E215D5">
              <w:rPr>
                <w:rFonts w:ascii="標楷體" w:eastAsia="標楷體" w:hAnsi="標楷體" w:cs="DFKaiShu-SB-Estd-BF" w:hint="eastAsia"/>
                <w:b/>
                <w:bCs/>
                <w:noProof/>
                <w:color w:val="auto"/>
                <w:sz w:val="16"/>
                <w:szCs w:val="16"/>
              </w:rPr>
              <w:t>【品德教育】</w:t>
            </w:r>
          </w:p>
          <w:p w:rsidR="00AD3877" w:rsidRPr="00E215D5" w:rsidRDefault="00E215D5" w:rsidP="00E215D5">
            <w:pPr>
              <w:spacing w:line="260" w:lineRule="exact"/>
              <w:ind w:firstLine="0"/>
              <w:jc w:val="left"/>
              <w:rPr>
                <w:b/>
                <w:noProof/>
                <w:color w:val="auto"/>
                <w:sz w:val="16"/>
                <w:szCs w:val="16"/>
              </w:rPr>
            </w:pPr>
            <w:r w:rsidRPr="00E215D5">
              <w:rPr>
                <w:rFonts w:ascii="標楷體" w:eastAsia="標楷體" w:hAnsi="標楷體" w:cs="DFKaiShu-SB-Estd-BF" w:hint="eastAsia"/>
                <w:b/>
                <w:bCs/>
                <w:noProof/>
                <w:color w:val="auto"/>
                <w:sz w:val="16"/>
                <w:szCs w:val="16"/>
              </w:rPr>
              <w:t>品J1 溝通合作與和諧人際關係。</w:t>
            </w:r>
          </w:p>
          <w:p w:rsidR="00AD3877" w:rsidRPr="00DC386D" w:rsidRDefault="00AD3877" w:rsidP="00AD3877">
            <w:pPr>
              <w:rPr>
                <w:rFonts w:ascii="標楷體" w:eastAsia="標楷體" w:hAnsi="標楷體"/>
                <w:bCs/>
                <w:color w:val="FF0000"/>
                <w:sz w:val="16"/>
                <w:szCs w:val="16"/>
              </w:rPr>
            </w:pPr>
            <w:r w:rsidRPr="007D6DA3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16"/>
                <w:szCs w:val="16"/>
              </w:rPr>
              <w:t>【</w:t>
            </w:r>
            <w:r w:rsidRPr="00DC386D">
              <w:rPr>
                <w:rFonts w:ascii="標楷體" w:eastAsia="標楷體" w:hAnsi="標楷體"/>
                <w:b/>
                <w:bCs/>
                <w:color w:val="FF0000"/>
                <w:sz w:val="18"/>
                <w:szCs w:val="18"/>
              </w:rPr>
              <w:t>生涯規劃教育</w:t>
            </w:r>
            <w:r w:rsidRPr="00DC386D">
              <w:rPr>
                <w:rFonts w:ascii="標楷體" w:eastAsia="標楷體" w:hAnsi="標楷體" w:cs="DFKaiShu-SB-Estd-BF" w:hint="eastAsia"/>
                <w:b/>
                <w:noProof/>
                <w:color w:val="FF0000"/>
                <w:sz w:val="18"/>
                <w:szCs w:val="18"/>
              </w:rPr>
              <w:t>】</w:t>
            </w:r>
          </w:p>
          <w:p w:rsidR="00AD3877" w:rsidRPr="00DC386D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FF0000"/>
                <w:sz w:val="16"/>
                <w:szCs w:val="16"/>
              </w:rPr>
            </w:pPr>
            <w:proofErr w:type="gramStart"/>
            <w:r w:rsidRPr="00DC386D">
              <w:rPr>
                <w:rFonts w:ascii="標楷體" w:eastAsia="標楷體" w:hAnsi="標楷體" w:hint="eastAsia"/>
                <w:bCs/>
                <w:color w:val="FF0000"/>
                <w:sz w:val="16"/>
                <w:szCs w:val="16"/>
              </w:rPr>
              <w:t>高中職各科系</w:t>
            </w:r>
            <w:proofErr w:type="gramEnd"/>
            <w:r w:rsidRPr="00DC386D">
              <w:rPr>
                <w:rFonts w:ascii="標楷體" w:eastAsia="標楷體" w:hAnsi="標楷體" w:hint="eastAsia"/>
                <w:bCs/>
                <w:color w:val="FF0000"/>
                <w:sz w:val="16"/>
                <w:szCs w:val="16"/>
              </w:rPr>
              <w:t>輔導介紹與分享,職技宣導</w:t>
            </w:r>
          </w:p>
          <w:p w:rsidR="00CC31B3" w:rsidRPr="00DC386D" w:rsidRDefault="00CC31B3" w:rsidP="00CC31B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</w:rPr>
            </w:pPr>
            <w:r w:rsidRPr="00DC386D">
              <w:rPr>
                <w:rFonts w:eastAsiaTheme="minorEastAsia" w:hint="eastAsia"/>
                <w:bCs/>
                <w:snapToGrid w:val="0"/>
                <w:color w:val="FF0000"/>
              </w:rPr>
              <w:t>2018</w:t>
            </w:r>
            <w:r w:rsidRPr="00DC386D">
              <w:rPr>
                <w:rFonts w:eastAsiaTheme="minorEastAsia" w:hint="eastAsia"/>
                <w:bCs/>
                <w:snapToGrid w:val="0"/>
                <w:color w:val="FF0000"/>
              </w:rPr>
              <w:t>夢幻工作曝光！「新興行業」</w:t>
            </w:r>
          </w:p>
          <w:p w:rsidR="00CC31B3" w:rsidRPr="00DC386D" w:rsidRDefault="00CC31B3" w:rsidP="00CC31B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J6 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建立對於未來生涯的願景。</w:t>
            </w:r>
          </w:p>
          <w:p w:rsidR="00CC31B3" w:rsidRPr="00DC386D" w:rsidRDefault="00CC31B3" w:rsidP="00CC31B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J7 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學習蒐集與分析工作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/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教育環境的資料。</w:t>
            </w:r>
          </w:p>
          <w:p w:rsidR="00CC31B3" w:rsidRPr="00DC386D" w:rsidRDefault="00CC31B3" w:rsidP="00CC31B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J9 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社會變遷與工作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/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教育環境的關係。</w:t>
            </w:r>
          </w:p>
          <w:p w:rsidR="00CC31B3" w:rsidRPr="00DC386D" w:rsidRDefault="00CC31B3" w:rsidP="00CC31B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J11 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分析影響個人生涯決定的因素。</w:t>
            </w:r>
          </w:p>
          <w:p w:rsidR="00C95D85" w:rsidRPr="00DC386D" w:rsidRDefault="00CC31B3" w:rsidP="00180BF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lastRenderedPageBreak/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J13 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培養生涯規劃及執行的能力。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21-22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年級第三次複習考</w:t>
            </w: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2/27-3/5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eastAsia="標楷體" w:hint="eastAsia"/>
                <w:b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</w:rPr>
              <w:t>日常科技產品的電與控制應用。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eastAsia="標楷體" w:hint="eastAsia"/>
                <w:b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</w:rPr>
              <w:t>A-IV-6</w:t>
            </w:r>
            <w:r w:rsidRPr="00704D45">
              <w:rPr>
                <w:rFonts w:eastAsia="標楷體" w:hint="eastAsia"/>
                <w:b/>
                <w:color w:val="auto"/>
              </w:rPr>
              <w:t>新興科技的應用。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  <w:p w:rsidR="00190C30" w:rsidRDefault="00190C30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  <w:p w:rsidR="00190C30" w:rsidRDefault="00190C30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  <w:p w:rsidR="00190C30" w:rsidRDefault="00190C30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  <w:p w:rsidR="00190C30" w:rsidRDefault="00190C30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  <w:p w:rsidR="00190C30" w:rsidRDefault="00190C30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  <w:p w:rsidR="00190C30" w:rsidRDefault="00190C30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  <w:p w:rsidR="00190C30" w:rsidRDefault="00190C30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  <w:p w:rsidR="00190C30" w:rsidRDefault="00190C30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  <w:p w:rsidR="00190C30" w:rsidRPr="00704D45" w:rsidRDefault="00190C30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>
              <w:rPr>
                <w:rFonts w:eastAsiaTheme="minorEastAsia" w:hint="eastAsia"/>
                <w:b/>
                <w:noProof/>
                <w:color w:val="auto"/>
              </w:rPr>
              <w:drawing>
                <wp:inline distT="0" distB="0" distL="0" distR="0">
                  <wp:extent cx="853440" cy="856615"/>
                  <wp:effectExtent l="0" t="0" r="3810" b="635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creenshot_20230102_100843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noProof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設k-IV-1能了解日常科技的意涵與設計製作的基本概念。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設k-IV-2能了解科技產品的基本原理、發展歷程、與創新關鍵。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認識電與控制的應用（控制邏輯系統）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挑戰1控制系統在生活中的應用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1.介紹生活中的控制邏輯系統的應用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─物聯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網。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(1)定義：透過資訊科技的技術，讓原本獨立運作的科技產品連結至網際網路，進而對機器、裝置或人員達到資料蒐集、定位、遠端遙控等目的。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(2)教師可多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分享物聯網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的產品案例，例如：智慧型路燈監控系統。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小活動：生活周遭</w:t>
            </w:r>
            <w:r w:rsidR="002D50B3" w:rsidRPr="002D50B3">
              <w:rPr>
                <w:rFonts w:ascii="標楷體" w:eastAsia="標楷體" w:hAnsi="標楷體" w:cs="標楷體" w:hint="eastAsia"/>
                <w:b/>
                <w:color w:val="auto"/>
              </w:rPr>
              <w:t>掃地機器人 / 電子LED轉運盤製作說明</w:t>
            </w:r>
            <w:r w:rsidR="002D50B3">
              <w:rPr>
                <w:rFonts w:ascii="標楷體" w:eastAsia="標楷體" w:hAnsi="標楷體" w:cs="標楷體" w:hint="eastAsia"/>
                <w:b/>
                <w:color w:val="auto"/>
              </w:rPr>
              <w:t>原理應用的實例嗎？ 分析其</w:t>
            </w:r>
            <w:proofErr w:type="gramStart"/>
            <w:r w:rsidR="002D50B3">
              <w:rPr>
                <w:rFonts w:ascii="標楷體" w:eastAsia="標楷體" w:hAnsi="標楷體" w:cs="標楷體" w:hint="eastAsia"/>
                <w:b/>
                <w:color w:val="auto"/>
              </w:rPr>
              <w:t>如何完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運作流程。</w:t>
            </w:r>
          </w:p>
          <w:p w:rsidR="00AD3877" w:rsidRPr="006E601F" w:rsidRDefault="00AD3877" w:rsidP="00AD3877">
            <w:pPr>
              <w:rPr>
                <w:rFonts w:ascii="標楷體" w:eastAsia="標楷體" w:hAnsi="標楷體"/>
                <w:bCs/>
                <w:color w:val="auto"/>
              </w:rPr>
            </w:pPr>
            <w:r w:rsidRPr="006E601F">
              <w:rPr>
                <w:rFonts w:ascii="標楷體" w:eastAsia="標楷體" w:hAnsi="標楷體"/>
                <w:bCs/>
                <w:color w:val="auto"/>
              </w:rPr>
              <w:t>生涯規劃教育</w:t>
            </w:r>
          </w:p>
          <w:p w:rsidR="00AD3877" w:rsidRPr="006E601F" w:rsidRDefault="00AD3877" w:rsidP="00AD3877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proofErr w:type="gramStart"/>
            <w:r w:rsidRPr="006E601F">
              <w:rPr>
                <w:rFonts w:ascii="標楷體" w:eastAsia="標楷體" w:hAnsi="標楷體" w:hint="eastAsia"/>
                <w:bCs/>
                <w:color w:val="auto"/>
              </w:rPr>
              <w:t>高中職各科系</w:t>
            </w:r>
            <w:proofErr w:type="gramEnd"/>
            <w:r w:rsidRPr="006E601F">
              <w:rPr>
                <w:rFonts w:ascii="標楷體" w:eastAsia="標楷體" w:hAnsi="標楷體" w:hint="eastAsia"/>
                <w:bCs/>
                <w:color w:val="auto"/>
              </w:rPr>
              <w:t>輔導介紹與分享,職技宣導</w:t>
            </w:r>
          </w:p>
          <w:p w:rsidR="00C95D85" w:rsidRPr="00704D45" w:rsidRDefault="00793C20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6E601F">
              <w:rPr>
                <w:rFonts w:hint="eastAsia"/>
                <w:color w:val="auto"/>
                <w:kern w:val="2"/>
                <w:sz w:val="24"/>
                <w:szCs w:val="24"/>
              </w:rPr>
              <w:t xml:space="preserve">2025 </w:t>
            </w:r>
            <w:r w:rsidRPr="006E601F">
              <w:rPr>
                <w:rFonts w:hint="eastAsia"/>
                <w:color w:val="auto"/>
                <w:kern w:val="2"/>
                <w:sz w:val="24"/>
                <w:szCs w:val="24"/>
              </w:rPr>
              <w:t>年可能會出現的</w:t>
            </w:r>
            <w:r w:rsidRPr="006E601F">
              <w:rPr>
                <w:rFonts w:hint="eastAsia"/>
                <w:color w:val="auto"/>
                <w:kern w:val="2"/>
                <w:sz w:val="24"/>
                <w:szCs w:val="24"/>
              </w:rPr>
              <w:t xml:space="preserve"> 8 </w:t>
            </w:r>
            <w:r w:rsidRPr="006E601F">
              <w:rPr>
                <w:rFonts w:hint="eastAsia"/>
                <w:color w:val="auto"/>
                <w:kern w:val="2"/>
                <w:sz w:val="24"/>
                <w:szCs w:val="24"/>
              </w:rPr>
              <w:t>種新職業</w:t>
            </w:r>
            <w:r w:rsidRPr="006E601F">
              <w:rPr>
                <w:color w:val="auto"/>
                <w:kern w:val="2"/>
                <w:sz w:val="24"/>
                <w:szCs w:val="24"/>
              </w:rPr>
              <w:fldChar w:fldCharType="begin"/>
            </w:r>
            <w:r w:rsidRPr="006E601F">
              <w:rPr>
                <w:color w:val="auto"/>
                <w:kern w:val="2"/>
                <w:sz w:val="24"/>
                <w:szCs w:val="24"/>
              </w:rPr>
              <w:instrText xml:space="preserve"> HYPERLINK "https://www.inside.com.tw/article/2867-8-new-jobs-people-will-have-in-2025" </w:instrText>
            </w:r>
            <w:r w:rsidRPr="006E601F">
              <w:rPr>
                <w:color w:val="auto"/>
                <w:kern w:val="2"/>
                <w:sz w:val="24"/>
                <w:szCs w:val="24"/>
              </w:rPr>
              <w:fldChar w:fldCharType="separate"/>
            </w:r>
            <w:r w:rsidRPr="006E601F">
              <w:rPr>
                <w:color w:val="0000FF"/>
                <w:kern w:val="2"/>
                <w:sz w:val="24"/>
                <w:szCs w:val="24"/>
                <w:u w:val="single"/>
              </w:rPr>
              <w:t>https://www.inside.com.tw/article/2867-8-new-jobs-people-will-have-in-2025</w:t>
            </w:r>
            <w:r w:rsidRPr="006E601F">
              <w:rPr>
                <w:color w:val="auto"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2D50B3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>
              <w:rPr>
                <w:rFonts w:eastAsiaTheme="minorEastAsia" w:hint="eastAsia"/>
                <w:b/>
                <w:color w:val="auto"/>
              </w:rPr>
              <w:t>4</w:t>
            </w:r>
            <w:r>
              <w:rPr>
                <w:rFonts w:eastAsiaTheme="minorEastAsia"/>
                <w:b/>
                <w:color w:val="auto"/>
              </w:rPr>
              <w:t>.</w:t>
            </w:r>
            <w:r>
              <w:rPr>
                <w:rFonts w:hint="eastAsia"/>
              </w:rPr>
              <w:t xml:space="preserve"> </w:t>
            </w:r>
            <w:r w:rsidRPr="002D50B3">
              <w:rPr>
                <w:rFonts w:eastAsiaTheme="minorEastAsia" w:hint="eastAsia"/>
                <w:b/>
                <w:color w:val="auto"/>
              </w:rPr>
              <w:t xml:space="preserve"> DIY</w:t>
            </w:r>
            <w:r w:rsidRPr="002D50B3">
              <w:rPr>
                <w:rFonts w:eastAsiaTheme="minorEastAsia" w:hint="eastAsia"/>
                <w:b/>
                <w:color w:val="auto"/>
              </w:rPr>
              <w:t>：掃地機器人</w:t>
            </w:r>
            <w:r w:rsidRPr="002D50B3">
              <w:rPr>
                <w:rFonts w:eastAsiaTheme="minorEastAsia" w:hint="eastAsia"/>
                <w:b/>
                <w:color w:val="auto"/>
              </w:rPr>
              <w:t xml:space="preserve"> / </w:t>
            </w:r>
            <w:r w:rsidRPr="002D50B3">
              <w:rPr>
                <w:rFonts w:eastAsiaTheme="minorEastAsia" w:hint="eastAsia"/>
                <w:b/>
                <w:color w:val="auto"/>
              </w:rPr>
              <w:t>電子</w:t>
            </w:r>
            <w:r w:rsidRPr="002D50B3">
              <w:rPr>
                <w:rFonts w:eastAsiaTheme="minorEastAsia" w:hint="eastAsia"/>
                <w:b/>
                <w:color w:val="auto"/>
              </w:rPr>
              <w:t>LED</w:t>
            </w:r>
            <w:r w:rsidRPr="002D50B3">
              <w:rPr>
                <w:rFonts w:eastAsiaTheme="minorEastAsia" w:hint="eastAsia"/>
                <w:b/>
                <w:color w:val="auto"/>
              </w:rPr>
              <w:t>轉運盤製作說明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網路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分組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3.上課表現</w:t>
            </w:r>
          </w:p>
          <w:p w:rsidR="00AD3877" w:rsidRPr="00FD14AF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180BFC" w:rsidRDefault="00AD3877" w:rsidP="00AD3877">
            <w:pPr>
              <w:spacing w:line="260" w:lineRule="exact"/>
              <w:jc w:val="left"/>
              <w:rPr>
                <w:b/>
                <w:noProof/>
                <w:color w:val="auto"/>
                <w:sz w:val="16"/>
                <w:szCs w:val="16"/>
              </w:rPr>
            </w:pPr>
            <w:r w:rsidRPr="00180BFC">
              <w:rPr>
                <w:rFonts w:ascii="標楷體" w:eastAsia="標楷體" w:hAnsi="標楷體" w:cs="DFKaiShu-SB-Estd-BF" w:hint="eastAsia"/>
                <w:b/>
                <w:noProof/>
                <w:color w:val="auto"/>
                <w:sz w:val="16"/>
                <w:szCs w:val="16"/>
              </w:rPr>
              <w:t>【性別平等教育】</w:t>
            </w:r>
          </w:p>
          <w:p w:rsidR="00AD3877" w:rsidRPr="00180BFC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  <w:sz w:val="16"/>
                <w:szCs w:val="16"/>
              </w:rPr>
            </w:pPr>
            <w:r w:rsidRPr="00180BFC">
              <w:rPr>
                <w:rFonts w:ascii="標楷體" w:eastAsia="標楷體" w:hAnsi="標楷體" w:cs="DFKaiShu-SB-Estd-BF" w:hint="eastAsia"/>
                <w:b/>
                <w:noProof/>
                <w:color w:val="auto"/>
                <w:sz w:val="16"/>
                <w:szCs w:val="16"/>
              </w:rPr>
              <w:t>性J11</w:t>
            </w:r>
          </w:p>
          <w:p w:rsidR="00AD3877" w:rsidRPr="00180BFC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  <w:sz w:val="16"/>
                <w:szCs w:val="16"/>
              </w:rPr>
            </w:pPr>
            <w:r w:rsidRPr="00180BF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16"/>
                <w:szCs w:val="16"/>
              </w:rPr>
              <w:t>【品德教育】</w:t>
            </w:r>
          </w:p>
          <w:p w:rsidR="00AD3877" w:rsidRPr="00180BFC" w:rsidRDefault="00AD3877" w:rsidP="00AD3877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bCs/>
                <w:snapToGrid w:val="0"/>
                <w:color w:val="auto"/>
                <w:sz w:val="16"/>
                <w:szCs w:val="16"/>
              </w:rPr>
            </w:pPr>
            <w:r w:rsidRPr="00180BF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16"/>
                <w:szCs w:val="16"/>
              </w:rPr>
              <w:t xml:space="preserve">品J1 </w:t>
            </w:r>
          </w:p>
          <w:p w:rsidR="00AD3877" w:rsidRPr="00DC386D" w:rsidRDefault="00AD3877" w:rsidP="00AD3877">
            <w:pPr>
              <w:rPr>
                <w:rFonts w:ascii="標楷體" w:eastAsia="標楷體" w:hAnsi="標楷體"/>
                <w:bCs/>
                <w:color w:val="FF0000"/>
              </w:rPr>
            </w:pPr>
            <w:r w:rsidRPr="00180BF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16"/>
                <w:szCs w:val="16"/>
              </w:rPr>
              <w:t>【</w:t>
            </w:r>
            <w:r w:rsidRPr="00DC386D">
              <w:rPr>
                <w:rFonts w:ascii="標楷體" w:eastAsia="標楷體" w:hAnsi="標楷體"/>
                <w:b/>
                <w:bCs/>
                <w:color w:val="FF0000"/>
                <w:sz w:val="18"/>
                <w:szCs w:val="18"/>
              </w:rPr>
              <w:t>生涯規劃教育</w:t>
            </w:r>
            <w:r w:rsidRPr="00DC386D">
              <w:rPr>
                <w:rFonts w:ascii="標楷體" w:eastAsia="標楷體" w:hAnsi="標楷體" w:cs="DFKaiShu-SB-Estd-BF" w:hint="eastAsia"/>
                <w:b/>
                <w:noProof/>
                <w:color w:val="FF0000"/>
                <w:sz w:val="18"/>
                <w:szCs w:val="18"/>
              </w:rPr>
              <w:t>】</w:t>
            </w:r>
          </w:p>
          <w:p w:rsidR="00C95D85" w:rsidRPr="00DC386D" w:rsidRDefault="00180BFC" w:rsidP="00180BFC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FF0000"/>
              </w:rPr>
            </w:pPr>
            <w:r w:rsidRPr="00DC386D">
              <w:rPr>
                <w:rFonts w:ascii="標楷體" w:eastAsia="標楷體" w:hAnsi="標楷體" w:hint="eastAsia"/>
                <w:bCs/>
                <w:color w:val="FF0000"/>
              </w:rPr>
              <w:t>2025 年可能會出現的 8 種新職業</w:t>
            </w:r>
          </w:p>
          <w:p w:rsidR="00C95D85" w:rsidRPr="00DC386D" w:rsidRDefault="00180BFC" w:rsidP="00CA6168">
            <w:pPr>
              <w:spacing w:line="260" w:lineRule="exact"/>
              <w:ind w:firstLine="0"/>
              <w:jc w:val="left"/>
              <w:rPr>
                <w:rFonts w:eastAsiaTheme="minorEastAsia"/>
                <w:bCs/>
                <w:snapToGrid w:val="0"/>
                <w:color w:val="FF0000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</w:rPr>
              <w:t xml:space="preserve">J3 </w:t>
            </w:r>
            <w:r w:rsidRPr="00DC386D">
              <w:rPr>
                <w:rFonts w:eastAsiaTheme="minorEastAsia"/>
                <w:bCs/>
                <w:snapToGrid w:val="0"/>
                <w:color w:val="FF0000"/>
              </w:rPr>
              <w:t>覺察自己的能力與興趣。</w:t>
            </w:r>
          </w:p>
          <w:p w:rsidR="00180BFC" w:rsidRPr="00DC386D" w:rsidRDefault="00180BFC" w:rsidP="00CA6168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</w:rPr>
              <w:t xml:space="preserve">J6 </w:t>
            </w:r>
            <w:r w:rsidRPr="00DC386D">
              <w:rPr>
                <w:rFonts w:eastAsiaTheme="minorEastAsia"/>
                <w:bCs/>
                <w:snapToGrid w:val="0"/>
                <w:color w:val="FF0000"/>
              </w:rPr>
              <w:t>建立對於未來生涯的願景。</w:t>
            </w:r>
          </w:p>
          <w:p w:rsidR="00180BFC" w:rsidRPr="00DC386D" w:rsidRDefault="00180BFC" w:rsidP="00180BF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</w:rPr>
              <w:t xml:space="preserve">J8 </w:t>
            </w:r>
            <w:r w:rsidRPr="00DC386D">
              <w:rPr>
                <w:rFonts w:eastAsiaTheme="minorEastAsia"/>
                <w:bCs/>
                <w:snapToGrid w:val="0"/>
                <w:color w:val="FF0000"/>
              </w:rPr>
              <w:t>工作</w:t>
            </w:r>
            <w:r w:rsidRPr="00DC386D">
              <w:rPr>
                <w:rFonts w:eastAsiaTheme="minorEastAsia"/>
                <w:bCs/>
                <w:snapToGrid w:val="0"/>
                <w:color w:val="FF0000"/>
              </w:rPr>
              <w:t>/</w:t>
            </w:r>
            <w:r w:rsidRPr="00DC386D">
              <w:rPr>
                <w:rFonts w:eastAsiaTheme="minorEastAsia"/>
                <w:bCs/>
                <w:snapToGrid w:val="0"/>
                <w:color w:val="FF0000"/>
              </w:rPr>
              <w:t>教育環境的類型與現況。</w:t>
            </w:r>
          </w:p>
          <w:p w:rsidR="00180BFC" w:rsidRPr="00DC386D" w:rsidRDefault="00180BFC" w:rsidP="00CA6168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</w:rPr>
              <w:t xml:space="preserve">J9 </w:t>
            </w:r>
            <w:r w:rsidRPr="00DC386D">
              <w:rPr>
                <w:rFonts w:eastAsiaTheme="minorEastAsia"/>
                <w:bCs/>
                <w:snapToGrid w:val="0"/>
                <w:color w:val="FF0000"/>
              </w:rPr>
              <w:t>社會變遷與工作</w:t>
            </w:r>
            <w:r w:rsidRPr="00DC386D">
              <w:rPr>
                <w:rFonts w:eastAsiaTheme="minorEastAsia"/>
                <w:bCs/>
                <w:snapToGrid w:val="0"/>
                <w:color w:val="FF0000"/>
              </w:rPr>
              <w:t>/</w:t>
            </w:r>
            <w:r w:rsidRPr="00DC386D">
              <w:rPr>
                <w:rFonts w:eastAsiaTheme="minorEastAsia"/>
                <w:bCs/>
                <w:snapToGrid w:val="0"/>
                <w:color w:val="FF0000"/>
              </w:rPr>
              <w:t>教育環境的關係。</w:t>
            </w:r>
          </w:p>
          <w:p w:rsidR="00180BFC" w:rsidRPr="00DC386D" w:rsidRDefault="00180BFC" w:rsidP="00180BF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</w:rPr>
              <w:t xml:space="preserve">J11 </w:t>
            </w:r>
            <w:r w:rsidRPr="00DC386D">
              <w:rPr>
                <w:rFonts w:eastAsiaTheme="minorEastAsia"/>
                <w:bCs/>
                <w:snapToGrid w:val="0"/>
                <w:color w:val="FF0000"/>
              </w:rPr>
              <w:t>分析影響個人生涯決定的因素。</w:t>
            </w:r>
          </w:p>
          <w:p w:rsidR="00180BFC" w:rsidRPr="00180BFC" w:rsidRDefault="00180BFC" w:rsidP="00180BFC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27-28和平紀念日連假</w:t>
            </w: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3/6-3/12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新興科技的應用。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設c-IV-2能在實作活動中展現創新思考的能力。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設c-IV-3能具備與人溝通、協調、合作的能力。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關卡4認識電與控制的應用（控制邏輯系統）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挑戰2認識微控制器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1.介紹常見的微控制器：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(1) </w:t>
            </w:r>
            <w:proofErr w:type="spell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Micro:bit</w:t>
            </w:r>
            <w:proofErr w:type="spell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的功能。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 Arduino Uno的功能。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</w:t>
            </w:r>
            <w:r w:rsidR="00297F6C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比較兩者之異同（補給站的對照表格）</w:t>
            </w:r>
          </w:p>
          <w:p w:rsidR="00297F6C" w:rsidRPr="00704D45" w:rsidRDefault="00297F6C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  <w:p w:rsidR="00297F6C" w:rsidRPr="00A95CBF" w:rsidRDefault="00297F6C" w:rsidP="00297F6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</w:rPr>
            </w:pPr>
            <w:r w:rsidRPr="00A95CBF">
              <w:rPr>
                <w:rFonts w:eastAsiaTheme="minorEastAsia" w:hint="eastAsia"/>
                <w:bCs/>
                <w:snapToGrid w:val="0"/>
                <w:color w:val="auto"/>
              </w:rPr>
              <w:t>現在正夯　１５個新興工作強勢</w:t>
            </w:r>
            <w:hyperlink r:id="rId19" w:history="1">
              <w:r w:rsidRPr="00A95CBF">
                <w:rPr>
                  <w:rStyle w:val="aff9"/>
                  <w:rFonts w:eastAsiaTheme="minorEastAsia"/>
                  <w:bCs/>
                  <w:snapToGrid w:val="0"/>
                </w:rPr>
                <w:t>https://www.cw.com.tw/article/article.action?id=5095349</w:t>
              </w:r>
            </w:hyperlink>
          </w:p>
          <w:p w:rsidR="00AD3877" w:rsidRPr="00704D45" w:rsidRDefault="00297F6C" w:rsidP="00297F6C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proofErr w:type="gramStart"/>
            <w:r w:rsidRPr="00A95CBF">
              <w:rPr>
                <w:rFonts w:eastAsiaTheme="minorEastAsia" w:hint="eastAsia"/>
                <w:bCs/>
                <w:snapToGrid w:val="0"/>
                <w:color w:val="auto"/>
              </w:rPr>
              <w:t>高中職各科系</w:t>
            </w:r>
            <w:proofErr w:type="gramEnd"/>
            <w:r w:rsidRPr="00A95CBF">
              <w:rPr>
                <w:rFonts w:eastAsiaTheme="minorEastAsia" w:hint="eastAsia"/>
                <w:bCs/>
                <w:snapToGrid w:val="0"/>
                <w:color w:val="auto"/>
              </w:rPr>
              <w:t>輔導介紹與分享</w:t>
            </w:r>
            <w:r w:rsidRPr="00A95CBF">
              <w:rPr>
                <w:rFonts w:eastAsiaTheme="minorEastAsia" w:hint="eastAsia"/>
                <w:bCs/>
                <w:snapToGrid w:val="0"/>
                <w:color w:val="auto"/>
              </w:rPr>
              <w:t>,</w:t>
            </w:r>
            <w:r w:rsidRPr="00A95CBF">
              <w:rPr>
                <w:rFonts w:eastAsiaTheme="minorEastAsia" w:hint="eastAsia"/>
                <w:bCs/>
                <w:snapToGrid w:val="0"/>
                <w:color w:val="auto"/>
              </w:rPr>
              <w:t>職技宣導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156BBC" w:rsidRDefault="00AD3877" w:rsidP="00AD3877">
            <w:pPr>
              <w:spacing w:line="260" w:lineRule="exact"/>
              <w:jc w:val="left"/>
              <w:rPr>
                <w:b/>
                <w:noProof/>
                <w:color w:val="auto"/>
                <w:sz w:val="16"/>
                <w:szCs w:val="16"/>
              </w:rPr>
            </w:pPr>
            <w:r w:rsidRPr="00156BBC">
              <w:rPr>
                <w:rFonts w:ascii="標楷體" w:eastAsia="標楷體" w:hAnsi="標楷體" w:cs="DFKaiShu-SB-Estd-BF" w:hint="eastAsia"/>
                <w:b/>
                <w:noProof/>
                <w:color w:val="auto"/>
                <w:sz w:val="16"/>
                <w:szCs w:val="16"/>
              </w:rPr>
              <w:t>【性別平等教育】</w:t>
            </w:r>
          </w:p>
          <w:p w:rsidR="00AD3877" w:rsidRPr="00156BBC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  <w:sz w:val="16"/>
                <w:szCs w:val="16"/>
              </w:rPr>
            </w:pPr>
            <w:r w:rsidRPr="00156BBC">
              <w:rPr>
                <w:rFonts w:ascii="標楷體" w:eastAsia="標楷體" w:hAnsi="標楷體" w:cs="DFKaiShu-SB-Estd-BF" w:hint="eastAsia"/>
                <w:b/>
                <w:noProof/>
                <w:color w:val="auto"/>
                <w:sz w:val="16"/>
                <w:szCs w:val="16"/>
              </w:rPr>
              <w:t>性</w:t>
            </w:r>
            <w:bookmarkStart w:id="0" w:name="_GoBack"/>
            <w:bookmarkEnd w:id="0"/>
            <w:r w:rsidRPr="00156BBC">
              <w:rPr>
                <w:rFonts w:ascii="標楷體" w:eastAsia="標楷體" w:hAnsi="標楷體" w:cs="DFKaiShu-SB-Estd-BF" w:hint="eastAsia"/>
                <w:b/>
                <w:noProof/>
                <w:color w:val="auto"/>
                <w:sz w:val="16"/>
                <w:szCs w:val="16"/>
              </w:rPr>
              <w:t xml:space="preserve">J11 </w:t>
            </w:r>
          </w:p>
          <w:p w:rsidR="00156BBC" w:rsidRPr="00DC386D" w:rsidRDefault="00156BBC" w:rsidP="00156BBC">
            <w:pPr>
              <w:rPr>
                <w:rFonts w:ascii="標楷體" w:eastAsia="標楷體" w:hAnsi="標楷體"/>
                <w:bCs/>
                <w:color w:val="FF0000"/>
                <w:sz w:val="16"/>
                <w:szCs w:val="16"/>
              </w:rPr>
            </w:pPr>
            <w:r w:rsidRPr="00156BB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16"/>
                <w:szCs w:val="16"/>
              </w:rPr>
              <w:t>【</w:t>
            </w:r>
            <w:r w:rsidRPr="00DC386D">
              <w:rPr>
                <w:rFonts w:ascii="標楷體" w:eastAsia="標楷體" w:hAnsi="標楷體"/>
                <w:b/>
                <w:bCs/>
                <w:color w:val="FF0000"/>
                <w:sz w:val="18"/>
                <w:szCs w:val="18"/>
              </w:rPr>
              <w:t>生涯規劃教育</w:t>
            </w:r>
            <w:r w:rsidRPr="00DC386D">
              <w:rPr>
                <w:rFonts w:ascii="標楷體" w:eastAsia="標楷體" w:hAnsi="標楷體" w:cs="DFKaiShu-SB-Estd-BF" w:hint="eastAsia"/>
                <w:b/>
                <w:noProof/>
                <w:color w:val="FF0000"/>
                <w:sz w:val="18"/>
                <w:szCs w:val="18"/>
              </w:rPr>
              <w:t>】</w:t>
            </w:r>
          </w:p>
          <w:p w:rsidR="00AD3877" w:rsidRPr="00DC386D" w:rsidRDefault="001D179F" w:rsidP="00AD3877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</w:pPr>
            <w:r w:rsidRPr="00DC386D">
              <w:rPr>
                <w:rFonts w:eastAsiaTheme="minorEastAsia" w:hint="eastAsia"/>
                <w:bCs/>
                <w:snapToGrid w:val="0"/>
                <w:color w:val="FF0000"/>
                <w:sz w:val="16"/>
                <w:szCs w:val="16"/>
              </w:rPr>
              <w:t>現在正夯</w:t>
            </w:r>
            <w:r w:rsidR="00156BBC" w:rsidRPr="00DC386D">
              <w:rPr>
                <w:rFonts w:eastAsiaTheme="minorEastAsia" w:hint="eastAsia"/>
                <w:bCs/>
                <w:snapToGrid w:val="0"/>
                <w:color w:val="FF0000"/>
                <w:sz w:val="16"/>
                <w:szCs w:val="16"/>
              </w:rPr>
              <w:t>１５個新興工作</w:t>
            </w:r>
          </w:p>
          <w:p w:rsidR="00156BBC" w:rsidRPr="00DC386D" w:rsidRDefault="00156BBC" w:rsidP="00156B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J6 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建立對於未來生涯的願景。</w:t>
            </w:r>
          </w:p>
          <w:p w:rsidR="00156BBC" w:rsidRPr="00DC386D" w:rsidRDefault="00156BBC" w:rsidP="00156B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J9 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社會變遷與工作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/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教育環境的關係。</w:t>
            </w:r>
          </w:p>
          <w:p w:rsidR="00156BBC" w:rsidRPr="00DC386D" w:rsidRDefault="00156BBC" w:rsidP="00156B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J11 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分析影響個人生涯決定的因素。</w:t>
            </w:r>
          </w:p>
          <w:p w:rsidR="00156BBC" w:rsidRPr="00DC386D" w:rsidRDefault="00156BBC" w:rsidP="00156B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J12 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發展及評估生涯決定的策略。</w:t>
            </w:r>
          </w:p>
          <w:p w:rsidR="00156BBC" w:rsidRPr="00DC386D" w:rsidRDefault="00156BBC" w:rsidP="00156B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J13 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培養生涯規劃及執行的能力。</w:t>
            </w:r>
          </w:p>
          <w:p w:rsidR="00156BBC" w:rsidRPr="00156BBC" w:rsidRDefault="00156BBC" w:rsidP="00156BBC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  <w:sz w:val="16"/>
                <w:szCs w:val="16"/>
              </w:rPr>
            </w:pP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涯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 xml:space="preserve">J14 </w:t>
            </w:r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培養</w:t>
            </w:r>
            <w:proofErr w:type="gramStart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並涵化</w:t>
            </w:r>
            <w:proofErr w:type="gramEnd"/>
            <w:r w:rsidRPr="00DC386D">
              <w:rPr>
                <w:rFonts w:eastAsiaTheme="minorEastAsia"/>
                <w:bCs/>
                <w:snapToGrid w:val="0"/>
                <w:color w:val="FF0000"/>
                <w:sz w:val="16"/>
                <w:szCs w:val="16"/>
              </w:rPr>
              <w:t>道德倫理意義於日常生活。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3/13-3/19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新興科技的應用。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設c-IV-2能在實作活動中展現創新思考的能力。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設c-IV-3能具備與人溝通、協調、合作的能力。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關卡4認識電與控制的應用（控制邏輯系統）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挑戰2認識微控制器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1.介紹微控制器的配件：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微控制器就如同人類的大腦，但只有大腦仍無法完成動作，需要其他的配件來完成動作表現，這些動作包含「蒐集訊息（感知）」、「傳遞」和「反應」，分別對應「輸入裝置」和「輸出裝置」。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</w:t>
            </w:r>
            <w:r w:rsidR="00793C20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輸入裝置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</w:t>
            </w:r>
            <w:r w:rsidR="00793C20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輸出裝置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</w:t>
            </w:r>
            <w:r w:rsidR="00793C20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傳遞裝置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2.進</w:t>
            </w:r>
            <w:r w:rsidR="00793C20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行闖關任務，請學生拿出習作，完成「創意狀態機大挑戰」，</w:t>
            </w:r>
          </w:p>
          <w:p w:rsidR="00AD3877" w:rsidRPr="00A95CBF" w:rsidRDefault="00AD3877" w:rsidP="00AD3877">
            <w:pPr>
              <w:rPr>
                <w:rFonts w:ascii="標楷體" w:eastAsia="標楷體" w:hAnsi="標楷體"/>
                <w:bCs/>
                <w:color w:val="auto"/>
              </w:rPr>
            </w:pPr>
            <w:r w:rsidRPr="00A95CBF">
              <w:rPr>
                <w:rFonts w:ascii="標楷體" w:eastAsia="標楷體" w:hAnsi="標楷體"/>
                <w:bCs/>
                <w:color w:val="auto"/>
              </w:rPr>
              <w:t>生涯規劃教育</w:t>
            </w:r>
          </w:p>
          <w:p w:rsidR="00793C20" w:rsidRPr="00A95CBF" w:rsidRDefault="00793C20" w:rsidP="00AD3877">
            <w:pPr>
              <w:rPr>
                <w:rFonts w:ascii="標楷體" w:eastAsia="標楷體" w:hAnsi="標楷體"/>
                <w:bCs/>
                <w:color w:val="auto"/>
              </w:rPr>
            </w:pPr>
            <w:r w:rsidRPr="00A95CBF">
              <w:rPr>
                <w:rFonts w:ascii="標楷體" w:eastAsia="標楷體" w:hAnsi="標楷體" w:hint="eastAsia"/>
                <w:bCs/>
                <w:color w:val="auto"/>
              </w:rPr>
              <w:t>現在正夯　１５個新興工作強勢</w:t>
            </w:r>
            <w:hyperlink r:id="rId20" w:history="1">
              <w:r w:rsidRPr="00A95CBF">
                <w:rPr>
                  <w:rStyle w:val="aff9"/>
                  <w:rFonts w:ascii="標楷體" w:eastAsia="標楷體" w:hAnsi="標楷體"/>
                  <w:bCs/>
                </w:rPr>
                <w:t>https://www.cw.com.tw/article/article.action?id=5095349</w:t>
              </w:r>
            </w:hyperlink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proofErr w:type="gramStart"/>
            <w:r w:rsidRPr="00A95CBF">
              <w:rPr>
                <w:rFonts w:ascii="標楷體" w:eastAsia="標楷體" w:hAnsi="標楷體" w:hint="eastAsia"/>
                <w:bCs/>
                <w:color w:val="auto"/>
              </w:rPr>
              <w:t>高中職各科系</w:t>
            </w:r>
            <w:proofErr w:type="gramEnd"/>
            <w:r w:rsidRPr="00A95CBF">
              <w:rPr>
                <w:rFonts w:ascii="標楷體" w:eastAsia="標楷體" w:hAnsi="標楷體" w:hint="eastAsia"/>
                <w:bCs/>
                <w:color w:val="auto"/>
              </w:rPr>
              <w:t>輔導介紹與分享,職技宣導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156BBC" w:rsidRDefault="00AD3877" w:rsidP="00AD3877">
            <w:pPr>
              <w:spacing w:line="260" w:lineRule="exact"/>
              <w:jc w:val="left"/>
              <w:rPr>
                <w:b/>
                <w:noProof/>
                <w:color w:val="auto"/>
                <w:sz w:val="16"/>
                <w:szCs w:val="16"/>
              </w:rPr>
            </w:pPr>
            <w:r w:rsidRPr="00156BBC">
              <w:rPr>
                <w:rFonts w:ascii="標楷體" w:eastAsia="標楷體" w:hAnsi="標楷體" w:cs="DFKaiShu-SB-Estd-BF" w:hint="eastAsia"/>
                <w:b/>
                <w:noProof/>
                <w:color w:val="auto"/>
                <w:sz w:val="16"/>
                <w:szCs w:val="16"/>
              </w:rPr>
              <w:t>【性別平等教育】</w:t>
            </w:r>
          </w:p>
          <w:p w:rsidR="00156BBC" w:rsidRDefault="00AD3877" w:rsidP="00AD3877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noProof/>
                <w:color w:val="auto"/>
                <w:sz w:val="16"/>
                <w:szCs w:val="16"/>
              </w:rPr>
            </w:pPr>
            <w:r w:rsidRPr="00156BBC">
              <w:rPr>
                <w:rFonts w:ascii="標楷體" w:eastAsia="標楷體" w:hAnsi="標楷體" w:cs="DFKaiShu-SB-Estd-BF" w:hint="eastAsia"/>
                <w:b/>
                <w:noProof/>
                <w:color w:val="auto"/>
                <w:sz w:val="16"/>
                <w:szCs w:val="16"/>
              </w:rPr>
              <w:t>性J11</w:t>
            </w:r>
          </w:p>
          <w:p w:rsidR="00156BBC" w:rsidRPr="00DC386D" w:rsidRDefault="00156BBC" w:rsidP="00156BBC">
            <w:pPr>
              <w:spacing w:line="260" w:lineRule="exact"/>
              <w:ind w:firstLine="0"/>
              <w:jc w:val="left"/>
              <w:rPr>
                <w:rFonts w:ascii="標楷體" w:eastAsia="標楷體" w:hAnsi="標楷體" w:cs="DFKaiShu-SB-Estd-BF"/>
                <w:bCs/>
                <w:noProof/>
                <w:color w:val="FF0000"/>
                <w:sz w:val="16"/>
                <w:szCs w:val="16"/>
              </w:rPr>
            </w:pPr>
            <w:r w:rsidRPr="00156BBC">
              <w:rPr>
                <w:rFonts w:ascii="標楷體" w:eastAsia="標楷體" w:hAnsi="標楷體" w:cs="DFKaiShu-SB-Estd-BF" w:hint="eastAsia"/>
                <w:b/>
                <w:bCs/>
                <w:noProof/>
                <w:color w:val="auto"/>
                <w:sz w:val="16"/>
                <w:szCs w:val="16"/>
              </w:rPr>
              <w:t>【</w:t>
            </w:r>
            <w:r w:rsidRPr="00DC386D">
              <w:rPr>
                <w:rFonts w:ascii="標楷體" w:eastAsia="標楷體" w:hAnsi="標楷體" w:cs="DFKaiShu-SB-Estd-BF"/>
                <w:b/>
                <w:bCs/>
                <w:noProof/>
                <w:color w:val="FF0000"/>
                <w:sz w:val="18"/>
                <w:szCs w:val="18"/>
              </w:rPr>
              <w:t>生涯規劃教育</w:t>
            </w:r>
            <w:r w:rsidRPr="00DC386D">
              <w:rPr>
                <w:rFonts w:ascii="標楷體" w:eastAsia="標楷體" w:hAnsi="標楷體" w:cs="DFKaiShu-SB-Estd-BF" w:hint="eastAsia"/>
                <w:b/>
                <w:noProof/>
                <w:color w:val="FF0000"/>
                <w:sz w:val="18"/>
                <w:szCs w:val="18"/>
              </w:rPr>
              <w:t>】</w:t>
            </w:r>
          </w:p>
          <w:p w:rsidR="00AD3877" w:rsidRPr="00DC386D" w:rsidRDefault="00156BBC" w:rsidP="00156BB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noProof/>
                <w:color w:val="FF0000"/>
                <w:sz w:val="16"/>
                <w:szCs w:val="16"/>
              </w:rPr>
            </w:pPr>
            <w:r w:rsidRPr="00DC386D">
              <w:rPr>
                <w:rFonts w:ascii="標楷體" w:eastAsia="標楷體" w:hAnsi="標楷體" w:cs="DFKaiShu-SB-Estd-BF" w:hint="eastAsia"/>
                <w:bCs/>
                <w:noProof/>
                <w:color w:val="FF0000"/>
                <w:sz w:val="16"/>
                <w:szCs w:val="16"/>
              </w:rPr>
              <w:t>現在正夯1</w:t>
            </w:r>
            <w:r w:rsidRPr="00DC386D">
              <w:rPr>
                <w:rFonts w:ascii="標楷體" w:eastAsia="標楷體" w:hAnsi="標楷體" w:cs="DFKaiShu-SB-Estd-BF"/>
                <w:bCs/>
                <w:noProof/>
                <w:color w:val="FF0000"/>
                <w:sz w:val="16"/>
                <w:szCs w:val="16"/>
              </w:rPr>
              <w:t>5</w:t>
            </w:r>
            <w:r w:rsidRPr="00DC386D">
              <w:rPr>
                <w:rFonts w:ascii="標楷體" w:eastAsia="標楷體" w:hAnsi="標楷體" w:cs="DFKaiShu-SB-Estd-BF" w:hint="eastAsia"/>
                <w:bCs/>
                <w:noProof/>
                <w:color w:val="FF0000"/>
                <w:sz w:val="16"/>
                <w:szCs w:val="16"/>
              </w:rPr>
              <w:t>個新興工作</w:t>
            </w:r>
          </w:p>
          <w:p w:rsidR="00156BBC" w:rsidRPr="00DC386D" w:rsidRDefault="00156BBC" w:rsidP="00490541">
            <w:pPr>
              <w:rPr>
                <w:rFonts w:ascii="標楷體" w:eastAsia="標楷體" w:hAnsi="標楷體" w:cs="DFKaiShu-SB-Estd-BF"/>
                <w:noProof/>
                <w:color w:val="FF0000"/>
                <w:sz w:val="16"/>
                <w:szCs w:val="16"/>
              </w:rPr>
            </w:pPr>
            <w:r w:rsidRPr="00DC386D">
              <w:rPr>
                <w:rFonts w:ascii="標楷體" w:eastAsia="標楷體" w:hAnsi="標楷體" w:cs="DFKaiShu-SB-Estd-BF"/>
                <w:noProof/>
                <w:color w:val="FF0000"/>
                <w:sz w:val="16"/>
                <w:szCs w:val="16"/>
              </w:rPr>
              <w:t>涯J3 覺察自己的能力與興趣。</w:t>
            </w:r>
          </w:p>
          <w:p w:rsidR="00156BBC" w:rsidRPr="00DC386D" w:rsidRDefault="00156BBC" w:rsidP="00490541">
            <w:pPr>
              <w:rPr>
                <w:rFonts w:ascii="標楷體" w:eastAsia="標楷體" w:hAnsi="標楷體" w:cs="DFKaiShu-SB-Estd-BF"/>
                <w:noProof/>
                <w:color w:val="FF0000"/>
                <w:sz w:val="16"/>
                <w:szCs w:val="16"/>
              </w:rPr>
            </w:pPr>
            <w:r w:rsidRPr="00DC386D">
              <w:rPr>
                <w:rFonts w:ascii="標楷體" w:eastAsia="標楷體" w:hAnsi="標楷體" w:cs="DFKaiShu-SB-Estd-BF"/>
                <w:noProof/>
                <w:color w:val="FF0000"/>
                <w:sz w:val="16"/>
                <w:szCs w:val="16"/>
              </w:rPr>
              <w:t>涯J6 建立對於未來生涯的願景。</w:t>
            </w:r>
          </w:p>
          <w:p w:rsidR="00156BBC" w:rsidRPr="00DC386D" w:rsidRDefault="00156BBC" w:rsidP="00156BBC">
            <w:pPr>
              <w:rPr>
                <w:rFonts w:ascii="標楷體" w:eastAsia="標楷體" w:hAnsi="標楷體" w:cs="DFKaiShu-SB-Estd-BF"/>
                <w:noProof/>
                <w:color w:val="FF0000"/>
                <w:sz w:val="16"/>
                <w:szCs w:val="16"/>
              </w:rPr>
            </w:pPr>
            <w:r w:rsidRPr="00DC386D">
              <w:rPr>
                <w:rFonts w:ascii="標楷體" w:eastAsia="標楷體" w:hAnsi="標楷體" w:cs="DFKaiShu-SB-Estd-BF"/>
                <w:noProof/>
                <w:color w:val="FF0000"/>
                <w:sz w:val="16"/>
                <w:szCs w:val="16"/>
              </w:rPr>
              <w:t>涯J8 工作/教育環境的類型與現況。</w:t>
            </w:r>
          </w:p>
          <w:p w:rsidR="00156BBC" w:rsidRPr="00DC386D" w:rsidRDefault="00156BBC" w:rsidP="00490541">
            <w:pPr>
              <w:rPr>
                <w:rFonts w:ascii="標楷體" w:eastAsia="標楷體" w:hAnsi="標楷體" w:cs="DFKaiShu-SB-Estd-BF"/>
                <w:noProof/>
                <w:color w:val="FF0000"/>
                <w:sz w:val="16"/>
                <w:szCs w:val="16"/>
              </w:rPr>
            </w:pPr>
            <w:r w:rsidRPr="00DC386D">
              <w:rPr>
                <w:rFonts w:ascii="標楷體" w:eastAsia="標楷體" w:hAnsi="標楷體" w:cs="DFKaiShu-SB-Estd-BF"/>
                <w:noProof/>
                <w:color w:val="FF0000"/>
                <w:sz w:val="16"/>
                <w:szCs w:val="16"/>
              </w:rPr>
              <w:t>涯J9 社會變遷與工作/教育環境的關係。</w:t>
            </w:r>
          </w:p>
          <w:p w:rsidR="00156BBC" w:rsidRPr="00DC386D" w:rsidRDefault="00156BBC" w:rsidP="00156BBC">
            <w:pPr>
              <w:rPr>
                <w:rFonts w:ascii="標楷體" w:eastAsia="標楷體" w:hAnsi="標楷體" w:cs="DFKaiShu-SB-Estd-BF"/>
                <w:noProof/>
                <w:color w:val="FF0000"/>
                <w:sz w:val="16"/>
                <w:szCs w:val="16"/>
              </w:rPr>
            </w:pPr>
            <w:r w:rsidRPr="00DC386D">
              <w:rPr>
                <w:rFonts w:ascii="標楷體" w:eastAsia="標楷體" w:hAnsi="標楷體" w:cs="DFKaiShu-SB-Estd-BF"/>
                <w:noProof/>
                <w:color w:val="FF0000"/>
                <w:sz w:val="16"/>
                <w:szCs w:val="16"/>
              </w:rPr>
              <w:t>涯J11 分析影響個人生涯決定的因素。</w:t>
            </w:r>
          </w:p>
          <w:p w:rsidR="00AD3877" w:rsidRPr="00704D45" w:rsidRDefault="00A95CBF" w:rsidP="00490541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noProof/>
                <w:color w:val="FF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3/20-3/26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新興科技的應用。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設c-IV-2能在實作活動中展現創新思考的能力。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設c-IV-3能具備與人溝通、協調、合作的能力。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關卡4認識電與控制的應用（控制邏輯系統）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挑戰2認識微控制器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1.進行闖關任務，請學生拿出習作，完成「創意狀態機大挑戰」，藉由程式設計、電子元件及機構的組合，完成一臺創意狀態顯示器，透過按鍵的控制，分享你的心情。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(1)引導學生依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規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畫開始進行實作。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(2)提醒學生組裝前務必確認程式已燒錄。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(3)成果發表。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b/>
                <w:noProof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>【性別平等教育】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noProof/>
                <w:color w:val="auto"/>
              </w:rPr>
              <w:t xml:space="preserve">性J11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25補班補課(4/3)</w:t>
            </w: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3/27-4/2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lastRenderedPageBreak/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設a-IV-1能主動參與科技實作活動及試探興趣，不受性別的限制。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060716" w:rsidRPr="002D50B3" w:rsidRDefault="00AD3877" w:rsidP="00060716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</w:t>
            </w:r>
            <w:r w:rsidR="00060716"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製作</w:t>
            </w:r>
            <w:proofErr w:type="gramStart"/>
            <w:r w:rsidR="00060716"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藍芽尋跡</w:t>
            </w:r>
            <w:proofErr w:type="gramEnd"/>
            <w:r w:rsidR="00060716"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車</w:t>
            </w:r>
          </w:p>
          <w:p w:rsidR="002D50B3" w:rsidRPr="004A35C8" w:rsidRDefault="002D50B3" w:rsidP="002D50B3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D50B3">
              <w:rPr>
                <w:rFonts w:ascii="標楷體" w:eastAsia="標楷體" w:hAnsi="標楷體" w:hint="eastAsia"/>
                <w:b/>
                <w:sz w:val="24"/>
                <w:szCs w:val="24"/>
              </w:rPr>
              <w:t>DIY：掃地機器人 / 電子LED轉運盤製作</w:t>
            </w:r>
          </w:p>
          <w:p w:rsidR="00AD3877" w:rsidRPr="00060716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</w:t>
            </w:r>
            <w:r w:rsidR="0006071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營造活動情境、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引發學生學習興趣與動機（參考主題1、2任務緣起及任務說明）。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2.講解專題任務規範及評分標準：</w:t>
            </w:r>
          </w:p>
          <w:p w:rsidR="00AD3877" w:rsidRPr="00060716" w:rsidRDefault="00AD3877" w:rsidP="00060716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(1)引導學生運用九上關卡2學過的產品設計流程，利用觀察、問卷調查及資料蒐集等方式，找出想挑戰的設計主題與功能，自行擬定屬於自己的「挑戰任務」（課本呈現</w:t>
            </w:r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尋跡車</w:t>
            </w:r>
            <w:r w:rsidRPr="0006071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，隱含很多亟待解決的問題）。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(2)講解專題活動內容與基本任務要求（參考主題3得分秘笈）。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(3)回顧產品設計流程，連結九上關卡2的內容，喚起舊經驗並加以運用（參考主題3得分秘笈）。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AD3877" w:rsidRPr="00704D45" w:rsidRDefault="00AD3877" w:rsidP="00AD3877">
            <w:pPr>
              <w:snapToGrid w:val="0"/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28-29第一次段考</w:t>
            </w: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4/3-4/9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lastRenderedPageBreak/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eastAsia="標楷體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>
              <w:rPr>
                <w:rFonts w:eastAsia="標楷體" w:hint="eastAsia"/>
                <w:b/>
                <w:color w:val="auto"/>
                <w:kern w:val="2"/>
              </w:rPr>
              <w:t>4</w:t>
            </w:r>
            <w:r>
              <w:rPr>
                <w:rFonts w:eastAsia="標楷體"/>
                <w:b/>
                <w:color w:val="auto"/>
                <w:kern w:val="2"/>
              </w:rPr>
              <w:t>.</w:t>
            </w:r>
            <w:r>
              <w:rPr>
                <w:rFonts w:eastAsia="標楷體" w:hint="eastAsia"/>
                <w:b/>
                <w:bCs/>
                <w:color w:val="auto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設s-IV-1能繪製可正確傳達設計理念的平面或立體設計圖。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設s-IV-2能運用基本工具進行材料處理組裝。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設s-IV-3運用科技工具保養與維護科技產品。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</w:t>
            </w: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能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AD3877" w:rsidRPr="002D50B3" w:rsidRDefault="00AD3877" w:rsidP="00060716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</w:t>
            </w:r>
            <w:r w:rsidR="00060716"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製作</w:t>
            </w:r>
            <w:proofErr w:type="gramStart"/>
            <w:r w:rsidR="00060716"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藍芽尋跡</w:t>
            </w:r>
            <w:proofErr w:type="gramEnd"/>
            <w:r w:rsidR="00060716"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車</w:t>
            </w:r>
          </w:p>
          <w:p w:rsidR="002D50B3" w:rsidRPr="00060716" w:rsidRDefault="002D50B3" w:rsidP="002D50B3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D50B3">
              <w:rPr>
                <w:rFonts w:ascii="標楷體" w:eastAsia="標楷體" w:hAnsi="標楷體" w:hint="eastAsia"/>
                <w:b/>
                <w:sz w:val="24"/>
                <w:szCs w:val="24"/>
              </w:rPr>
              <w:t>DIY：掃地機器人 / 電子LED轉運盤製作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1.概念發展：引導學生使用七上曾學過的創意思考法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–心智圖法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，將自己所擬定的功能需求及可能採取的製作方式畫出來，藉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以找出設計的方向（參考主題4概念發展）。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(1)呈現兄妹兩人的心智圖、功能構想及蒐集的資料，引導學生也於活動紀錄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簿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完成概念發展與蒐集資料。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教師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向學生強調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急用時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，引導學生</w:t>
            </w: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AD3877" w:rsidRDefault="00AD3877" w:rsidP="00AD3877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Pr="00704D45">
              <w:rPr>
                <w:rFonts w:eastAsiaTheme="minorEastAsia"/>
                <w:b/>
                <w:bCs/>
                <w:snapToGrid w:val="0"/>
                <w:color w:val="auto"/>
              </w:rPr>
              <w:t xml:space="preserve"> </w:t>
            </w:r>
          </w:p>
          <w:p w:rsidR="00AD3877" w:rsidRDefault="00AD3877" w:rsidP="00AD3877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AD3877" w:rsidRPr="00922953" w:rsidRDefault="00AD3877" w:rsidP="00922953">
            <w:pPr>
              <w:snapToGrid w:val="0"/>
              <w:spacing w:line="260" w:lineRule="exact"/>
              <w:ind w:firstLine="0"/>
              <w:jc w:val="left"/>
              <w:rPr>
                <w:rFonts w:ascii="標楷體" w:eastAsia="標楷體" w:hAnsi="標楷體"/>
                <w:b/>
              </w:rPr>
            </w:pPr>
          </w:p>
          <w:p w:rsidR="00AD3877" w:rsidRPr="00704D45" w:rsidRDefault="00AD3877" w:rsidP="00AD3877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3-5清明節連假</w:t>
            </w: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4/10-4/16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P-IV-5 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eastAsia="標楷體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設c-IV-1製作科技產品以解決問題。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AD3877" w:rsidRPr="002D50B3" w:rsidRDefault="00AD3877" w:rsidP="00060716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</w:t>
            </w:r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製作</w:t>
            </w:r>
            <w:proofErr w:type="gramStart"/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藍芽尋跡</w:t>
            </w:r>
            <w:proofErr w:type="gramEnd"/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車</w:t>
            </w:r>
          </w:p>
          <w:p w:rsidR="002D50B3" w:rsidRPr="002D50B3" w:rsidRDefault="002D50B3" w:rsidP="002D50B3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D50B3">
              <w:rPr>
                <w:rFonts w:ascii="標楷體" w:eastAsia="標楷體" w:hAnsi="標楷體" w:hint="eastAsia"/>
                <w:b/>
                <w:sz w:val="24"/>
                <w:szCs w:val="24"/>
              </w:rPr>
              <w:t>DIY：掃地機器人 / 電子LED轉運盤製作</w:t>
            </w:r>
          </w:p>
          <w:p w:rsidR="002D50B3" w:rsidRPr="00060716" w:rsidRDefault="002D50B3" w:rsidP="002D50B3">
            <w:pPr>
              <w:pStyle w:val="aff0"/>
              <w:ind w:leftChars="0" w:firstLine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1.系統整體設計：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將上節課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完成的構想草圖，結合九下關卡4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所學的電子電路和開發板程式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AD3877" w:rsidRPr="00BF3749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</w:t>
            </w:r>
            <w:r w:rsidRPr="00BF374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強調急用時，引導學生</w:t>
            </w:r>
            <w:r w:rsidRPr="00BF3749"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t>手機警報系</w:t>
            </w:r>
            <w:r w:rsidRPr="00BF374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統連線A</w:t>
            </w:r>
            <w:r w:rsidRPr="00BF3749"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t>PP</w:t>
            </w:r>
            <w:r w:rsidRPr="00BF3749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AD3877" w:rsidRPr="00BF3749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AD3877" w:rsidRDefault="00AD3877" w:rsidP="00AD3877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Pr="00704D45">
              <w:rPr>
                <w:rFonts w:eastAsiaTheme="minorEastAsia"/>
                <w:b/>
                <w:bCs/>
                <w:snapToGrid w:val="0"/>
                <w:color w:val="auto"/>
              </w:rPr>
              <w:t xml:space="preserve"> </w:t>
            </w:r>
          </w:p>
          <w:p w:rsidR="00AD3877" w:rsidRPr="00922953" w:rsidRDefault="00AD3877" w:rsidP="00922953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</w:p>
          <w:p w:rsidR="00AD3877" w:rsidRPr="00704D45" w:rsidRDefault="00AD3877" w:rsidP="00AD3877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15校慶(暫定)</w:t>
            </w: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4/17-4/23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eastAsia="標楷體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AD3877" w:rsidRPr="00704D45" w:rsidRDefault="00AD3877" w:rsidP="00AD3877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>
              <w:rPr>
                <w:rFonts w:eastAsia="標楷體" w:hint="eastAsia"/>
                <w:b/>
                <w:color w:val="auto"/>
                <w:kern w:val="2"/>
              </w:rPr>
              <w:t>產品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設計與發展。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eastAsia="標楷體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</w:t>
            </w: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能主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參與科技實作活動及試探興趣，不受性別限制。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 能繪製可正確傳達設計理念的平面或立體設計圖。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</w:t>
            </w: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能運用基本工具進行材料處理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組裝。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設s-IV-3運用科技工具保養與維護科技產品。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1.控制電路設計：藉由感測器和控制板的搭配，寫入程式使其完成動作（參考主題7控制電路設計）。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(1)介紹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不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同感測器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的避障功能設計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：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光敏電阻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、紅外線、超音波、微動開關。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 xml:space="preserve"> 教師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向學生強調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急用時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，引導學生</w:t>
            </w: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。完成控制電路的構想。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AD3877" w:rsidRPr="00704D45" w:rsidRDefault="00AD3877" w:rsidP="00AD3877">
            <w:pPr>
              <w:snapToGrid w:val="0"/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922953" w:rsidRDefault="00AD3877" w:rsidP="00922953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20-21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年級第四次複習考</w:t>
            </w: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4/24-4/30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>
              <w:rPr>
                <w:rFonts w:eastAsia="標楷體" w:hint="eastAsia"/>
                <w:b/>
                <w:color w:val="auto"/>
                <w:kern w:val="2"/>
              </w:rPr>
              <w:t>機具操作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使用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lastRenderedPageBreak/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AD3877" w:rsidRDefault="00AD3877" w:rsidP="00AD3877">
            <w:pPr>
              <w:spacing w:line="260" w:lineRule="exact"/>
              <w:jc w:val="left"/>
              <w:rPr>
                <w:rFonts w:eastAsia="標楷體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>
              <w:rPr>
                <w:rFonts w:eastAsia="標楷體" w:hint="eastAsia"/>
                <w:b/>
                <w:bCs/>
                <w:color w:val="auto"/>
              </w:rPr>
              <w:t>手機警報系統連線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設a-IV-1能主動參與科技實作活動及試探興趣，不受性別的限制。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BF3749" w:rsidRDefault="00AD3877" w:rsidP="00AD3877">
            <w:pPr>
              <w:spacing w:line="260" w:lineRule="exact"/>
              <w:ind w:firstLine="0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功能設計：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(1)電路設計：教師提醒在進行電路設計時，可利用模擬軟體先確認電路邏輯與配線的正確性，再實際製作，避免損壞電子元件。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引導學生</w:t>
            </w:r>
            <w:r w:rsidR="00060716">
              <w:rPr>
                <w:rFonts w:eastAsia="標楷體" w:hint="eastAsia"/>
                <w:b/>
                <w:bCs/>
                <w:color w:val="auto"/>
              </w:rPr>
              <w:t>手機</w:t>
            </w:r>
            <w:r>
              <w:rPr>
                <w:rFonts w:eastAsia="標楷體" w:hint="eastAsia"/>
                <w:b/>
                <w:bCs/>
                <w:color w:val="auto"/>
              </w:rPr>
              <w:t>連線</w:t>
            </w:r>
            <w:r>
              <w:rPr>
                <w:rFonts w:eastAsia="標楷體" w:hint="eastAsia"/>
                <w:b/>
                <w:bCs/>
                <w:color w:val="auto"/>
              </w:rPr>
              <w:t>A</w:t>
            </w:r>
            <w:r>
              <w:rPr>
                <w:rFonts w:eastAsia="標楷體"/>
                <w:b/>
                <w:bCs/>
                <w:color w:val="auto"/>
              </w:rPr>
              <w:t>PP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lastRenderedPageBreak/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【性別平等教育】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AD3877" w:rsidRPr="00704D45" w:rsidRDefault="00AD3877" w:rsidP="00AD3877">
            <w:pPr>
              <w:snapToGrid w:val="0"/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922953" w:rsidRDefault="00AD3877" w:rsidP="00922953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</w:p>
          <w:p w:rsidR="00AD3877" w:rsidRPr="00704D45" w:rsidRDefault="00AD3877" w:rsidP="00AD3877">
            <w:pPr>
              <w:spacing w:line="24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5/1-5/7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lastRenderedPageBreak/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設s-IV-1能繪製可正確傳達設計理念的平面或立體設計圖。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AD3877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新細明體"/>
                <w:b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</w:t>
            </w:r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製作</w:t>
            </w:r>
            <w:proofErr w:type="gramStart"/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藍芽尋跡</w:t>
            </w:r>
            <w:proofErr w:type="gramEnd"/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車</w:t>
            </w:r>
          </w:p>
          <w:p w:rsidR="002D50B3" w:rsidRPr="00704D45" w:rsidRDefault="002D50B3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DIY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：掃地機器人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 xml:space="preserve"> / 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電子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LED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轉運盤製作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</w:p>
          <w:p w:rsidR="00AD3877" w:rsidRPr="00704D45" w:rsidRDefault="00AD3877" w:rsidP="00060716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1.電路設計：教師提醒在進行電路設計時，可利用模擬軟體先確</w:t>
            </w:r>
            <w:r w:rsidR="00060716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認電路邏輯與配線的正確性，再實際製作，避免損壞電子元件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直流電機驅動板的功能介紹。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2.電路與程式測試：在完成模擬電路圖的設計後，接下來就要運用實際的電子元件將控制電路給製作出來。然而為了確保電路運作順暢，在安裝到成品之前，必須進行電路與程式的測試（參考主題10電路與程式測試）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(1)電路測試：妹妹運用電子元件，就能進行控制；哥哥運用微控制器、擴充版、電子元件等，並搭配程式才能進行控制。引導學生也於活動紀錄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簿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完成電路、程式撰寫與測試。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AD3877" w:rsidRPr="00704D45" w:rsidRDefault="00AD3877" w:rsidP="00AD3877">
            <w:pPr>
              <w:snapToGrid w:val="0"/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七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年級詩詞吟唱比賽</w:t>
            </w: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5/8-5/14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材料處理與組裝。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</w:t>
            </w: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能運用科技工具保養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維護科技產品。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</w:t>
            </w: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運用設計流程，實際設計並製作科技產品以解決問題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</w:t>
            </w:r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製作</w:t>
            </w:r>
            <w:proofErr w:type="gramStart"/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藍芽尋跡</w:t>
            </w:r>
            <w:proofErr w:type="gramEnd"/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車</w:t>
            </w:r>
          </w:p>
          <w:p w:rsidR="00AD3877" w:rsidRPr="00704D45" w:rsidRDefault="002D50B3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DIY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：掃地機器人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 xml:space="preserve"> / 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電子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LED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轉運盤製作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電路與程式測試：在完成模擬電路圖的設計後，接下來就要運用實際的電子元件將控制電路給製作出來。然而為了確保電路運作順暢，在安裝到成品之前，必須進行電路與程式的測試（參考主題10電路與程式測試）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(1)電路測試：運用電子元件，就能進行控制；引導學生也於活動紀錄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簿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完成電路、程式撰寫與測試。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(2)將測試時發現的問題予以解決。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AD3877" w:rsidRPr="00704D45" w:rsidRDefault="00AD3877" w:rsidP="00AD3877">
            <w:pPr>
              <w:snapToGrid w:val="0"/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10-11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年級第二次段考</w:t>
            </w: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5/15-5/21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P-IV-5 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</w:t>
            </w:r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製作</w:t>
            </w:r>
            <w:proofErr w:type="gramStart"/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藍芽尋跡</w:t>
            </w:r>
            <w:proofErr w:type="gramEnd"/>
            <w:r w:rsidR="00060716" w:rsidRPr="00060716">
              <w:rPr>
                <w:rFonts w:ascii="標楷體" w:eastAsia="標楷體" w:hAnsi="標楷體" w:cs="新細明體" w:hint="eastAsia"/>
                <w:b/>
                <w:kern w:val="2"/>
              </w:rPr>
              <w:t>車</w:t>
            </w:r>
          </w:p>
          <w:p w:rsidR="00AD3877" w:rsidRPr="00704D45" w:rsidRDefault="002D50B3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DIY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：掃地機器人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 xml:space="preserve"> / 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電子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LED</w:t>
            </w:r>
            <w:r w:rsidRPr="002D50B3">
              <w:rPr>
                <w:rFonts w:eastAsiaTheme="minorEastAsia" w:hint="eastAsia"/>
                <w:b/>
                <w:color w:val="auto"/>
                <w:kern w:val="2"/>
              </w:rPr>
              <w:t>轉運盤製作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1.細部設計與材料選擇：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(1)設計掃除機構與外殼結構，繪製工作圖及尺度標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註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並妥善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規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畫各項電子元件及各個機件在清掃機器人當中擺放的位置（參考主題11細部設計與材料選擇）。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(2)引導學生也於活動紀錄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簿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完成工作圖繪製及尺度標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註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(3)材料選擇：連結過去所學，思考掃地機器人適合哪種材料？需要考慮外殼結</w:t>
            </w:r>
            <w:r w:rsidR="00791CC8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構設計及清掃功能設計等兩個面向。外殼須兼顧輕巧及堅固耐用的特性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2.製作：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(1)簡單複習9上關卡3挑戰2、3工具使用相關內容，喚起舊經驗，並提醒安全注意事項。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(2)發放材料，引導學生構思製作步驟，提醒加工流程注意事項。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(3)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銲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接與加工（參考主題12製作測試與改良）。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(4)教師應適時檢視學生的學習情況，給予即時的指導或建議。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AD3877" w:rsidRPr="00704D45" w:rsidRDefault="00AD3877" w:rsidP="00AD3877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Pr="00704D45">
              <w:rPr>
                <w:rFonts w:eastAsiaTheme="minorEastAsia"/>
                <w:b/>
                <w:bCs/>
                <w:snapToGrid w:val="0"/>
                <w:color w:val="auto"/>
              </w:rPr>
              <w:t xml:space="preserve"> 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17-18七八年級第二次段20-21教育會考</w:t>
            </w: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5/22-5/28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設s-IV-2能運用基本工具進行材料處理與組裝。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設c-IV-1能運用設計流程，實際設計並製作科技產品以解決問題。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91CC8" w:rsidRDefault="00AD3877" w:rsidP="00AD3877">
            <w:pPr>
              <w:spacing w:line="260" w:lineRule="exact"/>
              <w:jc w:val="left"/>
              <w:rPr>
                <w:rFonts w:ascii="標楷體" w:eastAsia="標楷體" w:hAnsi="標楷體" w:cs="新細明體"/>
                <w:b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</w:t>
            </w:r>
            <w:r w:rsidR="00791CC8" w:rsidRPr="00060716">
              <w:rPr>
                <w:rFonts w:ascii="標楷體" w:eastAsia="標楷體" w:hAnsi="標楷體" w:cs="新細明體" w:hint="eastAsia"/>
                <w:b/>
                <w:kern w:val="2"/>
              </w:rPr>
              <w:t>製作</w:t>
            </w:r>
            <w:proofErr w:type="gramStart"/>
            <w:r w:rsidR="00791CC8" w:rsidRPr="00060716">
              <w:rPr>
                <w:rFonts w:ascii="標楷體" w:eastAsia="標楷體" w:hAnsi="標楷體" w:cs="新細明體" w:hint="eastAsia"/>
                <w:b/>
                <w:kern w:val="2"/>
              </w:rPr>
              <w:t>藍芽尋跡</w:t>
            </w:r>
            <w:proofErr w:type="gramEnd"/>
            <w:r w:rsidR="00791CC8" w:rsidRPr="00060716">
              <w:rPr>
                <w:rFonts w:ascii="標楷體" w:eastAsia="標楷體" w:hAnsi="標楷體" w:cs="新細明體" w:hint="eastAsia"/>
                <w:b/>
                <w:kern w:val="2"/>
              </w:rPr>
              <w:t>車</w:t>
            </w:r>
          </w:p>
          <w:p w:rsidR="00640E10" w:rsidRPr="00640E10" w:rsidRDefault="00640E10" w:rsidP="00640E10">
            <w:pPr>
              <w:ind w:firstLine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40E10">
              <w:rPr>
                <w:rFonts w:ascii="標楷體" w:eastAsia="標楷體" w:hAnsi="標楷體" w:hint="eastAsia"/>
                <w:b/>
                <w:sz w:val="24"/>
                <w:szCs w:val="24"/>
              </w:rPr>
              <w:t>DIY：掃地機器人 / 電子LED轉運盤製作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1.製作：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(1)簡單複習9上關卡3挑戰 2、3 工具使用相關內容，喚起舊經驗，並提醒安全注意事項。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(2)發放材料，引導學生構思製作步驟，提醒加工流程注意事項。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銲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接與加工（參考主題12製作測試與改良）。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(4)教師應適時檢視學生的學習情況，給予即時的指導或建議。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性J8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AD3877" w:rsidRPr="00704D45" w:rsidRDefault="00AD3877" w:rsidP="00AD3877">
            <w:pPr>
              <w:snapToGrid w:val="0"/>
              <w:spacing w:line="26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家J10</w:t>
            </w:r>
            <w:r w:rsidRPr="00704D45">
              <w:rPr>
                <w:b/>
                <w:color w:val="auto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5/29-6/4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P-IV-4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設計的流程。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 xml:space="preserve">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材料的選用與加工處理。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P-IV-6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常用的機具操作與使用。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P-IV-7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產品的設計與發展。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eastAsia="標楷體" w:hint="eastAsia"/>
                <w:b/>
                <w:color w:val="auto"/>
                <w:kern w:val="2"/>
              </w:rPr>
              <w:t>生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A-IV-5</w:t>
            </w:r>
            <w:r w:rsidRPr="00704D45">
              <w:rPr>
                <w:rFonts w:eastAsia="標楷體" w:hint="eastAsia"/>
                <w:b/>
                <w:color w:val="auto"/>
                <w:kern w:val="2"/>
              </w:rPr>
              <w:t>日常科技產品的電與控制應用。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設k-IV-3能了解選用適當材料及正確工具的基本知識。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設a-IV-1能主動參與科技實作活動及試探興趣，不受性別的限制。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設s-IV-1能繪製可正確傳達設計理念的平面或立體設計圖。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設s-IV-2</w:t>
            </w: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能運用基本工具進行材料處理</w:t>
            </w: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組裝。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設s-IV-3能運用科技工具保養與維護科技產品。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設c-IV-1能運用設計流程，實際設計並製作技產品以解決問題。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  <w:kern w:val="2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冊</w:t>
            </w:r>
            <w:proofErr w:type="gramEnd"/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1.製作：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銲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接與加工（參考主題12製作測試與改良）。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(2)教師應適時檢視學生的學習情況，給予即時的指導或建議。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2.測試與修正：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(1)測試過程中，仔細觀察是否有不順利的地方或需要修正的功能？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(2)教師可引導學生用課本提及的製作密技思考。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(3)該如何改良清掃效果不佳的結構或其他問題？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搭配密技：常見問題與改良策略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）</w:t>
            </w:r>
            <w:proofErr w:type="gramEnd"/>
          </w:p>
          <w:p w:rsidR="00AD3877" w:rsidRDefault="00AD3877" w:rsidP="00791CC8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3.成果發表：藉由口頭報告、說故事、或極短片拍攝等方式，使學生發揮創意進行成果分享：讓每位學生呈現自己的作品，並讓學生們互相交流討論，記錄下可</w:t>
            </w:r>
            <w:r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以延伸發展的創意，並思考還有沒有其他可以再改進的地方？</w:t>
            </w:r>
          </w:p>
          <w:p w:rsidR="00FF5363" w:rsidRPr="00FF5363" w:rsidRDefault="00FF5363" w:rsidP="00FF53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8"/>
                <w:szCs w:val="18"/>
              </w:rPr>
            </w:pPr>
            <w:r w:rsidRPr="00FF5363">
              <w:rPr>
                <w:rFonts w:eastAsiaTheme="minorEastAsia" w:hint="eastAsia"/>
                <w:bCs/>
                <w:snapToGrid w:val="0"/>
                <w:color w:val="auto"/>
                <w:sz w:val="18"/>
                <w:szCs w:val="18"/>
              </w:rPr>
              <w:t>生涯規劃教育</w:t>
            </w:r>
          </w:p>
          <w:p w:rsidR="00FF5363" w:rsidRPr="00FF5363" w:rsidRDefault="00FF5363" w:rsidP="00FF5363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8"/>
                <w:szCs w:val="18"/>
              </w:rPr>
            </w:pPr>
            <w:proofErr w:type="gramStart"/>
            <w:r w:rsidRPr="00FF5363">
              <w:rPr>
                <w:rFonts w:eastAsiaTheme="minorEastAsia" w:hint="eastAsia"/>
                <w:bCs/>
                <w:snapToGrid w:val="0"/>
                <w:color w:val="auto"/>
                <w:sz w:val="18"/>
                <w:szCs w:val="18"/>
              </w:rPr>
              <w:t>高中職各科系</w:t>
            </w:r>
            <w:proofErr w:type="gramEnd"/>
            <w:r w:rsidRPr="00FF5363">
              <w:rPr>
                <w:rFonts w:eastAsiaTheme="minorEastAsia" w:hint="eastAsia"/>
                <w:bCs/>
                <w:snapToGrid w:val="0"/>
                <w:color w:val="auto"/>
                <w:sz w:val="18"/>
                <w:szCs w:val="18"/>
              </w:rPr>
              <w:t>輔導介紹與分享</w:t>
            </w:r>
            <w:r w:rsidRPr="00FF5363">
              <w:rPr>
                <w:rFonts w:eastAsiaTheme="minorEastAsia" w:hint="eastAsia"/>
                <w:bCs/>
                <w:snapToGrid w:val="0"/>
                <w:color w:val="auto"/>
                <w:sz w:val="18"/>
                <w:szCs w:val="18"/>
              </w:rPr>
              <w:t>,</w:t>
            </w:r>
            <w:r w:rsidRPr="00FF5363">
              <w:rPr>
                <w:rFonts w:eastAsiaTheme="minorEastAsia" w:hint="eastAsia"/>
                <w:bCs/>
                <w:snapToGrid w:val="0"/>
                <w:color w:val="auto"/>
                <w:sz w:val="18"/>
                <w:szCs w:val="18"/>
              </w:rPr>
              <w:t>職技宣導</w:t>
            </w:r>
          </w:p>
          <w:p w:rsidR="00FF5363" w:rsidRPr="00704D45" w:rsidRDefault="00FF5363" w:rsidP="00FF5363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FF5363">
              <w:rPr>
                <w:rFonts w:eastAsiaTheme="minorEastAsia" w:hint="eastAsia"/>
                <w:bCs/>
                <w:snapToGrid w:val="0"/>
                <w:color w:val="auto"/>
                <w:sz w:val="18"/>
                <w:szCs w:val="18"/>
              </w:rPr>
              <w:t>(</w:t>
            </w:r>
            <w:r w:rsidRPr="00FF5363">
              <w:rPr>
                <w:rFonts w:eastAsiaTheme="minorEastAsia" w:hint="eastAsia"/>
                <w:bCs/>
                <w:snapToGrid w:val="0"/>
                <w:color w:val="auto"/>
                <w:sz w:val="18"/>
                <w:szCs w:val="18"/>
              </w:rPr>
              <w:t>夢幻工作曝光！「新興行業」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0" w:lineRule="atLeas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AD3877" w:rsidRPr="00AF00EB" w:rsidRDefault="00AD3877" w:rsidP="00AD3877">
            <w:pPr>
              <w:spacing w:line="240" w:lineRule="exact"/>
              <w:jc w:val="left"/>
              <w:rPr>
                <w:color w:val="auto"/>
                <w:sz w:val="16"/>
                <w:szCs w:val="16"/>
              </w:rPr>
            </w:pPr>
            <w:r w:rsidRPr="00AF00EB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性J8</w:t>
            </w:r>
            <w:r w:rsidRPr="00AF00EB">
              <w:rPr>
                <w:color w:val="auto"/>
                <w:sz w:val="16"/>
                <w:szCs w:val="16"/>
              </w:rPr>
              <w:t xml:space="preserve"> </w:t>
            </w:r>
          </w:p>
          <w:p w:rsidR="00AD3877" w:rsidRPr="00704D45" w:rsidRDefault="00AD3877" w:rsidP="00AD3877">
            <w:pPr>
              <w:spacing w:line="240" w:lineRule="exact"/>
              <w:jc w:val="left"/>
              <w:rPr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AD3877" w:rsidRPr="00AF00EB" w:rsidRDefault="00AD3877" w:rsidP="00AD3877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</w:pPr>
            <w:r w:rsidRPr="00AF00EB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家J10</w:t>
            </w:r>
            <w:r w:rsidRPr="00AF00EB"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  <w:t xml:space="preserve"> </w:t>
            </w:r>
          </w:p>
          <w:p w:rsidR="00B54637" w:rsidRPr="00B54637" w:rsidRDefault="00B54637" w:rsidP="00B54637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</w:pP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【生涯規劃教育】</w:t>
            </w:r>
          </w:p>
          <w:p w:rsidR="00B54637" w:rsidRPr="00B54637" w:rsidRDefault="00B54637" w:rsidP="00B54637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</w:pPr>
            <w:proofErr w:type="gramStart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涯</w:t>
            </w:r>
            <w:proofErr w:type="gramEnd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 xml:space="preserve">J2 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具備生涯規劃的知識與概念。</w:t>
            </w:r>
          </w:p>
          <w:p w:rsidR="00B54637" w:rsidRPr="00B54637" w:rsidRDefault="00B54637" w:rsidP="00B54637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</w:pPr>
            <w:proofErr w:type="gramStart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涯</w:t>
            </w:r>
            <w:proofErr w:type="gramEnd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 xml:space="preserve">J3 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覺察自己的能力與興趣。</w:t>
            </w:r>
          </w:p>
          <w:p w:rsidR="00B54637" w:rsidRPr="00B54637" w:rsidRDefault="00B54637" w:rsidP="00B54637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</w:pPr>
            <w:proofErr w:type="gramStart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涯</w:t>
            </w:r>
            <w:proofErr w:type="gramEnd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 xml:space="preserve">J7 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學習蒐集與分析工作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/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教育環境的資料。</w:t>
            </w:r>
          </w:p>
          <w:p w:rsidR="00B54637" w:rsidRPr="00B54637" w:rsidRDefault="00B54637" w:rsidP="00B54637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</w:pPr>
            <w:proofErr w:type="gramStart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涯</w:t>
            </w:r>
            <w:proofErr w:type="gramEnd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 xml:space="preserve">J8 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工作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/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教育環境的類型與現況。</w:t>
            </w:r>
          </w:p>
          <w:p w:rsidR="00B54637" w:rsidRPr="00704D45" w:rsidRDefault="00B54637" w:rsidP="00B54637">
            <w:pPr>
              <w:snapToGrid w:val="0"/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proofErr w:type="gramStart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涯</w:t>
            </w:r>
            <w:proofErr w:type="gramEnd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 xml:space="preserve">J9 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社會變遷與工作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/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教育環境的關係。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D3877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3877" w:rsidRDefault="00AD3877" w:rsidP="00AD3877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6/5-6/11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S-IV-3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科技議題的探究。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設k-IV-2能了解科技產品的基本原理、發展歷程、與創新關鍵。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設a-IV-2能具有正確的科技價值觀，並適當的選用科技產品。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設a-IV-3能主動關注人與科技、社會、環境的關係。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設a-IV-4能針對科技議題養成社會責任感與公民意識。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lastRenderedPageBreak/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關卡6電子科技產業的發展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挑戰1電子科技產業的環境議題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1.說明電子產品製作及使用過程中，對自然環境可能造成的影響例如：（戴奧辛和金屬廢液），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教師可多加引導學生思考如何從積極面免除電子廢棄物的方法（可搭配課本舉例或上網搜尋相關影片）。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2.介紹世界各地電子產品的環保標章，引導學生選用科技產品時除了須考量功能、價格等因素，也應將環保標章納入考慮。</w:t>
            </w:r>
          </w:p>
          <w:p w:rsidR="00126A21" w:rsidRPr="00126A21" w:rsidRDefault="00126A21" w:rsidP="00126A2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proofErr w:type="gramStart"/>
            <w:r w:rsidRPr="00126A2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高中職各科系</w:t>
            </w:r>
            <w:proofErr w:type="gramEnd"/>
            <w:r w:rsidRPr="00126A2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輔導介紹與分享,職技宣導</w:t>
            </w:r>
          </w:p>
          <w:p w:rsidR="00AD3877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126A2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(新興職業知多少? 72種職業的「一天」全揭露！還在猶豫科系／工作怎麼選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noProof/>
                <w:color w:val="auto"/>
              </w:rPr>
              <w:t>6.基本手工具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4.作業繳交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5.學習態度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lastRenderedPageBreak/>
              <w:t>6.課堂問答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3877" w:rsidRPr="00704D45" w:rsidRDefault="00AD3877" w:rsidP="00AD3877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【環境教育】</w:t>
            </w:r>
          </w:p>
          <w:p w:rsidR="00AD3877" w:rsidRPr="00AF00EB" w:rsidRDefault="00AD3877" w:rsidP="00AD3877">
            <w:pPr>
              <w:spacing w:line="260" w:lineRule="exact"/>
              <w:jc w:val="left"/>
              <w:rPr>
                <w:color w:val="auto"/>
                <w:sz w:val="16"/>
                <w:szCs w:val="16"/>
              </w:rPr>
            </w:pPr>
            <w:r w:rsidRPr="00AF00EB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 xml:space="preserve">環 J4 </w:t>
            </w:r>
          </w:p>
          <w:p w:rsidR="00AD3877" w:rsidRPr="00704D45" w:rsidRDefault="00AD3877" w:rsidP="00AD3877">
            <w:pPr>
              <w:spacing w:line="260" w:lineRule="exact"/>
              <w:jc w:val="left"/>
              <w:rPr>
                <w:b/>
                <w:color w:val="auto"/>
              </w:rPr>
            </w:pPr>
            <w:r w:rsidRPr="00AF00EB">
              <w:rPr>
                <w:rFonts w:ascii="標楷體" w:eastAsia="標楷體" w:hAnsi="標楷體" w:cs="DFKaiShu-SB-Estd-BF" w:hint="eastAsia"/>
                <w:color w:val="auto"/>
                <w:sz w:val="16"/>
                <w:szCs w:val="16"/>
              </w:rPr>
              <w:t>環 J15</w:t>
            </w:r>
            <w:r w:rsidRPr="00704D45">
              <w:rPr>
                <w:rFonts w:ascii="標楷體" w:eastAsia="標楷體" w:hAnsi="標楷體" w:cs="DFKaiShu-SB-Estd-BF" w:hint="eastAsia"/>
                <w:b/>
                <w:color w:val="auto"/>
              </w:rPr>
              <w:t xml:space="preserve"> </w:t>
            </w:r>
          </w:p>
          <w:p w:rsidR="00ED1E0F" w:rsidRPr="00ED1E0F" w:rsidRDefault="00ED1E0F" w:rsidP="00ED1E0F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ED1E0F">
              <w:rPr>
                <w:rFonts w:eastAsiaTheme="minorEastAsia" w:hint="eastAsia"/>
                <w:b/>
                <w:color w:val="auto"/>
              </w:rPr>
              <w:t>【生涯規劃教育】</w:t>
            </w:r>
          </w:p>
          <w:p w:rsidR="00ED1E0F" w:rsidRPr="00ED1E0F" w:rsidRDefault="00ED1E0F" w:rsidP="00ED1E0F">
            <w:pPr>
              <w:spacing w:line="260" w:lineRule="exact"/>
              <w:jc w:val="left"/>
              <w:rPr>
                <w:rFonts w:eastAsiaTheme="minorEastAsia"/>
                <w:color w:val="auto"/>
                <w:sz w:val="16"/>
                <w:szCs w:val="16"/>
              </w:rPr>
            </w:pPr>
            <w:proofErr w:type="gramStart"/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lastRenderedPageBreak/>
              <w:t>涯</w:t>
            </w:r>
            <w:proofErr w:type="gramEnd"/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 xml:space="preserve">J2 </w:t>
            </w:r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具備生涯規劃的知識與概念。</w:t>
            </w:r>
          </w:p>
          <w:p w:rsidR="00ED1E0F" w:rsidRPr="00ED1E0F" w:rsidRDefault="00ED1E0F" w:rsidP="00ED1E0F">
            <w:pPr>
              <w:spacing w:line="260" w:lineRule="exact"/>
              <w:jc w:val="left"/>
              <w:rPr>
                <w:rFonts w:eastAsiaTheme="minorEastAsia"/>
                <w:color w:val="auto"/>
                <w:sz w:val="16"/>
                <w:szCs w:val="16"/>
              </w:rPr>
            </w:pPr>
            <w:proofErr w:type="gramStart"/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涯</w:t>
            </w:r>
            <w:proofErr w:type="gramEnd"/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 xml:space="preserve">J3 </w:t>
            </w:r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覺察自己的能力與興趣。</w:t>
            </w:r>
          </w:p>
          <w:p w:rsidR="00ED1E0F" w:rsidRPr="00ED1E0F" w:rsidRDefault="00ED1E0F" w:rsidP="00ED1E0F">
            <w:pPr>
              <w:spacing w:line="260" w:lineRule="exact"/>
              <w:jc w:val="left"/>
              <w:rPr>
                <w:rFonts w:eastAsiaTheme="minorEastAsia"/>
                <w:color w:val="auto"/>
                <w:sz w:val="16"/>
                <w:szCs w:val="16"/>
              </w:rPr>
            </w:pPr>
            <w:proofErr w:type="gramStart"/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涯</w:t>
            </w:r>
            <w:proofErr w:type="gramEnd"/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 xml:space="preserve">J7 </w:t>
            </w:r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學習蒐集與分析工作</w:t>
            </w:r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/</w:t>
            </w:r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教育環境的資料。</w:t>
            </w:r>
          </w:p>
          <w:p w:rsidR="00ED1E0F" w:rsidRPr="00ED1E0F" w:rsidRDefault="00ED1E0F" w:rsidP="00ED1E0F">
            <w:pPr>
              <w:spacing w:line="260" w:lineRule="exact"/>
              <w:jc w:val="left"/>
              <w:rPr>
                <w:rFonts w:eastAsiaTheme="minorEastAsia"/>
                <w:color w:val="auto"/>
                <w:sz w:val="16"/>
                <w:szCs w:val="16"/>
              </w:rPr>
            </w:pPr>
            <w:proofErr w:type="gramStart"/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涯</w:t>
            </w:r>
            <w:proofErr w:type="gramEnd"/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 xml:space="preserve">J8 </w:t>
            </w:r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工作</w:t>
            </w:r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/</w:t>
            </w:r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教育環境的類型與現況。</w:t>
            </w:r>
          </w:p>
          <w:p w:rsidR="00AD3877" w:rsidRPr="00704D45" w:rsidRDefault="00ED1E0F" w:rsidP="00ED1E0F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proofErr w:type="gramStart"/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涯</w:t>
            </w:r>
            <w:proofErr w:type="gramEnd"/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 xml:space="preserve">J9 </w:t>
            </w:r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社會變遷與工作</w:t>
            </w:r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/</w:t>
            </w:r>
            <w:r w:rsidRPr="00ED1E0F">
              <w:rPr>
                <w:rFonts w:eastAsiaTheme="minorEastAsia" w:hint="eastAsia"/>
                <w:color w:val="auto"/>
                <w:sz w:val="16"/>
                <w:szCs w:val="16"/>
              </w:rPr>
              <w:t>教育環境的關係。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877" w:rsidRDefault="00AD3877" w:rsidP="00AD3877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畢業典禮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</w:p>
        </w:tc>
      </w:tr>
      <w:tr w:rsidR="00126A21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21" w:rsidRDefault="00126A21" w:rsidP="00126A21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6/12-6/18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eastAsia="標楷體" w:hint="eastAsia"/>
                <w:b/>
                <w:bCs/>
                <w:color w:val="auto"/>
              </w:rPr>
              <w:t>生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S-IV-3</w:t>
            </w:r>
            <w:r w:rsidRPr="00704D45">
              <w:rPr>
                <w:rFonts w:eastAsia="標楷體" w:hint="eastAsia"/>
                <w:b/>
                <w:bCs/>
                <w:color w:val="auto"/>
              </w:rPr>
              <w:t>科技議題的探究。</w:t>
            </w:r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設a-IV-3能主動關注人與科技、社會、環境的關係。</w:t>
            </w:r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設a-IV-4能針對科技議題養成社會責任感與公民意識。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第六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冊</w:t>
            </w:r>
            <w:proofErr w:type="gramEnd"/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關卡6電子科技產業的發展</w:t>
            </w:r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挑戰1電子科技產業的環境議題</w:t>
            </w:r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1.說明電子產品製作及使用過程中，對自然環境可能造成的影響例如：（戴奧辛和金屬廢液），教師可多加引導學生思考如何從積極面免除電子廢棄物的方法（可搭配課本舉例或上網搜尋相關影片）。</w:t>
            </w:r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2.介紹世界各地電子產品的環保標章，引導學生選用科技產品時除了須考量功能、價格等因素，也應將環保標章納入考慮。</w:t>
            </w:r>
          </w:p>
          <w:p w:rsidR="00126A21" w:rsidRPr="00126A21" w:rsidRDefault="00126A21" w:rsidP="00126A2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proofErr w:type="gramStart"/>
            <w:r w:rsidRPr="00126A2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高中職各科系</w:t>
            </w:r>
            <w:proofErr w:type="gramEnd"/>
            <w:r w:rsidRPr="00126A2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輔導介紹與分享,職技宣導</w:t>
            </w:r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126A2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(新興職業知多少? 72種職業的「一天」全揭露！還在猶豫科系／工作怎麼選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1.習作</w:t>
            </w:r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備課用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書</w:t>
            </w:r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</w:t>
            </w:r>
            <w:proofErr w:type="gramStart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教用版</w:t>
            </w:r>
            <w:proofErr w:type="gramEnd"/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電子教科書</w:t>
            </w:r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4.筆記型電腦</w:t>
            </w:r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</w:rPr>
              <w:t>5.單槍投影機</w:t>
            </w:r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1.發表</w:t>
            </w:r>
          </w:p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2.口頭討論</w:t>
            </w:r>
          </w:p>
          <w:p w:rsidR="00126A21" w:rsidRPr="00126A21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3.平時上課表現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1E0F" w:rsidRDefault="00ED1E0F" w:rsidP="00ED1E0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ED1E0F" w:rsidRDefault="00ED1E0F" w:rsidP="00ED1E0F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環J4 了解永續發展的意義（環境、社會、與經濟的均衡發展）與原則。</w:t>
            </w:r>
          </w:p>
          <w:p w:rsidR="00126A21" w:rsidRPr="006D26F9" w:rsidRDefault="00ED1E0F" w:rsidP="006D26F9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環J15 認識產品的生命週期，探討其生態足跡、水足跡及碳足跡。</w:t>
            </w:r>
          </w:p>
          <w:p w:rsidR="00ED1E0F" w:rsidRDefault="00ED1E0F" w:rsidP="00ED1E0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ED1E0F" w:rsidRPr="00914D45" w:rsidRDefault="00ED1E0F" w:rsidP="00ED1E0F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proofErr w:type="gramStart"/>
            <w:r w:rsidRPr="00914D45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</w:t>
            </w:r>
            <w:proofErr w:type="gramEnd"/>
            <w:r w:rsidRPr="00914D45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J2 具備生涯規劃的知識與概念。</w:t>
            </w:r>
          </w:p>
          <w:p w:rsidR="00ED1E0F" w:rsidRPr="00914D45" w:rsidRDefault="00ED1E0F" w:rsidP="00ED1E0F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proofErr w:type="gramStart"/>
            <w:r w:rsidRPr="00914D45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</w:t>
            </w:r>
            <w:proofErr w:type="gramEnd"/>
            <w:r w:rsidRPr="00914D45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J3 覺察自己的能力與興趣。</w:t>
            </w:r>
          </w:p>
          <w:p w:rsidR="00ED1E0F" w:rsidRDefault="00ED1E0F" w:rsidP="00ED1E0F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J7 學習蒐集與分析工作/教育環境的資料。</w:t>
            </w:r>
          </w:p>
          <w:p w:rsidR="00ED1E0F" w:rsidRPr="00914D45" w:rsidRDefault="00ED1E0F" w:rsidP="00ED1E0F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proofErr w:type="gramStart"/>
            <w:r w:rsidRPr="00914D45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</w:t>
            </w:r>
            <w:proofErr w:type="gramEnd"/>
            <w:r w:rsidRPr="00914D45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J8 工作/教育環境的類型與現況。</w:t>
            </w:r>
          </w:p>
          <w:p w:rsidR="00ED1E0F" w:rsidRPr="00704D45" w:rsidRDefault="00ED1E0F" w:rsidP="00ED1E0F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  <w:proofErr w:type="gramStart"/>
            <w:r w:rsidRPr="00914D45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</w:t>
            </w:r>
            <w:proofErr w:type="gramEnd"/>
            <w:r w:rsidRPr="00914D45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J9 社會變遷與工作/教育環境的關係。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A21" w:rsidRDefault="00126A21" w:rsidP="00126A21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畢業典禮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    17補班補課(6/23)</w:t>
            </w:r>
          </w:p>
          <w:p w:rsidR="00126A21" w:rsidRDefault="00126A21" w:rsidP="00126A21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、七八年級藝能科考試</w:t>
            </w:r>
          </w:p>
        </w:tc>
      </w:tr>
      <w:tr w:rsidR="00126A21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21" w:rsidRDefault="00126A21" w:rsidP="00126A21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6/19-6/25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13685F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A21" w:rsidRDefault="00126A21" w:rsidP="00126A21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22-23端午節連假</w:t>
            </w:r>
          </w:p>
        </w:tc>
      </w:tr>
      <w:tr w:rsidR="00126A21" w:rsidRPr="00704D45" w:rsidTr="00BF4E8F">
        <w:trPr>
          <w:trHeight w:val="880"/>
          <w:jc w:val="center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6A21" w:rsidRDefault="00126A21" w:rsidP="00126A21">
            <w:pPr>
              <w:spacing w:line="28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6/26-6/30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center"/>
              <w:rPr>
                <w:rFonts w:eastAsiaTheme="minorEastAsia"/>
                <w:b/>
                <w:bCs/>
                <w:snapToGrid w:val="0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b/>
                <w:snapToGrid w:val="0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6A21" w:rsidRPr="00704D45" w:rsidRDefault="00126A21" w:rsidP="00126A21">
            <w:pPr>
              <w:spacing w:line="260" w:lineRule="exact"/>
              <w:jc w:val="left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A21" w:rsidRDefault="00126A21" w:rsidP="00126A21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29-30七八年級第三次段考</w:t>
            </w:r>
          </w:p>
        </w:tc>
      </w:tr>
    </w:tbl>
    <w:p w:rsidR="00004A3B" w:rsidRDefault="00004A3B" w:rsidP="00004A3B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004A3B" w:rsidRPr="00F63600" w:rsidTr="0013685F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納入課程規劃實施情形</w:t>
            </w:r>
          </w:p>
          <w:p w:rsidR="00004A3B" w:rsidRPr="00F63600" w:rsidRDefault="00004A3B" w:rsidP="0013685F">
            <w:pPr>
              <w:rPr>
                <w:b/>
              </w:rPr>
            </w:pPr>
            <w:r w:rsidRPr="00F63600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本學期</w:t>
            </w:r>
          </w:p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相關規定說明</w:t>
            </w:r>
          </w:p>
        </w:tc>
      </w:tr>
      <w:tr w:rsidR="00004A3B" w:rsidRPr="00F63600" w:rsidTr="0013685F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實施</w:t>
            </w:r>
          </w:p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  <w:tr w:rsidR="00004A3B" w:rsidRPr="00F63600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86499A" w:rsidP="0086499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86499A" w:rsidP="0086499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86499A" w:rsidP="0086499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1至2</w:t>
            </w: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Pr="00F63600" w:rsidRDefault="0086499A" w:rsidP="0086499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</w:t>
            </w: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9小時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D5" w:rsidRPr="00E215D5" w:rsidRDefault="00922953" w:rsidP="00E215D5">
            <w:pPr>
              <w:jc w:val="left"/>
              <w:rPr>
                <w:b/>
              </w:rPr>
            </w:pP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第六冊</w:t>
            </w: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 xml:space="preserve"> 第１章</w:t>
            </w:r>
            <w:r w:rsidR="00E215D5" w:rsidRPr="00E215D5">
              <w:rPr>
                <w:rFonts w:hint="eastAsia"/>
                <w:b/>
              </w:rPr>
              <w:t>【性別平等教育】</w:t>
            </w:r>
          </w:p>
          <w:p w:rsidR="00E215D5" w:rsidRPr="00E14A99" w:rsidRDefault="00E215D5" w:rsidP="00E215D5">
            <w:pPr>
              <w:jc w:val="left"/>
              <w:rPr>
                <w:bCs/>
              </w:rPr>
            </w:pPr>
            <w:r w:rsidRPr="00E14A99">
              <w:rPr>
                <w:rFonts w:hint="eastAsia"/>
              </w:rPr>
              <w:t>性</w:t>
            </w:r>
            <w:r w:rsidRPr="00E14A99">
              <w:rPr>
                <w:rFonts w:hint="eastAsia"/>
              </w:rPr>
              <w:t xml:space="preserve">J11 </w:t>
            </w:r>
            <w:r w:rsidRPr="00E14A99">
              <w:rPr>
                <w:rFonts w:hint="eastAsia"/>
              </w:rPr>
              <w:t>去除性別刻板與性別偏見的情感表達與溝通，具備與他人平等互動的能力。</w:t>
            </w:r>
          </w:p>
          <w:p w:rsidR="00CD2B25" w:rsidRPr="00CD2B25" w:rsidRDefault="00CD2B25" w:rsidP="00CD2B25">
            <w:pPr>
              <w:jc w:val="left"/>
              <w:rPr>
                <w:b/>
              </w:rPr>
            </w:pPr>
            <w:r w:rsidRPr="00CD2B25">
              <w:rPr>
                <w:rFonts w:hint="eastAsia"/>
                <w:b/>
              </w:rPr>
              <w:t>【性別平等教育】</w:t>
            </w:r>
          </w:p>
          <w:p w:rsidR="00004A3B" w:rsidRPr="00BE6D22" w:rsidRDefault="00CD2B25" w:rsidP="00BE6D22">
            <w:pPr>
              <w:jc w:val="left"/>
            </w:pPr>
            <w:r w:rsidRPr="00E14A99">
              <w:rPr>
                <w:rFonts w:hint="eastAsia"/>
              </w:rPr>
              <w:t>性</w:t>
            </w:r>
            <w:r w:rsidRPr="00E14A99">
              <w:rPr>
                <w:rFonts w:hint="eastAsia"/>
              </w:rPr>
              <w:t xml:space="preserve">J8 </w:t>
            </w:r>
            <w:r w:rsidRPr="00E14A99">
              <w:rPr>
                <w:rFonts w:hint="eastAsia"/>
              </w:rPr>
              <w:t>解讀科技產品的性別意涵。</w:t>
            </w:r>
          </w:p>
        </w:tc>
      </w:tr>
      <w:tr w:rsidR="0092259B" w:rsidRPr="00F63600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b/>
              </w:rPr>
            </w:pPr>
            <w:r w:rsidRPr="00F63600">
              <w:rPr>
                <w:rFonts w:ascii="標楷體" w:eastAsia="標楷體" w:hAnsi="標楷體"/>
                <w:b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DD5481" w:rsidRDefault="0092259B" w:rsidP="00DD5481">
            <w:pPr>
              <w:widowControl w:val="0"/>
              <w:ind w:firstLine="0"/>
              <w:jc w:val="left"/>
              <w:rPr>
                <w:rFonts w:asciiTheme="majorEastAsia" w:eastAsiaTheme="majorEastAsia" w:hAnsiTheme="majorEastAsia"/>
                <w:b/>
                <w:color w:val="auto"/>
                <w:kern w:val="2"/>
                <w:sz w:val="16"/>
                <w:szCs w:val="16"/>
              </w:rPr>
            </w:pPr>
          </w:p>
        </w:tc>
      </w:tr>
      <w:tr w:rsidR="0092259B" w:rsidRPr="00F63600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17,20,21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4E58C4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3</w:t>
            </w:r>
            <w:r w:rsidR="0092259B"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953" w:rsidRPr="00704D45" w:rsidRDefault="00922953" w:rsidP="00922953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關卡6電子科技產業的發展</w:t>
            </w:r>
          </w:p>
          <w:p w:rsidR="00CD2B25" w:rsidRPr="00CD2B25" w:rsidRDefault="00CD2B25" w:rsidP="00CD2B25">
            <w:pPr>
              <w:ind w:firstLine="0"/>
              <w:rPr>
                <w:b/>
              </w:rPr>
            </w:pPr>
            <w:r w:rsidRPr="00CD2B25">
              <w:rPr>
                <w:rFonts w:hint="eastAsia"/>
                <w:b/>
              </w:rPr>
              <w:t>【環境教育】</w:t>
            </w:r>
          </w:p>
          <w:p w:rsidR="00CD2B25" w:rsidRPr="00E14A99" w:rsidRDefault="00CD2B25" w:rsidP="00CD2B25">
            <w:pPr>
              <w:ind w:firstLine="0"/>
            </w:pPr>
            <w:r w:rsidRPr="00E14A99">
              <w:rPr>
                <w:rFonts w:hint="eastAsia"/>
              </w:rPr>
              <w:t>環</w:t>
            </w:r>
            <w:r w:rsidRPr="00E14A99">
              <w:rPr>
                <w:rFonts w:hint="eastAsia"/>
              </w:rPr>
              <w:t xml:space="preserve">J4 </w:t>
            </w:r>
            <w:r w:rsidRPr="00E14A99">
              <w:rPr>
                <w:rFonts w:hint="eastAsia"/>
              </w:rPr>
              <w:t>了解永續發展的意義（環境、社會、與經濟的均衡發展）與原則。</w:t>
            </w:r>
          </w:p>
          <w:p w:rsidR="0092259B" w:rsidRPr="00F63600" w:rsidRDefault="00CD2B25" w:rsidP="00CD2B25">
            <w:pPr>
              <w:ind w:firstLine="0"/>
              <w:rPr>
                <w:b/>
              </w:rPr>
            </w:pPr>
            <w:r w:rsidRPr="00E14A99">
              <w:rPr>
                <w:rFonts w:hint="eastAsia"/>
              </w:rPr>
              <w:t>環</w:t>
            </w:r>
            <w:r w:rsidRPr="00E14A99">
              <w:rPr>
                <w:rFonts w:hint="eastAsia"/>
              </w:rPr>
              <w:t xml:space="preserve">J15 </w:t>
            </w:r>
            <w:r w:rsidRPr="00E14A99">
              <w:rPr>
                <w:rFonts w:hint="eastAsia"/>
              </w:rPr>
              <w:t>認識產品的生命週期，探討其生態足跡、水足跡及碳足跡。</w:t>
            </w:r>
          </w:p>
        </w:tc>
      </w:tr>
      <w:tr w:rsidR="0092259B" w:rsidRPr="00F63600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b/>
              </w:rPr>
            </w:pPr>
            <w:r w:rsidRPr="00F63600">
              <w:rPr>
                <w:rFonts w:ascii="標楷體" w:eastAsia="標楷體" w:hAnsi="標楷體"/>
                <w:b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7至</w:t>
            </w: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</w:t>
            </w: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0小時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B25" w:rsidRPr="00922953" w:rsidRDefault="00922953" w:rsidP="00922953">
            <w:pPr>
              <w:pStyle w:val="aff0"/>
              <w:numPr>
                <w:ilvl w:val="0"/>
                <w:numId w:val="95"/>
              </w:numPr>
              <w:ind w:leftChars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04D45">
              <w:rPr>
                <w:rFonts w:ascii="標楷體" w:eastAsia="標楷體" w:hAnsi="標楷體" w:cs="標楷體" w:hint="eastAsia"/>
                <w:b/>
                <w:color w:val="auto"/>
                <w:kern w:val="2"/>
              </w:rPr>
              <w:t>關卡5</w:t>
            </w:r>
            <w:r>
              <w:rPr>
                <w:rFonts w:ascii="標楷體" w:eastAsia="標楷體" w:hAnsi="標楷體" w:cs="新細明體" w:hint="eastAsia"/>
                <w:b/>
                <w:kern w:val="2"/>
                <w:sz w:val="24"/>
                <w:szCs w:val="24"/>
              </w:rPr>
              <w:t>製作</w:t>
            </w:r>
            <w:r w:rsidRPr="00922953">
              <w:rPr>
                <w:rFonts w:ascii="標楷體" w:eastAsia="標楷體" w:hAnsi="標楷體" w:hint="eastAsia"/>
                <w:b/>
                <w:sz w:val="24"/>
                <w:szCs w:val="24"/>
              </w:rPr>
              <w:t>掃地機器人</w:t>
            </w:r>
            <w:r w:rsidR="00CD2B25" w:rsidRPr="00922953">
              <w:rPr>
                <w:rFonts w:hint="eastAsia"/>
                <w:b/>
              </w:rPr>
              <w:t>【家庭教育】</w:t>
            </w:r>
          </w:p>
          <w:p w:rsidR="0092259B" w:rsidRPr="00F63600" w:rsidRDefault="00CD2B25" w:rsidP="00CD2B25">
            <w:pPr>
              <w:rPr>
                <w:b/>
              </w:rPr>
            </w:pPr>
            <w:r w:rsidRPr="00E14A99">
              <w:rPr>
                <w:rFonts w:hint="eastAsia"/>
              </w:rPr>
              <w:t>家</w:t>
            </w:r>
            <w:r w:rsidRPr="00E14A99">
              <w:rPr>
                <w:rFonts w:hint="eastAsia"/>
              </w:rPr>
              <w:t xml:space="preserve">J10 </w:t>
            </w:r>
            <w:r w:rsidRPr="00E14A99">
              <w:rPr>
                <w:rFonts w:hint="eastAsia"/>
              </w:rPr>
              <w:t>參與家庭與社區的相關活動</w:t>
            </w:r>
            <w:r w:rsidRPr="00CD2B25">
              <w:rPr>
                <w:rFonts w:hint="eastAsia"/>
                <w:b/>
              </w:rPr>
              <w:t>。</w:t>
            </w:r>
          </w:p>
        </w:tc>
      </w:tr>
      <w:tr w:rsidR="0092259B" w:rsidRPr="00F63600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b/>
              </w:rPr>
            </w:pPr>
            <w:r w:rsidRPr="00F63600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4E58C4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4E58C4" w:rsidP="0092259B">
            <w:pPr>
              <w:jc w:val="center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Default="004E58C4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</w:t>
            </w: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至</w:t>
            </w: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5</w:t>
            </w:r>
          </w:p>
          <w:p w:rsidR="00ED1E0F" w:rsidRPr="00F63600" w:rsidRDefault="00ED1E0F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至1</w:t>
            </w: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ED1E0F" w:rsidP="004E58C4">
            <w:pPr>
              <w:ind w:firstLineChars="100" w:firstLine="24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7</w:t>
            </w:r>
            <w:r w:rsidR="004E58C4"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4E6B" w:rsidRPr="00B54637" w:rsidRDefault="00B54637" w:rsidP="00B54637">
            <w:pPr>
              <w:ind w:firstLineChars="200" w:firstLine="320"/>
              <w:rPr>
                <w:rFonts w:ascii="標楷體" w:eastAsia="標楷體" w:hAnsi="標楷體" w:cs="標楷體"/>
                <w:b/>
                <w:bCs/>
                <w:color w:val="auto"/>
                <w:sz w:val="16"/>
                <w:szCs w:val="16"/>
              </w:rPr>
            </w:pPr>
            <w:r w:rsidRPr="00B54637">
              <w:rPr>
                <w:rFonts w:ascii="標楷體" w:eastAsia="標楷體" w:hAnsi="標楷體" w:cs="標楷體" w:hint="eastAsia"/>
                <w:b/>
                <w:bCs/>
                <w:color w:val="auto"/>
                <w:sz w:val="16"/>
                <w:szCs w:val="16"/>
              </w:rPr>
              <w:t>第１章</w:t>
            </w:r>
            <w:r>
              <w:rPr>
                <w:rFonts w:ascii="標楷體" w:eastAsia="標楷體" w:hAnsi="標楷體" w:cs="標楷體" w:hint="eastAsi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6606FD" w:rsidRPr="001D1CFD">
              <w:rPr>
                <w:rFonts w:ascii="標楷體" w:eastAsia="標楷體" w:hAnsi="標楷體" w:cs="標楷體"/>
                <w:b/>
                <w:bCs/>
                <w:color w:val="auto"/>
                <w:sz w:val="16"/>
                <w:szCs w:val="16"/>
              </w:rPr>
              <w:t xml:space="preserve">( </w:t>
            </w:r>
            <w:r w:rsidR="00A34E6B" w:rsidRPr="001D1CFD">
              <w:rPr>
                <w:rFonts w:ascii="標楷體" w:eastAsia="標楷體" w:hAnsi="標楷體" w:cs="標楷體" w:hint="eastAsia"/>
                <w:b/>
                <w:bCs/>
                <w:color w:val="auto"/>
                <w:sz w:val="16"/>
                <w:szCs w:val="16"/>
              </w:rPr>
              <w:t>認識電與控制的應用</w:t>
            </w:r>
            <w:r w:rsidR="006606FD" w:rsidRPr="001D1CFD">
              <w:rPr>
                <w:rFonts w:ascii="標楷體" w:eastAsia="標楷體" w:hAnsi="標楷體" w:cs="標楷體" w:hint="eastAsia"/>
                <w:b/>
                <w:bCs/>
                <w:color w:val="auto"/>
                <w:sz w:val="16"/>
                <w:szCs w:val="16"/>
              </w:rPr>
              <w:t>)</w:t>
            </w:r>
          </w:p>
          <w:p w:rsidR="001700E5" w:rsidRPr="00E14A99" w:rsidRDefault="001700E5" w:rsidP="001700E5">
            <w:pPr>
              <w:rPr>
                <w:rFonts w:ascii="新細明體" w:hAnsi="新細明體" w:cs="標楷體"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 w:hint="eastAsia"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 w:hint="eastAsia"/>
                <w:color w:val="auto"/>
                <w:sz w:val="16"/>
                <w:szCs w:val="16"/>
              </w:rPr>
              <w:t>J2 具備生涯規劃的知識與概念。</w:t>
            </w:r>
          </w:p>
          <w:p w:rsidR="001700E5" w:rsidRPr="00E14A99" w:rsidRDefault="001700E5" w:rsidP="001700E5">
            <w:pPr>
              <w:rPr>
                <w:rFonts w:ascii="新細明體" w:hAnsi="新細明體" w:cs="標楷體"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 w:hint="eastAsia"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 w:hint="eastAsia"/>
                <w:color w:val="auto"/>
                <w:sz w:val="16"/>
                <w:szCs w:val="16"/>
              </w:rPr>
              <w:t>J4 了解自己的人格特質與價值觀。</w:t>
            </w:r>
          </w:p>
          <w:p w:rsidR="0092259B" w:rsidRPr="00E14A99" w:rsidRDefault="001700E5" w:rsidP="001700E5">
            <w:pPr>
              <w:rPr>
                <w:rFonts w:ascii="新細明體" w:hAnsi="新細明體" w:cs="標楷體"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 w:hint="eastAsia"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 w:hint="eastAsia"/>
                <w:color w:val="auto"/>
                <w:sz w:val="16"/>
                <w:szCs w:val="16"/>
              </w:rPr>
              <w:t>J6 建立對於未來生涯的願景</w:t>
            </w:r>
          </w:p>
          <w:p w:rsidR="00A34E6B" w:rsidRDefault="006606FD" w:rsidP="00A34E6B">
            <w:pPr>
              <w:rPr>
                <w:rFonts w:ascii="新細明體" w:hAnsi="新細明體" w:cs="標楷體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新細明體" w:hAnsi="新細明體" w:cs="標楷體" w:hint="eastAsia"/>
                <w:b/>
                <w:bCs/>
                <w:color w:val="auto"/>
                <w:sz w:val="16"/>
                <w:szCs w:val="16"/>
              </w:rPr>
              <w:t>如</w:t>
            </w:r>
            <w:proofErr w:type="gramStart"/>
            <w:r w:rsidR="00A34E6B" w:rsidRPr="00C43A70">
              <w:rPr>
                <w:rFonts w:ascii="新細明體" w:hAnsi="新細明體" w:cs="標楷體" w:hint="eastAsia"/>
                <w:b/>
                <w:bCs/>
                <w:color w:val="auto"/>
                <w:sz w:val="16"/>
                <w:szCs w:val="16"/>
              </w:rPr>
              <w:t>高中職各科系</w:t>
            </w:r>
            <w:proofErr w:type="gramEnd"/>
            <w:r w:rsidR="00A34E6B" w:rsidRPr="00C43A70">
              <w:rPr>
                <w:rFonts w:ascii="新細明體" w:hAnsi="新細明體" w:cs="標楷體" w:hint="eastAsia"/>
                <w:b/>
                <w:bCs/>
                <w:color w:val="auto"/>
                <w:sz w:val="16"/>
                <w:szCs w:val="16"/>
              </w:rPr>
              <w:t>輔導介紹與分享,職技宣導</w:t>
            </w:r>
          </w:p>
          <w:p w:rsidR="006606FD" w:rsidRPr="006606FD" w:rsidRDefault="00ED1E0F" w:rsidP="006606FD">
            <w:pPr>
              <w:ind w:firstLineChars="100" w:firstLine="200"/>
              <w:rPr>
                <w:rFonts w:ascii="新細明體" w:hAnsi="新細明體" w:cs="標楷體"/>
                <w:b/>
                <w:bCs/>
                <w:color w:val="auto"/>
                <w:sz w:val="16"/>
                <w:szCs w:val="16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</w:t>
            </w:r>
            <w:r>
              <w:rPr>
                <w:rFonts w:ascii="標楷體" w:eastAsia="標楷體" w:hAnsi="標楷體" w:cs="標楷體"/>
                <w:b/>
                <w:bCs/>
                <w:snapToGrid w:val="0"/>
                <w:color w:val="auto"/>
              </w:rPr>
              <w:t>4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認識電與控制的應用</w:t>
            </w:r>
            <w:r w:rsidR="006606FD">
              <w:rPr>
                <w:rFonts w:ascii="新細明體" w:hAnsi="新細明體" w:cs="標楷體"/>
                <w:b/>
                <w:bCs/>
                <w:color w:val="auto"/>
                <w:sz w:val="16"/>
                <w:szCs w:val="16"/>
              </w:rPr>
              <w:t>(</w:t>
            </w:r>
            <w:r w:rsidR="006606FD" w:rsidRPr="001D1CFD">
              <w:rPr>
                <w:rFonts w:ascii="標楷體" w:eastAsia="標楷體" w:hAnsi="標楷體" w:cs="標楷體" w:hint="eastAsia"/>
                <w:b/>
                <w:bCs/>
                <w:color w:val="auto"/>
                <w:sz w:val="16"/>
                <w:szCs w:val="16"/>
              </w:rPr>
              <w:t>2018夢幻工作曝光！「新興行業」)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J6 建立對於未來生涯的願景。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J7 學習蒐集與分析工作/教育環境的資料。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J9 社會變遷與工作/教育環境的關係。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J11 分析影響個人生涯決定的因素。</w:t>
            </w:r>
          </w:p>
          <w:p w:rsidR="001D1CFD" w:rsidRPr="00E14A99" w:rsidRDefault="006606FD" w:rsidP="001D1C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J13 培養生涯規劃及執行的能力。</w:t>
            </w:r>
          </w:p>
          <w:p w:rsidR="006606FD" w:rsidRPr="001D1CFD" w:rsidRDefault="001D1CFD" w:rsidP="001D1CFD">
            <w:pPr>
              <w:ind w:firstLineChars="100" w:firstLine="160"/>
              <w:rPr>
                <w:rFonts w:ascii="標楷體" w:eastAsia="標楷體" w:hAnsi="標楷體" w:cs="標楷體"/>
                <w:b/>
                <w:bCs/>
                <w:color w:val="auto"/>
                <w:sz w:val="16"/>
                <w:szCs w:val="16"/>
              </w:rPr>
            </w:pPr>
            <w:r w:rsidRPr="001D1CFD">
              <w:rPr>
                <w:rFonts w:ascii="標楷體" w:eastAsia="標楷體" w:hAnsi="標楷體" w:cs="標楷體"/>
                <w:b/>
                <w:bCs/>
                <w:color w:val="auto"/>
                <w:sz w:val="16"/>
                <w:szCs w:val="16"/>
              </w:rPr>
              <w:t>(</w:t>
            </w:r>
            <w:r w:rsidR="006606FD" w:rsidRPr="001D1CFD">
              <w:rPr>
                <w:rFonts w:ascii="標楷體" w:eastAsia="標楷體" w:hAnsi="標楷體" w:cs="標楷體" w:hint="eastAsia"/>
                <w:b/>
                <w:bCs/>
                <w:color w:val="auto"/>
                <w:sz w:val="16"/>
                <w:szCs w:val="16"/>
              </w:rPr>
              <w:t>72種職業！還在猶豫科系／工作怎麼選</w:t>
            </w:r>
            <w:r w:rsidRPr="001D1CFD">
              <w:rPr>
                <w:rFonts w:ascii="標楷體" w:eastAsia="標楷體" w:hAnsi="標楷體" w:cs="標楷體" w:hint="eastAsia"/>
                <w:b/>
                <w:bCs/>
                <w:color w:val="auto"/>
                <w:sz w:val="16"/>
                <w:szCs w:val="16"/>
              </w:rPr>
              <w:t>)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J1 了解生涯規劃的意義與功能。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J3 覺察自己的能力與興趣。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J4 了解自己的人格特質與價值觀。</w:t>
            </w:r>
          </w:p>
          <w:p w:rsidR="006606FD" w:rsidRPr="001D1CFD" w:rsidRDefault="00ED1E0F" w:rsidP="001D1CFD">
            <w:pPr>
              <w:ind w:firstLineChars="100" w:firstLine="200"/>
              <w:rPr>
                <w:rFonts w:ascii="標楷體" w:eastAsia="標楷體" w:hAnsi="標楷體" w:cs="標楷體"/>
                <w:b/>
                <w:color w:val="auto"/>
                <w:sz w:val="16"/>
                <w:szCs w:val="16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認識電與控制的應用</w:t>
            </w:r>
            <w:r w:rsidR="00BA06D4" w:rsidRPr="001D1CFD">
              <w:rPr>
                <w:rFonts w:ascii="標楷體" w:eastAsia="標楷體" w:hAnsi="標楷體" w:cs="標楷體" w:hint="eastAsia"/>
                <w:b/>
                <w:color w:val="auto"/>
                <w:sz w:val="16"/>
                <w:szCs w:val="16"/>
              </w:rPr>
              <w:t>新興職業知多少</w:t>
            </w:r>
            <w:r w:rsidR="001D1CFD" w:rsidRPr="001D1CFD">
              <w:rPr>
                <w:rFonts w:ascii="標楷體" w:eastAsia="標楷體" w:hAnsi="標楷體" w:cs="標楷體" w:hint="eastAsia"/>
                <w:b/>
                <w:color w:val="auto"/>
                <w:sz w:val="16"/>
                <w:szCs w:val="16"/>
              </w:rPr>
              <w:t xml:space="preserve"> ?</w:t>
            </w:r>
            <w:r w:rsidR="001D1CFD" w:rsidRPr="001D1CFD">
              <w:rPr>
                <w:rFonts w:ascii="標楷體" w:eastAsia="標楷體" w:hAnsi="標楷體" w:cs="標楷體"/>
                <w:b/>
                <w:color w:val="auto"/>
                <w:sz w:val="16"/>
                <w:szCs w:val="16"/>
              </w:rPr>
              <w:t xml:space="preserve">  </w:t>
            </w:r>
            <w:r w:rsidR="00BA06D4" w:rsidRPr="001D1CFD">
              <w:rPr>
                <w:rFonts w:ascii="標楷體" w:eastAsia="標楷體" w:hAnsi="標楷體" w:cs="標楷體" w:hint="eastAsia"/>
                <w:b/>
                <w:color w:val="auto"/>
                <w:sz w:val="16"/>
                <w:szCs w:val="16"/>
              </w:rPr>
              <w:t>72種職業的「一天」全揭露！還在猶豫科系／工作怎麼選</w:t>
            </w:r>
            <w:r w:rsidR="001D1CFD" w:rsidRPr="001D1CFD">
              <w:rPr>
                <w:rFonts w:ascii="標楷體" w:eastAsia="標楷體" w:hAnsi="標楷體" w:cs="標楷體" w:hint="eastAsia"/>
                <w:b/>
                <w:color w:val="auto"/>
                <w:sz w:val="16"/>
                <w:szCs w:val="16"/>
              </w:rPr>
              <w:t>,</w:t>
            </w:r>
            <w:r w:rsidR="006606FD" w:rsidRPr="001D1CFD">
              <w:rPr>
                <w:rFonts w:ascii="標楷體" w:eastAsia="標楷體" w:hAnsi="標楷體" w:cs="標楷體" w:hint="eastAsia"/>
                <w:b/>
                <w:bCs/>
                <w:color w:val="auto"/>
                <w:sz w:val="16"/>
                <w:szCs w:val="16"/>
              </w:rPr>
              <w:t>正夯1</w:t>
            </w:r>
            <w:r w:rsidR="006606FD" w:rsidRPr="001D1CFD">
              <w:rPr>
                <w:rFonts w:ascii="標楷體" w:eastAsia="標楷體" w:hAnsi="標楷體" w:cs="標楷體"/>
                <w:b/>
                <w:bCs/>
                <w:color w:val="auto"/>
                <w:sz w:val="16"/>
                <w:szCs w:val="16"/>
              </w:rPr>
              <w:t>5</w:t>
            </w:r>
            <w:r w:rsidR="006606FD" w:rsidRPr="001D1CFD">
              <w:rPr>
                <w:rFonts w:ascii="標楷體" w:eastAsia="標楷體" w:hAnsi="標楷體" w:cs="標楷體" w:hint="eastAsia"/>
                <w:b/>
                <w:bCs/>
                <w:color w:val="auto"/>
                <w:sz w:val="16"/>
                <w:szCs w:val="16"/>
              </w:rPr>
              <w:t>個新興工作</w:t>
            </w:r>
            <w:r w:rsidR="001D1CFD" w:rsidRPr="001D1CFD">
              <w:rPr>
                <w:rFonts w:ascii="標楷體" w:eastAsia="標楷體" w:hAnsi="標楷體" w:cs="標楷體" w:hint="eastAsia"/>
                <w:b/>
                <w:bCs/>
                <w:color w:val="auto"/>
                <w:sz w:val="16"/>
                <w:szCs w:val="16"/>
              </w:rPr>
              <w:t>)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color w:val="auto"/>
                <w:sz w:val="16"/>
                <w:szCs w:val="16"/>
              </w:rPr>
              <w:t>J3 覺察自己的能力與興趣。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color w:val="auto"/>
                <w:sz w:val="16"/>
                <w:szCs w:val="16"/>
              </w:rPr>
              <w:t>J6 建立對於未來生涯的願景。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color w:val="auto"/>
                <w:sz w:val="16"/>
                <w:szCs w:val="16"/>
              </w:rPr>
              <w:t>J8 工作/教育環境的類型與現況。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color w:val="auto"/>
                <w:sz w:val="16"/>
                <w:szCs w:val="16"/>
              </w:rPr>
              <w:t>J9 社會變遷與工作/教育環境的關係。</w:t>
            </w:r>
          </w:p>
          <w:p w:rsidR="006606FD" w:rsidRPr="001D1CFD" w:rsidRDefault="00922953" w:rsidP="001D1CFD">
            <w:pPr>
              <w:ind w:firstLineChars="100" w:firstLine="200"/>
              <w:rPr>
                <w:rFonts w:ascii="標楷體" w:eastAsia="標楷體" w:hAnsi="標楷體" w:cs="標楷體"/>
                <w:b/>
                <w:bCs/>
                <w:color w:val="auto"/>
                <w:sz w:val="16"/>
                <w:szCs w:val="16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snapToGrid w:val="0"/>
                <w:color w:val="auto"/>
              </w:rPr>
              <w:t>關卡4</w:t>
            </w: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認識電與控制的應用</w:t>
            </w:r>
            <w:r w:rsidR="001D1CFD" w:rsidRPr="001D1CFD">
              <w:rPr>
                <w:rFonts w:ascii="標楷體" w:eastAsia="標楷體" w:hAnsi="標楷體" w:cs="標楷體"/>
                <w:b/>
                <w:bCs/>
                <w:color w:val="auto"/>
                <w:sz w:val="16"/>
                <w:szCs w:val="16"/>
              </w:rPr>
              <w:t xml:space="preserve">( </w:t>
            </w:r>
            <w:r w:rsidR="006606FD" w:rsidRPr="001D1CFD">
              <w:rPr>
                <w:rFonts w:ascii="標楷體" w:eastAsia="標楷體" w:hAnsi="標楷體" w:cs="標楷體" w:hint="eastAsia"/>
                <w:b/>
                <w:bCs/>
                <w:color w:val="auto"/>
                <w:sz w:val="16"/>
                <w:szCs w:val="16"/>
              </w:rPr>
              <w:t>2025 年可能會出現的 8 種新職業</w:t>
            </w:r>
            <w:r w:rsidR="001D1CFD" w:rsidRPr="001D1CFD">
              <w:rPr>
                <w:rFonts w:ascii="標楷體" w:eastAsia="標楷體" w:hAnsi="標楷體" w:cs="標楷體" w:hint="eastAsia"/>
                <w:b/>
                <w:bCs/>
                <w:color w:val="auto"/>
                <w:sz w:val="16"/>
                <w:szCs w:val="16"/>
              </w:rPr>
              <w:t>)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J3 覺察自己的能力與興趣。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J6 建立對於未來生涯的願景。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J8 工作/教育環境的類型與現況。</w:t>
            </w:r>
          </w:p>
          <w:p w:rsidR="006606FD" w:rsidRPr="00E14A99" w:rsidRDefault="006606FD" w:rsidP="006606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J9 社會變遷與工作/教育環境的關係。</w:t>
            </w:r>
          </w:p>
          <w:p w:rsidR="006606FD" w:rsidRDefault="006606FD" w:rsidP="006606FD">
            <w:pPr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</w:pPr>
            <w:proofErr w:type="gramStart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涯</w:t>
            </w:r>
            <w:proofErr w:type="gramEnd"/>
            <w:r w:rsidRPr="00E14A99">
              <w:rPr>
                <w:rFonts w:ascii="新細明體" w:hAnsi="新細明體" w:cs="標楷體"/>
                <w:bCs/>
                <w:color w:val="auto"/>
                <w:sz w:val="16"/>
                <w:szCs w:val="16"/>
              </w:rPr>
              <w:t>J11 分析影響個人生涯決定的因素</w:t>
            </w:r>
          </w:p>
          <w:p w:rsidR="00ED1E0F" w:rsidRDefault="00ED1E0F" w:rsidP="00ED1E0F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關卡6電子科技產業的發展</w:t>
            </w:r>
          </w:p>
          <w:p w:rsidR="00ED1E0F" w:rsidRPr="00B54637" w:rsidRDefault="00ED1E0F" w:rsidP="00ED1E0F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</w:pP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lastRenderedPageBreak/>
              <w:t>【生涯規劃教育】</w:t>
            </w:r>
          </w:p>
          <w:p w:rsidR="00ED1E0F" w:rsidRPr="00B54637" w:rsidRDefault="00ED1E0F" w:rsidP="00ED1E0F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</w:pPr>
            <w:proofErr w:type="gramStart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涯</w:t>
            </w:r>
            <w:proofErr w:type="gramEnd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 xml:space="preserve">J2 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具備生涯規劃的知識與概念。</w:t>
            </w:r>
          </w:p>
          <w:p w:rsidR="00ED1E0F" w:rsidRPr="00B54637" w:rsidRDefault="00ED1E0F" w:rsidP="00ED1E0F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</w:pPr>
            <w:proofErr w:type="gramStart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涯</w:t>
            </w:r>
            <w:proofErr w:type="gramEnd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 xml:space="preserve">J3 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覺察自己的能力與興趣。</w:t>
            </w:r>
          </w:p>
          <w:p w:rsidR="00ED1E0F" w:rsidRPr="00B54637" w:rsidRDefault="00ED1E0F" w:rsidP="00ED1E0F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</w:pPr>
            <w:proofErr w:type="gramStart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涯</w:t>
            </w:r>
            <w:proofErr w:type="gramEnd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 xml:space="preserve">J7 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學習蒐集與分析工作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/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教育環境的資料。</w:t>
            </w:r>
          </w:p>
          <w:p w:rsidR="00ED1E0F" w:rsidRPr="00B54637" w:rsidRDefault="00ED1E0F" w:rsidP="00ED1E0F">
            <w:pPr>
              <w:snapToGrid w:val="0"/>
              <w:spacing w:line="260" w:lineRule="exact"/>
              <w:jc w:val="left"/>
              <w:rPr>
                <w:rFonts w:eastAsiaTheme="minorEastAsia"/>
                <w:bCs/>
                <w:snapToGrid w:val="0"/>
                <w:color w:val="auto"/>
                <w:sz w:val="16"/>
                <w:szCs w:val="16"/>
              </w:rPr>
            </w:pPr>
            <w:proofErr w:type="gramStart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涯</w:t>
            </w:r>
            <w:proofErr w:type="gramEnd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 xml:space="preserve">J8 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工作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/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教育環境的類型與現況。</w:t>
            </w:r>
          </w:p>
          <w:p w:rsidR="006606FD" w:rsidRPr="006D26F9" w:rsidRDefault="00ED1E0F" w:rsidP="006D26F9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proofErr w:type="gramStart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涯</w:t>
            </w:r>
            <w:proofErr w:type="gramEnd"/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 xml:space="preserve">J9 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社會變遷與工作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/</w:t>
            </w:r>
            <w:r w:rsidRPr="00B54637">
              <w:rPr>
                <w:rFonts w:eastAsiaTheme="minorEastAsia" w:hint="eastAsia"/>
                <w:bCs/>
                <w:snapToGrid w:val="0"/>
                <w:color w:val="auto"/>
                <w:sz w:val="16"/>
                <w:szCs w:val="16"/>
              </w:rPr>
              <w:t>教育環境的關係</w:t>
            </w:r>
          </w:p>
        </w:tc>
      </w:tr>
      <w:tr w:rsidR="0092259B" w:rsidRPr="00F63600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b/>
              </w:rPr>
            </w:pPr>
            <w:r w:rsidRPr="00F63600">
              <w:rPr>
                <w:rFonts w:ascii="標楷體" w:eastAsia="標楷體" w:hAnsi="標楷體"/>
                <w:b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7B2840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7B2840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4E58C4">
            <w:pPr>
              <w:ind w:firstLine="0"/>
              <w:rPr>
                <w:b/>
              </w:rPr>
            </w:pPr>
          </w:p>
        </w:tc>
      </w:tr>
      <w:tr w:rsidR="0092259B" w:rsidRPr="00F63600" w:rsidTr="001368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92259B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0811D9" w:rsidP="000811D9">
            <w:pPr>
              <w:ind w:firstLineChars="300" w:firstLine="601"/>
              <w:rPr>
                <w:b/>
              </w:rPr>
            </w:pPr>
            <w:r w:rsidRPr="00F63600">
              <w:rPr>
                <w:rFonts w:ascii="標楷體" w:eastAsia="標楷體" w:hAnsi="標楷體" w:cs="DFKaiShu-SB-Estd-BF" w:hint="eastAsia"/>
                <w:b/>
                <w:snapToGrid w:val="0"/>
                <w:color w:val="auto"/>
              </w:rPr>
              <w:t>閱讀素養教育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0811D9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0811D9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0811D9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2</w:t>
            </w: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0</w:t>
            </w: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至2</w:t>
            </w: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59B" w:rsidRPr="00F63600" w:rsidRDefault="000811D9" w:rsidP="0092259B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2</w:t>
            </w: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953" w:rsidRPr="00704D45" w:rsidRDefault="00922953" w:rsidP="00922953">
            <w:pPr>
              <w:spacing w:line="260" w:lineRule="exact"/>
              <w:jc w:val="left"/>
              <w:rPr>
                <w:rFonts w:eastAsiaTheme="minorEastAsia"/>
                <w:b/>
                <w:bCs/>
                <w:color w:val="auto"/>
              </w:rPr>
            </w:pPr>
            <w:r w:rsidRPr="00704D45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挑戰1電子科技產業的環境議題</w:t>
            </w:r>
          </w:p>
          <w:p w:rsidR="00CD2B25" w:rsidRPr="00CD2B25" w:rsidRDefault="00CD2B25" w:rsidP="00CD2B25">
            <w:pPr>
              <w:rPr>
                <w:b/>
              </w:rPr>
            </w:pPr>
            <w:r w:rsidRPr="00CD2B25">
              <w:rPr>
                <w:rFonts w:hint="eastAsia"/>
                <w:b/>
              </w:rPr>
              <w:t>【閱讀素養教育】</w:t>
            </w:r>
          </w:p>
          <w:p w:rsidR="0092259B" w:rsidRPr="00E14A99" w:rsidRDefault="00CD2B25" w:rsidP="00CD2B25">
            <w:r w:rsidRPr="00E14A99">
              <w:rPr>
                <w:rFonts w:hint="eastAsia"/>
              </w:rPr>
              <w:t>閱</w:t>
            </w:r>
            <w:r w:rsidRPr="00E14A99">
              <w:rPr>
                <w:rFonts w:hint="eastAsia"/>
              </w:rPr>
              <w:t xml:space="preserve">J4 </w:t>
            </w:r>
            <w:proofErr w:type="gramStart"/>
            <w:r w:rsidRPr="00E14A99">
              <w:rPr>
                <w:rFonts w:hint="eastAsia"/>
              </w:rPr>
              <w:t>除紙本</w:t>
            </w:r>
            <w:proofErr w:type="gramEnd"/>
            <w:r w:rsidRPr="00E14A99">
              <w:rPr>
                <w:rFonts w:hint="eastAsia"/>
              </w:rPr>
              <w:t>閱讀之外，依學習需求選擇適當的閱讀媒材，並了解如何利用適當的管道獲得文本資源。</w:t>
            </w:r>
          </w:p>
        </w:tc>
      </w:tr>
      <w:tr w:rsidR="000811D9" w:rsidRPr="00F63600" w:rsidTr="0013685F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D9" w:rsidRPr="00F63600" w:rsidRDefault="000811D9" w:rsidP="000811D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D9" w:rsidRPr="00F63600" w:rsidRDefault="000811D9" w:rsidP="000811D9">
            <w:pPr>
              <w:jc w:val="center"/>
              <w:rPr>
                <w:b/>
              </w:rPr>
            </w:pPr>
            <w:r w:rsidRPr="00F63600">
              <w:rPr>
                <w:rFonts w:ascii="標楷體" w:eastAsia="標楷體" w:hAnsi="標楷體"/>
                <w:b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D9" w:rsidRPr="00F63600" w:rsidRDefault="000811D9" w:rsidP="000811D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D9" w:rsidRPr="00F63600" w:rsidRDefault="000811D9" w:rsidP="000811D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D9" w:rsidRPr="00F63600" w:rsidRDefault="000811D9" w:rsidP="000811D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1,2,3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1D9" w:rsidRPr="00F63600" w:rsidRDefault="000811D9" w:rsidP="000811D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3小時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5D5" w:rsidRPr="00922953" w:rsidRDefault="00922953" w:rsidP="00922953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第１章</w:t>
            </w:r>
            <w:r w:rsidRPr="004B25FC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認識電與控制的應用</w:t>
            </w:r>
            <w:r w:rsidR="00E215D5" w:rsidRPr="00E215D5">
              <w:rPr>
                <w:rFonts w:ascii="標楷體" w:eastAsia="標楷體" w:hAnsi="標楷體" w:cs="標楷體" w:hint="eastAsia"/>
                <w:b/>
                <w:bCs/>
                <w:color w:val="auto"/>
                <w:sz w:val="24"/>
                <w:szCs w:val="24"/>
              </w:rPr>
              <w:t>【品德教育】</w:t>
            </w:r>
          </w:p>
          <w:p w:rsidR="000811D9" w:rsidRPr="00E14A99" w:rsidRDefault="00E215D5" w:rsidP="00E215D5">
            <w:pPr>
              <w:rPr>
                <w:rFonts w:ascii="標楷體" w:eastAsia="標楷體" w:hAnsi="標楷體" w:cs="標楷體"/>
                <w:color w:val="auto"/>
                <w:sz w:val="16"/>
                <w:szCs w:val="16"/>
              </w:rPr>
            </w:pPr>
            <w:r w:rsidRPr="00E14A99">
              <w:rPr>
                <w:rFonts w:ascii="標楷體" w:eastAsia="標楷體" w:hAnsi="標楷體" w:cs="標楷體" w:hint="eastAsia"/>
                <w:bCs/>
                <w:color w:val="auto"/>
                <w:sz w:val="16"/>
                <w:szCs w:val="16"/>
              </w:rPr>
              <w:t>品J1 溝通合作與和諧人際關係。</w:t>
            </w:r>
          </w:p>
        </w:tc>
      </w:tr>
    </w:tbl>
    <w:p w:rsidR="00004A3B" w:rsidRPr="00F63600" w:rsidRDefault="00004A3B" w:rsidP="00004A3B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63600">
        <w:rPr>
          <w:rFonts w:ascii="標楷體" w:eastAsia="標楷體" w:hAnsi="標楷體" w:cs="標楷體"/>
          <w:b/>
          <w:color w:val="auto"/>
          <w:sz w:val="28"/>
          <w:szCs w:val="28"/>
        </w:rPr>
        <w:t>七、本課程是否有校外人士協助教學</w:t>
      </w:r>
    </w:p>
    <w:p w:rsidR="00004A3B" w:rsidRPr="00F63600" w:rsidRDefault="0086499A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proofErr w:type="gramStart"/>
      <w:r w:rsidRPr="00F63600">
        <w:rPr>
          <w:rFonts w:ascii="標楷體" w:eastAsia="標楷體" w:hAnsi="標楷體" w:cs="標楷體"/>
          <w:b/>
          <w:color w:val="auto"/>
          <w:sz w:val="24"/>
          <w:szCs w:val="24"/>
        </w:rPr>
        <w:t>■</w:t>
      </w:r>
      <w:r w:rsidR="00004A3B" w:rsidRPr="00F63600">
        <w:rPr>
          <w:rFonts w:ascii="標楷體" w:eastAsia="標楷體" w:hAnsi="標楷體" w:cs="標楷體"/>
          <w:b/>
          <w:color w:val="auto"/>
          <w:sz w:val="24"/>
          <w:szCs w:val="24"/>
        </w:rPr>
        <w:t>否</w:t>
      </w:r>
      <w:proofErr w:type="gramEnd"/>
      <w:r w:rsidR="00004A3B" w:rsidRPr="00F63600">
        <w:rPr>
          <w:rFonts w:ascii="標楷體" w:eastAsia="標楷體" w:hAnsi="標楷體" w:cs="標楷體"/>
          <w:b/>
          <w:color w:val="auto"/>
          <w:sz w:val="24"/>
          <w:szCs w:val="24"/>
        </w:rPr>
        <w:t>，全學年都沒有(</w:t>
      </w:r>
      <w:proofErr w:type="gramStart"/>
      <w:r w:rsidR="00004A3B" w:rsidRPr="00F63600">
        <w:rPr>
          <w:rFonts w:ascii="標楷體" w:eastAsia="標楷體" w:hAnsi="標楷體" w:cs="標楷體"/>
          <w:b/>
          <w:color w:val="auto"/>
          <w:sz w:val="24"/>
          <w:szCs w:val="24"/>
        </w:rPr>
        <w:t>以下免填</w:t>
      </w:r>
      <w:proofErr w:type="gramEnd"/>
      <w:r w:rsidR="00004A3B" w:rsidRPr="00F63600">
        <w:rPr>
          <w:rFonts w:ascii="標楷體" w:eastAsia="標楷體" w:hAnsi="標楷體" w:cs="標楷體"/>
          <w:b/>
          <w:color w:val="auto"/>
          <w:sz w:val="24"/>
          <w:szCs w:val="24"/>
        </w:rPr>
        <w:t>)</w:t>
      </w:r>
    </w:p>
    <w:p w:rsidR="00004A3B" w:rsidRPr="00F63600" w:rsidRDefault="00004A3B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F63600">
        <w:rPr>
          <w:rFonts w:ascii="標楷體" w:eastAsia="標楷體" w:hAnsi="標楷體" w:cs="標楷體"/>
          <w:b/>
          <w:color w:val="auto"/>
          <w:sz w:val="24"/>
          <w:szCs w:val="24"/>
        </w:rPr>
        <w:t>□有，部分班級，實施的班級為：___________</w:t>
      </w:r>
    </w:p>
    <w:p w:rsidR="00004A3B" w:rsidRPr="00F63600" w:rsidRDefault="00004A3B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F63600">
        <w:rPr>
          <w:rFonts w:ascii="標楷體" w:eastAsia="標楷體" w:hAnsi="標楷體" w:cs="標楷體"/>
          <w:b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004A3B" w:rsidRPr="00F63600" w:rsidTr="0013685F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F63600" w:rsidRDefault="00004A3B" w:rsidP="0013685F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F63600" w:rsidRDefault="00004A3B" w:rsidP="0013685F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F63600" w:rsidRDefault="00004A3B" w:rsidP="0013685F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F63600" w:rsidRDefault="00004A3B" w:rsidP="0013685F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F63600" w:rsidRDefault="00004A3B" w:rsidP="0013685F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F63600" w:rsidRDefault="00004A3B" w:rsidP="0013685F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63600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004A3B" w:rsidRPr="00F63600" w:rsidTr="0013685F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F63600" w:rsidRDefault="00004A3B" w:rsidP="0013685F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F63600" w:rsidRDefault="00004A3B" w:rsidP="0013685F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F63600" w:rsidRDefault="00004A3B" w:rsidP="0013685F">
            <w:pPr>
              <w:pStyle w:val="Web"/>
              <w:jc w:val="both"/>
              <w:rPr>
                <w:rFonts w:ascii="標楷體" w:eastAsia="標楷體" w:hAnsi="標楷體" w:cs="標楷體"/>
                <w:b/>
              </w:rPr>
            </w:pPr>
            <w:r w:rsidRPr="00F63600">
              <w:rPr>
                <w:rFonts w:ascii="標楷體" w:eastAsia="標楷體" w:hAnsi="標楷體" w:cs="標楷體"/>
                <w:b/>
              </w:rPr>
              <w:t>□簡報□印刷品□影音光碟</w:t>
            </w:r>
          </w:p>
          <w:p w:rsidR="00004A3B" w:rsidRPr="00F63600" w:rsidRDefault="00004A3B" w:rsidP="0013685F">
            <w:pPr>
              <w:pStyle w:val="Web"/>
              <w:jc w:val="both"/>
              <w:rPr>
                <w:rFonts w:ascii="標楷體" w:eastAsia="標楷體" w:hAnsi="標楷體" w:cs="標楷體"/>
                <w:b/>
              </w:rPr>
            </w:pPr>
            <w:r w:rsidRPr="00F63600">
              <w:rPr>
                <w:rFonts w:ascii="標楷體" w:eastAsia="標楷體" w:hAnsi="標楷體" w:cs="標楷體"/>
                <w:b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F63600" w:rsidRDefault="00004A3B" w:rsidP="0013685F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F63600" w:rsidRDefault="00004A3B" w:rsidP="0013685F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Pr="00F63600" w:rsidRDefault="00004A3B" w:rsidP="0013685F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</w:p>
        </w:tc>
      </w:tr>
    </w:tbl>
    <w:p w:rsidR="00004A3B" w:rsidRPr="00F63600" w:rsidRDefault="00004A3B" w:rsidP="00004A3B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  <w:r w:rsidRPr="00F63600">
        <w:rPr>
          <w:rFonts w:ascii="標楷體" w:eastAsia="標楷體" w:hAnsi="標楷體" w:cs="標楷體"/>
          <w:b/>
          <w:color w:val="auto"/>
          <w:sz w:val="24"/>
          <w:szCs w:val="24"/>
        </w:rPr>
        <w:t>*上述欄位皆與校外人士協助教學與活動之申請表一致</w:t>
      </w:r>
    </w:p>
    <w:p w:rsidR="00004A3B" w:rsidRPr="00F63600" w:rsidRDefault="00004A3B" w:rsidP="00004A3B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004A3B" w:rsidRPr="00F63600" w:rsidRDefault="00004A3B" w:rsidP="00004A3B">
      <w:pPr>
        <w:snapToGrid w:val="0"/>
        <w:rPr>
          <w:b/>
        </w:rPr>
      </w:pPr>
      <w:r w:rsidRPr="00F63600"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 w:rsidRPr="00F63600"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 w:rsidRPr="00F63600"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 w:rsidRPr="00F63600"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004A3B" w:rsidRDefault="00004A3B" w:rsidP="00004A3B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004A3B" w:rsidTr="0013685F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A3B" w:rsidRDefault="00004A3B" w:rsidP="0013685F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A47C2D" w:rsidTr="00CD2B25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C2D" w:rsidRDefault="00A47C2D" w:rsidP="00A47C2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Pr="00AE0B1E" w:rsidRDefault="00A47C2D" w:rsidP="00A47C2D">
            <w:pPr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r w:rsidRPr="00AE0B1E">
              <w:rPr>
                <w:rFonts w:ascii="標楷體" w:eastAsia="標楷體" w:hAnsi="標楷體"/>
                <w:b/>
                <w:bCs/>
                <w:color w:val="auto"/>
              </w:rPr>
              <w:t>生涯規劃教育</w:t>
            </w:r>
          </w:p>
          <w:p w:rsidR="00A47C2D" w:rsidRDefault="00A47C2D" w:rsidP="00A47C2D">
            <w:pPr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proofErr w:type="gramStart"/>
            <w:r w:rsidRPr="00AE0B1E">
              <w:rPr>
                <w:rFonts w:ascii="標楷體" w:eastAsia="標楷體" w:hAnsi="標楷體" w:hint="eastAsia"/>
                <w:b/>
                <w:bCs/>
                <w:color w:val="auto"/>
              </w:rPr>
              <w:t>高中職各科系</w:t>
            </w:r>
            <w:proofErr w:type="gramEnd"/>
            <w:r w:rsidRPr="00AE0B1E">
              <w:rPr>
                <w:rFonts w:ascii="標楷體" w:eastAsia="標楷體" w:hAnsi="標楷體" w:hint="eastAsia"/>
                <w:b/>
                <w:bCs/>
                <w:color w:val="auto"/>
              </w:rPr>
              <w:t>輔導介紹與分享,職技宣導</w:t>
            </w:r>
          </w:p>
          <w:p w:rsidR="00A47C2D" w:rsidRPr="00AE0B1E" w:rsidRDefault="00A47C2D" w:rsidP="00A47C2D">
            <w:pPr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hint="eastAsia"/>
                <w:b/>
                <w:bCs/>
                <w:color w:val="auto"/>
              </w:rPr>
              <w:t>(</w:t>
            </w:r>
            <w:r w:rsidRPr="006C0682">
              <w:rPr>
                <w:rFonts w:ascii="標楷體" w:eastAsia="標楷體" w:hAnsi="標楷體" w:hint="eastAsia"/>
                <w:b/>
                <w:bCs/>
                <w:color w:val="auto"/>
                <w:sz w:val="16"/>
                <w:szCs w:val="16"/>
              </w:rPr>
              <w:t>夢幻工作曝光！「新興行業」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Pr="00A47C2D" w:rsidRDefault="00A47C2D" w:rsidP="006C3ED7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47C2D" w:rsidTr="0013685F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C2D" w:rsidRDefault="00A47C2D" w:rsidP="00A47C2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proofErr w:type="gramStart"/>
            <w:r w:rsidRPr="00AE0B1E">
              <w:rPr>
                <w:rFonts w:ascii="標楷體" w:eastAsia="標楷體" w:hAnsi="標楷體" w:hint="eastAsia"/>
                <w:b/>
                <w:bCs/>
                <w:color w:val="auto"/>
              </w:rPr>
              <w:t>高中職各科系</w:t>
            </w:r>
            <w:proofErr w:type="gramEnd"/>
            <w:r w:rsidRPr="00AE0B1E">
              <w:rPr>
                <w:rFonts w:ascii="標楷體" w:eastAsia="標楷體" w:hAnsi="標楷體" w:hint="eastAsia"/>
                <w:b/>
                <w:bCs/>
                <w:color w:val="auto"/>
              </w:rPr>
              <w:t>輔導介紹與分享,職技宣導</w:t>
            </w:r>
          </w:p>
          <w:p w:rsidR="00A47C2D" w:rsidRPr="00BA06D4" w:rsidRDefault="00A47C2D" w:rsidP="00A47C2D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16"/>
                <w:szCs w:val="16"/>
              </w:rPr>
            </w:pPr>
            <w:r w:rsidRPr="00BA06D4">
              <w:rPr>
                <w:rFonts w:ascii="標楷體" w:eastAsia="標楷體" w:hAnsi="標楷體" w:cs="標楷體" w:hint="eastAsia"/>
                <w:b/>
                <w:color w:val="auto"/>
                <w:sz w:val="16"/>
                <w:szCs w:val="16"/>
              </w:rPr>
              <w:t>(新興職業知多少?</w:t>
            </w:r>
            <w:r w:rsidRPr="00BA06D4">
              <w:rPr>
                <w:rFonts w:ascii="標楷體" w:eastAsia="標楷體" w:hAnsi="標楷體" w:cs="標楷體"/>
                <w:b/>
                <w:color w:val="auto"/>
                <w:sz w:val="16"/>
                <w:szCs w:val="16"/>
              </w:rPr>
              <w:t xml:space="preserve"> </w:t>
            </w:r>
            <w:r w:rsidRPr="00BA06D4">
              <w:rPr>
                <w:rFonts w:ascii="標楷體" w:eastAsia="標楷體" w:hAnsi="標楷體" w:cs="標楷體" w:hint="eastAsia"/>
                <w:b/>
                <w:color w:val="auto"/>
                <w:sz w:val="16"/>
                <w:szCs w:val="16"/>
              </w:rPr>
              <w:t>72種職業的「一天」全揭露！還在猶豫科系／工作怎麼選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47C2D" w:rsidTr="0013685F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C2D" w:rsidRDefault="00A47C2D" w:rsidP="00A47C2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ind w:firstLine="0"/>
              <w:rPr>
                <w:rFonts w:ascii="標楷體" w:eastAsia="標楷體" w:hAnsi="標楷體"/>
                <w:b/>
                <w:bCs/>
                <w:color w:val="auto"/>
              </w:rPr>
            </w:pPr>
            <w:proofErr w:type="gramStart"/>
            <w:r w:rsidRPr="00AE0B1E">
              <w:rPr>
                <w:rFonts w:ascii="標楷體" w:eastAsia="標楷體" w:hAnsi="標楷體" w:hint="eastAsia"/>
                <w:b/>
                <w:bCs/>
                <w:color w:val="auto"/>
              </w:rPr>
              <w:t>高中職各科系</w:t>
            </w:r>
            <w:proofErr w:type="gramEnd"/>
            <w:r w:rsidRPr="00AE0B1E">
              <w:rPr>
                <w:rFonts w:ascii="標楷體" w:eastAsia="標楷體" w:hAnsi="標楷體" w:hint="eastAsia"/>
                <w:b/>
                <w:bCs/>
                <w:color w:val="auto"/>
              </w:rPr>
              <w:t>輔導介紹與分享,職技宣導</w:t>
            </w:r>
          </w:p>
          <w:p w:rsidR="00A47C2D" w:rsidRPr="00AE0B1E" w:rsidRDefault="00A47C2D" w:rsidP="00A47C2D">
            <w:pPr>
              <w:ind w:firstLine="0"/>
              <w:rPr>
                <w:rFonts w:ascii="標楷體" w:eastAsia="標楷體" w:hAnsi="標楷體" w:cs="標楷體"/>
                <w:b/>
                <w:color w:val="auto"/>
              </w:rPr>
            </w:pPr>
            <w:r w:rsidRPr="006C0682">
              <w:rPr>
                <w:rFonts w:ascii="標楷體" w:eastAsia="標楷體" w:hAnsi="標楷體" w:hint="eastAsia"/>
                <w:b/>
                <w:bCs/>
                <w:color w:val="auto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auto"/>
                <w:sz w:val="16"/>
                <w:szCs w:val="16"/>
              </w:rPr>
              <w:t>現在正夯1</w:t>
            </w:r>
            <w:r>
              <w:rPr>
                <w:rFonts w:ascii="標楷體" w:eastAsia="標楷體" w:hAnsi="標楷體"/>
                <w:b/>
                <w:bCs/>
                <w:color w:val="auto"/>
                <w:sz w:val="16"/>
                <w:szCs w:val="16"/>
              </w:rPr>
              <w:t>5</w:t>
            </w:r>
            <w:r w:rsidRPr="006C0682">
              <w:rPr>
                <w:rFonts w:ascii="標楷體" w:eastAsia="標楷體" w:hAnsi="標楷體" w:hint="eastAsia"/>
                <w:b/>
                <w:bCs/>
                <w:color w:val="auto"/>
                <w:sz w:val="16"/>
                <w:szCs w:val="16"/>
              </w:rPr>
              <w:t>個新興工作強勢</w:t>
            </w:r>
            <w:r>
              <w:rPr>
                <w:rFonts w:ascii="標楷體" w:eastAsia="標楷體" w:hAnsi="標楷體" w:hint="eastAsia"/>
                <w:b/>
                <w:bCs/>
                <w:color w:val="auto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C2D" w:rsidRDefault="00A47C2D" w:rsidP="00A47C2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47C2D" w:rsidTr="0013685F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C2D" w:rsidRDefault="00A47C2D" w:rsidP="00A47C2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956B1D" w:rsidRDefault="00956B1D" w:rsidP="00A14AE7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F27597" w:rsidRDefault="00F27597" w:rsidP="00A14AE7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F27597" w:rsidRDefault="00F27597" w:rsidP="00A14AE7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F27597" w:rsidRDefault="00F27597" w:rsidP="00A14AE7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F27597" w:rsidRDefault="00F27597" w:rsidP="00A14AE7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F27597" w:rsidRDefault="00F27597" w:rsidP="00A14AE7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591052" w:rsidRDefault="00591052" w:rsidP="00A14AE7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591052" w:rsidRDefault="00591052" w:rsidP="00A14AE7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591052" w:rsidRPr="00591052" w:rsidRDefault="00591052" w:rsidP="00A14AE7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F27597" w:rsidRDefault="00F27597" w:rsidP="00A14AE7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F27597" w:rsidRPr="000E53FA" w:rsidRDefault="00F27597" w:rsidP="00F27597">
      <w:pPr>
        <w:widowControl w:val="0"/>
        <w:ind w:firstLine="0"/>
        <w:jc w:val="center"/>
        <w:rPr>
          <w:rFonts w:eastAsia="標楷體"/>
          <w:b/>
          <w:kern w:val="2"/>
          <w:sz w:val="32"/>
          <w:szCs w:val="32"/>
        </w:rPr>
      </w:pPr>
      <w:r w:rsidRPr="000E53FA">
        <w:rPr>
          <w:rFonts w:eastAsia="標楷體" w:hint="eastAsia"/>
          <w:b/>
          <w:kern w:val="2"/>
          <w:sz w:val="32"/>
          <w:szCs w:val="32"/>
        </w:rPr>
        <w:t>新北市立溪</w:t>
      </w:r>
      <w:proofErr w:type="gramStart"/>
      <w:r w:rsidRPr="000E53FA">
        <w:rPr>
          <w:rFonts w:eastAsia="標楷體" w:hint="eastAsia"/>
          <w:b/>
          <w:kern w:val="2"/>
          <w:sz w:val="32"/>
          <w:szCs w:val="32"/>
        </w:rPr>
        <w:t>崑</w:t>
      </w:r>
      <w:proofErr w:type="gramEnd"/>
      <w:r w:rsidRPr="000E53FA">
        <w:rPr>
          <w:rFonts w:eastAsia="標楷體"/>
          <w:b/>
          <w:kern w:val="2"/>
          <w:sz w:val="32"/>
          <w:szCs w:val="32"/>
        </w:rPr>
        <w:t>國民中學</w:t>
      </w:r>
      <w:r w:rsidRPr="000E53FA">
        <w:rPr>
          <w:rFonts w:eastAsia="標楷體" w:hint="eastAsia"/>
          <w:b/>
          <w:kern w:val="2"/>
          <w:sz w:val="32"/>
          <w:szCs w:val="32"/>
        </w:rPr>
        <w:t>111</w:t>
      </w:r>
      <w:r w:rsidRPr="000E53FA">
        <w:rPr>
          <w:rFonts w:eastAsia="標楷體"/>
          <w:b/>
          <w:kern w:val="2"/>
          <w:sz w:val="32"/>
          <w:szCs w:val="32"/>
        </w:rPr>
        <w:t>學年度</w:t>
      </w:r>
      <w:r w:rsidRPr="000E53FA">
        <w:rPr>
          <w:rFonts w:eastAsia="標楷體" w:hint="eastAsia"/>
          <w:b/>
          <w:kern w:val="2"/>
          <w:sz w:val="32"/>
          <w:szCs w:val="32"/>
        </w:rPr>
        <w:t>第</w:t>
      </w:r>
      <w:r w:rsidRPr="000E53FA">
        <w:rPr>
          <w:rFonts w:eastAsia="標楷體" w:hint="eastAsia"/>
          <w:b/>
          <w:kern w:val="2"/>
          <w:sz w:val="32"/>
          <w:szCs w:val="32"/>
        </w:rPr>
        <w:t>2</w:t>
      </w:r>
      <w:r w:rsidRPr="000E53FA">
        <w:rPr>
          <w:rFonts w:eastAsia="標楷體"/>
          <w:b/>
          <w:kern w:val="2"/>
          <w:sz w:val="32"/>
          <w:szCs w:val="32"/>
        </w:rPr>
        <w:t>學期</w:t>
      </w:r>
      <w:r w:rsidRPr="000E53FA">
        <w:rPr>
          <w:rFonts w:eastAsia="標楷體" w:hint="eastAsia"/>
          <w:b/>
          <w:kern w:val="2"/>
          <w:sz w:val="32"/>
          <w:szCs w:val="32"/>
        </w:rPr>
        <w:t>九</w:t>
      </w:r>
      <w:r w:rsidRPr="000E53FA">
        <w:rPr>
          <w:rFonts w:eastAsia="標楷體"/>
          <w:b/>
          <w:kern w:val="2"/>
          <w:sz w:val="32"/>
          <w:szCs w:val="32"/>
        </w:rPr>
        <w:t>年級</w:t>
      </w:r>
      <w:r w:rsidRPr="000E53FA">
        <w:rPr>
          <w:rFonts w:eastAsia="標楷體" w:hint="eastAsia"/>
          <w:b/>
          <w:kern w:val="2"/>
          <w:sz w:val="32"/>
          <w:szCs w:val="32"/>
        </w:rPr>
        <w:t xml:space="preserve"> </w:t>
      </w:r>
      <w:r w:rsidRPr="000E53FA">
        <w:rPr>
          <w:rFonts w:eastAsia="標楷體" w:hint="eastAsia"/>
          <w:b/>
          <w:kern w:val="2"/>
          <w:sz w:val="32"/>
          <w:szCs w:val="32"/>
        </w:rPr>
        <w:t>科技</w:t>
      </w:r>
      <w:r w:rsidRPr="000E53FA">
        <w:rPr>
          <w:rFonts w:eastAsia="標楷體" w:hint="eastAsia"/>
          <w:b/>
          <w:kern w:val="2"/>
          <w:sz w:val="32"/>
          <w:szCs w:val="32"/>
        </w:rPr>
        <w:t>(</w:t>
      </w:r>
      <w:r w:rsidRPr="000E53FA">
        <w:rPr>
          <w:rFonts w:eastAsia="標楷體" w:hint="eastAsia"/>
          <w:b/>
          <w:kern w:val="2"/>
          <w:sz w:val="32"/>
          <w:szCs w:val="32"/>
        </w:rPr>
        <w:t>生活科技</w:t>
      </w:r>
      <w:r w:rsidRPr="000E53FA">
        <w:rPr>
          <w:rFonts w:eastAsia="標楷體" w:hint="eastAsia"/>
          <w:b/>
          <w:kern w:val="2"/>
          <w:sz w:val="32"/>
          <w:szCs w:val="32"/>
        </w:rPr>
        <w:t xml:space="preserve">) </w:t>
      </w:r>
      <w:r w:rsidRPr="000E53FA">
        <w:rPr>
          <w:rFonts w:eastAsia="標楷體"/>
          <w:b/>
          <w:kern w:val="2"/>
          <w:sz w:val="32"/>
          <w:szCs w:val="32"/>
        </w:rPr>
        <w:t xml:space="preserve"> </w:t>
      </w:r>
      <w:r w:rsidRPr="000E53FA">
        <w:rPr>
          <w:rFonts w:eastAsia="標楷體" w:hint="eastAsia"/>
          <w:b/>
          <w:kern w:val="2"/>
          <w:sz w:val="32"/>
          <w:szCs w:val="32"/>
        </w:rPr>
        <w:t>領域</w:t>
      </w:r>
      <w:r w:rsidRPr="000E53FA">
        <w:rPr>
          <w:rFonts w:eastAsia="標楷體"/>
          <w:b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435"/>
        <w:gridCol w:w="2435"/>
        <w:gridCol w:w="2434"/>
        <w:gridCol w:w="2435"/>
        <w:gridCol w:w="2435"/>
      </w:tblGrid>
      <w:tr w:rsidR="00F27597" w:rsidRPr="000E53FA" w:rsidTr="00F27597">
        <w:trPr>
          <w:cantSplit/>
          <w:trHeight w:val="790"/>
        </w:trPr>
        <w:tc>
          <w:tcPr>
            <w:tcW w:w="2434" w:type="dxa"/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0E53FA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0E53FA">
              <w:rPr>
                <w:rFonts w:eastAsia="標楷體" w:hint="eastAsia"/>
                <w:b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0E53FA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0E53FA">
              <w:rPr>
                <w:rFonts w:eastAsia="標楷體" w:hint="eastAsia"/>
                <w:b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0E53FA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 w:val="28"/>
                <w:szCs w:val="28"/>
              </w:rPr>
            </w:pPr>
            <w:r w:rsidRPr="000E53FA">
              <w:rPr>
                <w:rFonts w:eastAsia="標楷體" w:hint="eastAsia"/>
                <w:b/>
                <w:kern w:val="2"/>
                <w:sz w:val="28"/>
                <w:szCs w:val="28"/>
              </w:rPr>
              <w:t>教學進度</w:t>
            </w:r>
          </w:p>
        </w:tc>
      </w:tr>
      <w:tr w:rsidR="00F27597" w:rsidRPr="000E53FA" w:rsidTr="00F27597">
        <w:trPr>
          <w:cantSplit/>
          <w:trHeight w:val="790"/>
        </w:trPr>
        <w:tc>
          <w:tcPr>
            <w:tcW w:w="2434" w:type="dxa"/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第一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911773" w:rsidRDefault="00F27597" w:rsidP="00911773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4</w:t>
            </w:r>
          </w:p>
          <w:p w:rsidR="00F27597" w:rsidRPr="000E53FA" w:rsidRDefault="00F27597" w:rsidP="00911773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認識電與控制的應用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第八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F27597" w:rsidRPr="000E53FA" w:rsidRDefault="00F27597" w:rsidP="00911773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製作創意清掃機器人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第十五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0E53FA" w:rsidRPr="000E53FA" w:rsidRDefault="000E53FA" w:rsidP="00911773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製作創意清掃機器人</w:t>
            </w:r>
          </w:p>
        </w:tc>
      </w:tr>
      <w:tr w:rsidR="00F27597" w:rsidRPr="000E53FA" w:rsidTr="00F27597">
        <w:trPr>
          <w:cantSplit/>
          <w:trHeight w:val="790"/>
        </w:trPr>
        <w:tc>
          <w:tcPr>
            <w:tcW w:w="2434" w:type="dxa"/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第二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4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認識電與控制的應用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（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控制邏輯系統</w:t>
            </w:r>
          </w:p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1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控制系統在生活中的應用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第九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F27597" w:rsidRPr="000E53FA" w:rsidRDefault="00F27597" w:rsidP="00911773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製作創意清掃機器人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第十六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0E53FA" w:rsidRPr="000E53FA" w:rsidRDefault="000E53FA" w:rsidP="00911773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6</w:t>
            </w:r>
            <w:r w:rsidR="00911773">
              <w:rPr>
                <w:rFonts w:eastAsia="標楷體" w:hint="eastAsia"/>
                <w:b/>
                <w:kern w:val="2"/>
                <w:szCs w:val="24"/>
              </w:rPr>
              <w:t>電子科技產業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發展</w:t>
            </w:r>
          </w:p>
          <w:p w:rsidR="00F27597" w:rsidRPr="000E53FA" w:rsidRDefault="000E53FA" w:rsidP="000E53F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1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電子科技產業的環境議題</w:t>
            </w:r>
          </w:p>
        </w:tc>
      </w:tr>
      <w:tr w:rsidR="00F27597" w:rsidRPr="000E53FA" w:rsidTr="00F27597">
        <w:trPr>
          <w:cantSplit/>
          <w:trHeight w:val="790"/>
        </w:trPr>
        <w:tc>
          <w:tcPr>
            <w:tcW w:w="2434" w:type="dxa"/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第三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4</w:t>
            </w:r>
          </w:p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1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控制系統在生活中的應用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第十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F27597" w:rsidRPr="000E53FA" w:rsidRDefault="00F27597" w:rsidP="00911773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製作創意清掃機器人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第十七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0E53FA" w:rsidRPr="000E53FA" w:rsidRDefault="000E53FA" w:rsidP="000E53FA">
            <w:pPr>
              <w:spacing w:line="0" w:lineRule="atLeast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6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電子科技產業的發展</w:t>
            </w:r>
          </w:p>
          <w:p w:rsidR="00F27597" w:rsidRPr="000E53FA" w:rsidRDefault="00F27597" w:rsidP="000E53FA">
            <w:pPr>
              <w:spacing w:line="0" w:lineRule="atLeast"/>
              <w:jc w:val="center"/>
              <w:rPr>
                <w:rFonts w:eastAsia="標楷體"/>
                <w:b/>
                <w:kern w:val="2"/>
                <w:szCs w:val="24"/>
              </w:rPr>
            </w:pPr>
          </w:p>
        </w:tc>
      </w:tr>
      <w:tr w:rsidR="00F27597" w:rsidRPr="000E53FA" w:rsidTr="00F27597">
        <w:trPr>
          <w:cantSplit/>
          <w:trHeight w:val="790"/>
        </w:trPr>
        <w:tc>
          <w:tcPr>
            <w:tcW w:w="2434" w:type="dxa"/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第四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F27597" w:rsidRPr="00911773" w:rsidRDefault="00F27597" w:rsidP="00F27597">
            <w:pPr>
              <w:spacing w:line="0" w:lineRule="atLeast"/>
              <w:jc w:val="center"/>
              <w:rPr>
                <w:rFonts w:ascii="標楷體" w:eastAsia="標楷體" w:hAnsi="標楷體"/>
                <w:b/>
                <w:snapToGrid w:val="0"/>
                <w:sz w:val="18"/>
                <w:szCs w:val="18"/>
              </w:rPr>
            </w:pPr>
            <w:r w:rsidRPr="00911773">
              <w:rPr>
                <w:rFonts w:ascii="標楷體" w:eastAsia="標楷體" w:hAnsi="標楷體" w:hint="eastAsia"/>
                <w:b/>
                <w:snapToGrid w:val="0"/>
                <w:sz w:val="18"/>
                <w:szCs w:val="18"/>
              </w:rPr>
              <w:t>第六</w:t>
            </w:r>
            <w:proofErr w:type="gramStart"/>
            <w:r w:rsidRPr="00911773">
              <w:rPr>
                <w:rFonts w:ascii="標楷體" w:eastAsia="標楷體" w:hAnsi="標楷體" w:hint="eastAsia"/>
                <w:b/>
                <w:snapToGrid w:val="0"/>
                <w:sz w:val="18"/>
                <w:szCs w:val="18"/>
              </w:rPr>
              <w:t>冊</w:t>
            </w:r>
            <w:proofErr w:type="gramEnd"/>
            <w:r w:rsidRPr="00911773">
              <w:rPr>
                <w:rFonts w:ascii="標楷體" w:eastAsia="標楷體" w:hAnsi="標楷體" w:hint="eastAsia"/>
                <w:b/>
                <w:snapToGrid w:val="0"/>
                <w:sz w:val="18"/>
                <w:szCs w:val="18"/>
              </w:rPr>
              <w:t>關卡4</w:t>
            </w:r>
          </w:p>
          <w:p w:rsidR="00F27597" w:rsidRPr="00911773" w:rsidRDefault="00F27597" w:rsidP="00F27597">
            <w:pPr>
              <w:spacing w:line="0" w:lineRule="atLeast"/>
              <w:jc w:val="center"/>
              <w:rPr>
                <w:rFonts w:ascii="標楷體" w:eastAsia="標楷體" w:hAnsi="標楷體"/>
                <w:b/>
                <w:snapToGrid w:val="0"/>
                <w:sz w:val="18"/>
                <w:szCs w:val="18"/>
              </w:rPr>
            </w:pPr>
            <w:r w:rsidRPr="00911773">
              <w:rPr>
                <w:rFonts w:ascii="標楷體" w:eastAsia="標楷體" w:hAnsi="標楷體" w:hint="eastAsia"/>
                <w:b/>
                <w:snapToGrid w:val="0"/>
                <w:sz w:val="18"/>
                <w:szCs w:val="18"/>
              </w:rPr>
              <w:t>挑戰2認識微控制器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第十一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F27597" w:rsidRPr="000E53FA" w:rsidRDefault="00F27597" w:rsidP="00911773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製作創意清掃機器人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第十八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0E53FA" w:rsidRPr="000E53FA" w:rsidRDefault="000E53FA" w:rsidP="000E53F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6</w:t>
            </w:r>
          </w:p>
          <w:p w:rsidR="000E53FA" w:rsidRPr="000E53FA" w:rsidRDefault="000E53FA" w:rsidP="000E53F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2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電子科技產業的發展與職業</w:t>
            </w:r>
          </w:p>
          <w:p w:rsidR="00F27597" w:rsidRPr="000E53FA" w:rsidRDefault="000E53FA" w:rsidP="000E53FA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零垃圾生活</w:t>
            </w:r>
          </w:p>
        </w:tc>
      </w:tr>
      <w:tr w:rsidR="00F27597" w:rsidRPr="000E53FA" w:rsidTr="00F27597">
        <w:trPr>
          <w:cantSplit/>
          <w:trHeight w:val="790"/>
        </w:trPr>
        <w:tc>
          <w:tcPr>
            <w:tcW w:w="2434" w:type="dxa"/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第五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:rsidR="00F27597" w:rsidRPr="00911773" w:rsidRDefault="00F27597" w:rsidP="00F27597">
            <w:pPr>
              <w:jc w:val="center"/>
              <w:rPr>
                <w:rFonts w:ascii="標楷體" w:eastAsia="標楷體" w:hAnsi="標楷體"/>
                <w:b/>
              </w:rPr>
            </w:pPr>
            <w:r w:rsidRPr="00911773">
              <w:rPr>
                <w:rFonts w:ascii="標楷體" w:eastAsia="標楷體" w:hAnsi="標楷體" w:hint="eastAsia"/>
                <w:b/>
              </w:rPr>
              <w:t>第六</w:t>
            </w:r>
            <w:proofErr w:type="gramStart"/>
            <w:r w:rsidRPr="00911773">
              <w:rPr>
                <w:rFonts w:ascii="標楷體" w:eastAsia="標楷體" w:hAnsi="標楷體" w:hint="eastAsia"/>
                <w:b/>
              </w:rPr>
              <w:t>冊</w:t>
            </w:r>
            <w:proofErr w:type="gramEnd"/>
            <w:r w:rsidRPr="00911773">
              <w:rPr>
                <w:rFonts w:ascii="標楷體" w:eastAsia="標楷體" w:hAnsi="標楷體" w:hint="eastAsia"/>
                <w:b/>
              </w:rPr>
              <w:t>關卡4</w:t>
            </w:r>
            <w:r w:rsidR="00911773">
              <w:rPr>
                <w:rFonts w:ascii="標楷體" w:eastAsia="標楷體" w:hAnsi="標楷體" w:hint="eastAsia"/>
                <w:b/>
              </w:rPr>
              <w:t>認識電與控制的應用</w:t>
            </w:r>
            <w:proofErr w:type="gramStart"/>
            <w:r w:rsidR="00911773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="00911773">
              <w:rPr>
                <w:rFonts w:ascii="標楷體" w:eastAsia="標楷體" w:hAnsi="標楷體" w:hint="eastAsia"/>
                <w:b/>
              </w:rPr>
              <w:t>控制邏輯系統</w:t>
            </w:r>
          </w:p>
          <w:p w:rsidR="00F27597" w:rsidRPr="00911773" w:rsidRDefault="00F27597" w:rsidP="00911773">
            <w:pPr>
              <w:jc w:val="center"/>
              <w:rPr>
                <w:rFonts w:ascii="標楷體" w:eastAsia="標楷體" w:hAnsi="標楷體"/>
                <w:b/>
              </w:rPr>
            </w:pPr>
            <w:r w:rsidRPr="00911773">
              <w:rPr>
                <w:rFonts w:ascii="標楷體" w:eastAsia="標楷體" w:hAnsi="標楷體" w:hint="eastAsia"/>
                <w:b/>
              </w:rPr>
              <w:t>挑戰2認識微控制器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第十二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:rsidR="00F27597" w:rsidRPr="000E53FA" w:rsidRDefault="00F27597" w:rsidP="00911773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製作創意清掃機器人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第十九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</w:p>
        </w:tc>
      </w:tr>
      <w:tr w:rsidR="00F27597" w:rsidRPr="000E53FA" w:rsidTr="00F27597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第六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4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認識電與控制的應用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（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控制邏輯系統</w:t>
            </w:r>
          </w:p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挑戰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2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認識微控制器</w:t>
            </w:r>
          </w:p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第六冊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第十三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27597" w:rsidRPr="000E53FA" w:rsidRDefault="00F27597" w:rsidP="00911773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製作創意清掃機器人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第二十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</w:p>
        </w:tc>
      </w:tr>
      <w:tr w:rsidR="00F27597" w:rsidRPr="000E53FA" w:rsidTr="00F27597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第七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製作創意清掃機器人</w:t>
            </w:r>
          </w:p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(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第一次段考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)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  <w:r w:rsidRPr="000E53FA">
              <w:rPr>
                <w:rFonts w:hint="eastAsia"/>
                <w:b/>
                <w:kern w:val="2"/>
                <w:szCs w:val="16"/>
              </w:rPr>
              <w:t>第十四</w:t>
            </w:r>
            <w:proofErr w:type="gramStart"/>
            <w:r w:rsidRPr="000E53FA">
              <w:rPr>
                <w:rFonts w:hint="eastAsia"/>
                <w:b/>
                <w:kern w:val="2"/>
                <w:szCs w:val="16"/>
              </w:rPr>
              <w:t>週</w:t>
            </w:r>
            <w:proofErr w:type="gramEnd"/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第六</w:t>
            </w:r>
            <w:proofErr w:type="gramStart"/>
            <w:r w:rsidRPr="000E53FA">
              <w:rPr>
                <w:rFonts w:eastAsia="標楷體" w:hint="eastAsia"/>
                <w:b/>
                <w:kern w:val="2"/>
                <w:szCs w:val="24"/>
              </w:rPr>
              <w:t>冊</w:t>
            </w:r>
            <w:proofErr w:type="gramEnd"/>
            <w:r w:rsidRPr="000E53FA">
              <w:rPr>
                <w:rFonts w:eastAsia="標楷體" w:hint="eastAsia"/>
                <w:b/>
                <w:kern w:val="2"/>
                <w:szCs w:val="24"/>
              </w:rPr>
              <w:t>關卡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5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製作創意清掃機器人</w:t>
            </w:r>
          </w:p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  <w:r w:rsidRPr="000E53FA">
              <w:rPr>
                <w:rFonts w:eastAsia="標楷體" w:hint="eastAsia"/>
                <w:b/>
                <w:kern w:val="2"/>
                <w:szCs w:val="24"/>
              </w:rPr>
              <w:t>(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第二次段考</w:t>
            </w:r>
            <w:r w:rsidRPr="000E53FA">
              <w:rPr>
                <w:rFonts w:eastAsia="標楷體" w:hint="eastAsia"/>
                <w:b/>
                <w:kern w:val="2"/>
                <w:szCs w:val="24"/>
              </w:rPr>
              <w:t>)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ascii="新細明體" w:hAnsi="新細明體" w:cs="新細明體"/>
                <w:b/>
                <w:kern w:val="2"/>
                <w:szCs w:val="16"/>
              </w:rPr>
            </w:pPr>
          </w:p>
        </w:tc>
        <w:tc>
          <w:tcPr>
            <w:tcW w:w="2435" w:type="dxa"/>
            <w:vAlign w:val="center"/>
          </w:tcPr>
          <w:p w:rsidR="00F27597" w:rsidRPr="000E53FA" w:rsidRDefault="00F27597" w:rsidP="00F27597">
            <w:pPr>
              <w:widowControl w:val="0"/>
              <w:ind w:firstLine="0"/>
              <w:jc w:val="center"/>
              <w:rPr>
                <w:rFonts w:eastAsia="標楷體"/>
                <w:b/>
                <w:kern w:val="2"/>
                <w:szCs w:val="24"/>
              </w:rPr>
            </w:pPr>
          </w:p>
        </w:tc>
      </w:tr>
    </w:tbl>
    <w:p w:rsidR="00F27597" w:rsidRPr="000E53FA" w:rsidRDefault="00F27597" w:rsidP="00F27597">
      <w:pPr>
        <w:widowControl w:val="0"/>
        <w:spacing w:after="180"/>
        <w:ind w:firstLine="25"/>
        <w:jc w:val="left"/>
        <w:rPr>
          <w:rFonts w:eastAsia="標楷體"/>
          <w:b/>
          <w:bCs/>
          <w:kern w:val="2"/>
          <w:sz w:val="28"/>
          <w:szCs w:val="24"/>
        </w:rPr>
      </w:pPr>
    </w:p>
    <w:p w:rsidR="00F27597" w:rsidRPr="000E53FA" w:rsidRDefault="00F27597" w:rsidP="00A14AE7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sectPr w:rsidR="00F27597" w:rsidRPr="000E53FA" w:rsidSect="003054B9">
      <w:footerReference w:type="default" r:id="rId21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0F" w:rsidRDefault="00ED1E0F">
      <w:r>
        <w:separator/>
      </w:r>
    </w:p>
  </w:endnote>
  <w:endnote w:type="continuationSeparator" w:id="0">
    <w:p w:rsidR="00ED1E0F" w:rsidRDefault="00ED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E0F" w:rsidRDefault="00ED1E0F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AF00EB" w:rsidRPr="00AF00EB">
      <w:rPr>
        <w:noProof/>
        <w:lang w:val="zh-TW"/>
      </w:rPr>
      <w:t>21</w:t>
    </w:r>
    <w:r>
      <w:fldChar w:fldCharType="end"/>
    </w:r>
  </w:p>
  <w:p w:rsidR="00ED1E0F" w:rsidRDefault="00ED1E0F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0F" w:rsidRDefault="00ED1E0F">
      <w:r>
        <w:separator/>
      </w:r>
    </w:p>
  </w:footnote>
  <w:footnote w:type="continuationSeparator" w:id="0">
    <w:p w:rsidR="00ED1E0F" w:rsidRDefault="00ED1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C19080E"/>
    <w:multiLevelType w:val="hybridMultilevel"/>
    <w:tmpl w:val="41526E8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1" w15:restartNumberingAfterBreak="0">
    <w:nsid w:val="2C765592"/>
    <w:multiLevelType w:val="hybridMultilevel"/>
    <w:tmpl w:val="95DEFF42"/>
    <w:lvl w:ilvl="0" w:tplc="C7B8715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2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C551653"/>
    <w:multiLevelType w:val="hybridMultilevel"/>
    <w:tmpl w:val="4B6E20AC"/>
    <w:lvl w:ilvl="0" w:tplc="2EDE4E32">
      <w:start w:val="4"/>
      <w:numFmt w:val="taiwaneseCountingThousand"/>
      <w:lvlText w:val="%1、"/>
      <w:lvlJc w:val="left"/>
      <w:pPr>
        <w:ind w:left="533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8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4FC670B"/>
    <w:multiLevelType w:val="hybridMultilevel"/>
    <w:tmpl w:val="D7D820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BE267B5"/>
    <w:multiLevelType w:val="hybridMultilevel"/>
    <w:tmpl w:val="186E8ED2"/>
    <w:lvl w:ilvl="0" w:tplc="84AE930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5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8"/>
  </w:num>
  <w:num w:numId="2">
    <w:abstractNumId w:val="14"/>
  </w:num>
  <w:num w:numId="3">
    <w:abstractNumId w:val="77"/>
  </w:num>
  <w:num w:numId="4">
    <w:abstractNumId w:val="87"/>
  </w:num>
  <w:num w:numId="5">
    <w:abstractNumId w:val="42"/>
  </w:num>
  <w:num w:numId="6">
    <w:abstractNumId w:val="12"/>
  </w:num>
  <w:num w:numId="7">
    <w:abstractNumId w:val="49"/>
  </w:num>
  <w:num w:numId="8">
    <w:abstractNumId w:val="33"/>
  </w:num>
  <w:num w:numId="9">
    <w:abstractNumId w:val="45"/>
  </w:num>
  <w:num w:numId="10">
    <w:abstractNumId w:val="4"/>
  </w:num>
  <w:num w:numId="11">
    <w:abstractNumId w:val="0"/>
  </w:num>
  <w:num w:numId="12">
    <w:abstractNumId w:val="17"/>
  </w:num>
  <w:num w:numId="13">
    <w:abstractNumId w:val="67"/>
  </w:num>
  <w:num w:numId="14">
    <w:abstractNumId w:val="84"/>
  </w:num>
  <w:num w:numId="15">
    <w:abstractNumId w:val="36"/>
  </w:num>
  <w:num w:numId="16">
    <w:abstractNumId w:val="2"/>
  </w:num>
  <w:num w:numId="17">
    <w:abstractNumId w:val="74"/>
  </w:num>
  <w:num w:numId="18">
    <w:abstractNumId w:val="92"/>
  </w:num>
  <w:num w:numId="19">
    <w:abstractNumId w:val="79"/>
  </w:num>
  <w:num w:numId="20">
    <w:abstractNumId w:val="97"/>
  </w:num>
  <w:num w:numId="21">
    <w:abstractNumId w:val="39"/>
  </w:num>
  <w:num w:numId="22">
    <w:abstractNumId w:val="8"/>
  </w:num>
  <w:num w:numId="23">
    <w:abstractNumId w:val="81"/>
  </w:num>
  <w:num w:numId="24">
    <w:abstractNumId w:val="3"/>
  </w:num>
  <w:num w:numId="25">
    <w:abstractNumId w:val="59"/>
  </w:num>
  <w:num w:numId="26">
    <w:abstractNumId w:val="69"/>
  </w:num>
  <w:num w:numId="27">
    <w:abstractNumId w:val="38"/>
  </w:num>
  <w:num w:numId="28">
    <w:abstractNumId w:val="27"/>
  </w:num>
  <w:num w:numId="29">
    <w:abstractNumId w:val="44"/>
  </w:num>
  <w:num w:numId="30">
    <w:abstractNumId w:val="65"/>
  </w:num>
  <w:num w:numId="31">
    <w:abstractNumId w:val="19"/>
  </w:num>
  <w:num w:numId="32">
    <w:abstractNumId w:val="50"/>
  </w:num>
  <w:num w:numId="33">
    <w:abstractNumId w:val="34"/>
  </w:num>
  <w:num w:numId="34">
    <w:abstractNumId w:val="15"/>
  </w:num>
  <w:num w:numId="35">
    <w:abstractNumId w:val="47"/>
  </w:num>
  <w:num w:numId="36">
    <w:abstractNumId w:val="73"/>
  </w:num>
  <w:num w:numId="37">
    <w:abstractNumId w:val="88"/>
  </w:num>
  <w:num w:numId="38">
    <w:abstractNumId w:val="40"/>
  </w:num>
  <w:num w:numId="39">
    <w:abstractNumId w:val="32"/>
  </w:num>
  <w:num w:numId="40">
    <w:abstractNumId w:val="28"/>
  </w:num>
  <w:num w:numId="41">
    <w:abstractNumId w:val="83"/>
  </w:num>
  <w:num w:numId="42">
    <w:abstractNumId w:val="68"/>
  </w:num>
  <w:num w:numId="43">
    <w:abstractNumId w:val="55"/>
  </w:num>
  <w:num w:numId="44">
    <w:abstractNumId w:val="37"/>
  </w:num>
  <w:num w:numId="45">
    <w:abstractNumId w:val="61"/>
  </w:num>
  <w:num w:numId="46">
    <w:abstractNumId w:val="46"/>
  </w:num>
  <w:num w:numId="47">
    <w:abstractNumId w:val="7"/>
  </w:num>
  <w:num w:numId="48">
    <w:abstractNumId w:val="43"/>
  </w:num>
  <w:num w:numId="49">
    <w:abstractNumId w:val="52"/>
  </w:num>
  <w:num w:numId="50">
    <w:abstractNumId w:val="6"/>
  </w:num>
  <w:num w:numId="51">
    <w:abstractNumId w:val="91"/>
  </w:num>
  <w:num w:numId="52">
    <w:abstractNumId w:val="63"/>
  </w:num>
  <w:num w:numId="53">
    <w:abstractNumId w:val="82"/>
  </w:num>
  <w:num w:numId="54">
    <w:abstractNumId w:val="75"/>
  </w:num>
  <w:num w:numId="55">
    <w:abstractNumId w:val="64"/>
  </w:num>
  <w:num w:numId="56">
    <w:abstractNumId w:val="70"/>
  </w:num>
  <w:num w:numId="57">
    <w:abstractNumId w:val="23"/>
  </w:num>
  <w:num w:numId="58">
    <w:abstractNumId w:val="93"/>
  </w:num>
  <w:num w:numId="59">
    <w:abstractNumId w:val="41"/>
  </w:num>
  <w:num w:numId="60">
    <w:abstractNumId w:val="89"/>
  </w:num>
  <w:num w:numId="61">
    <w:abstractNumId w:val="96"/>
  </w:num>
  <w:num w:numId="62">
    <w:abstractNumId w:val="58"/>
  </w:num>
  <w:num w:numId="63">
    <w:abstractNumId w:val="16"/>
  </w:num>
  <w:num w:numId="64">
    <w:abstractNumId w:val="25"/>
  </w:num>
  <w:num w:numId="65">
    <w:abstractNumId w:val="86"/>
  </w:num>
  <w:num w:numId="66">
    <w:abstractNumId w:val="85"/>
  </w:num>
  <w:num w:numId="67">
    <w:abstractNumId w:val="22"/>
  </w:num>
  <w:num w:numId="68">
    <w:abstractNumId w:val="60"/>
  </w:num>
  <w:num w:numId="69">
    <w:abstractNumId w:val="9"/>
  </w:num>
  <w:num w:numId="70">
    <w:abstractNumId w:val="80"/>
  </w:num>
  <w:num w:numId="71">
    <w:abstractNumId w:val="11"/>
  </w:num>
  <w:num w:numId="72">
    <w:abstractNumId w:val="66"/>
  </w:num>
  <w:num w:numId="73">
    <w:abstractNumId w:val="35"/>
  </w:num>
  <w:num w:numId="74">
    <w:abstractNumId w:val="20"/>
  </w:num>
  <w:num w:numId="75">
    <w:abstractNumId w:val="18"/>
  </w:num>
  <w:num w:numId="76">
    <w:abstractNumId w:val="62"/>
  </w:num>
  <w:num w:numId="77">
    <w:abstractNumId w:val="90"/>
  </w:num>
  <w:num w:numId="78">
    <w:abstractNumId w:val="95"/>
  </w:num>
  <w:num w:numId="79">
    <w:abstractNumId w:val="5"/>
  </w:num>
  <w:num w:numId="80">
    <w:abstractNumId w:val="29"/>
  </w:num>
  <w:num w:numId="81">
    <w:abstractNumId w:val="13"/>
  </w:num>
  <w:num w:numId="82">
    <w:abstractNumId w:val="56"/>
  </w:num>
  <w:num w:numId="83">
    <w:abstractNumId w:val="10"/>
  </w:num>
  <w:num w:numId="84">
    <w:abstractNumId w:val="1"/>
  </w:num>
  <w:num w:numId="85">
    <w:abstractNumId w:val="21"/>
  </w:num>
  <w:num w:numId="86">
    <w:abstractNumId w:val="71"/>
  </w:num>
  <w:num w:numId="87">
    <w:abstractNumId w:val="53"/>
  </w:num>
  <w:num w:numId="88">
    <w:abstractNumId w:val="72"/>
  </w:num>
  <w:num w:numId="89">
    <w:abstractNumId w:val="24"/>
  </w:num>
  <w:num w:numId="90">
    <w:abstractNumId w:val="76"/>
  </w:num>
  <w:num w:numId="91">
    <w:abstractNumId w:val="54"/>
  </w:num>
  <w:num w:numId="92">
    <w:abstractNumId w:val="51"/>
  </w:num>
  <w:num w:numId="93">
    <w:abstractNumId w:val="26"/>
  </w:num>
  <w:num w:numId="94">
    <w:abstractNumId w:val="30"/>
  </w:num>
  <w:num w:numId="95">
    <w:abstractNumId w:val="78"/>
  </w:num>
  <w:num w:numId="96">
    <w:abstractNumId w:val="57"/>
  </w:num>
  <w:num w:numId="97">
    <w:abstractNumId w:val="31"/>
  </w:num>
  <w:num w:numId="98">
    <w:abstractNumId w:val="9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4A3B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5A4"/>
    <w:rsid w:val="00060028"/>
    <w:rsid w:val="00060716"/>
    <w:rsid w:val="00060770"/>
    <w:rsid w:val="00060DFA"/>
    <w:rsid w:val="000619E4"/>
    <w:rsid w:val="00061EC2"/>
    <w:rsid w:val="000668B0"/>
    <w:rsid w:val="00076501"/>
    <w:rsid w:val="000766D7"/>
    <w:rsid w:val="00076909"/>
    <w:rsid w:val="00077498"/>
    <w:rsid w:val="000811D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B4E9C"/>
    <w:rsid w:val="000C03B0"/>
    <w:rsid w:val="000C0FEA"/>
    <w:rsid w:val="000C2DE4"/>
    <w:rsid w:val="000C3028"/>
    <w:rsid w:val="000D26F4"/>
    <w:rsid w:val="000D27F7"/>
    <w:rsid w:val="000D4140"/>
    <w:rsid w:val="000D6C88"/>
    <w:rsid w:val="000E0A96"/>
    <w:rsid w:val="000E334A"/>
    <w:rsid w:val="000E53FA"/>
    <w:rsid w:val="000E67EC"/>
    <w:rsid w:val="000E7B47"/>
    <w:rsid w:val="000F0290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26A21"/>
    <w:rsid w:val="00130353"/>
    <w:rsid w:val="001360E9"/>
    <w:rsid w:val="0013685F"/>
    <w:rsid w:val="00141E97"/>
    <w:rsid w:val="00143740"/>
    <w:rsid w:val="001460C3"/>
    <w:rsid w:val="0014796F"/>
    <w:rsid w:val="00150A4C"/>
    <w:rsid w:val="00150DB8"/>
    <w:rsid w:val="00156A6B"/>
    <w:rsid w:val="00156BBC"/>
    <w:rsid w:val="00166D8B"/>
    <w:rsid w:val="001700E5"/>
    <w:rsid w:val="00170D0B"/>
    <w:rsid w:val="00180BFC"/>
    <w:rsid w:val="00181423"/>
    <w:rsid w:val="00181ACE"/>
    <w:rsid w:val="001850A6"/>
    <w:rsid w:val="00187019"/>
    <w:rsid w:val="00190C30"/>
    <w:rsid w:val="001918A5"/>
    <w:rsid w:val="00191B20"/>
    <w:rsid w:val="001933CC"/>
    <w:rsid w:val="001948DA"/>
    <w:rsid w:val="001A1D6E"/>
    <w:rsid w:val="001A57C5"/>
    <w:rsid w:val="001B04F0"/>
    <w:rsid w:val="001B0583"/>
    <w:rsid w:val="001B3ACA"/>
    <w:rsid w:val="001B46B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79F"/>
    <w:rsid w:val="001D1CFD"/>
    <w:rsid w:val="001D293D"/>
    <w:rsid w:val="001D3382"/>
    <w:rsid w:val="001D52A7"/>
    <w:rsid w:val="001E290D"/>
    <w:rsid w:val="001E5752"/>
    <w:rsid w:val="001E6754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0A7"/>
    <w:rsid w:val="00290376"/>
    <w:rsid w:val="002915C9"/>
    <w:rsid w:val="002920BA"/>
    <w:rsid w:val="0029432B"/>
    <w:rsid w:val="00294813"/>
    <w:rsid w:val="00297F6C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50B3"/>
    <w:rsid w:val="002D6B47"/>
    <w:rsid w:val="002D7331"/>
    <w:rsid w:val="002E2523"/>
    <w:rsid w:val="002E38B1"/>
    <w:rsid w:val="002E6D6E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C24"/>
    <w:rsid w:val="00323EC2"/>
    <w:rsid w:val="0032489D"/>
    <w:rsid w:val="00330675"/>
    <w:rsid w:val="00330714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55A3E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869F8"/>
    <w:rsid w:val="00490278"/>
    <w:rsid w:val="00490541"/>
    <w:rsid w:val="00493294"/>
    <w:rsid w:val="004A35C8"/>
    <w:rsid w:val="004A46BB"/>
    <w:rsid w:val="004A5072"/>
    <w:rsid w:val="004B0A44"/>
    <w:rsid w:val="004B103C"/>
    <w:rsid w:val="004B25FC"/>
    <w:rsid w:val="004B2A8F"/>
    <w:rsid w:val="004B46A0"/>
    <w:rsid w:val="004B7CE3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3E3"/>
    <w:rsid w:val="004E5581"/>
    <w:rsid w:val="004E58C4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6E70"/>
    <w:rsid w:val="005336C0"/>
    <w:rsid w:val="0053472D"/>
    <w:rsid w:val="00540EB2"/>
    <w:rsid w:val="00543640"/>
    <w:rsid w:val="00543FDF"/>
    <w:rsid w:val="00544219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1052"/>
    <w:rsid w:val="005A3DF5"/>
    <w:rsid w:val="005A4D9A"/>
    <w:rsid w:val="005B1A2D"/>
    <w:rsid w:val="005B39AB"/>
    <w:rsid w:val="005B3F5F"/>
    <w:rsid w:val="005B4FE2"/>
    <w:rsid w:val="005B68BF"/>
    <w:rsid w:val="005B69DE"/>
    <w:rsid w:val="005B722E"/>
    <w:rsid w:val="005C10D9"/>
    <w:rsid w:val="005C450C"/>
    <w:rsid w:val="005C62F3"/>
    <w:rsid w:val="005D0143"/>
    <w:rsid w:val="005D2CCD"/>
    <w:rsid w:val="005D6008"/>
    <w:rsid w:val="005D74BC"/>
    <w:rsid w:val="005D7AB8"/>
    <w:rsid w:val="005E606E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17AD"/>
    <w:rsid w:val="00622E5F"/>
    <w:rsid w:val="00624805"/>
    <w:rsid w:val="00624D39"/>
    <w:rsid w:val="00635100"/>
    <w:rsid w:val="006352E5"/>
    <w:rsid w:val="00635B49"/>
    <w:rsid w:val="00640E10"/>
    <w:rsid w:val="00642508"/>
    <w:rsid w:val="006453E2"/>
    <w:rsid w:val="00645503"/>
    <w:rsid w:val="006510A0"/>
    <w:rsid w:val="00654B9D"/>
    <w:rsid w:val="006550DD"/>
    <w:rsid w:val="006606FD"/>
    <w:rsid w:val="0066106E"/>
    <w:rsid w:val="006614A6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3DC5"/>
    <w:rsid w:val="006A529F"/>
    <w:rsid w:val="006B02E0"/>
    <w:rsid w:val="006B2866"/>
    <w:rsid w:val="006B3591"/>
    <w:rsid w:val="006B51FE"/>
    <w:rsid w:val="006C0682"/>
    <w:rsid w:val="006C3ED7"/>
    <w:rsid w:val="006D1D3D"/>
    <w:rsid w:val="006D26F9"/>
    <w:rsid w:val="006D30E1"/>
    <w:rsid w:val="006D3ACD"/>
    <w:rsid w:val="006D3CA3"/>
    <w:rsid w:val="006D52E9"/>
    <w:rsid w:val="006D63A5"/>
    <w:rsid w:val="006E27FD"/>
    <w:rsid w:val="006E44A1"/>
    <w:rsid w:val="006E601F"/>
    <w:rsid w:val="006F3A41"/>
    <w:rsid w:val="006F68F5"/>
    <w:rsid w:val="006F71C8"/>
    <w:rsid w:val="00700B02"/>
    <w:rsid w:val="00701F4B"/>
    <w:rsid w:val="00702282"/>
    <w:rsid w:val="007044B8"/>
    <w:rsid w:val="00704D45"/>
    <w:rsid w:val="007061DD"/>
    <w:rsid w:val="00707F8C"/>
    <w:rsid w:val="00712C94"/>
    <w:rsid w:val="00716139"/>
    <w:rsid w:val="0072340D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1CC8"/>
    <w:rsid w:val="007924F8"/>
    <w:rsid w:val="0079320A"/>
    <w:rsid w:val="00793C20"/>
    <w:rsid w:val="00793F87"/>
    <w:rsid w:val="00795225"/>
    <w:rsid w:val="007A03E7"/>
    <w:rsid w:val="007B08AA"/>
    <w:rsid w:val="007B23E4"/>
    <w:rsid w:val="007B2840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D6DA3"/>
    <w:rsid w:val="007E320B"/>
    <w:rsid w:val="00811297"/>
    <w:rsid w:val="00811429"/>
    <w:rsid w:val="00812AC4"/>
    <w:rsid w:val="008222BF"/>
    <w:rsid w:val="00823DF1"/>
    <w:rsid w:val="00824477"/>
    <w:rsid w:val="00825116"/>
    <w:rsid w:val="008277A7"/>
    <w:rsid w:val="00832CA1"/>
    <w:rsid w:val="00835234"/>
    <w:rsid w:val="0084049D"/>
    <w:rsid w:val="00840836"/>
    <w:rsid w:val="0084255E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499A"/>
    <w:rsid w:val="008656BF"/>
    <w:rsid w:val="008667E9"/>
    <w:rsid w:val="00871317"/>
    <w:rsid w:val="00871E0A"/>
    <w:rsid w:val="0087429D"/>
    <w:rsid w:val="0087452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E42A5"/>
    <w:rsid w:val="008E7308"/>
    <w:rsid w:val="008F16B4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1773"/>
    <w:rsid w:val="00913E80"/>
    <w:rsid w:val="00916B7C"/>
    <w:rsid w:val="00917081"/>
    <w:rsid w:val="009224C9"/>
    <w:rsid w:val="0092259B"/>
    <w:rsid w:val="00922616"/>
    <w:rsid w:val="00922953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2798"/>
    <w:rsid w:val="009E469F"/>
    <w:rsid w:val="009F0433"/>
    <w:rsid w:val="009F2C5D"/>
    <w:rsid w:val="009F5DAD"/>
    <w:rsid w:val="00A02FCD"/>
    <w:rsid w:val="00A05906"/>
    <w:rsid w:val="00A1338F"/>
    <w:rsid w:val="00A14AE7"/>
    <w:rsid w:val="00A17F97"/>
    <w:rsid w:val="00A20A0D"/>
    <w:rsid w:val="00A22D08"/>
    <w:rsid w:val="00A25248"/>
    <w:rsid w:val="00A311F1"/>
    <w:rsid w:val="00A3233F"/>
    <w:rsid w:val="00A331DD"/>
    <w:rsid w:val="00A34E6B"/>
    <w:rsid w:val="00A4179C"/>
    <w:rsid w:val="00A43A34"/>
    <w:rsid w:val="00A448DC"/>
    <w:rsid w:val="00A45123"/>
    <w:rsid w:val="00A45C34"/>
    <w:rsid w:val="00A46A53"/>
    <w:rsid w:val="00A47C2D"/>
    <w:rsid w:val="00A47E10"/>
    <w:rsid w:val="00A501E0"/>
    <w:rsid w:val="00A5508B"/>
    <w:rsid w:val="00A57619"/>
    <w:rsid w:val="00A60A64"/>
    <w:rsid w:val="00A614A9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08F"/>
    <w:rsid w:val="00A837EB"/>
    <w:rsid w:val="00A92B7A"/>
    <w:rsid w:val="00A95CBF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D3877"/>
    <w:rsid w:val="00AE0B1E"/>
    <w:rsid w:val="00AE5DA6"/>
    <w:rsid w:val="00AE6E7D"/>
    <w:rsid w:val="00AF00EB"/>
    <w:rsid w:val="00AF1E63"/>
    <w:rsid w:val="00AF4902"/>
    <w:rsid w:val="00B0211E"/>
    <w:rsid w:val="00B0232A"/>
    <w:rsid w:val="00B02B71"/>
    <w:rsid w:val="00B07A87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637"/>
    <w:rsid w:val="00B54810"/>
    <w:rsid w:val="00B5559D"/>
    <w:rsid w:val="00B60730"/>
    <w:rsid w:val="00B62FC1"/>
    <w:rsid w:val="00B66C53"/>
    <w:rsid w:val="00B7069B"/>
    <w:rsid w:val="00B80E48"/>
    <w:rsid w:val="00B85833"/>
    <w:rsid w:val="00B858CC"/>
    <w:rsid w:val="00B8634E"/>
    <w:rsid w:val="00B87A7B"/>
    <w:rsid w:val="00B93C61"/>
    <w:rsid w:val="00B9600B"/>
    <w:rsid w:val="00BA06D4"/>
    <w:rsid w:val="00BA1445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D0C8A"/>
    <w:rsid w:val="00BD216C"/>
    <w:rsid w:val="00BD3CA2"/>
    <w:rsid w:val="00BD5193"/>
    <w:rsid w:val="00BD5366"/>
    <w:rsid w:val="00BE2654"/>
    <w:rsid w:val="00BE3EEA"/>
    <w:rsid w:val="00BE6D22"/>
    <w:rsid w:val="00BE7C71"/>
    <w:rsid w:val="00BF1A42"/>
    <w:rsid w:val="00BF3749"/>
    <w:rsid w:val="00BF4E8F"/>
    <w:rsid w:val="00C01B71"/>
    <w:rsid w:val="00C0277A"/>
    <w:rsid w:val="00C11E5D"/>
    <w:rsid w:val="00C16726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3A70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FA1"/>
    <w:rsid w:val="00C85389"/>
    <w:rsid w:val="00C93D91"/>
    <w:rsid w:val="00C95D85"/>
    <w:rsid w:val="00CA47CD"/>
    <w:rsid w:val="00CA6168"/>
    <w:rsid w:val="00CB00F2"/>
    <w:rsid w:val="00CB2269"/>
    <w:rsid w:val="00CB3018"/>
    <w:rsid w:val="00CB33CC"/>
    <w:rsid w:val="00CB40FF"/>
    <w:rsid w:val="00CB62C6"/>
    <w:rsid w:val="00CC16B0"/>
    <w:rsid w:val="00CC1C3B"/>
    <w:rsid w:val="00CC31B3"/>
    <w:rsid w:val="00CC450A"/>
    <w:rsid w:val="00CC4513"/>
    <w:rsid w:val="00CC59D8"/>
    <w:rsid w:val="00CC7789"/>
    <w:rsid w:val="00CD2B25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20A0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95297"/>
    <w:rsid w:val="00DA3981"/>
    <w:rsid w:val="00DA3FCB"/>
    <w:rsid w:val="00DB2FC8"/>
    <w:rsid w:val="00DB552D"/>
    <w:rsid w:val="00DC0AFE"/>
    <w:rsid w:val="00DC386D"/>
    <w:rsid w:val="00DC68AD"/>
    <w:rsid w:val="00DD4D59"/>
    <w:rsid w:val="00DD5481"/>
    <w:rsid w:val="00DE1D2A"/>
    <w:rsid w:val="00DE2A9F"/>
    <w:rsid w:val="00DE677C"/>
    <w:rsid w:val="00DE67E2"/>
    <w:rsid w:val="00DF1923"/>
    <w:rsid w:val="00DF2729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4A99"/>
    <w:rsid w:val="00E215D5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75EE7"/>
    <w:rsid w:val="00E81811"/>
    <w:rsid w:val="00E82C56"/>
    <w:rsid w:val="00E82FA6"/>
    <w:rsid w:val="00E8310E"/>
    <w:rsid w:val="00E831E7"/>
    <w:rsid w:val="00E906A3"/>
    <w:rsid w:val="00E93A00"/>
    <w:rsid w:val="00E94347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1E0F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7733"/>
    <w:rsid w:val="00F27597"/>
    <w:rsid w:val="00F30474"/>
    <w:rsid w:val="00F37A1E"/>
    <w:rsid w:val="00F44AC0"/>
    <w:rsid w:val="00F45EA7"/>
    <w:rsid w:val="00F471D9"/>
    <w:rsid w:val="00F50AA5"/>
    <w:rsid w:val="00F53B9A"/>
    <w:rsid w:val="00F544FE"/>
    <w:rsid w:val="00F55354"/>
    <w:rsid w:val="00F57A36"/>
    <w:rsid w:val="00F612CC"/>
    <w:rsid w:val="00F62B3F"/>
    <w:rsid w:val="00F6351E"/>
    <w:rsid w:val="00F63600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852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14AF"/>
    <w:rsid w:val="00FE5095"/>
    <w:rsid w:val="00FE52E2"/>
    <w:rsid w:val="00FE6368"/>
    <w:rsid w:val="00FF527C"/>
    <w:rsid w:val="00FF5363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7557B306-9888-489A-94B5-E13E00CE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1E0F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F57A3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customStyle="1" w:styleId="90">
    <w:name w:val="標題 9 字元"/>
    <w:basedOn w:val="a0"/>
    <w:link w:val="9"/>
    <w:uiPriority w:val="9"/>
    <w:rsid w:val="00F57A36"/>
    <w:rPr>
      <w:rFonts w:asciiTheme="majorHAnsi" w:eastAsiaTheme="majorEastAsia" w:hAnsiTheme="majorHAnsi" w:cstheme="majorBidi"/>
      <w:color w:val="000000"/>
      <w:sz w:val="36"/>
      <w:szCs w:val="36"/>
    </w:rPr>
  </w:style>
  <w:style w:type="character" w:styleId="aff9">
    <w:name w:val="Hyperlink"/>
    <w:rsid w:val="00840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ettoday.net/news/20180519/1172804.ht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www.cw.com.tw/article/article.action?id=50953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cw.com.tw/article/article.action?id=509534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storm.mg/lifestyle/2323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37F0-0FA2-4F2E-A1C7-63127BC3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21</Pages>
  <Words>2255</Words>
  <Characters>12857</Characters>
  <Application>Microsoft Office Word</Application>
  <DocSecurity>0</DocSecurity>
  <Lines>107</Lines>
  <Paragraphs>30</Paragraphs>
  <ScaleCrop>false</ScaleCrop>
  <Company>Hewlett-Packard Company</Company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49</cp:revision>
  <cp:lastPrinted>2018-11-20T02:54:00Z</cp:lastPrinted>
  <dcterms:created xsi:type="dcterms:W3CDTF">2022-12-19T01:39:00Z</dcterms:created>
  <dcterms:modified xsi:type="dcterms:W3CDTF">2023-01-03T07:44:00Z</dcterms:modified>
</cp:coreProperties>
</file>