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120" w:lineRule="auto"/>
        <w:jc w:val="center"/>
        <w:rPr>
          <w:b w:val="1"/>
          <w:color w:val="000000"/>
          <w:sz w:val="32"/>
          <w:szCs w:val="32"/>
          <w:u w:val="single"/>
        </w:rPr>
      </w:pPr>
      <w:r w:rsidDel="00000000" w:rsidR="00000000" w:rsidRPr="00000000">
        <w:rPr>
          <w:rFonts w:ascii="Gungsuh" w:cs="Gungsuh" w:eastAsia="Gungsuh" w:hAnsi="Gungsuh"/>
          <w:b w:val="1"/>
          <w:sz w:val="32"/>
          <w:szCs w:val="32"/>
          <w:rtl w:val="0"/>
        </w:rPr>
        <w:t xml:space="preserve">新北市</w:t>
      </w:r>
      <w:r w:rsidDel="00000000" w:rsidR="00000000" w:rsidRPr="00000000">
        <w:rPr>
          <w:rFonts w:ascii="Gungsuh" w:cs="Gungsuh" w:eastAsia="Gungsuh" w:hAnsi="Gungsuh"/>
          <w:b w:val="1"/>
          <w:sz w:val="32"/>
          <w:szCs w:val="32"/>
          <w:u w:val="single"/>
          <w:rtl w:val="0"/>
        </w:rPr>
        <w:t xml:space="preserve">溪崑</w:t>
      </w:r>
      <w:r w:rsidDel="00000000" w:rsidR="00000000" w:rsidRPr="00000000">
        <w:rPr>
          <w:rFonts w:ascii="Gungsuh" w:cs="Gungsuh" w:eastAsia="Gungsuh" w:hAnsi="Gungsuh"/>
          <w:b w:val="1"/>
          <w:sz w:val="32"/>
          <w:szCs w:val="32"/>
          <w:rtl w:val="0"/>
        </w:rPr>
        <w:t xml:space="preserve">國民中學</w:t>
      </w:r>
      <w:r w:rsidDel="00000000" w:rsidR="00000000" w:rsidRPr="00000000">
        <w:rPr>
          <w:b w:val="1"/>
          <w:color w:val="000000"/>
          <w:sz w:val="32"/>
          <w:szCs w:val="32"/>
          <w:u w:val="single"/>
          <w:rtl w:val="0"/>
        </w:rPr>
        <w:t xml:space="preserve">113</w:t>
      </w:r>
      <w:r w:rsidDel="00000000" w:rsidR="00000000" w:rsidRPr="00000000">
        <w:rPr>
          <w:rFonts w:ascii="Gungsuh" w:cs="Gungsuh" w:eastAsia="Gungsuh" w:hAnsi="Gungsuh"/>
          <w:b w:val="1"/>
          <w:color w:val="000000"/>
          <w:sz w:val="32"/>
          <w:szCs w:val="32"/>
          <w:rtl w:val="0"/>
        </w:rPr>
        <w:t xml:space="preserve">學年度</w:t>
      </w:r>
      <w:r w:rsidDel="00000000" w:rsidR="00000000" w:rsidRPr="00000000">
        <w:rPr>
          <w:b w:val="1"/>
          <w:color w:val="000000"/>
          <w:sz w:val="32"/>
          <w:szCs w:val="32"/>
          <w:rtl w:val="0"/>
        </w:rPr>
        <w:t xml:space="preserve"> </w:t>
      </w: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color w:val="000000"/>
              <w:sz w:val="32"/>
              <w:szCs w:val="32"/>
              <w:u w:val="single"/>
              <w:rtl w:val="0"/>
            </w:rPr>
            <w:t xml:space="preserve">  九  </w:t>
          </w:r>
        </w:sdtContent>
      </w:sdt>
      <w:r w:rsidDel="00000000" w:rsidR="00000000" w:rsidRPr="00000000">
        <w:rPr>
          <w:rFonts w:ascii="Gungsuh" w:cs="Gungsuh" w:eastAsia="Gungsuh" w:hAnsi="Gungsuh"/>
          <w:b w:val="1"/>
          <w:color w:val="000000"/>
          <w:sz w:val="32"/>
          <w:szCs w:val="32"/>
          <w:rtl w:val="0"/>
        </w:rPr>
        <w:t xml:space="preserve">年級第</w:t>
      </w:r>
      <w:r w:rsidDel="00000000" w:rsidR="00000000" w:rsidRPr="00000000">
        <w:rPr>
          <w:b w:val="1"/>
          <w:color w:val="000000"/>
          <w:sz w:val="32"/>
          <w:szCs w:val="32"/>
          <w:u w:val="single"/>
          <w:rtl w:val="0"/>
        </w:rPr>
        <w:t xml:space="preserve">  2  </w:t>
      </w:r>
      <w:r w:rsidDel="00000000" w:rsidR="00000000" w:rsidRPr="00000000">
        <w:rPr>
          <w:rFonts w:ascii="Gungsuh" w:cs="Gungsuh" w:eastAsia="Gungsuh" w:hAnsi="Gungsuh"/>
          <w:b w:val="1"/>
          <w:color w:val="000000"/>
          <w:sz w:val="32"/>
          <w:szCs w:val="32"/>
          <w:rtl w:val="0"/>
        </w:rPr>
        <w:t xml:space="preserve">學期部定課程計畫  設計者：</w:t>
      </w: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color w:val="000000"/>
              <w:sz w:val="32"/>
              <w:szCs w:val="32"/>
              <w:u w:val="single"/>
              <w:rtl w:val="0"/>
            </w:rPr>
            <w:t xml:space="preserve">    邱允錡    </w:t>
          </w:r>
        </w:sdtContent>
      </w:sdt>
      <w:r w:rsidDel="00000000" w:rsidR="00000000" w:rsidRPr="00000000">
        <w:rPr>
          <w:rFonts w:ascii="Gungsuh" w:cs="Gungsuh" w:eastAsia="Gungsuh" w:hAnsi="Gungsuh"/>
          <w:b w:val="1"/>
          <w:color w:val="000000"/>
          <w:sz w:val="32"/>
          <w:szCs w:val="32"/>
          <w:rtl w:val="0"/>
        </w:rPr>
        <w:t xml:space="preserve">老師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  <w:tab w:val="left" w:leader="none" w:pos="504"/>
        </w:tabs>
        <w:spacing w:line="360" w:lineRule="auto"/>
        <w:ind w:left="503" w:hanging="480"/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4"/>
          <w:szCs w:val="24"/>
          <w:rtl w:val="0"/>
        </w:rPr>
        <w:t xml:space="preserve">課程類別：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ind w:firstLine="0"/>
        <w:jc w:val="left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□國語文 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■英語文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□健康與體育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4.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□數學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□社會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□藝術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□自然科學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8.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□科技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□綜合活動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ind w:firstLine="0"/>
        <w:jc w:val="left"/>
        <w:rPr>
          <w:rFonts w:ascii="PMingLiu" w:cs="PMingLiu" w:eastAsia="PMingLiu" w:hAnsi="PMingLiu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 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10.</w:t>
      </w:r>
      <w:r w:rsidDel="00000000" w:rsidR="00000000" w:rsidRPr="00000000">
        <w:rPr>
          <w:rFonts w:ascii="PMingLiu" w:cs="PMingLiu" w:eastAsia="PMingLiu" w:hAnsi="PMingLiu"/>
          <w:color w:val="000000"/>
          <w:sz w:val="24"/>
          <w:szCs w:val="24"/>
          <w:rtl w:val="0"/>
        </w:rPr>
        <w:t xml:space="preserve">□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閩南語文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11.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□客家語文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12.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□原住民族語文</w:t>
      </w:r>
      <w:r w:rsidDel="00000000" w:rsidR="00000000" w:rsidRPr="00000000">
        <w:rPr>
          <w:rFonts w:ascii="PMingLiu" w:cs="PMingLiu" w:eastAsia="PMingLiu" w:hAnsi="PMingLiu"/>
          <w:color w:val="000000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color w:val="000000"/>
          <w:sz w:val="24"/>
          <w:szCs w:val="24"/>
          <w:u w:val="single"/>
          <w:rtl w:val="0"/>
        </w:rPr>
        <w:t xml:space="preserve"> ____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族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13.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□新住民語文</w:t>
      </w:r>
      <w:r w:rsidDel="00000000" w:rsidR="00000000" w:rsidRPr="00000000">
        <w:rPr>
          <w:rFonts w:ascii="PMingLiu" w:cs="PMingLiu" w:eastAsia="PMingLiu" w:hAnsi="PMingLiu"/>
          <w:color w:val="000000"/>
          <w:sz w:val="24"/>
          <w:szCs w:val="24"/>
          <w:rtl w:val="0"/>
        </w:rPr>
        <w:t xml:space="preserve">：</w:t>
      </w:r>
      <w:r w:rsidDel="00000000" w:rsidR="00000000" w:rsidRPr="00000000">
        <w:rPr>
          <w:rFonts w:ascii="PMingLiu" w:cs="PMingLiu" w:eastAsia="PMingLiu" w:hAnsi="PMingLiu"/>
          <w:color w:val="000000"/>
          <w:sz w:val="24"/>
          <w:szCs w:val="24"/>
          <w:u w:val="single"/>
          <w:rtl w:val="0"/>
        </w:rPr>
        <w:t xml:space="preserve"> ____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語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14. 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□臺灣手語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503" w:hanging="480"/>
        <w:rPr>
          <w:rFonts w:ascii="DFKai-SB" w:cs="DFKai-SB" w:eastAsia="DFKai-SB" w:hAnsi="DFKai-SB"/>
          <w:sz w:val="24"/>
          <w:szCs w:val="24"/>
          <w:u w:val="single"/>
        </w:rPr>
      </w:pPr>
      <w:r w:rsidDel="00000000" w:rsidR="00000000" w:rsidRPr="00000000">
        <w:rPr>
          <w:rFonts w:ascii="Gungsuh" w:cs="Gungsuh" w:eastAsia="Gungsuh" w:hAnsi="Gungsuh"/>
          <w:b w:val="1"/>
          <w:color w:val="000000"/>
          <w:sz w:val="24"/>
          <w:szCs w:val="24"/>
          <w:rtl w:val="0"/>
        </w:rPr>
        <w:t xml:space="preserve">課程內容修正回復：</w:t>
      </w:r>
      <w:r w:rsidDel="00000000" w:rsidR="00000000" w:rsidRPr="00000000">
        <w:rPr>
          <w:rtl w:val="0"/>
        </w:rPr>
      </w:r>
    </w:p>
    <w:tbl>
      <w:tblPr>
        <w:tblStyle w:val="Table1"/>
        <w:tblW w:w="14566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71"/>
        <w:gridCol w:w="7195"/>
        <w:tblGridChange w:id="0">
          <w:tblGrid>
            <w:gridCol w:w="7371"/>
            <w:gridCol w:w="7195"/>
          </w:tblGrid>
        </w:tblGridChange>
      </w:tblGrid>
      <w:tr>
        <w:trPr>
          <w:cantSplit w:val="0"/>
          <w:trHeight w:val="5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ind w:left="23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4"/>
                <w:szCs w:val="24"/>
                <w:rtl w:val="0"/>
              </w:rPr>
              <w:t xml:space="preserve">當學年當學期課程審閱意見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對應課程內容修正回復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無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05" w:firstLine="0"/>
        <w:rPr>
          <w:b w:val="1"/>
          <w:color w:val="ff0000"/>
          <w:sz w:val="24"/>
          <w:szCs w:val="24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ff0000"/>
          <w:sz w:val="24"/>
          <w:szCs w:val="24"/>
          <w:rtl w:val="0"/>
        </w:rPr>
        <w:t xml:space="preserve">✍</w:t>
      </w:r>
      <w:r w:rsidDel="00000000" w:rsidR="00000000" w:rsidRPr="00000000">
        <w:rPr>
          <w:rFonts w:ascii="Gungsuh" w:cs="Gungsuh" w:eastAsia="Gungsuh" w:hAnsi="Gungsuh"/>
          <w:b w:val="1"/>
          <w:color w:val="ff0000"/>
          <w:sz w:val="24"/>
          <w:szCs w:val="24"/>
          <w:rtl w:val="0"/>
        </w:rPr>
        <w:t xml:space="preserve">上述表格自113學年度第2學期起正式列入課程計畫備查必要欄位。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503" w:hanging="480"/>
        <w:rPr>
          <w:rFonts w:ascii="DFKai-SB" w:cs="DFKai-SB" w:eastAsia="DFKai-SB" w:hAnsi="DFKai-SB"/>
          <w:b w:val="1"/>
          <w:sz w:val="24"/>
          <w:szCs w:val="24"/>
          <w:u w:val="single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4"/>
          <w:szCs w:val="24"/>
          <w:rtl w:val="0"/>
        </w:rPr>
        <w:t xml:space="preserve">學習節數：</w:t>
      </w:r>
      <w:r w:rsidDel="00000000" w:rsidR="00000000" w:rsidRPr="00000000">
        <w:rPr>
          <w:rFonts w:ascii="Gungsuh" w:cs="Gungsuh" w:eastAsia="Gungsuh" w:hAnsi="Gungsuh"/>
          <w:color w:val="000000"/>
          <w:sz w:val="24"/>
          <w:szCs w:val="24"/>
          <w:rtl w:val="0"/>
        </w:rPr>
        <w:t xml:space="preserve">每週(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3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Gungsuh" w:cs="Gungsuh" w:eastAsia="Gungsuh" w:hAnsi="Gungsuh"/>
          <w:color w:val="000000"/>
          <w:sz w:val="24"/>
          <w:szCs w:val="24"/>
          <w:rtl w:val="0"/>
        </w:rPr>
        <w:t xml:space="preserve">)節，實施(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Gungsuh" w:cs="Gungsuh" w:eastAsia="Gungsuh" w:hAnsi="Gungsuh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17</w:t>
      </w:r>
      <w:r w:rsidDel="00000000" w:rsidR="00000000" w:rsidRPr="00000000">
        <w:rPr>
          <w:rFonts w:ascii="Gungsuh" w:cs="Gungsuh" w:eastAsia="Gungsuh" w:hAnsi="Gungsuh"/>
          <w:color w:val="000000"/>
          <w:sz w:val="24"/>
          <w:szCs w:val="24"/>
          <w:rtl w:val="0"/>
        </w:rPr>
        <w:t xml:space="preserve">  )週，共(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51  </w:t>
      </w:r>
      <w:r w:rsidDel="00000000" w:rsidR="00000000" w:rsidRPr="00000000">
        <w:rPr>
          <w:rFonts w:ascii="Gungsuh" w:cs="Gungsuh" w:eastAsia="Gungsuh" w:hAnsi="Gungsuh"/>
          <w:color w:val="000000"/>
          <w:sz w:val="24"/>
          <w:szCs w:val="24"/>
          <w:rtl w:val="0"/>
        </w:rPr>
        <w:t xml:space="preserve">)節。</w:t>
      </w:r>
      <w:r w:rsidDel="00000000" w:rsidR="00000000" w:rsidRPr="00000000">
        <w:rPr>
          <w:rFonts w:ascii="Gungsuh" w:cs="Gungsuh" w:eastAsia="Gungsuh" w:hAnsi="Gungsuh"/>
          <w:b w:val="1"/>
          <w:color w:val="ff0000"/>
          <w:sz w:val="24"/>
          <w:szCs w:val="24"/>
          <w:highlight w:val="yellow"/>
          <w:rtl w:val="0"/>
        </w:rPr>
        <w:t xml:space="preserve">【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highlight w:val="yellow"/>
          <w:rtl w:val="0"/>
        </w:rPr>
        <w:t xml:space="preserve">113學年度第2學期學習節數七、八年級以21週計算，九年級以17週計算。】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980"/>
        </w:tabs>
        <w:spacing w:line="360" w:lineRule="auto"/>
        <w:ind w:left="503" w:hanging="48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4"/>
          <w:szCs w:val="24"/>
          <w:rtl w:val="0"/>
        </w:rPr>
        <w:t xml:space="preserve">課程內涵：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2"/>
        <w:tblW w:w="14541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1"/>
        <w:gridCol w:w="11430"/>
        <w:tblGridChange w:id="0">
          <w:tblGrid>
            <w:gridCol w:w="3111"/>
            <w:gridCol w:w="114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依總綱核心素養項目及具體內涵勾選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4"/>
                <w:szCs w:val="24"/>
                <w:rtl w:val="0"/>
              </w:rPr>
              <w:t xml:space="preserve">(以主要指標為主，勿過多)</w:t>
            </w:r>
            <w:r w:rsidDel="00000000" w:rsidR="00000000" w:rsidRPr="00000000">
              <w:rPr>
                <w:rFonts w:ascii="PMingLiu" w:cs="PMingLiu" w:eastAsia="PMingLiu" w:hAnsi="PMingLiu"/>
                <w:color w:val="ff0000"/>
                <w:sz w:val="24"/>
                <w:szCs w:val="24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身心素質與自我精進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系統思考與解決問題</w:t>
            </w:r>
          </w:p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規劃執行與創新應變</w:t>
            </w:r>
          </w:p>
          <w:p w:rsidR="00000000" w:rsidDel="00000000" w:rsidP="00000000" w:rsidRDefault="00000000" w:rsidRPr="00000000" w14:paraId="00000013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符號運用與溝通表達</w:t>
            </w:r>
          </w:p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科技資訊與媒體素養</w:t>
            </w:r>
          </w:p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藝術涵養與美感素養</w:t>
            </w:r>
          </w:p>
          <w:p w:rsidR="00000000" w:rsidDel="00000000" w:rsidP="00000000" w:rsidRDefault="00000000" w:rsidRPr="00000000" w14:paraId="00000016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□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C1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道德實踐與公民意識</w:t>
            </w:r>
          </w:p>
          <w:p w:rsidR="00000000" w:rsidDel="00000000" w:rsidP="00000000" w:rsidRDefault="00000000" w:rsidRPr="00000000" w14:paraId="00000017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C2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人際關係與團隊合作</w:t>
            </w:r>
          </w:p>
          <w:p w:rsidR="00000000" w:rsidDel="00000000" w:rsidP="00000000" w:rsidRDefault="00000000" w:rsidRPr="00000000" w14:paraId="00000018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英-J-A1 具備積極主動的學習態度，將學習延伸至課堂外，豐富個人知識。運用各種學習與溝通策略，精進英語文學習與溝通成效。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英-J-A2 具備系統性理解與推演的能力，能釐清文本訊息間的關係進行推論，並能經由訊息的比較，對國內外文化的異同有初步的了解。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英-J-A3 具備簡易規劃英語文學習時程的能力，並能檢討調整。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英-J-B1 具備聽、說、讀、寫英語文的基礎素養，在日常生活常見情境中，能運用所學字詞、句型及肢體語言進行適切合宜的溝通與互動。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英-J-B2 具備運用各類資訊檢索工具蒐集、整理英語文資料的能力，以擴展學習素材與範疇、提升學習效果，同時養成資訊倫理素養。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英-J-C2 積極參與課內及課外英語文團體學習活動，培養團隊合作精神。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英-J-C3 具備基本的世界觀，能以簡易英語介紹國內外主要節慶習俗及風土民情，並加以比較、尊重、接納。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left"/>
              <w:rPr>
                <w:rFonts w:ascii="PMingLiu" w:cs="PMingLiu" w:eastAsia="PMingLiu" w:hAnsi="PMingLiu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0"/>
        <w:rPr>
          <w:rFonts w:ascii="DFKai-SB" w:cs="DFKai-SB" w:eastAsia="DFKai-SB" w:hAnsi="DFKai-SB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503" w:hanging="48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4"/>
          <w:szCs w:val="24"/>
          <w:rtl w:val="0"/>
        </w:rPr>
        <w:t xml:space="preserve">課程架構：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4"/>
          <w:szCs w:val="24"/>
          <w:rtl w:val="0"/>
        </w:rPr>
        <w:t xml:space="preserve">(自行視需要決定是否呈現，但不可刪除。)</w:t>
      </w:r>
      <w:r w:rsidDel="00000000" w:rsidR="00000000" w:rsidRPr="00000000">
        <w:rPr>
          <w:rtl w:val="0"/>
        </w:rPr>
      </w:r>
    </w:p>
    <w:tbl>
      <w:tblPr>
        <w:tblStyle w:val="Table3"/>
        <w:tblW w:w="10486.999999999998" w:type="dxa"/>
        <w:jc w:val="left"/>
        <w:tblLayout w:type="fixed"/>
        <w:tblLook w:val="0400"/>
      </w:tblPr>
      <w:tblGrid>
        <w:gridCol w:w="350"/>
        <w:gridCol w:w="5113"/>
        <w:gridCol w:w="5024"/>
        <w:tblGridChange w:id="0">
          <w:tblGrid>
            <w:gridCol w:w="350"/>
            <w:gridCol w:w="5113"/>
            <w:gridCol w:w="5024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ind w:firstLine="0"/>
              <w:jc w:val="left"/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ind w:firstLine="0"/>
              <w:jc w:val="center"/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課程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ind w:firstLine="0"/>
              <w:jc w:val="center"/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架構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ind w:firstLine="0"/>
              <w:jc w:val="center"/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 Feel Lost, and So Do My Friends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- 附和句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- 複習：過去式、現在式、未來式與現在完成式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ind w:firstLine="0"/>
              <w:jc w:val="center"/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 Can Focus Neither in the Morning Nor at Night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- either... or...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- neither... nor...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- not only... but also...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- 複習：主動語態與被動語態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ind w:firstLine="0"/>
              <w:jc w:val="center"/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Unit 3  Is AI Good for Learning?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- 連接詞while/when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- 複習：副詞子句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- 複習：片語動詞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ind w:firstLine="0"/>
              <w:jc w:val="center"/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Unit 4 Let’s Vote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4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- 所有格關係代名詞whose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- 關係副詞where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PMingLiu" w:cs="PMingLiu" w:eastAsia="PMingLiu" w:hAnsi="PMingLiu"/>
                <w:sz w:val="24"/>
                <w:szCs w:val="24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color w:val="000000"/>
                    <w:sz w:val="24"/>
                    <w:szCs w:val="24"/>
                    <w:rtl w:val="0"/>
                  </w:rPr>
                  <w:t xml:space="preserve">- 複習： 關係子句、介系詞片語與名詞子句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503" w:hanging="480"/>
        <w:rPr>
          <w:rFonts w:ascii="Microsoft JhengHei" w:cs="Microsoft JhengHei" w:eastAsia="Microsoft JhengHei" w:hAnsi="Microsoft JhengHei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4"/>
          <w:szCs w:val="24"/>
          <w:rtl w:val="0"/>
        </w:rPr>
        <w:t xml:space="preserve">素養導向教學規劃：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4"/>
          <w:szCs w:val="24"/>
          <w:highlight w:val="yellow"/>
          <w:rtl w:val="0"/>
        </w:rPr>
        <w:t xml:space="preserve">【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highlight w:val="yellow"/>
          <w:rtl w:val="0"/>
        </w:rPr>
        <w:t xml:space="preserve">課程計畫內容若為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sz w:val="24"/>
          <w:szCs w:val="24"/>
          <w:highlight w:val="yellow"/>
          <w:rtl w:val="0"/>
        </w:rPr>
        <w:t xml:space="preserve">自編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highlight w:val="yellow"/>
          <w:rtl w:val="0"/>
        </w:rPr>
        <w:t xml:space="preserve">請以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sz w:val="24"/>
          <w:szCs w:val="24"/>
          <w:highlight w:val="yellow"/>
          <w:rtl w:val="0"/>
        </w:rPr>
        <w:t xml:space="preserve">紅色字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highlight w:val="yellow"/>
          <w:rtl w:val="0"/>
        </w:rPr>
        <w:t xml:space="preserve">呈現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sz w:val="24"/>
          <w:szCs w:val="24"/>
          <w:highlight w:val="yellow"/>
          <w:rtl w:val="0"/>
        </w:rPr>
        <w:t xml:space="preserve">，若引用廠商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highlight w:val="yellow"/>
          <w:rtl w:val="0"/>
        </w:rPr>
        <w:t xml:space="preserve">部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sz w:val="24"/>
          <w:szCs w:val="24"/>
          <w:highlight w:val="yellow"/>
          <w:rtl w:val="0"/>
        </w:rPr>
        <w:t xml:space="preserve">份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highlight w:val="yellow"/>
          <w:rtl w:val="0"/>
        </w:rPr>
        <w:t xml:space="preserve">則以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sz w:val="24"/>
          <w:szCs w:val="24"/>
          <w:highlight w:val="yellow"/>
          <w:rtl w:val="0"/>
        </w:rPr>
        <w:t xml:space="preserve">黑色字</w:t>
      </w:r>
      <w:r w:rsidDel="00000000" w:rsidR="00000000" w:rsidRPr="00000000">
        <w:rPr>
          <w:rFonts w:ascii="Microsoft JhengHei" w:cs="Microsoft JhengHei" w:eastAsia="Microsoft JhengHei" w:hAnsi="Microsoft JhengHei"/>
          <w:b w:val="1"/>
          <w:color w:val="ff0000"/>
          <w:highlight w:val="yellow"/>
          <w:rtl w:val="0"/>
        </w:rPr>
        <w:t xml:space="preserve">呈現。】</w:t>
      </w:r>
      <w:r w:rsidDel="00000000" w:rsidR="00000000" w:rsidRPr="00000000">
        <w:rPr>
          <w:rtl w:val="0"/>
        </w:rPr>
      </w:r>
    </w:p>
    <w:tbl>
      <w:tblPr>
        <w:tblStyle w:val="Table4"/>
        <w:tblW w:w="15079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  <w:tblGridChange w:id="0">
          <w:tblGrid>
            <w:gridCol w:w="1550"/>
            <w:gridCol w:w="1559"/>
            <w:gridCol w:w="1540"/>
            <w:gridCol w:w="2835"/>
            <w:gridCol w:w="708"/>
            <w:gridCol w:w="2268"/>
            <w:gridCol w:w="1418"/>
            <w:gridCol w:w="1417"/>
            <w:gridCol w:w="1784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第一週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2/9-2/15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2-Ⅳ-8 能以正確的發音、適切的重音及語調說出基本或重要句型的句子。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◎2-Ⅳ-9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2–IV–13 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 IV -10 能辨識故事的要素，如背景、人物、事件和結局。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4-Ⅳ-5 能依提示寫出正確達意的簡單句子。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6–IV–5 主動利用各種查詢工具，以了解所接觸的英語文資訊。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9-Ⅳ-4 能依上下文所提供的文字線索（如 in my opinion、maybe）分辨 客觀事實與主觀意見。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生涯規劃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1  I Feel So Lost, and So Do My Friends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【Theme Words】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1.教師發下單字學習單請學生利用iPad找出本課單字的意思及圖片。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2.利用電子書秀出Theme Words圖片，並讓學生念出圖片搭配的句子。同時提出不懂的單字念法，由老師講解。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3.引導學生運用iPad複習。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【Dialogue】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1.請同學觀察圖片後，預測對話內容。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2.播放CD讓學生跟著朗讀。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3.講解課文後，請學生兩兩一組進行角色扮演練習句子。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4.同學討論對話內容，教師進行講解並利用post reading的問題進行提問。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5.完成p14聽力練習題。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6.教授出現於對話中的單字讀法與用法。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7.進行p14上的oral practice: Agreeing and Disagreeing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e.g.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A: I feel sleepy on Monday morning.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B: So do 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Focus A】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將學生能力分組，進行差異化教學。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1.介紹肯定附和句(主詞 + beV/ V/ 助動詞 + …, too; So + beV/ V/ 助動詞 + 主詞)的用法。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2.讓同學先觀察Speak and Write提供的圖片讓同學觀察不同角色相同與不同之處，接著讓同學進行口語練習後，進行填答。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Focus B】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1.介紹否定附和句(主詞 + beV/ 助動詞 + not…, either; Neither + beV/ V/ 助動詞 + 主詞)的用法。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2.讓同學先觀察Speak and Write提供的圖片，讓同學觀察圖片，接著讓同學進行口語練習後，進行填答。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3.Say it: 請同學用so或neither的附和句，介紹班上同學。</w:t>
            </w:r>
          </w:p>
          <w:p w:rsidR="00000000" w:rsidDel="00000000" w:rsidP="00000000" w:rsidRDefault="00000000" w:rsidRPr="00000000" w14:paraId="00000079">
            <w:pPr>
              <w:ind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A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B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07C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7D">
            <w:pPr>
              <w:ind w:left="-22" w:firstLine="0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ind w:left="-22" w:hanging="7.000000000000002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【生涯規劃教育】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 了解生涯規劃的意義與功能。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涯J2 具備生涯規劃的知識與概念。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涯J3 覺察自己的能力與興趣。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涯J4 了解自己的人格特質與價值觀。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涯J5 探索性別與生涯規劃的關係。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涯J6 建立對於未來生涯的願景。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涯J11 分析影響個人生涯決定的因素。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涯J12 發展及評估生涯決定的策略。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涯J13 培養生涯規劃及執行的能力。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家庭教育】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家J4探討約會、婚姻與家庭建立的歷程。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家J6覺察與實踐青少年在家庭中的角色責任。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ind w:left="-22" w:hanging="7.000000000000002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11開學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第二週   2/16-2/22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2-Ⅳ-8 能以正確的發音、適切的重音及語調說出基本或重要句型的句子。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◎2-Ⅳ-9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2–IV–13 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 IV -10 能辨識故事的要素，如背景、人物、事件和結局。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4-Ⅳ-5 能依提示寫出正確達意的簡單句子。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6–IV–5 主動利用各種查詢工具，以了解所接觸的英語文資訊。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9-Ⅳ-4 能依上下文所提供的文字線索（如 in my opinion、maybe）分辨 客觀事實與主觀意見。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生涯規劃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1  I Feel So Lost, and So Do My Friends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Review】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1.教師利用時間數線，畫出現在、過去、未來三個時間點，並複習各種時態的用法。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2.完成p20 Fill in the Blanks的時態練習題目。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3.請同學利用Answer the Questions and Share進行自己最好的朋友，要將各種時態放入介紹詞中。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【Reading】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以小組合作學習方式進行閱讀教學活動。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1.先請同學閱讀本文大意Making a career plan can help you reach your goal in life.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2.請同學觀察p22上的圖片討論making a career plan需要的四個歷程know, explore, decide, act後，討論是否有先後順序，或是可以滾動式修正。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3.播放CD或電子書讓同學聆聽文章內容。聆聽時必須圈出文章主題句和重點句子。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4.能在閱讀過程中隨時修正原先的預測內容。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5.找出p22上Identifying the topic的答案，確認本文主旨。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6.教師帶讀本課課文，並請同學複誦。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7.透過老師提問及利用p24上的Graphic Organizer，同學可以畫出本文的閱讀組織圖，理解課文內容。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8.能將文章中訊息加以比較、歸納，並與實際生活情境做連結。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9.各組同學分別討論國中三年中曾有過對於生涯規劃的經驗分享。如 I planned to become a dentist in the first year of junior high, but I changed my mind when I was an eighth grader.I want to design video games because it is very interesting to me.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10.教授出現於閱讀中的單字讀法(如as soon as, part-time, test the water, act on, correct, course, by, quite, power)與用法。並解釋某些字詞的一字多義。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11.完成Reading Comperhension的問題。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8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9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0BA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BB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【生涯規劃教育】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 了解生涯規劃的意義與功能。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涯J2 具備生涯規劃的知識與概念。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涯J3 覺察自己的能力與興趣。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涯J4 了解自己的人格特質與價值觀。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涯J5 探索性別與生涯規劃的關係。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涯J6 建立對於未來生涯的願景。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涯J11 分析影響個人生涯決定的因素。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涯J12 發展及評估生涯決定的策略。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涯J13 培養生涯規劃及執行的能力。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家庭教育】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家J4探討約會、婚姻與家庭建立的歷程。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家J6覺察與實踐青少年在家庭中的角色責任。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ind w:left="-22" w:hanging="7.000000000000002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20寒假作業抽查  </w:t>
              <w:br w:type="textWrapping"/>
              <w:t xml:space="preserve">19-20九年級第3次複習考(南一B1-B5)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第三週   2/23-3/1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2-Ⅳ-8 能以正確的發音、適切的重音及語調說出基本或重要句型的句子。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◎2-Ⅳ-9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2–IV–13能依主題或情境以簡易英語進行日常生活溝通。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 IV -10 能辨識故事的要素，如背景、人物、事件和結局。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4-Ⅳ-5 能依提示寫出正確達意的簡單句子。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6–IV–5 主動利用各種查詢工具，以了解所接觸的英語文資訊。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9-Ⅳ-4 能依上下文所提供的文字線索（如 in my opinion、maybe）分辨 客觀事實與主觀意見。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生涯規劃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1  I Feel So Lost, and So Do My Friends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【Review Corner】複習呈現順序的轉折語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1.請同學先閱讀呈現Beginning, Middle, End的轉折語有哪些。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2.閱讀p25文章，並且加入上一頁提供的轉折語，以使文章更為通順並且具有邏輯順序。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3.指派兩位到三位同學，上台進行分享。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【Exercise】Reading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1.打開課本Exercise篇(New Company Rule Notice)完成閱讀素養題。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2.完成閱讀組織圖練習(Complete the graphic organizer)及閱讀課後練習題。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【Exercise】Listening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1.會考聽力三大練習。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2.播放聽力稿，以利學生精進聽力能力。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【習作評量】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1.請同學進行習作聽力部分測驗並於測驗結束後對答，若有不清楚之處，則再播放一次並且播放聽力稿。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2.教師針對聽力內容進行聽力策略教學。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3.檢討讀寫習作內容並且提醒學生用閱讀策略，提升閱讀效能。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3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4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0F5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F6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【生涯規劃教育】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 了解生涯規劃的意義與功能。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涯J2 具備生涯規劃的知識與概念。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涯J3 覺察自己的能力與興趣。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涯J4 了解自己的人格特質與價值觀。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涯J5 探索性別與生涯規劃的關係。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涯J6 建立對於未來生涯的願景。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涯J11 分析影響個人生涯決定的因素。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涯J12 發展及評估生涯決定的策略。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涯J13 培養生涯規劃及執行的能力。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家庭教育】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家J4探討約會、婚姻與家庭建立的歷程。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家J6覺察與實踐青少年在家庭中的角色責任。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25-27國英數學期成績補考  </w:t>
              <w:br w:type="textWrapping"/>
              <w:t xml:space="preserve">27寒假作業補抽查  </w:t>
            </w:r>
          </w:p>
          <w:p w:rsidR="00000000" w:rsidDel="00000000" w:rsidP="00000000" w:rsidRDefault="00000000" w:rsidRPr="00000000" w14:paraId="0000010C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28和平紀念日放假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第四週</w:t>
            </w:r>
          </w:p>
          <w:p w:rsidR="00000000" w:rsidDel="00000000" w:rsidP="00000000" w:rsidRDefault="00000000" w:rsidRPr="00000000" w14:paraId="0000010E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3/2-3/8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1-IV-1 能聽懂課堂中所學的字詞。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1-IV-7 能辨識簡短說明或敘述的情境及主旨。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◎2-IV-1 能說出課堂中所學的字詞。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2-IV-2 能依情境使用日常生活用語。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2-IV-4 能以簡易的英語描述自己、家人及朋 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2-IV-5 能以簡易的英語表達個人的需求、意 願和感受。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2-IV-6 能依人、事、時、地、物作簡易的描述 或回答。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2-IV-10 能以簡易的英語描述圖片。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＊2-IV-12 能以簡易的英語參與引導式討論。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＊2-IV-13 能依主題或情境以簡易英語進行日常 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◎3-IV-2 能辨識課堂中所學的字詞。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3-IV-4 能看懂簡易的圖表。 3-IV-5 能看懂簡易的生活用語。 3-IV-6 能看懂基本的句型。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3-IV-7 能了解對話的主要內容。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提升專注力方法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2  I Can Fous Neither in the Morning Nor at Night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【Theme Words】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1.教師發下單字學習單請學生利用iPad找出本課單字的意思及圖片。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2.利用電子書秀出Theme Words圖片，並讓學生念出圖片搭配的句子。同時提出不懂的單字念法，由老師講解。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3.引導學生運用iPad複習。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【Dialogue】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1.請同學觀察圖片後，預測對話內容。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2.播放CD讓學生跟著朗讀。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3.講解課文後，請學生兩兩一組進行角色扮演練習句子。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4.同學討論對話內容，教師進行講解並利用post reading的問題進行提問。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5.完成p34聽力練習題。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6.教授出現於對話中的單字讀法與用法。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7.進行p34上的oral practice: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Expressing Choices: ______do you want to _____, A or B?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e.g.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A: What do you want to do, going shopping or going hiking?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B: I want to neither go shopping nor go hiking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8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9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13A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3B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ind w:left="-22" w:hanging="7.000000000000002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4-5社自學期成績補考</w:t>
              <w:br w:type="textWrapping"/>
              <w:t xml:space="preserve">3課輔及學扶開始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第五週    </w:t>
            </w:r>
          </w:p>
          <w:p w:rsidR="00000000" w:rsidDel="00000000" w:rsidP="00000000" w:rsidRDefault="00000000" w:rsidRPr="00000000" w14:paraId="00000147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3/9-3/15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1-IV-1 能聽懂課堂中所學的字詞。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1-IV-7 能辨識簡短說明或敘述的情境及主旨。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◎2-IV-1 能說出課堂中所學的字詞。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2-IV-2 能依情境使用日常生活用語。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2-IV-4 能以簡易的英語描述自己、家人及朋 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2-IV-5 能以簡易的英語表達個人的需求、意 願和感受。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2-IV-6 能依人、事、時、地、物作簡易的描述或回答。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2-IV-10 能以簡易的英語描述圖片。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＊2-IV-12 能以簡易的英語參與引導式討論。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＊2-IV-13 能依主題或情境以簡易英語進行日常 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◎3-IV-2 能辨識課堂中所學的字詞。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3-IV-4 能看懂簡易的圖表。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3-IV-5 能看懂簡易的生活用語。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3-IV-6 能看懂基本的句型。 3-IV-7 能了解對話的主要內容。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提升專注力方法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2  I Can Fous Neither in the Morning Nor at Night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Focus 1】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將學生能力分組，進行差異化教學。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1.老師於黑板上寫下以下句子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(a)I like either hamburgers or noodles.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(b)Either Jack nor I am going to the movies.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(c)Peter neither did the housework nor played video games.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(d)Neither Mary nor you were chosen as the member of our club.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(e)I will not only clean the house but wash my dad’s car.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(f)Not only Maria but also her sisters are interested in chess.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請同學歸納出此種連接詞運用於句子中的規則。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2.教師可講解對等連接詞詞片語either A or B, neither A nor B, not only A but (also) B分別放在主詞及受詞位置時使用方法。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(a)當either A or B, neither A nor B, not only A but (also) B出現在句中時A和B必須是相同詞類。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(b)如果這類連接詞放在主詞位置時，要根據靠近動詞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的名詞來決定動詞的單複數。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3.秀出不同的分詞字卡(play basketball/ read comic book; Jack/ his classmates; hungry/ thirsty)，讓同學練習造句。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4.完成p37-39練習題。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Review】複習主動語態與被動語態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1.在黑板上寫下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(a)主詞 + be動詞+  過去分詞 + by + 受詞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(b)主詞 + 助動詞(will, should, can) + be動詞+  過去分詞 + by + 受詞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2.並說明主動改被動的方法，和by何時可以省略。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3.秀出相關圖片(如有人被車撞/ 窗戶被打破/ 車子被清洗)等，進行快問快答，以利被動式於真實情境中進行練習。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4.完成p40練習。並請同學討論男孩與老婦人不同的角度看待同一件事情，讓同學透過主動與被動語態的文章，了解媒體識讀的重要性。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【Reading】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以小組合作學習方式進行閱讀教學活動。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1.快速讀過p.42–44的文章標題插圖，回答問題After skimming through the title and pictures, I think the topic of the reading is about memory及What do you expect to read base on the topic。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2.能透過While You Read了解閱讀動機及目的，和文章的主要內容與細節。得知本文主旨在討論人的記憶力如何運作。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3.能在閱讀過程中隨時修正原先的預測內容。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4.能讀懂課文中的內容，並學會如何解決問題，進行系統思考。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5.能將文章中訊息加以比較、歸納，並與實際生活情境做連結。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6.能透過After You Read完成閱讀策略題Graphic organizer的填寫，並討論是否與文章內容相符合。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7.完成Reading Comprehension的題目。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8.教授出現於閱讀中的單字讀法與用法。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9.教師帶讀課文內容並請同學複誦。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6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7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188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89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10-14校內語文競賽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第六週</w:t>
            </w:r>
          </w:p>
          <w:p w:rsidR="00000000" w:rsidDel="00000000" w:rsidP="00000000" w:rsidRDefault="00000000" w:rsidRPr="00000000" w14:paraId="00000195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3/16-3/22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1-IV-1 能聽懂課堂中所學的字詞。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1-IV-7 能辨識簡短說明或敘述的情境及主旨。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◎2-IV-1 能說出課堂中所學的字詞。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2-IV-2 能依情境使用日常生活用語。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2-IV-4 能以簡易的英語描述自己、家人及朋友。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2-IV-5 能以簡易的英語表達個人的需求、意 願和感受。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2-IV-6 能依人、事、時、地、物作簡易的描述 或回答。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2-IV-10 能以簡易的英語描述圖片。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＊2-IV-12 能以簡易的英語參與引導式討論。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＊2-IV-13 能依主題或情境以簡易英語進行日常 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◎3-IV-2 能辨識課堂中所學的字詞。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3-IV-4 能看懂簡易的圖表。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3-IV-5 能看懂簡易的生活用語。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3-IV-6 能看懂基本的句型。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3-IV-7 能了解對話的主要內容。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提升專注力方法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2  I Can Fous Neither in the Morning Nor at Night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【Review Corner】複習補充資訊的轉折語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請同學先閱讀呈現的轉折語有哪些。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閱讀p46文章，並且加入本頁提供的轉折語，以使文章更為通順並具有邏輯順序。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指派兩位到三位同學，上台進行分享。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【Exercise】Reading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閱讀課本Exercise篇(Fear of Missing Out)完成閱讀素養題。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完成閱讀組織圖練習(Complete the graphic organizer)及閱讀課後練習題。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【Exercise】Listening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會考聽力三大練習。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播放聽力稿，以利學生精進聽力能力。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【習作評量】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請同學進行習作聽力部分測驗並於測驗結束後對答，若有不清楚之處，則再播放一次並且播放聽力稿。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教師針對聽力內容進行聽力策略教學。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檢討讀寫習作內容並且提醒學生用閱讀策略，提升閱讀效能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F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0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1C1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C2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ind w:left="-22" w:hanging="7.000000000000002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17溪崑文學獎、藝術展收件截止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第七週    3/23-3/29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2-Ⅳ-8 能以正確的發音、適切的重音及語調說出基本或重要句型的句子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◎2-Ⅳ-9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2–IV–13 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 IV -10 能辨識故事的要素，如背景、人物、事件和結局。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4-Ⅳ-5 能依提示寫出正確達意的簡單句子。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6–IV–5 主動利用各種查詢工具，以了解所接觸的英語文資訊。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9-Ⅳ-4 能依上下文所提供的文字線索（如 in my opinion、maybe）分辨 客觀事實與主觀意見。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複習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 1(第一次段考)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【I.Recap.】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1.複習倒裝句: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(a)主詞非疑問詞的wh問句及yes/no問句。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(b)附加問句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(c)主詞非代名詞的here/there引介句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(d)so/neither的附和句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(e)said + 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(f)地方副詞放句首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2.完成Underline練習(將倒裝句畫線)。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3.複習either/neither的用法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(a)在黑板上寫下either…or, either of…, either的用法。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(b)在黑板上寫下neither…nor, neither of…, neither的用法。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(c)閱讀課本P51提供的句子。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4.複習表達兩者都A and B; both A and B; not only…but also; 句1, and 句2, too.教師說明其用法並請同學閱讀p52的句子。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【II.Self Check.】Conjunction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Fill in the blanks.根據句意，填入either...or、neither...nor、both...and或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not only...but also。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【III.填寫自我檢核表】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3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4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1F5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F6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00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26-27第1次定期評量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第八週</w:t>
            </w:r>
          </w:p>
          <w:p w:rsidR="00000000" w:rsidDel="00000000" w:rsidP="00000000" w:rsidRDefault="00000000" w:rsidRPr="00000000" w14:paraId="00000202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3/30-4/5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2-Ⅳ-8 能以正確的發音、適切的重音及語調說出基本或重要句型的句子。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◎2-Ⅳ-9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2–IV–13 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 IV -10 能辨識故事的要素，如背景、人物、事件和結局。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4-Ⅳ-5 能依提示寫出正確達意的簡單句子。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6–IV–5 主動利用各種查詢工具，以了解所接觸的英語文資訊。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9-Ⅳ-4 能依上下文所提供的文字線索（如 in my opinion、maybe）分辨 客觀事實與主觀意見。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人工智慧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3  Is AI Good for Learning?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Focus】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將學生能力分組，進行差異化教學。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1.在黑板上寫下以下句子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a.Peter’s dog jumped up to him suddenly while he was reading.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b.An earthquake hit when the boy was sleeping.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請同學觀察過去進行式的用法，並搭配課本的時間數線，讓同學說出過去進行式的意涵。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2.老師說明以下與過去進行式有關的重要訊息：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a.從屬連接詞while 用以引導「具有持續性的動作」，這類的動作通常以進行式呈現，在此情況下，也可用when取代while。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例：When/While I was watching TV, my baby brother fell and cried.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b.while 只能用來引導「具有持續性的動作」，不能用來引導「瞬間性的、短暫的動作」。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例： Mary was baking a cake when someone knocked on the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door.→ when 不能替換成while。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c.while 除了可引導「具有持續性的動作」，其主要子句也可用進行式，以表示「兩件事都在持續進行中」。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例：Amy was talking with her classmates while the teacher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was looking at her angrily.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3.完成p.62 Speak and Write練習。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Review A】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1.複習表示「時間」的連接詞。教師說明有before, after, when, until, when, while, since等七個跟時間有關的連接詞。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2.複習表示「原因、條件、或對比」的連接詞，有if, although, because等三個連接詞。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3.完成Fill in the Blanks的練習。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Review B】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1.複習片語動詞，在黑板上寫下不可分雙字動詞結構為「動詞 + 介系詞」，可分雙字動詞結構為「動詞 + 介副詞」。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2.不可分片語動詞的受詞，永遠只可以放在介系詞後面。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E.g.He is talking about the movie./ He is talking about it.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3.可分片語動詞的受詞，如果是代名詞只可以放在動詞和介副詞中間。如果是名詞，放在介副詞前面或後面都可以。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E.g.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Jason wants to give up his dream.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Jason wants to give his dream up.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Jason wants to give it up.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4.完成p64-65的Fill in the Blanks。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6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7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238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39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閱J6 懂得在不同學習及生活情境中使用文本之規則。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3-5清明節連假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45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第九週</w:t>
            </w:r>
          </w:p>
          <w:p w:rsidR="00000000" w:rsidDel="00000000" w:rsidP="00000000" w:rsidRDefault="00000000" w:rsidRPr="00000000" w14:paraId="00000246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4/6-4/12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5–IV–3 能聽懂日常生活應對中常用語句，並能作適當的回應。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5–IV–7 能聽懂日常生活對話，並能以簡單的字詞、句子記下要點。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6–IV–1 樂於參與課堂中各類練習活動，不畏犯錯。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6–Ⅳ–2 主動預習、複習並將學習內容作基本的整理歸納。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7–IV–3 用語言及非語言溝通策略（如請求重述、手勢、表情等）提升溝通效能。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8–IV–6 能了解並遵循基本的國際生活禮儀。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B–IV–1 自己、家人及朋友的簡易描述。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B–IV–3 語言與非語言的溝通策略（如請求重述、手勢、表情等）。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B–IV–5 人、事、時、地、物的描述及問答。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C–IV–5 國際生活禮儀。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D–IV–1 依綜合資訊作合理猜測。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人工智慧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3  Is AI Good for Learning?</w:t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【Theme Words】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1.教師發下單字學習單請學生利用iPad找出本課單字的意思及圖片。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2.利用電子書秀出Theme Words圖片，並讓學生念出圖片搭配的句子。同時提出不懂的單字念法，由老師講解。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3.引導學生運用iPad複習。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【Reading】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以小組合作學習方式進行閱讀教學活動。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1.能透過Before You Read的五種科技產品(e-book, YouTube, online dictionary, podcast, ChatGPT)，讓同學進行討論是否這些科技發明對於學習有幫助，也能分享自身是否使用過這些產品的經驗，引發閱讀興趣並結合先前自我的經驗。並回答如I read e-books very often and that helps me learn a lot of knowledge out of class.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2.能透過While You Read了解閱讀動機及目的，和文章的主要內容與細節。得知本文主旨在討論AI對於學習的正面效應及負面效應。並歸納其大意為Many people think through AI, students can learn better and faster; however, others still worry that students will count too much on AI tools.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3.能在閱讀過程中隨時修正原先的預測內容。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4.能讀懂課文中的內容，並學會如何進行分享，進行系統思考。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5.能將文章中訊息加以比較、歸納，並與實際生活情境做連結。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6.能透過After You Read完成閱讀策略題完成graphic organizer的填寫，並討論是否與文章內容相符合以及檢視篇文章Pros/ Cons的寫作邏輯，。最後完成reading comprehension問題的回答。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【Review Corner】複習表現對比或對照的轉折語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1.介紹此類轉折語有however, though/although, but, on the other hand, but, at the same time, instead等。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2.閱讀p.60中Fill in the Blanks文章，並且加入本單元中提供的轉折語，以使文章更為通順並且具有邏輯順序。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C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D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26E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6F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5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閱J6 懂得在不同學習及生活情境中使用文本之規則。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閱J10 主動尋求多元的詮釋，並試著表達自己的想法。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7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12校慶 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7C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第十週</w:t>
            </w:r>
          </w:p>
          <w:p w:rsidR="00000000" w:rsidDel="00000000" w:rsidP="00000000" w:rsidRDefault="00000000" w:rsidRPr="00000000" w14:paraId="0000027D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4/13-4/19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2-Ⅳ-8 能以正確的發音、適切的重音及語調說出基本或重要句型的句子。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◎2-Ⅳ-9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2–IV–13 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 IV -10 能辨識故事的要素，如背景、人物、事件和結局。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4-Ⅳ-5 能依提示寫出正確達意的簡單句子。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6–IV–5 主動利用各種查詢工具，以了解所接觸的英語文資訊。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9-Ⅳ-4 能依上下文所提供的文字線索（如 in my opinion、maybe）分辨 客觀事實與主觀意見。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人工智慧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3  Is AI Good for Learning?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【Speaking Activity】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1.Read and learn: 學習如何討論一個議題。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2.利用以下問題，寫下回答此問題的關鍵。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What is your stand on the issue?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What are your reasons?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Repeat your stand.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3.兩人一組練習表達自己對某項議題的看法，並提出理由。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【Exercise】Reading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2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1.閱讀課本Exercise篇(有關The Ordreing Machine-Are You Loving’ It?的文章)完成閱讀素養題。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2.介紹ordering machine在速食餐廳點餐時的優缺點。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3.請同學整理出優點並條列下來，也整理出缺點並條列出來。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4.完成閱讀組織圖練習(Complete the graphic organizer)及閱讀課後練習題。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【Exercise】Listening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1.會考聽力三大練習。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2.播放聽力稿，以利學生精進聽力能力。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【習作評量】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1.請同學進行習作聽力部分測驗並於測驗結束後對答，若有不清楚之處，則再播放一次並且播放聽力稿。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2.教師針對聽力內容進行聽力策略教學。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3.檢討讀寫習作內容並且提醒學生用閱讀策略，提升閱讀效能。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6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7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2A8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A9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閱J10 主動尋求多元的詮釋，並試著表達自己的想法。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B4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14補假</w:t>
            </w:r>
          </w:p>
          <w:p w:rsidR="00000000" w:rsidDel="00000000" w:rsidP="00000000" w:rsidRDefault="00000000" w:rsidRPr="00000000" w14:paraId="000002B5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17第1次作業抽查</w:t>
              <w:br w:type="textWrapping"/>
              <w:t xml:space="preserve">17-18九年級第4次複習考(康軒B1-B6)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第十一週4/20-4/26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2-Ⅳ-8 能以正確的發音、適切的重音及語調說出基本或重要句型的句子。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◎2-Ⅳ-9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2–IV–13 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 IV -10 能辨識故事的要素，如背景、人物、事件和結局。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4-Ⅳ-5 能依提示寫出正確達意的簡單句子。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6–IV–5 主動利用各種查詢工具，以了解所接觸的英語文資訊。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9-Ⅳ-4 能依上下文所提供的文字線索（如 in my opinion、maybe）分辨 客觀事實與主觀意見。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ind w:firstLine="0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台灣的公民參與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4 Let’s Vote</w:t>
            </w:r>
          </w:p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【Theme Words】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1.教師發下單字學習單請學生利用iPad找出本課單字的意思及圖片。</w:t>
            </w:r>
          </w:p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2.利用電子書秀出Theme Words圖片，並讓學生念出圖片搭配的句子。同時提出不懂的單字念法，由老師講解。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3.引導學生運用iPad複習。</w:t>
            </w:r>
          </w:p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【Reading】</w:t>
            </w:r>
          </w:p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以小組合作學習方式進行閱讀教學活動。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1.能透過p70-71上Before You Read的問題，進行背景經驗的連結(connection)。Have you ever had any of these voting experiences? Why do you think people need to vote?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2.於討論進行前，先行介紹四種學校投票進行民主素養訓練的情境(vote for the class leader, vote for what to sell at the school fair, vote in an online poll, vote for the new school uniform)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3.播放音檔或電子書讓同學閱讀How People Vote in Taiwan這篇文章，並請同學將步驟用螢光筆畫出。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3.能透過While You Read了解閱讀動機及目的，和文章的主要內容與細節。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4.能在閱讀過程中隨時修正原先的預測內容。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5.能將文章中訊息加以比較、歸納，並與實際生活情境做連結。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6.詢問文章以下問題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a.Who can win the election?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b.List the three steps about how people vote in Taiwan.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c.If you don’t bring your name stamp, can you still vote?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d.If you don’t bring your ID card, can you still vote?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e.If you don’t bring your voter notice, can you still vote?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f.What mustn’t you do when voting?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 (a) Use your smartphone.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55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 (b) Show your ballot to others.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 (c) Damage the ballot.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 (d) Put your ballot in your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5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bag and take it home.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 (e)Wear a vest that shows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5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your choice.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 (f) Take photos of your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5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ballot.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 (g) Stamp in the right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5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position.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7.教師說明課文重點與內容，並且要同學討論本文的主旨，以及投票時應注意的事項。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8.能透過After You Read完成閱讀策略題目，以利對文章結構的理解。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9.教授出現於閱讀中的單字讀法與用法。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【Speaking Activity】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1.Read and learn: 學習表達不同場合的規範。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2.利用以下問題，寫下回答此問題的關鍵(Can I use my name stamp on the ballot)。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What shouldn’t/ mustn’t people do?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Why shouldn’t/ mustn’t they do so?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What is the correct thing to do?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3.兩人一組練習表描述不同場合的規定。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3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4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5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2F6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F7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【法治教育】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法J4 理解規範國家強制力之重要性。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法J9 進行學生權利與校園法律之初探。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閱J6 懂得在不同學習及生活情境中使用文本之規則。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閱J10 主動尋求多元的詮釋，並試著表達自己的想法。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教科書評選週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br w:type="textWrapping"/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21-25七年級詩詞吟唱走位  </w:t>
            </w:r>
          </w:p>
          <w:p w:rsidR="00000000" w:rsidDel="00000000" w:rsidP="00000000" w:rsidRDefault="00000000" w:rsidRPr="00000000" w14:paraId="00000306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24第1次作業補抽查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07">
            <w:pPr>
              <w:spacing w:line="280" w:lineRule="auto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第十二週</w:t>
            </w:r>
          </w:p>
          <w:p w:rsidR="00000000" w:rsidDel="00000000" w:rsidP="00000000" w:rsidRDefault="00000000" w:rsidRPr="00000000" w14:paraId="00000308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4/27-5/3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2-Ⅳ-8 能以正確的發音、適切的重音及語調說出基本或重要句型的句子。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◎2-Ⅳ-9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2–IV–13能依主題或情境以簡易英語進行日常生活溝通。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 IV -10 能辨識故事的要素，如背景、人物、事件和結局。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4-Ⅳ-5 能依提示寫出正確達意的簡單句子。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6–IV–5主動利用各種查詢工具，以了解所接觸的英語文資訊。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7–IV–2善用相關主題之背景知識，以利閱讀或聽力理解。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9-Ⅳ-4 能依上下文所提供的文字線索（如 in my opinion、maybe）分辨 客觀事實與主觀意見。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台灣的公民參與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4 Let’s Vote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Focus1】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1.介紹關係代名詞所有格whose，說明whose後面的名詞與前面的先行詞有所屬關係。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2.教師可先帶學生觀察Tip和Example 的例句，以協助學生理解whose及其在句中的功能。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3.請同學完成p76上的Speak and Write的練習。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4.教師進行對答並且請同學訂正錯誤。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Focus2】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1.介紹關係副詞where，說明關係副詞是in/at/on which組成的。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2.教師可先帶學生觀察Tip和Example 的例句，以協助學生理解where 的子句是如何產生，以及它於句中的功能。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3.請同學完成p77上的Speak and Write的練習。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4.教師進行對答並且請同學訂正錯誤。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【Grammar Review】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1.複習關係子句及介系詞片語。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(1) 請同學閱讀p78上的關係子句句子並且歸納出其規則。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a.主詞 動詞 名詞(先行詞為事物) 關係代名詞 which/ that 動詞 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b.主詞 動詞 名詞(先行詞為 人) 關係代名詞 who/ that  動詞 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c.主詞 動詞 名詞(先行詞為事物) 關係代名詞 (which/ that) 主詞 + 動詞 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d.主詞 動詞 名詞(先行詞為 人) 關係代名詞 (who/ that)  主詞 + 動詞 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(2) 在黑板上寫下介詞片語如with long hair, in a black shirt等，並說明介詞片語可以和關係子句互換。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boy with long hair is from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America.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🡪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The boy who has long hair is from America.並完成p78的練習。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2.複習名詞子句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(1) 說明名詞子句放在動詞後面當受詞。且名詞子句的引導詞為that及wh疑問詞。That可以省略。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(2) 完成p79上的合併句子練習。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4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5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6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337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38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E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1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42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29-1總彩排 </w:t>
            </w:r>
          </w:p>
          <w:p w:rsidR="00000000" w:rsidDel="00000000" w:rsidP="00000000" w:rsidRDefault="00000000" w:rsidRPr="00000000" w14:paraId="00000343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2七年級詩詞吟唱  </w:t>
              <w:br w:type="textWrapping"/>
              <w:t xml:space="preserve">2九年級課輔及學扶結束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44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第十三週5/4-5/10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1-Ⅳ-3 能聽懂基本或重要句型的句子。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1-Ⅳ-4 能聽懂日常生活對話的主要內容。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2-Ⅳ-8 能以正確的發音、適切的重音及語調說出基本或重要句型的句子。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◎2-Ⅳ-9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2–IV–13能依主題或情境以簡易英語進行日常生活溝通。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 IV -10 能辨識故事的要素，如背景、人物、事件和結局。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4-Ⅳ-5 能依提示寫出正確達意的簡單句子。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6–IV–5 主動利用各種查詢工具，以了解所接觸的英語文資訊。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7–IV–2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9-Ⅳ-4 能依上下文所提供的文字線索（如 in my opinion、maybe）分辨 客觀事實與主觀意見。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ind w:firstLine="0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Ac–IV–4 國中階段所學字詞（能聽、讀、說、寫最基本的1,200 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Ad–IV–1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B–IV–7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C–IV–3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6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台灣的公民參與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Unit 4 Let’s Vote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【Exercise】Reading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1.打開課本Exercise篇進行素養文章閱讀。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2.教師要同學先行討論自己是否有自信，或是沒有自信。並詳細說明原因。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3.討論文章中建立自信的方法是否能適用於自己，並提出自己的方法。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4.完成閱讀課後練習題。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【Exercise】Listening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1.會考聽力三大練習。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2.播放聽力稿以利學生精進聽力能力。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【習作評量】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1.請同學進行習作聽力部分測驗並於測驗結束後對答，若有不清楚之處，則再播放一次並且播放聽力稿。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2.教師針對聽力內容進行聽力策略教學。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3.檢討讀寫習作內容並且提醒學生運用閱讀策略，提升閱讀效能。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5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6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7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368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69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F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閱J10 主動尋求多元的詮釋，並試著表達自己的想法。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74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6-7九年級第2次定期評量  </w:t>
              <w:br w:type="textWrapping"/>
              <w:t xml:space="preserve">9溪崑文學獎暨視覺藝術展頒獎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75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第十四週5/11-5/17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5-IV-1 能聽懂、讀懂國中階段基本字詞，並使用於簡易日常溝通。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5-IV-2 能掌握國中階段所學字詞及句型，適當地使用於日常生活之溝通。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7-IV-4 能對教師或同學討論的內容觸類旁通、舉一反三。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◎6-IV-1 樂於參與課堂中各類練習活動，不畏犯錯。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Ac-IV-4 國中階段所學字詞（能聽、讀、說、寫最基本的1,200字詞）。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Ad-IV-1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B-IV-2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*◎B-IV-8 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F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B-IV-5 人、事、時、地、物的描述及問答。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複習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（第二次段考）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Review 2 (第二次段考)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【I.Task】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根據p84及p85提供的線索和住戶的訊息，兩個同學為一組進行對話，找出哪位幸運兒中了獎金100萬元。討論過程中放入介詞片語關係子句(含主格、受格、和所有格用法)。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【II.Recap.】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A.複習關係副詞where (= 介系詞 + which)。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B.根據p86的三張圖片及提示完成三個著名景點(Kenya, the Louvre, Shakespeare’s Globe)的填空。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【III.Self-check.】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1.根據放羊的孩子的文章填寫正確的介系詞片語、關係子句與名詞子句。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2.填寫自我檢核表。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B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C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D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38E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8F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5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8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99">
            <w:pPr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13-14七八年級第2次定期評量  </w:t>
              <w:br w:type="textWrapping"/>
              <w:t xml:space="preserve">16第7節九年級停課查看會考考場  </w:t>
            </w:r>
          </w:p>
          <w:p w:rsidR="00000000" w:rsidDel="00000000" w:rsidP="00000000" w:rsidRDefault="00000000" w:rsidRPr="00000000" w14:paraId="0000039A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17-18教育會考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9B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第十五週5/18-5/24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2-IV-8 能以正確的發音、適切的重音及語調說出基本或重要句型的句子。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◎2-IV-9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2-IV-13 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4-IV-5 能依提示寫出正確達意的簡單句子。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7-IV-2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9-IV-4 能依上下文所提供的文字線索（如 in my opinion、maybe）分辨客觀事實與主觀意見。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2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Ac-IV-4 國中階段所學字詞（能聽、讀、說、寫最基本的1,200字詞）。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Ad-IV-1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B-IV-2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B-IV-6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B-IV-7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C-IV-3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9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英語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跨海來的問候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1.請學生說一說是否有收過或寄送明信片的經驗。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2.教師介紹PostcrossIng網站以及明信片寄送方式。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3.學生閱讀網站上不同使用者的自我介紹並填寫自我介紹，如家鄉背景、喜歡的事物、想收到的明信片類型等等。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4.學生從網站上獲得要寄送明信片的名單，並進行明信片的設計以及內容，完成後寄出明信片。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1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2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3B3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B4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A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【品德教育】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品J8 理性溝通與問題解決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0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C1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20九年級下學期成績補考(上午)  22數學金頭腦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C2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第十六週5/25-5/31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2-IV-8 能以正確的發音、適切的重音及語調說出基本或重要句型的句子。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◎2-IV-9 能進行簡易的角色扮演。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2-IV-13 能依主題或情境以簡易英語進行日常生活溝通。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6-IV-4 樂於接觸課外的英語文多元素材，如歌曲、英語學習雜誌、漫畫、短片、廣播、網路等。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7-IV-2 善用相關主題之背景知識，以利閱讀或聽力理解。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9-IV-1 能綜合相關資訊作合理的猜測。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9-IV-4 能依上下文所提供的文字線索（如in my opinion、maybe）分辨客觀事實與主觀意見。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A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Ac-IV-4 國中階段所學字詞（能聽、讀、說、寫最基本的1,200字詞）。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Ad-IV-1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Ae-IV-1 簡易歌謠、韻文、短文、故事及短劇。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Ae-IV-2 常見的圖表。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B-IV-2 國中階段所學字詞及句型的生活溝通。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B-IV-5 人、事、時、地、物的描述及問答。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B-IV-6 圖片描述。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B-IV-7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C-IV-3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D-IV-1 依綜合資訊作合理猜測。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5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英語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故事接龍、戲劇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1.教師在黑板上寫出25個英文單字(以主題或隨機挑選學生學過的單字)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2.將學生分成兩組，每組在紙上畫出5*5的格子，並填入黑板上的25個英文單字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3.每組輪流挑選格子中的單字，造1-3的句子使故事延續下去，被挑中的英文單字畫叉，最先連成三條線的組別勝利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4.各組完成或改寫遊戲中講述的故事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5.每組將故事進行劇本改寫，利用手機或錄音筆進行廣播劇錄音。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D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DE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DF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3E0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E1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7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ind w:left="-22" w:hanging="7.000000000000002"/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EB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30-31端午節連假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3EC">
            <w:pPr>
              <w:jc w:val="center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第十七週6/1-6/7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◎1-IV-6 能聽懂簡易故事及短劇的主要內容。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*3-IV-12 能熟悉重要的閱讀技巧，如擷取大意、猜測字義、推敲文意、預測後續文意及情節發展等。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3-IV-8 能了解短文、簡訊、書信的主要內容。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6-IV-3 樂於參與有助提升英語能力的活動（如英語營、歌唱、朗讀、演講、段落寫作、讀者劇場等活動）。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1">
            <w:pPr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Ae-IV-8 簡易故事及短文的大意。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Ae-IV-6 簡易故事的背景、人物、事件和結局。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B-IV-5 人、事、時、地、物的描述及問答。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5">
            <w:pPr>
              <w:ind w:firstLine="0"/>
              <w:jc w:val="left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英語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漫畫劇場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1.教師播放影片。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參考影片：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A">
            <w:pPr>
              <w:pStyle w:val="Heading3"/>
              <w:ind w:right="120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color w:val="000000"/>
                <w:sz w:val="22"/>
                <w:szCs w:val="22"/>
                <w:rtl w:val="0"/>
              </w:rPr>
              <w:t xml:space="preserve">(1)"A Folded WIsh" | CGI AnImated Short FIlm (2020)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https://www.youtube.com/watch?v=9HEkdFzHLHs&amp;t=17s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C">
            <w:pPr>
              <w:pStyle w:val="Heading3"/>
              <w:ind w:right="120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color w:val="000000"/>
                <w:sz w:val="22"/>
                <w:szCs w:val="22"/>
                <w:rtl w:val="0"/>
              </w:rPr>
              <w:t xml:space="preserve">(2)Funny FAT AnImals In CGI AnImated Short FIlms (3D AnImatIon Cartoon MovIes - RollIn WIld)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https://www.youtube.com/watch?v=hwb4ozNE6w0&amp;t=25s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E">
            <w:pPr>
              <w:pStyle w:val="Heading3"/>
              <w:ind w:right="120"/>
              <w:rPr/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color w:val="000000"/>
                <w:sz w:val="22"/>
                <w:szCs w:val="22"/>
                <w:rtl w:val="0"/>
              </w:rPr>
              <w:t xml:space="preserve">(3) The EgyptIan PyramIds - Funny AnImated Short FIlm (Full HD)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https://www.youtube.com/watch?v=j6PbonHsqW0&amp;t=90s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2.看完後請學生用英文說一說影片的內容。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3.幫動畫中的各個角色設計台詞，並分組嘗試配音。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4.將學生分成4-5個人一組，將故事改編成劇本，並分配角色、設計旁白及背景音等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5.各組上台表演。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4">
            <w:pPr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5">
            <w:pPr>
              <w:ind w:left="317" w:hanging="317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6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1.電子書</w:t>
            </w:r>
          </w:p>
          <w:p w:rsidR="00000000" w:rsidDel="00000000" w:rsidP="00000000" w:rsidRDefault="00000000" w:rsidRPr="00000000" w14:paraId="00000407">
            <w:pPr>
              <w:ind w:left="-22"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408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4"/>
                <w:szCs w:val="24"/>
                <w:rtl w:val="0"/>
              </w:rPr>
              <w:t xml:space="preserve">3.iPad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合作學習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科技學習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E">
            <w:pPr>
              <w:ind w:left="-22" w:hanging="7.000000000000002"/>
              <w:rPr>
                <w:rFonts w:ascii="DFKai-SB" w:cs="DFKai-SB" w:eastAsia="DFKai-SB" w:hAnsi="DFKai-SB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【閱讀素養教育】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閱J3 理解學科知識內的重要詞彙的意涵，並懂得如何運用該詞彙與他人進行溝通。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412">
            <w:pPr>
              <w:ind w:hanging="7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3-5七八年級學習扶助篩選測驗  5第2次作業抽查  </w:t>
              <w:br w:type="textWrapping"/>
              <w:t xml:space="preserve">4-10畢業典禮週(暫訂)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13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03" w:hanging="48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4"/>
          <w:szCs w:val="24"/>
          <w:rtl w:val="0"/>
        </w:rPr>
        <w:t xml:space="preserve">本課程是否有校外人士協助教學：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4"/>
          <w:szCs w:val="24"/>
          <w:rtl w:val="0"/>
        </w:rPr>
        <w:t xml:space="preserve">(本表格請勿刪除。)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ind w:left="23" w:firstLine="542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V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否，全學年都沒有(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24"/>
          <w:szCs w:val="24"/>
          <w:rtl w:val="0"/>
        </w:rPr>
        <w:t xml:space="preserve">以下免填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)。</w:t>
      </w:r>
    </w:p>
    <w:p w:rsidR="00000000" w:rsidDel="00000000" w:rsidP="00000000" w:rsidRDefault="00000000" w:rsidRPr="00000000" w14:paraId="00000416">
      <w:pPr>
        <w:ind w:left="23" w:firstLine="542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□有，部分班級，實施的班級為：___________。</w:t>
      </w:r>
    </w:p>
    <w:p w:rsidR="00000000" w:rsidDel="00000000" w:rsidP="00000000" w:rsidRDefault="00000000" w:rsidRPr="00000000" w14:paraId="00000417">
      <w:pPr>
        <w:ind w:left="23" w:firstLine="542"/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□有，全學年實施。</w:t>
      </w:r>
    </w:p>
    <w:tbl>
      <w:tblPr>
        <w:tblStyle w:val="Table5"/>
        <w:tblW w:w="15108.000000000002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18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/>
          <w:p w:rsidR="00000000" w:rsidDel="00000000" w:rsidP="00000000" w:rsidRDefault="00000000" w:rsidRPr="00000000" w14:paraId="00000419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/>
          <w:p w:rsidR="00000000" w:rsidDel="00000000" w:rsidP="00000000" w:rsidRDefault="00000000" w:rsidRPr="00000000" w14:paraId="0000041A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/>
          <w:p w:rsidR="00000000" w:rsidDel="00000000" w:rsidP="00000000" w:rsidRDefault="00000000" w:rsidRPr="00000000" w14:paraId="0000041B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/>
          <w:p w:rsidR="00000000" w:rsidDel="00000000" w:rsidP="00000000" w:rsidRDefault="00000000" w:rsidRPr="00000000" w14:paraId="0000041C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/>
          <w:p w:rsidR="00000000" w:rsidDel="00000000" w:rsidP="00000000" w:rsidRDefault="00000000" w:rsidRPr="00000000" w14:paraId="0000041D">
            <w:pPr>
              <w:ind w:firstLine="0"/>
              <w:jc w:val="center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1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□簡報</w:t>
            </w:r>
          </w:p>
          <w:p w:rsidR="00000000" w:rsidDel="00000000" w:rsidP="00000000" w:rsidRDefault="00000000" w:rsidRPr="00000000" w14:paraId="000004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□印刷品</w:t>
            </w:r>
          </w:p>
          <w:p w:rsidR="00000000" w:rsidDel="00000000" w:rsidP="00000000" w:rsidRDefault="00000000" w:rsidRPr="00000000" w14:paraId="000004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□影音光碟</w:t>
            </w:r>
          </w:p>
          <w:p w:rsidR="00000000" w:rsidDel="00000000" w:rsidP="00000000" w:rsidRDefault="00000000" w:rsidRPr="00000000" w14:paraId="000004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0"/>
              <w:jc w:val="left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□其他於課程或活動中使用之教學資料，請說明：___________________________</w:t>
            </w:r>
          </w:p>
        </w:tc>
        <w:tc>
          <w:tcPr/>
          <w:p w:rsidR="00000000" w:rsidDel="00000000" w:rsidP="00000000" w:rsidRDefault="00000000" w:rsidRPr="00000000" w14:paraId="0000042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27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2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33">
      <w:pPr>
        <w:ind w:left="23" w:firstLine="0"/>
        <w:rPr>
          <w:b w:val="1"/>
          <w:color w:val="ff0000"/>
          <w:sz w:val="24"/>
          <w:szCs w:val="24"/>
        </w:rPr>
      </w:pPr>
      <w:sdt>
        <w:sdtPr>
          <w:tag w:val="goog_rdk_1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ff0000"/>
              <w:sz w:val="24"/>
              <w:szCs w:val="24"/>
              <w:rtl w:val="0"/>
            </w:rPr>
            <w:t xml:space="preserve">✰</w:t>
          </w:r>
        </w:sdtContent>
      </w:sdt>
      <w:r w:rsidDel="00000000" w:rsidR="00000000" w:rsidRPr="00000000">
        <w:rPr>
          <w:rFonts w:ascii="Gungsuh" w:cs="Gungsuh" w:eastAsia="Gungsuh" w:hAnsi="Gungsuh"/>
          <w:b w:val="1"/>
          <w:color w:val="ff0000"/>
          <w:sz w:val="24"/>
          <w:szCs w:val="24"/>
          <w:rtl w:val="0"/>
        </w:rPr>
        <w:t xml:space="preserve">上述欄位皆與校外人士協助教學及活動之申請表一致。</w:t>
      </w:r>
      <w:r w:rsidDel="00000000" w:rsidR="00000000" w:rsidRPr="00000000">
        <w:rPr>
          <w:rtl w:val="0"/>
        </w:rPr>
      </w:r>
    </w:p>
    <w:sectPr>
      <w:footerReference r:id="rId7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Gungsuh"/>
  <w:font w:name="DFKai-SB"/>
  <w:font w:name="PMingLiu"/>
  <w:font w:name="Microsoft JhengHei"/>
  <w:font w:name="Arial Unicode MS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35">
    <w:pPr>
      <w:tabs>
        <w:tab w:val="center" w:leader="none" w:pos="4153"/>
        <w:tab w:val="right" w:leader="none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  <w:rPr/>
    </w:lvl>
    <w:lvl w:ilvl="2">
      <w:start w:val="1"/>
      <w:numFmt w:val="lowerRoman"/>
      <w:lvlText w:val="%3."/>
      <w:lvlJc w:val="right"/>
      <w:pPr>
        <w:ind w:left="1463" w:hanging="479"/>
      </w:pPr>
      <w:rPr/>
    </w:lvl>
    <w:lvl w:ilvl="3">
      <w:start w:val="1"/>
      <w:numFmt w:val="decimal"/>
      <w:lvlText w:val="%4."/>
      <w:lvlJc w:val="left"/>
      <w:pPr>
        <w:ind w:left="1943" w:hanging="480"/>
      </w:pPr>
      <w:rPr/>
    </w:lvl>
    <w:lvl w:ilvl="4">
      <w:start w:val="1"/>
      <w:numFmt w:val="decimal"/>
      <w:lvlText w:val="%5、"/>
      <w:lvlJc w:val="left"/>
      <w:pPr>
        <w:ind w:left="2423" w:hanging="480"/>
      </w:pPr>
      <w:rPr/>
    </w:lvl>
    <w:lvl w:ilvl="5">
      <w:start w:val="1"/>
      <w:numFmt w:val="lowerRoman"/>
      <w:lvlText w:val="%6."/>
      <w:lvlJc w:val="right"/>
      <w:pPr>
        <w:ind w:left="2903" w:hanging="480"/>
      </w:pPr>
      <w:rPr/>
    </w:lvl>
    <w:lvl w:ilvl="6">
      <w:start w:val="1"/>
      <w:numFmt w:val="decimal"/>
      <w:lvlText w:val="%7."/>
      <w:lvlJc w:val="left"/>
      <w:pPr>
        <w:ind w:left="3383" w:hanging="480"/>
      </w:pPr>
      <w:rPr/>
    </w:lvl>
    <w:lvl w:ilvl="7">
      <w:start w:val="1"/>
      <w:numFmt w:val="decimal"/>
      <w:lvlText w:val="%8、"/>
      <w:lvlJc w:val="left"/>
      <w:pPr>
        <w:ind w:left="3863" w:hanging="480"/>
      </w:pPr>
      <w:rPr/>
    </w:lvl>
    <w:lvl w:ilvl="8">
      <w:start w:val="1"/>
      <w:numFmt w:val="lowerRoman"/>
      <w:lvlText w:val="%9."/>
      <w:lvlJc w:val="right"/>
      <w:pPr>
        <w:ind w:left="4343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Web">
    <w:name w:val="Normal (Web)"/>
    <w:basedOn w:val="a"/>
    <w:uiPriority w:val="99"/>
    <w:semiHidden w:val="1"/>
    <w:unhideWhenUsed w:val="1"/>
    <w:rsid w:val="00BB0DBF"/>
    <w:pPr>
      <w:spacing w:after="100" w:afterAutospacing="1" w:before="100" w:beforeAutospacing="1"/>
      <w:ind w:firstLine="0"/>
      <w:jc w:val="left"/>
    </w:pPr>
    <w:rPr>
      <w:rFonts w:ascii="新細明體" w:cs="新細明體" w:eastAsia="新細明體" w:hAnsi="新細明體"/>
      <w:sz w:val="24"/>
      <w:szCs w:val="24"/>
    </w:rPr>
  </w:style>
  <w:style w:type="paragraph" w:styleId="a9">
    <w:name w:val="header"/>
    <w:basedOn w:val="a"/>
    <w:link w:val="aa"/>
    <w:uiPriority w:val="99"/>
    <w:unhideWhenUsed w:val="1"/>
    <w:rsid w:val="005B6090"/>
    <w:pPr>
      <w:tabs>
        <w:tab w:val="center" w:pos="4153"/>
        <w:tab w:val="right" w:pos="8306"/>
      </w:tabs>
      <w:snapToGrid w:val="0"/>
    </w:pPr>
  </w:style>
  <w:style w:type="character" w:styleId="aa" w:customStyle="1">
    <w:name w:val="頁首 字元"/>
    <w:basedOn w:val="a0"/>
    <w:link w:val="a9"/>
    <w:uiPriority w:val="99"/>
    <w:rsid w:val="005B6090"/>
  </w:style>
  <w:style w:type="paragraph" w:styleId="ab">
    <w:name w:val="footer"/>
    <w:basedOn w:val="a"/>
    <w:link w:val="ac"/>
    <w:uiPriority w:val="99"/>
    <w:unhideWhenUsed w:val="1"/>
    <w:rsid w:val="005B6090"/>
    <w:pPr>
      <w:tabs>
        <w:tab w:val="center" w:pos="4153"/>
        <w:tab w:val="right" w:pos="8306"/>
      </w:tabs>
      <w:snapToGrid w:val="0"/>
    </w:pPr>
  </w:style>
  <w:style w:type="character" w:styleId="ac" w:customStyle="1">
    <w:name w:val="頁尾 字元"/>
    <w:basedOn w:val="a0"/>
    <w:link w:val="ab"/>
    <w:uiPriority w:val="99"/>
    <w:rsid w:val="005B6090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8i0YKtIvJ8YwN5OpyBOCq6v0pg==">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iUKAjEzEh8KHQgHQhkKBUFyaW1vEhBBcmlhbCBVbmljb2RlIE1TMghoLmdqZGd4czgAciExS05XWE1pUEd4QVpqLUx5OUxnSm41dDlFd3Q3Tnl1c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2024-11-22T08:22:00Z</dcterms:created>
  <dc:creator>adminuser</dc:creator>
</cp:coreProperties>
</file>