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E62F7" w:rsidRDefault="006E3C17">
      <w:pPr>
        <w:spacing w:after="120"/>
        <w:jc w:val="center"/>
        <w:rPr>
          <w:b/>
          <w:color w:val="000000"/>
          <w:sz w:val="32"/>
          <w:szCs w:val="32"/>
          <w:u w:val="single"/>
        </w:rPr>
      </w:pPr>
      <w:r>
        <w:rPr>
          <w:rFonts w:ascii="Gungsuh" w:eastAsia="Gungsuh" w:hAnsi="Gungsuh" w:cs="Gungsuh"/>
          <w:b/>
          <w:sz w:val="32"/>
          <w:szCs w:val="32"/>
        </w:rPr>
        <w:t>新北市</w:t>
      </w:r>
      <w:r>
        <w:rPr>
          <w:rFonts w:ascii="Gungsuh" w:eastAsia="Gungsuh" w:hAnsi="Gungsuh" w:cs="Gungsuh"/>
          <w:b/>
          <w:sz w:val="32"/>
          <w:szCs w:val="32"/>
          <w:u w:val="single"/>
        </w:rPr>
        <w:t>溪</w:t>
      </w:r>
      <w:proofErr w:type="gramStart"/>
      <w:r>
        <w:rPr>
          <w:rFonts w:ascii="Gungsuh" w:eastAsia="Gungsuh" w:hAnsi="Gungsuh" w:cs="Gungsuh"/>
          <w:b/>
          <w:sz w:val="32"/>
          <w:szCs w:val="32"/>
          <w:u w:val="single"/>
        </w:rPr>
        <w:t>崑</w:t>
      </w:r>
      <w:proofErr w:type="gramEnd"/>
      <w:r>
        <w:rPr>
          <w:rFonts w:ascii="Gungsuh" w:eastAsia="Gungsuh" w:hAnsi="Gungsuh" w:cs="Gungsuh"/>
          <w:b/>
          <w:sz w:val="32"/>
          <w:szCs w:val="32"/>
        </w:rPr>
        <w:t>國民中學</w:t>
      </w:r>
      <w:r>
        <w:rPr>
          <w:b/>
          <w:color w:val="000000"/>
          <w:sz w:val="32"/>
          <w:szCs w:val="32"/>
          <w:u w:val="single"/>
        </w:rPr>
        <w:t>113</w:t>
      </w:r>
      <w:r>
        <w:rPr>
          <w:rFonts w:ascii="Gungsuh" w:eastAsia="Gungsuh" w:hAnsi="Gungsuh" w:cs="Gungsuh"/>
          <w:b/>
          <w:color w:val="000000"/>
          <w:sz w:val="32"/>
          <w:szCs w:val="32"/>
        </w:rPr>
        <w:t>學年度</w:t>
      </w:r>
      <w:r w:rsidR="00D00384">
        <w:rPr>
          <w:rFonts w:asciiTheme="minorEastAsia" w:hAnsiTheme="minorEastAsia" w:cs="Gungsuh" w:hint="eastAsia"/>
          <w:b/>
          <w:color w:val="000000"/>
          <w:sz w:val="32"/>
          <w:szCs w:val="32"/>
        </w:rPr>
        <w:t>九</w:t>
      </w:r>
      <w:r>
        <w:rPr>
          <w:rFonts w:ascii="Gungsuh" w:eastAsia="Gungsuh" w:hAnsi="Gungsuh" w:cs="Gungsuh"/>
          <w:b/>
          <w:color w:val="000000"/>
          <w:sz w:val="32"/>
          <w:szCs w:val="32"/>
        </w:rPr>
        <w:t>年級第</w:t>
      </w:r>
      <w:r>
        <w:rPr>
          <w:b/>
          <w:color w:val="000000"/>
          <w:sz w:val="32"/>
          <w:szCs w:val="32"/>
          <w:u w:val="single"/>
        </w:rPr>
        <w:t>2</w:t>
      </w:r>
      <w:proofErr w:type="gramStart"/>
      <w:r>
        <w:rPr>
          <w:rFonts w:ascii="Gungsuh" w:eastAsia="Gungsuh" w:hAnsi="Gungsuh" w:cs="Gungsuh"/>
          <w:b/>
          <w:color w:val="000000"/>
          <w:sz w:val="32"/>
          <w:szCs w:val="32"/>
        </w:rPr>
        <w:t>學期部定課程</w:t>
      </w:r>
      <w:proofErr w:type="gramEnd"/>
      <w:r>
        <w:rPr>
          <w:rFonts w:ascii="Gungsuh" w:eastAsia="Gungsuh" w:hAnsi="Gungsuh" w:cs="Gungsuh"/>
          <w:b/>
          <w:color w:val="000000"/>
          <w:sz w:val="32"/>
          <w:szCs w:val="32"/>
        </w:rPr>
        <w:t xml:space="preserve">計畫  設計者： </w:t>
      </w:r>
      <w:r w:rsidR="00D00384">
        <w:rPr>
          <w:rFonts w:asciiTheme="minorEastAsia" w:hAnsiTheme="minorEastAsia" w:cs="Gungsuh" w:hint="eastAsia"/>
          <w:b/>
          <w:color w:val="000000"/>
          <w:sz w:val="32"/>
          <w:szCs w:val="32"/>
        </w:rPr>
        <w:t>劉明媛</w:t>
      </w:r>
      <w:r>
        <w:rPr>
          <w:rFonts w:ascii="Gungsuh" w:eastAsia="Gungsuh" w:hAnsi="Gungsuh" w:cs="Gungsuh"/>
          <w:b/>
          <w:color w:val="000000"/>
          <w:sz w:val="32"/>
          <w:szCs w:val="32"/>
        </w:rPr>
        <w:t>老師</w:t>
      </w:r>
    </w:p>
    <w:p w:rsidR="003E62F7" w:rsidRDefault="006E3C1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04"/>
        </w:tabs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課程類別：</w:t>
      </w:r>
    </w:p>
    <w:p w:rsidR="003E62F7" w:rsidRDefault="006E3C17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</w:t>
      </w:r>
      <w:r>
        <w:rPr>
          <w:rFonts w:eastAsia="Times New Roman"/>
          <w:color w:val="000000"/>
          <w:sz w:val="24"/>
          <w:szCs w:val="24"/>
        </w:rPr>
        <w:t>1.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□國語文    </w:t>
      </w:r>
      <w:r>
        <w:rPr>
          <w:rFonts w:eastAsia="Times New Roman"/>
          <w:color w:val="000000"/>
          <w:sz w:val="24"/>
          <w:szCs w:val="24"/>
        </w:rPr>
        <w:t>2.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□英語文   </w:t>
      </w:r>
      <w:r>
        <w:rPr>
          <w:rFonts w:eastAsia="Times New Roman"/>
          <w:color w:val="000000"/>
          <w:sz w:val="24"/>
          <w:szCs w:val="24"/>
        </w:rPr>
        <w:t>3.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□健康與體育  </w:t>
      </w:r>
      <w:r>
        <w:rPr>
          <w:rFonts w:eastAsia="Times New Roman"/>
          <w:color w:val="000000"/>
          <w:sz w:val="24"/>
          <w:szCs w:val="24"/>
        </w:rPr>
        <w:t xml:space="preserve"> 4.</w:t>
      </w:r>
      <w:proofErr w:type="gramStart"/>
      <w:r w:rsidR="00D00384">
        <w:rPr>
          <w:rFonts w:ascii="標楷體" w:eastAsia="標楷體" w:hAnsi="標楷體" w:cs="標楷體" w:hint="eastAsia"/>
          <w:color w:val="000000"/>
          <w:sz w:val="24"/>
          <w:szCs w:val="24"/>
        </w:rPr>
        <w:t>█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 xml:space="preserve">數學   </w:t>
      </w:r>
      <w:r>
        <w:rPr>
          <w:rFonts w:eastAsia="Times New Roman"/>
          <w:color w:val="000000"/>
          <w:sz w:val="24"/>
          <w:szCs w:val="24"/>
        </w:rPr>
        <w:t>5.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□社會   </w:t>
      </w:r>
      <w:r>
        <w:rPr>
          <w:rFonts w:eastAsia="Times New Roman"/>
          <w:color w:val="000000"/>
          <w:sz w:val="24"/>
          <w:szCs w:val="24"/>
        </w:rPr>
        <w:t>6.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□藝術  </w:t>
      </w:r>
      <w:r>
        <w:rPr>
          <w:rFonts w:eastAsia="Times New Roman"/>
          <w:color w:val="000000"/>
          <w:sz w:val="24"/>
          <w:szCs w:val="24"/>
        </w:rPr>
        <w:t>7.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□自然科學 </w:t>
      </w:r>
      <w:r>
        <w:rPr>
          <w:rFonts w:eastAsia="Times New Roman"/>
          <w:color w:val="000000"/>
          <w:sz w:val="24"/>
          <w:szCs w:val="24"/>
        </w:rPr>
        <w:t>8.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□科技  </w:t>
      </w:r>
      <w:r>
        <w:rPr>
          <w:rFonts w:eastAsia="Times New Roman"/>
          <w:color w:val="000000"/>
          <w:sz w:val="24"/>
          <w:szCs w:val="24"/>
        </w:rPr>
        <w:t>9.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□綜合活動</w:t>
      </w:r>
    </w:p>
    <w:p w:rsidR="003E62F7" w:rsidRDefault="006E3C17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PMingLiu" w:eastAsia="PMingLiu" w:hAnsi="PMingLiu" w:cs="PMingLiu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</w:t>
      </w:r>
      <w:r>
        <w:rPr>
          <w:rFonts w:eastAsia="Times New Roman"/>
          <w:color w:val="000000"/>
          <w:sz w:val="24"/>
          <w:szCs w:val="24"/>
        </w:rPr>
        <w:t>10.</w:t>
      </w:r>
      <w:r>
        <w:rPr>
          <w:rFonts w:ascii="PMingLiu" w:eastAsia="PMingLiu" w:hAnsi="PMingLiu" w:cs="PMingLiu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閩南語文 </w:t>
      </w:r>
      <w:r>
        <w:rPr>
          <w:rFonts w:eastAsia="Times New Roman"/>
          <w:color w:val="000000"/>
          <w:sz w:val="24"/>
          <w:szCs w:val="24"/>
        </w:rPr>
        <w:t>11.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□客家語文 </w:t>
      </w:r>
      <w:r>
        <w:rPr>
          <w:rFonts w:eastAsia="Times New Roman"/>
          <w:color w:val="000000"/>
          <w:sz w:val="24"/>
          <w:szCs w:val="24"/>
        </w:rPr>
        <w:t>12.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□原住民族語文</w:t>
      </w:r>
      <w:r>
        <w:rPr>
          <w:rFonts w:ascii="PMingLiu" w:eastAsia="PMingLiu" w:hAnsi="PMingLiu" w:cs="PMingLiu"/>
          <w:color w:val="000000"/>
          <w:sz w:val="24"/>
          <w:szCs w:val="24"/>
        </w:rPr>
        <w:t>：</w:t>
      </w:r>
      <w:r>
        <w:rPr>
          <w:rFonts w:ascii="PMingLiu" w:eastAsia="PMingLiu" w:hAnsi="PMingLiu" w:cs="PMingLiu"/>
          <w:color w:val="000000"/>
          <w:sz w:val="24"/>
          <w:szCs w:val="24"/>
          <w:u w:val="single"/>
        </w:rPr>
        <w:t xml:space="preserve"> ____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族 </w:t>
      </w:r>
      <w:r>
        <w:rPr>
          <w:rFonts w:eastAsia="Times New Roman"/>
          <w:color w:val="000000"/>
          <w:sz w:val="24"/>
          <w:szCs w:val="24"/>
        </w:rPr>
        <w:t>13.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□新住民語文</w:t>
      </w:r>
      <w:r>
        <w:rPr>
          <w:rFonts w:ascii="PMingLiu" w:eastAsia="PMingLiu" w:hAnsi="PMingLiu" w:cs="PMingLiu"/>
          <w:color w:val="000000"/>
          <w:sz w:val="24"/>
          <w:szCs w:val="24"/>
        </w:rPr>
        <w:t>：</w:t>
      </w:r>
      <w:r>
        <w:rPr>
          <w:rFonts w:ascii="PMingLiu" w:eastAsia="PMingLiu" w:hAnsi="PMingLiu" w:cs="PMingLiu"/>
          <w:color w:val="000000"/>
          <w:sz w:val="24"/>
          <w:szCs w:val="24"/>
          <w:u w:val="single"/>
        </w:rPr>
        <w:t xml:space="preserve"> ____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語  </w:t>
      </w:r>
      <w:r>
        <w:rPr>
          <w:rFonts w:eastAsia="Times New Roman"/>
          <w:color w:val="000000"/>
          <w:sz w:val="24"/>
          <w:szCs w:val="24"/>
        </w:rPr>
        <w:t xml:space="preserve">14. </w:t>
      </w:r>
      <w:r>
        <w:rPr>
          <w:rFonts w:ascii="標楷體" w:eastAsia="標楷體" w:hAnsi="標楷體" w:cs="標楷體"/>
          <w:color w:val="000000"/>
          <w:sz w:val="24"/>
          <w:szCs w:val="24"/>
        </w:rPr>
        <w:t>□臺灣手語</w:t>
      </w:r>
    </w:p>
    <w:p w:rsidR="003E62F7" w:rsidRDefault="006E3C1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Gungsuh" w:eastAsia="Gungsuh" w:hAnsi="Gungsuh" w:cs="Gungsuh"/>
          <w:b/>
          <w:color w:val="000000"/>
          <w:sz w:val="24"/>
          <w:szCs w:val="24"/>
        </w:rPr>
        <w:t>課程內容修正回復：</w:t>
      </w:r>
    </w:p>
    <w:tbl>
      <w:tblPr>
        <w:tblStyle w:val="a5"/>
        <w:tblW w:w="145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71"/>
        <w:gridCol w:w="7195"/>
      </w:tblGrid>
      <w:tr w:rsidR="003E62F7">
        <w:trPr>
          <w:trHeight w:val="527"/>
        </w:trPr>
        <w:tc>
          <w:tcPr>
            <w:tcW w:w="7371" w:type="dxa"/>
            <w:vAlign w:val="center"/>
          </w:tcPr>
          <w:p w:rsidR="003E62F7" w:rsidRDefault="006E3C17">
            <w:pPr>
              <w:ind w:left="23" w:firstLine="0"/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當學年當學期課程審閱意見</w:t>
            </w:r>
          </w:p>
        </w:tc>
        <w:tc>
          <w:tcPr>
            <w:tcW w:w="7195" w:type="dxa"/>
            <w:vAlign w:val="center"/>
          </w:tcPr>
          <w:p w:rsidR="003E62F7" w:rsidRDefault="006E3C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對應課程內容修正回復</w:t>
            </w:r>
          </w:p>
        </w:tc>
      </w:tr>
      <w:tr w:rsidR="003E62F7">
        <w:trPr>
          <w:trHeight w:val="690"/>
        </w:trPr>
        <w:tc>
          <w:tcPr>
            <w:tcW w:w="7371" w:type="dxa"/>
            <w:vAlign w:val="center"/>
          </w:tcPr>
          <w:p w:rsidR="003E62F7" w:rsidRDefault="006E3C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:rsidR="003E62F7" w:rsidRDefault="006E3C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無</w:t>
            </w:r>
          </w:p>
        </w:tc>
      </w:tr>
    </w:tbl>
    <w:p w:rsidR="003E62F7" w:rsidRDefault="006E3C17">
      <w:pPr>
        <w:pBdr>
          <w:top w:val="nil"/>
          <w:left w:val="nil"/>
          <w:bottom w:val="nil"/>
          <w:right w:val="nil"/>
          <w:between w:val="nil"/>
        </w:pBdr>
        <w:ind w:left="505" w:firstLine="0"/>
        <w:rPr>
          <w:b/>
          <w:color w:val="FF0000"/>
          <w:sz w:val="24"/>
          <w:szCs w:val="24"/>
        </w:rPr>
      </w:pPr>
      <w:r>
        <w:rPr>
          <w:rFonts w:ascii="Wingdings" w:eastAsia="Wingdings" w:hAnsi="Wingdings" w:cs="Wingdings"/>
          <w:color w:val="FF0000"/>
          <w:sz w:val="24"/>
          <w:szCs w:val="24"/>
        </w:rPr>
        <w:t>✍</w:t>
      </w:r>
      <w:r>
        <w:rPr>
          <w:rFonts w:ascii="Gungsuh" w:eastAsia="Gungsuh" w:hAnsi="Gungsuh" w:cs="Gungsuh"/>
          <w:b/>
          <w:color w:val="FF0000"/>
          <w:sz w:val="24"/>
          <w:szCs w:val="24"/>
        </w:rPr>
        <w:t>上述表格自113學年度第2學期起正式列入課程計畫備查必要欄位。</w:t>
      </w:r>
    </w:p>
    <w:p w:rsidR="003E62F7" w:rsidRDefault="006E3C1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學習節數：</w:t>
      </w:r>
      <w:r>
        <w:rPr>
          <w:rFonts w:ascii="Gungsuh" w:eastAsia="Gungsuh" w:hAnsi="Gungsuh" w:cs="Gungsuh"/>
          <w:color w:val="000000"/>
          <w:sz w:val="24"/>
          <w:szCs w:val="24"/>
        </w:rPr>
        <w:t>每週(</w:t>
      </w:r>
      <w:r w:rsidR="00D00384">
        <w:rPr>
          <w:rFonts w:asciiTheme="minorEastAsia" w:hAnsiTheme="minorEastAsia" w:cs="Gungsuh" w:hint="eastAsia"/>
          <w:color w:val="000000"/>
          <w:sz w:val="24"/>
          <w:szCs w:val="24"/>
        </w:rPr>
        <w:t>4</w:t>
      </w:r>
      <w:r>
        <w:rPr>
          <w:rFonts w:ascii="Gungsuh" w:eastAsia="Gungsuh" w:hAnsi="Gungsuh" w:cs="Gungsuh"/>
          <w:color w:val="000000"/>
          <w:sz w:val="24"/>
          <w:szCs w:val="24"/>
        </w:rPr>
        <w:t>)節，實施(</w:t>
      </w:r>
      <w:r w:rsidR="00D00384">
        <w:rPr>
          <w:rFonts w:asciiTheme="minorEastAsia" w:hAnsiTheme="minorEastAsia" w:cs="Gungsuh" w:hint="eastAsia"/>
          <w:color w:val="000000"/>
          <w:sz w:val="24"/>
          <w:szCs w:val="24"/>
        </w:rPr>
        <w:t>17</w:t>
      </w:r>
      <w:r>
        <w:rPr>
          <w:rFonts w:ascii="Gungsuh" w:eastAsia="Gungsuh" w:hAnsi="Gungsuh" w:cs="Gungsuh"/>
          <w:color w:val="000000"/>
          <w:sz w:val="24"/>
          <w:szCs w:val="24"/>
        </w:rPr>
        <w:t>)</w:t>
      </w:r>
      <w:proofErr w:type="gramStart"/>
      <w:r>
        <w:rPr>
          <w:rFonts w:ascii="Gungsuh" w:eastAsia="Gungsuh" w:hAnsi="Gungsuh" w:cs="Gungsuh"/>
          <w:color w:val="000000"/>
          <w:sz w:val="24"/>
          <w:szCs w:val="24"/>
        </w:rPr>
        <w:t>週</w:t>
      </w:r>
      <w:proofErr w:type="gramEnd"/>
      <w:r>
        <w:rPr>
          <w:rFonts w:ascii="Gungsuh" w:eastAsia="Gungsuh" w:hAnsi="Gungsuh" w:cs="Gungsuh"/>
          <w:color w:val="000000"/>
          <w:sz w:val="24"/>
          <w:szCs w:val="24"/>
        </w:rPr>
        <w:t>，共(</w:t>
      </w:r>
      <w:r w:rsidR="00D00384">
        <w:rPr>
          <w:rFonts w:asciiTheme="minorEastAsia" w:hAnsiTheme="minorEastAsia" w:cs="Gungsuh" w:hint="eastAsia"/>
          <w:color w:val="000000"/>
          <w:sz w:val="24"/>
          <w:szCs w:val="24"/>
        </w:rPr>
        <w:t>68</w:t>
      </w:r>
      <w:r>
        <w:rPr>
          <w:rFonts w:ascii="Gungsuh" w:eastAsia="Gungsuh" w:hAnsi="Gungsuh" w:cs="Gungsuh"/>
          <w:color w:val="000000"/>
          <w:sz w:val="24"/>
          <w:szCs w:val="24"/>
        </w:rPr>
        <w:t>)節。</w:t>
      </w:r>
      <w:proofErr w:type="gramStart"/>
      <w:r>
        <w:rPr>
          <w:rFonts w:ascii="Gungsuh" w:eastAsia="Gungsuh" w:hAnsi="Gungsuh" w:cs="Gungsuh"/>
          <w:b/>
          <w:color w:val="FF0000"/>
          <w:sz w:val="24"/>
          <w:szCs w:val="24"/>
          <w:highlight w:val="yellow"/>
        </w:rPr>
        <w:t>【</w:t>
      </w:r>
      <w:proofErr w:type="gramEnd"/>
      <w:r>
        <w:rPr>
          <w:rFonts w:ascii="微軟正黑體" w:eastAsia="微軟正黑體" w:hAnsi="微軟正黑體" w:cs="微軟正黑體"/>
          <w:b/>
          <w:color w:val="FF0000"/>
          <w:highlight w:val="yellow"/>
        </w:rPr>
        <w:t>113學年度第2學期學習節數七、八年級以21</w:t>
      </w:r>
      <w:proofErr w:type="gramStart"/>
      <w:r>
        <w:rPr>
          <w:rFonts w:ascii="微軟正黑體" w:eastAsia="微軟正黑體" w:hAnsi="微軟正黑體" w:cs="微軟正黑體"/>
          <w:b/>
          <w:color w:val="FF0000"/>
          <w:highlight w:val="yellow"/>
        </w:rPr>
        <w:t>週</w:t>
      </w:r>
      <w:proofErr w:type="gramEnd"/>
      <w:r>
        <w:rPr>
          <w:rFonts w:ascii="微軟正黑體" w:eastAsia="微軟正黑體" w:hAnsi="微軟正黑體" w:cs="微軟正黑體"/>
          <w:b/>
          <w:color w:val="FF0000"/>
          <w:highlight w:val="yellow"/>
        </w:rPr>
        <w:t>計算，九年級以17</w:t>
      </w:r>
      <w:proofErr w:type="gramStart"/>
      <w:r>
        <w:rPr>
          <w:rFonts w:ascii="微軟正黑體" w:eastAsia="微軟正黑體" w:hAnsi="微軟正黑體" w:cs="微軟正黑體"/>
          <w:b/>
          <w:color w:val="FF0000"/>
          <w:highlight w:val="yellow"/>
        </w:rPr>
        <w:t>週</w:t>
      </w:r>
      <w:proofErr w:type="gramEnd"/>
      <w:r>
        <w:rPr>
          <w:rFonts w:ascii="微軟正黑體" w:eastAsia="微軟正黑體" w:hAnsi="微軟正黑體" w:cs="微軟正黑體"/>
          <w:b/>
          <w:color w:val="FF0000"/>
          <w:highlight w:val="yellow"/>
        </w:rPr>
        <w:t>計算。】</w:t>
      </w:r>
    </w:p>
    <w:p w:rsidR="003E62F7" w:rsidRDefault="006E3C1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課程內涵：</w:t>
      </w:r>
      <w:r>
        <w:rPr>
          <w:rFonts w:ascii="標楷體" w:eastAsia="標楷體" w:hAnsi="標楷體" w:cs="標楷體"/>
          <w:color w:val="000000"/>
          <w:sz w:val="24"/>
          <w:szCs w:val="24"/>
        </w:rPr>
        <w:tab/>
      </w:r>
    </w:p>
    <w:tbl>
      <w:tblPr>
        <w:tblStyle w:val="a6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3E62F7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E62F7" w:rsidRDefault="006E3C17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E62F7" w:rsidRDefault="006E3C17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學習領域核心素養</w:t>
            </w:r>
          </w:p>
        </w:tc>
      </w:tr>
      <w:tr w:rsidR="000360E3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0E3" w:rsidRPr="00313058" w:rsidRDefault="000360E3" w:rsidP="000360E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■A1 身心素質與自我精進</w:t>
            </w:r>
          </w:p>
          <w:p w:rsidR="000360E3" w:rsidRPr="00313058" w:rsidRDefault="000360E3" w:rsidP="000360E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■A2 系統思考與解決問題</w:t>
            </w:r>
          </w:p>
          <w:p w:rsidR="000360E3" w:rsidRPr="00313058" w:rsidRDefault="000360E3" w:rsidP="000360E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■A3 規劃執行與創新應變</w:t>
            </w:r>
          </w:p>
          <w:p w:rsidR="000360E3" w:rsidRPr="00313058" w:rsidRDefault="000360E3" w:rsidP="000360E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■B1 符號運用與溝通表達</w:t>
            </w:r>
          </w:p>
          <w:p w:rsidR="000360E3" w:rsidRPr="00313058" w:rsidRDefault="000360E3" w:rsidP="000360E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■B2 科技資訊與媒體素養</w:t>
            </w:r>
          </w:p>
          <w:p w:rsidR="000360E3" w:rsidRPr="00D90A99" w:rsidRDefault="000360E3" w:rsidP="000360E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90A99">
              <w:rPr>
                <w:rFonts w:ascii="標楷體" w:eastAsia="標楷體" w:hAnsi="標楷體" w:cs="標楷體"/>
                <w:sz w:val="24"/>
                <w:szCs w:val="24"/>
              </w:rPr>
              <w:t>■B3 藝術涵養與美感素養</w:t>
            </w:r>
          </w:p>
          <w:p w:rsidR="000360E3" w:rsidRPr="00313058" w:rsidRDefault="000360E3" w:rsidP="000360E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■C1 道德實踐與公民意識</w:t>
            </w:r>
          </w:p>
          <w:p w:rsidR="000360E3" w:rsidRPr="00313058" w:rsidRDefault="000360E3" w:rsidP="000360E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■C2 人際關係與團隊合作</w:t>
            </w:r>
          </w:p>
          <w:p w:rsidR="000360E3" w:rsidRPr="003318FA" w:rsidRDefault="000360E3" w:rsidP="000360E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trike/>
                <w:sz w:val="24"/>
                <w:szCs w:val="24"/>
              </w:rPr>
            </w:pPr>
            <w:r w:rsidRPr="003318FA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■C3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0E3" w:rsidRDefault="000360E3" w:rsidP="000360E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數-J-A1 對於學習數學有信心和正向態度，能使用適當的數學語言進行溝通，並能將所學應用於日常生活中。</w:t>
            </w:r>
          </w:p>
          <w:p w:rsidR="000360E3" w:rsidRDefault="000360E3" w:rsidP="000360E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數-J-A2 具備有理數、根式、坐標系之運作能力，並能以符號代表數或幾何物件，執行運算與推論</w:t>
            </w:r>
            <w:r w:rsidRPr="00D90A99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，在生活情境或可理解的想像情境中，分析本質以解決問題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0360E3" w:rsidRDefault="000360E3" w:rsidP="000360E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數-J-A3 具備識別現實生活問題和數學的關聯的能力，可從多元、彈性角度擬訂問題解決計畫，並能將問題解答轉化於真實世界。</w:t>
            </w:r>
          </w:p>
          <w:p w:rsidR="000360E3" w:rsidRDefault="000360E3" w:rsidP="000360E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數-J-B1 具備處理代數與幾何中數學關係的能力，並用以描述情境中的現象。能在經驗範圍內，以數學語言表述平面與空間的基本關係和性質。</w:t>
            </w:r>
            <w:r w:rsidRPr="00D90A99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能以基本的統計量與機率，描述生活中不確定性的程度。</w:t>
            </w:r>
          </w:p>
          <w:p w:rsidR="000360E3" w:rsidRDefault="000360E3" w:rsidP="000360E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數-J-B2 具備正確使用計算機以增進學習的素養，包含知道其適用性與限制、認識其與數學知識的輔成價值，並能用以執行數學程序。能認識統計資料的基本特徵。</w:t>
            </w:r>
          </w:p>
          <w:p w:rsidR="000360E3" w:rsidRDefault="000360E3" w:rsidP="000360E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數-J-B3 具備辨認藝術作品中的幾何形體或數量關係的素養，並能在數學的推導中，享受數學之美。</w:t>
            </w:r>
          </w:p>
          <w:p w:rsidR="000360E3" w:rsidRDefault="000360E3" w:rsidP="000360E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數-J-C1 </w:t>
            </w:r>
            <w:r w:rsidRPr="00D90A99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具備從證據討論與反思事情的態度，</w:t>
            </w:r>
            <w:r w:rsidR="00D90A99" w:rsidRPr="00EB3D8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</w:t>
            </w:r>
            <w:r w:rsidR="00D90A99">
              <w:rPr>
                <w:rFonts w:ascii="標楷體" w:eastAsia="標楷體" w:hAnsi="標楷體" w:cs="標楷體"/>
                <w:sz w:val="24"/>
                <w:szCs w:val="24"/>
              </w:rPr>
              <w:t>提出合理的論述，並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和他人進行理性溝通與合作。</w:t>
            </w:r>
          </w:p>
          <w:p w:rsidR="000360E3" w:rsidRDefault="000360E3" w:rsidP="000360E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數-J-C2 樂於與他人良好互動與溝通以解決問題，並欣賞問題的多元解法。</w:t>
            </w:r>
          </w:p>
          <w:p w:rsidR="000360E3" w:rsidRPr="003318FA" w:rsidRDefault="000360E3" w:rsidP="000360E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trike/>
                <w:sz w:val="24"/>
                <w:szCs w:val="24"/>
              </w:rPr>
            </w:pPr>
            <w:r w:rsidRPr="003318FA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 xml:space="preserve">數-J-C3 </w:t>
            </w:r>
            <w:proofErr w:type="gramStart"/>
            <w:r w:rsidRPr="003318FA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具備敏察和</w:t>
            </w:r>
            <w:proofErr w:type="gramEnd"/>
            <w:r w:rsidRPr="003318FA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接納數學發展的全球性歷史與地理背景的素養。</w:t>
            </w:r>
          </w:p>
        </w:tc>
      </w:tr>
    </w:tbl>
    <w:p w:rsidR="003E62F7" w:rsidRDefault="003E62F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3E62F7" w:rsidRDefault="006E3C1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課程架構：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(自行視需要決定是否呈現，但不可刪除。)</w:t>
      </w:r>
    </w:p>
    <w:p w:rsidR="003E62F7" w:rsidRDefault="00860F87">
      <w:pPr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mc:AlternateContent>
          <mc:Choice Requires="wpg">
            <w:drawing>
              <wp:inline distT="0" distB="0" distL="0" distR="0" wp14:anchorId="0063C852" wp14:editId="0F089E00">
                <wp:extent cx="1418590" cy="1672590"/>
                <wp:effectExtent l="0" t="0" r="29210" b="60960"/>
                <wp:docPr id="1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18590" cy="1672590"/>
                          <a:chOff x="9286" y="4444"/>
                          <a:chExt cx="2234" cy="2634"/>
                        </a:xfrm>
                      </wpg:grpSpPr>
                      <wps:wsp>
                        <wps:cNvPr id="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9286" y="4444"/>
                            <a:ext cx="2234" cy="62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8CCE4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5B3D7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860F87" w:rsidRPr="00B01C05" w:rsidRDefault="00860F87" w:rsidP="00860F87">
                              <w:pPr>
                                <w:jc w:val="center"/>
                                <w:rPr>
                                  <w:b/>
                                  <w:sz w:val="22"/>
                                </w:rPr>
                              </w:pPr>
                              <w:r w:rsidRPr="006A5EB3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二次函數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9286" y="6454"/>
                            <a:ext cx="2234" cy="62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8CCE4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5B3D7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860F87" w:rsidRPr="00B01C05" w:rsidRDefault="00860F87" w:rsidP="00860F87">
                              <w:pPr>
                                <w:jc w:val="center"/>
                                <w:rPr>
                                  <w:b/>
                                  <w:sz w:val="22"/>
                                </w:rPr>
                              </w:pPr>
                              <w:r w:rsidRPr="006A5EB3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生活中的立體圖形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9286" y="5443"/>
                            <a:ext cx="2234" cy="62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8CCE4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5B3D7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860F87" w:rsidRPr="00B01C05" w:rsidRDefault="00860F87" w:rsidP="00860F87">
                              <w:pPr>
                                <w:jc w:val="center"/>
                                <w:rPr>
                                  <w:b/>
                                  <w:sz w:val="22"/>
                                </w:rPr>
                              </w:pPr>
                              <w:r w:rsidRPr="006A5EB3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統計與機率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0395" y="5068"/>
                            <a:ext cx="0" cy="36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95B3D7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243F6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0395" y="6088"/>
                            <a:ext cx="0" cy="36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95B3D7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243F6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63C852" id="群組 1" o:spid="_x0000_s1026" style="width:111.7pt;height:131.7pt;mso-position-horizontal-relative:char;mso-position-vertical-relative:line" coordorigin="9286,4444" coordsize="2234,2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7" type="#_x0000_t202" style="position:absolute;left:9286;top:4444;width:223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" strokecolor="#95b3d7" strokeweight="1pt">
                  <v:fill color2="#b8cce4" focus="100%" type="gradient"/>
                  <v:shadow on="t" color="#243f60" opacity=".5" offset="1pt"/>
                  <v:textbox>
                    <w:txbxContent>
                      <w:p w:rsidR="00860F87" w:rsidRPr="00B01C05" w:rsidRDefault="00860F87" w:rsidP="00860F87">
                        <w:pPr>
                          <w:jc w:val="center"/>
                          <w:rPr>
                            <w:b/>
                            <w:sz w:val="22"/>
                          </w:rPr>
                        </w:pPr>
                        <w:r w:rsidRPr="006A5EB3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二次函數</w:t>
                        </w:r>
                      </w:p>
                    </w:txbxContent>
                  </v:textbox>
                </v:shape>
                <v:shape id="文字方塊 2" o:spid="_x0000_s1028" type="#_x0000_t202" style="position:absolute;left:9286;top:6454;width:223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" strokecolor="#95b3d7" strokeweight="1pt">
                  <v:fill color2="#b8cce4" focus="100%" type="gradient"/>
                  <v:shadow on="t" color="#243f60" opacity=".5" offset="1pt"/>
                  <v:textbox>
                    <w:txbxContent>
                      <w:p w:rsidR="00860F87" w:rsidRPr="00B01C05" w:rsidRDefault="00860F87" w:rsidP="00860F87">
                        <w:pPr>
                          <w:jc w:val="center"/>
                          <w:rPr>
                            <w:b/>
                            <w:sz w:val="22"/>
                          </w:rPr>
                        </w:pPr>
                        <w:r w:rsidRPr="006A5EB3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生活中的立體圖形</w:t>
                        </w:r>
                      </w:p>
                    </w:txbxContent>
                  </v:textbox>
                </v:shape>
                <v:shape id="文字方塊 2" o:spid="_x0000_s1029" type="#_x0000_t202" style="position:absolute;left:9286;top:5443;width:223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" strokecolor="#95b3d7" strokeweight="1pt">
                  <v:fill color2="#b8cce4" focus="100%" type="gradient"/>
                  <v:shadow on="t" color="#243f60" opacity=".5" offset="1pt"/>
                  <v:textbox>
                    <w:txbxContent>
                      <w:p w:rsidR="00860F87" w:rsidRPr="00B01C05" w:rsidRDefault="00860F87" w:rsidP="00860F87">
                        <w:pPr>
                          <w:jc w:val="center"/>
                          <w:rPr>
                            <w:b/>
                            <w:sz w:val="22"/>
                          </w:rPr>
                        </w:pPr>
                        <w:r w:rsidRPr="006A5EB3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統計與機率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30" type="#_x0000_t32" style="position:absolute;left:10395;top:5068;width:0;height:3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" strokecolor="#95b3d7" strokeweight="1pt">
                  <v:stroke endarrow="block"/>
                  <v:shadow color="#243f60" opacity=".5" offset="1pt"/>
                </v:shape>
                <v:shape id="AutoShape 7" o:spid="_x0000_s1031" type="#_x0000_t32" style="position:absolute;left:10395;top:6088;width:0;height:3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" strokecolor="#95b3d7" strokeweight="1pt">
                  <v:stroke endarrow="block"/>
                  <v:shadow color="#243f60" opacity=".5" offset="1pt"/>
                </v:shape>
                <w10:anchorlock/>
              </v:group>
            </w:pict>
          </mc:Fallback>
        </mc:AlternateContent>
      </w:r>
    </w:p>
    <w:p w:rsidR="003E62F7" w:rsidRDefault="003E62F7">
      <w:pPr>
        <w:rPr>
          <w:rFonts w:ascii="標楷體" w:eastAsia="標楷體" w:hAnsi="標楷體" w:cs="標楷體"/>
          <w:sz w:val="24"/>
          <w:szCs w:val="24"/>
        </w:rPr>
      </w:pPr>
    </w:p>
    <w:p w:rsidR="005258F7" w:rsidRDefault="005258F7">
      <w:pPr>
        <w:rPr>
          <w:rFonts w:ascii="標楷體" w:eastAsia="標楷體" w:hAnsi="標楷體" w:cs="標楷體"/>
          <w:sz w:val="24"/>
          <w:szCs w:val="24"/>
        </w:rPr>
      </w:pPr>
    </w:p>
    <w:p w:rsidR="005258F7" w:rsidRDefault="005258F7">
      <w:pPr>
        <w:rPr>
          <w:rFonts w:ascii="標楷體" w:eastAsia="標楷體" w:hAnsi="標楷體" w:cs="標楷體"/>
          <w:sz w:val="24"/>
          <w:szCs w:val="24"/>
        </w:rPr>
      </w:pPr>
    </w:p>
    <w:p w:rsidR="005258F7" w:rsidRDefault="005258F7">
      <w:pPr>
        <w:rPr>
          <w:rFonts w:ascii="標楷體" w:eastAsia="標楷體" w:hAnsi="標楷體" w:cs="標楷體"/>
          <w:sz w:val="24"/>
          <w:szCs w:val="24"/>
        </w:rPr>
      </w:pPr>
    </w:p>
    <w:p w:rsidR="005258F7" w:rsidRDefault="005258F7">
      <w:pPr>
        <w:rPr>
          <w:rFonts w:ascii="標楷體" w:eastAsia="標楷體" w:hAnsi="標楷體" w:cs="標楷體"/>
          <w:sz w:val="24"/>
          <w:szCs w:val="24"/>
        </w:rPr>
      </w:pPr>
    </w:p>
    <w:p w:rsidR="005258F7" w:rsidRDefault="005258F7">
      <w:pPr>
        <w:rPr>
          <w:rFonts w:ascii="標楷體" w:eastAsia="標楷體" w:hAnsi="標楷體" w:cs="標楷體"/>
          <w:sz w:val="24"/>
          <w:szCs w:val="24"/>
        </w:rPr>
      </w:pPr>
    </w:p>
    <w:p w:rsidR="005258F7" w:rsidRDefault="005258F7">
      <w:pPr>
        <w:rPr>
          <w:rFonts w:ascii="標楷體" w:eastAsia="標楷體" w:hAnsi="標楷體" w:cs="標楷體"/>
          <w:sz w:val="24"/>
          <w:szCs w:val="24"/>
        </w:rPr>
      </w:pPr>
    </w:p>
    <w:p w:rsidR="003E62F7" w:rsidRDefault="006E3C1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lastRenderedPageBreak/>
        <w:t>素養導向教學規劃：</w:t>
      </w:r>
      <w:proofErr w:type="gramStart"/>
      <w:r>
        <w:rPr>
          <w:rFonts w:ascii="標楷體" w:eastAsia="標楷體" w:hAnsi="標楷體" w:cs="標楷體"/>
          <w:b/>
          <w:color w:val="FF0000"/>
          <w:sz w:val="24"/>
          <w:szCs w:val="24"/>
          <w:highlight w:val="yellow"/>
        </w:rPr>
        <w:t>【</w:t>
      </w:r>
      <w:proofErr w:type="gramEnd"/>
      <w:r>
        <w:rPr>
          <w:rFonts w:ascii="微軟正黑體" w:eastAsia="微軟正黑體" w:hAnsi="微軟正黑體" w:cs="微軟正黑體"/>
          <w:b/>
          <w:color w:val="FF0000"/>
          <w:highlight w:val="yellow"/>
        </w:rPr>
        <w:t>課程計畫內容若為</w:t>
      </w:r>
      <w:r>
        <w:rPr>
          <w:rFonts w:ascii="微軟正黑體" w:eastAsia="微軟正黑體" w:hAnsi="微軟正黑體" w:cs="微軟正黑體"/>
          <w:b/>
          <w:color w:val="FF0000"/>
          <w:sz w:val="24"/>
          <w:szCs w:val="24"/>
          <w:highlight w:val="yellow"/>
        </w:rPr>
        <w:t>自編</w:t>
      </w:r>
      <w:r>
        <w:rPr>
          <w:rFonts w:ascii="微軟正黑體" w:eastAsia="微軟正黑體" w:hAnsi="微軟正黑體" w:cs="微軟正黑體"/>
          <w:b/>
          <w:color w:val="FF0000"/>
          <w:highlight w:val="yellow"/>
        </w:rPr>
        <w:t>請以</w:t>
      </w:r>
      <w:r>
        <w:rPr>
          <w:rFonts w:ascii="微軟正黑體" w:eastAsia="微軟正黑體" w:hAnsi="微軟正黑體" w:cs="微軟正黑體"/>
          <w:b/>
          <w:color w:val="FF0000"/>
          <w:sz w:val="24"/>
          <w:szCs w:val="24"/>
          <w:highlight w:val="yellow"/>
        </w:rPr>
        <w:t>紅色字</w:t>
      </w:r>
      <w:r>
        <w:rPr>
          <w:rFonts w:ascii="微軟正黑體" w:eastAsia="微軟正黑體" w:hAnsi="微軟正黑體" w:cs="微軟正黑體"/>
          <w:b/>
          <w:color w:val="FF0000"/>
          <w:highlight w:val="yellow"/>
        </w:rPr>
        <w:t>呈現</w:t>
      </w:r>
      <w:r>
        <w:rPr>
          <w:rFonts w:ascii="微軟正黑體" w:eastAsia="微軟正黑體" w:hAnsi="微軟正黑體" w:cs="微軟正黑體"/>
          <w:b/>
          <w:color w:val="FF0000"/>
          <w:sz w:val="24"/>
          <w:szCs w:val="24"/>
          <w:highlight w:val="yellow"/>
        </w:rPr>
        <w:t>，若引用廠商</w:t>
      </w:r>
      <w:r>
        <w:rPr>
          <w:rFonts w:ascii="微軟正黑體" w:eastAsia="微軟正黑體" w:hAnsi="微軟正黑體" w:cs="微軟正黑體"/>
          <w:b/>
          <w:color w:val="FF0000"/>
          <w:highlight w:val="yellow"/>
        </w:rPr>
        <w:t>部</w:t>
      </w:r>
      <w:r>
        <w:rPr>
          <w:rFonts w:ascii="微軟正黑體" w:eastAsia="微軟正黑體" w:hAnsi="微軟正黑體" w:cs="微軟正黑體"/>
          <w:b/>
          <w:color w:val="FF0000"/>
          <w:sz w:val="24"/>
          <w:szCs w:val="24"/>
          <w:highlight w:val="yellow"/>
        </w:rPr>
        <w:t>份</w:t>
      </w:r>
      <w:r>
        <w:rPr>
          <w:rFonts w:ascii="微軟正黑體" w:eastAsia="微軟正黑體" w:hAnsi="微軟正黑體" w:cs="微軟正黑體"/>
          <w:b/>
          <w:color w:val="FF0000"/>
          <w:highlight w:val="yellow"/>
        </w:rPr>
        <w:t>則以</w:t>
      </w:r>
      <w:r>
        <w:rPr>
          <w:rFonts w:ascii="微軟正黑體" w:eastAsia="微軟正黑體" w:hAnsi="微軟正黑體" w:cs="微軟正黑體"/>
          <w:b/>
          <w:color w:val="FF0000"/>
          <w:sz w:val="24"/>
          <w:szCs w:val="24"/>
          <w:highlight w:val="yellow"/>
        </w:rPr>
        <w:t>黑色字</w:t>
      </w:r>
      <w:r>
        <w:rPr>
          <w:rFonts w:ascii="微軟正黑體" w:eastAsia="微軟正黑體" w:hAnsi="微軟正黑體" w:cs="微軟正黑體"/>
          <w:b/>
          <w:color w:val="FF0000"/>
          <w:highlight w:val="yellow"/>
        </w:rPr>
        <w:t>呈現。】</w:t>
      </w:r>
    </w:p>
    <w:tbl>
      <w:tblPr>
        <w:tblStyle w:val="a7"/>
        <w:tblW w:w="15079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3E62F7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E62F7" w:rsidRDefault="006E3C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62F7" w:rsidRDefault="006E3C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E62F7" w:rsidRDefault="006E3C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E62F7" w:rsidRDefault="006E3C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E62F7" w:rsidRDefault="006E3C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E62F7" w:rsidRDefault="006E3C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E62F7" w:rsidRDefault="006E3C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3E62F7" w:rsidRDefault="006E3C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備註</w:t>
            </w:r>
          </w:p>
        </w:tc>
      </w:tr>
      <w:tr w:rsidR="003E62F7">
        <w:trPr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E62F7" w:rsidRDefault="003E62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62F7" w:rsidRDefault="006E3C17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E62F7" w:rsidRDefault="006E3C17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E62F7" w:rsidRDefault="003E62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E62F7" w:rsidRDefault="003E62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E62F7" w:rsidRDefault="003E62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E62F7" w:rsidRDefault="003E62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E62F7" w:rsidRDefault="003E62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3E62F7" w:rsidRDefault="003E62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</w:tr>
      <w:tr w:rsidR="00BC0599" w:rsidTr="00987F6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0599" w:rsidRDefault="00BC0599" w:rsidP="00BC059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BC0599" w:rsidRDefault="00BC0599" w:rsidP="00BC059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599" w:rsidRDefault="00BC0599" w:rsidP="00BC059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理解二次函數的意義，並能描繪二次函數的圖形。</w:t>
            </w:r>
          </w:p>
          <w:p w:rsidR="00BC0599" w:rsidRDefault="00BC0599" w:rsidP="00BC059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理解二次函數的標準式，熟知開口方向、大小、頂點、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對稱軸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與極值等問題。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C0599" w:rsidRDefault="00BC0599" w:rsidP="00BC059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F-9-1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二次函數的意義：具體情境中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列出兩量的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二次函數關係。</w:t>
            </w:r>
          </w:p>
          <w:p w:rsidR="00BC0599" w:rsidRDefault="00BC0599" w:rsidP="00BC059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F-9-2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二次函數的圖形與極值：二次函數的相關名詞(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對稱軸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、頂點、最低點、最高點、開口向上、開口向下、最大值、最小值)；描繪y＝ax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＋k、y＝a(x－h)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＋k的圖形；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對稱軸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就是通過頂點(最高點、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最低點)的鉛垂線；y＝ax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的圖形與y＝a(x－h)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＋k的圖形的平移關係；已配方好之二次函數的最大值與最小值。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C0599" w:rsidRPr="007159FC" w:rsidRDefault="00BC0599" w:rsidP="00BC059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1-1二次函數的圖形與最大值、最小值</w:t>
            </w:r>
          </w:p>
          <w:p w:rsidR="00BC0599" w:rsidRPr="007159FC" w:rsidRDefault="00BC0599" w:rsidP="00BC059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透過正方形邊長與面積的對應關係，理解二次函數的定義。</w:t>
            </w:r>
          </w:p>
          <w:p w:rsidR="00BC0599" w:rsidRPr="007159FC" w:rsidRDefault="00BC0599" w:rsidP="00BC059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能判斷某函數是否為二次函數。</w:t>
            </w:r>
          </w:p>
          <w:p w:rsidR="00BC0599" w:rsidRDefault="00BC0599" w:rsidP="00BC059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能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以描點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的方式在直角坐標平面上描繪二次函數的圖形。</w:t>
            </w:r>
          </w:p>
          <w:p w:rsidR="00A069E2" w:rsidRPr="007159FC" w:rsidRDefault="00A069E2" w:rsidP="00BC059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069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A069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用運</w:t>
            </w:r>
            <w:proofErr w:type="spellStart"/>
            <w:proofErr w:type="gramEnd"/>
            <w:r w:rsidRPr="00A069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s</w:t>
            </w:r>
            <w:r w:rsidRPr="00A069E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lido</w:t>
            </w:r>
            <w:proofErr w:type="spellEnd"/>
            <w:r w:rsidRPr="00A069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軟體</w:t>
            </w:r>
            <w:proofErr w:type="gramStart"/>
            <w:r w:rsidRPr="00A069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進行線上小</w:t>
            </w:r>
            <w:proofErr w:type="gramEnd"/>
            <w:r w:rsidRPr="00A069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練習。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C0599" w:rsidRPr="007159FC" w:rsidRDefault="00BC0599" w:rsidP="00BC0599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C0599" w:rsidRDefault="00BC0599" w:rsidP="00BC059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線上媒體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盒資源</w:t>
            </w:r>
          </w:p>
          <w:p w:rsidR="00BC0599" w:rsidRPr="007159FC" w:rsidRDefault="00BC0599" w:rsidP="00BC059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C5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2.能量吐司國中</w:t>
            </w:r>
            <w:r w:rsidR="00CC5EB0" w:rsidRPr="00CC5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數學基礎講義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C0599" w:rsidRPr="007159FC" w:rsidRDefault="00BC0599" w:rsidP="00BC059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BC0599" w:rsidRPr="007159FC" w:rsidRDefault="00BC0599" w:rsidP="00BC059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BC0599" w:rsidRPr="007159FC" w:rsidRDefault="00BC0599" w:rsidP="00BC059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BC0599" w:rsidRDefault="00BC0599" w:rsidP="00BC059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  <w:p w:rsidR="00452AAF" w:rsidRPr="007159FC" w:rsidRDefault="00452AAF" w:rsidP="00BC059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52AA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  <w:r w:rsidRPr="00452AA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 iPad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C0599" w:rsidRDefault="00BC0599" w:rsidP="00BC059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BC0599" w:rsidRDefault="00BC0599" w:rsidP="00BC059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:rsidR="00BC0599" w:rsidRDefault="00BC0599" w:rsidP="00BC059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BC0599" w:rsidRDefault="00BC0599" w:rsidP="00BC059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科E9 具備與他人團隊合作的能力。</w:t>
            </w:r>
          </w:p>
          <w:p w:rsidR="00BC0599" w:rsidRDefault="00BC0599" w:rsidP="00BC059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BC0599" w:rsidRDefault="00BC0599" w:rsidP="00BC059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資E3 應用運算思維描述問題解決的方法。</w:t>
            </w:r>
          </w:p>
          <w:p w:rsidR="00BC0599" w:rsidRDefault="00BC0599" w:rsidP="00BC059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【閱讀素養教育】</w:t>
            </w:r>
          </w:p>
          <w:p w:rsidR="00BC0599" w:rsidRDefault="00BC0599" w:rsidP="00BC059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BC0599" w:rsidRDefault="00BC0599" w:rsidP="00BC059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BC0599" w:rsidRDefault="00BC0599" w:rsidP="00BC059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0599" w:rsidRDefault="00BC0599" w:rsidP="00BC059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11開學  </w:t>
            </w:r>
          </w:p>
        </w:tc>
      </w:tr>
      <w:tr w:rsidR="00D322A9" w:rsidTr="006711F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22A9" w:rsidRDefault="00D322A9" w:rsidP="00D322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2/16-2/22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322A9" w:rsidRDefault="00D322A9" w:rsidP="00D322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理解二次函數的意義，並能描繪二次函數的圖形。</w:t>
            </w:r>
          </w:p>
          <w:p w:rsidR="00D322A9" w:rsidRDefault="00D322A9" w:rsidP="00D322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理解二次函數的標準式，熟知開口方向、大小、頂點、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對稱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軸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與極值等問題。</w:t>
            </w:r>
          </w:p>
        </w:tc>
        <w:tc>
          <w:tcPr>
            <w:tcW w:w="15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22A9" w:rsidRDefault="00D322A9" w:rsidP="00D322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F-9-2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二次函數的圖形與極值：二次函數的相關名詞(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對稱軸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、頂點、最低點、最高點、開口向上、開口向下、最大值、最小值)；描繪y＝ax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、y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＋k、y＝a(x－h)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＋k的圖形；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對稱軸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就是通過頂點(最高點、最低點)的鉛垂線；y＝ax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的圖形與y＝a(x－h)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＋k的圖形的平移關係；已配方好之二次函數的最大值與最小值。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22A9" w:rsidRPr="007159FC" w:rsidRDefault="00D322A9" w:rsidP="00D322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1-1二次函數的圖形與最大值、最小值</w:t>
            </w:r>
          </w:p>
          <w:p w:rsidR="00D322A9" w:rsidRPr="007159FC" w:rsidRDefault="00D322A9" w:rsidP="00D322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能描繪二次函數的圖形，並察覺圖形是以y軸(或x＝0)為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對稱軸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的線對稱圖形，最高點或最低點坐標為(0 , 0)。</w:t>
            </w:r>
          </w:p>
          <w:p w:rsidR="00D322A9" w:rsidRPr="007159FC" w:rsidRDefault="00D322A9" w:rsidP="00D322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能知道二次函數y＝ax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的圖形，當a＞0時，圖形的開口向上；當a＜0時，圖形的開口向下。且當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∣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a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∣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愈大，圖形的開口愈小；當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∣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a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∣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愈小，圖形的開口愈大。</w:t>
            </w:r>
          </w:p>
          <w:p w:rsidR="00D322A9" w:rsidRDefault="00D322A9" w:rsidP="000435A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能描繪二次函數的圖形，察覺圖形是以y軸(或x＝0)為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對稱軸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的線對稱圖形，最高點或最低點坐標為(0 , k)，並發現把y＝ax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的圖形向上(或向下)平移k(k＞0)單位，就可以得到y＝ax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＋k(或y＝ax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－k)的圖形。</w:t>
            </w:r>
          </w:p>
          <w:p w:rsidR="009321C0" w:rsidRDefault="00724C8A" w:rsidP="000435A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4DE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9B4DE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分組學習:</w:t>
            </w:r>
          </w:p>
          <w:p w:rsidR="00724C8A" w:rsidRPr="00724C8A" w:rsidRDefault="00724C8A" w:rsidP="000435A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9B4DE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學習較快的組別運用i</w:t>
            </w:r>
            <w:r w:rsidRPr="009B4DE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Pad</w:t>
            </w:r>
            <w:r w:rsidRPr="009B4DE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分配任務學習單，老師再</w:t>
            </w:r>
            <w:proofErr w:type="gramStart"/>
            <w:r w:rsidRPr="009B4DE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傳解答</w:t>
            </w:r>
            <w:proofErr w:type="gramEnd"/>
            <w:r w:rsidRPr="009B4DE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自行對答案討論；學習較慢的組別個別加強練習。教師輪流至兩組了解學習狀況。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22A9" w:rsidRDefault="00D322A9" w:rsidP="00D322A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22A9" w:rsidRDefault="00D322A9" w:rsidP="00D322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線上媒體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盒資源</w:t>
            </w:r>
          </w:p>
          <w:p w:rsidR="00D322A9" w:rsidRPr="007159FC" w:rsidRDefault="00D322A9" w:rsidP="00D322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C5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2.能量吐司國中數學基礎講義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22A9" w:rsidRPr="007159FC" w:rsidRDefault="00D322A9" w:rsidP="00D322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D322A9" w:rsidRPr="007159FC" w:rsidRDefault="00D322A9" w:rsidP="00D322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D322A9" w:rsidRPr="007159FC" w:rsidRDefault="00D322A9" w:rsidP="00D322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D322A9" w:rsidRDefault="00D322A9" w:rsidP="00D322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  <w:p w:rsidR="00D322A9" w:rsidRPr="007159FC" w:rsidRDefault="00D322A9" w:rsidP="00D322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52AA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  <w:r w:rsidRPr="00452AA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 iPad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22A9" w:rsidRDefault="00D322A9" w:rsidP="00D322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22A9" w:rsidRDefault="00D322A9" w:rsidP="00D322A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20寒假作業抽查  </w:t>
            </w:r>
            <w:r>
              <w:rPr>
                <w:rFonts w:ascii="標楷體" w:eastAsia="標楷體" w:hAnsi="標楷體" w:cs="標楷體"/>
              </w:rPr>
              <w:br/>
              <w:t>19-20</w:t>
            </w:r>
            <w:proofErr w:type="gramStart"/>
            <w:r>
              <w:rPr>
                <w:rFonts w:ascii="標楷體" w:eastAsia="標楷體" w:hAnsi="標楷體" w:cs="標楷體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</w:rPr>
              <w:t>年級第3次複習考(南</w:t>
            </w:r>
            <w:proofErr w:type="gramStart"/>
            <w:r>
              <w:rPr>
                <w:rFonts w:ascii="標楷體" w:eastAsia="標楷體" w:hAnsi="標楷體" w:cs="標楷體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</w:rPr>
              <w:t>B1-B5)</w:t>
            </w:r>
          </w:p>
        </w:tc>
      </w:tr>
      <w:tr w:rsidR="00D322A9" w:rsidTr="00307A8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22A9" w:rsidRDefault="00D322A9" w:rsidP="00D322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2/23-3/1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22A9" w:rsidRDefault="00D322A9" w:rsidP="00D322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322A9" w:rsidRDefault="00D322A9" w:rsidP="00D322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22A9" w:rsidRDefault="00D322A9" w:rsidP="00D322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22A9" w:rsidRDefault="00D322A9" w:rsidP="00D322A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22A9" w:rsidRDefault="00D322A9" w:rsidP="00D322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22A9" w:rsidRDefault="00D322A9" w:rsidP="00D322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22A9" w:rsidRDefault="00D322A9" w:rsidP="00D322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22A9" w:rsidRDefault="00D322A9" w:rsidP="00D322A9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25-27國英數學期成績補考  </w:t>
            </w:r>
            <w:r>
              <w:rPr>
                <w:rFonts w:ascii="標楷體" w:eastAsia="標楷體" w:hAnsi="標楷體" w:cs="標楷體"/>
              </w:rPr>
              <w:br/>
              <w:t xml:space="preserve">27寒假作業補抽查  </w:t>
            </w:r>
          </w:p>
          <w:p w:rsidR="00D322A9" w:rsidRDefault="00D322A9" w:rsidP="00D322A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28和平紀念日放假</w:t>
            </w:r>
          </w:p>
        </w:tc>
      </w:tr>
      <w:tr w:rsidR="00A069E2" w:rsidTr="00557B16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69E2" w:rsidRDefault="00A069E2" w:rsidP="00A069E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A069E2" w:rsidRDefault="00A069E2" w:rsidP="00A069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3/2-3/8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069E2" w:rsidRDefault="00A069E2" w:rsidP="00A069E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理解二次函數的意義，並能描繪二次函數的圖形。</w:t>
            </w:r>
          </w:p>
          <w:p w:rsidR="00A069E2" w:rsidRDefault="00A069E2" w:rsidP="00A069E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理解二次函數的標準式，熟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知開口方向、大小、頂點、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對稱軸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與極值等問題。</w:t>
            </w:r>
          </w:p>
        </w:tc>
        <w:tc>
          <w:tcPr>
            <w:tcW w:w="15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69E2" w:rsidRDefault="00A069E2" w:rsidP="00A069E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F-9-2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二次函數的圖形與極值：二次函數的相關名詞(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對稱軸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、頂點、最低點、最高點、開口向上、開口向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下、最大值、最小值)；描繪y＝ax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＋k、y＝a(x－h)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＋k的圖形；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對稱軸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就是通過頂點(最高點、最低點)的鉛垂線；y＝ax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的圖形與y＝a(x－h)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＋k的圖形的平移關係；已配方好之二次函數的最大值與最小值。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69E2" w:rsidRPr="007159FC" w:rsidRDefault="00A069E2" w:rsidP="00A069E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1-1二次函數的圖形與最大值、最小值</w:t>
            </w:r>
          </w:p>
          <w:p w:rsidR="00A069E2" w:rsidRPr="007159FC" w:rsidRDefault="00A069E2" w:rsidP="00A069E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能描繪二次函數y＝a(x－h)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(a≠0、h≠0)的圖形，察覺圖形是以直線x＝h(或x－h＝0)為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對稱軸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的線對稱圖形，最高點或最低點坐標為(h , 0)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  <w:r w:rsidRPr="009321C0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並發</w:t>
            </w:r>
            <w:r w:rsidRPr="009321C0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lastRenderedPageBreak/>
              <w:t>現把y＝ax</w:t>
            </w:r>
            <w:r w:rsidRPr="009321C0">
              <w:rPr>
                <w:rFonts w:ascii="標楷體" w:eastAsia="標楷體" w:hAnsi="標楷體" w:cs="標楷體"/>
                <w:strike/>
                <w:color w:val="FF0000"/>
                <w:sz w:val="16"/>
                <w:szCs w:val="16"/>
                <w:vertAlign w:val="superscript"/>
              </w:rPr>
              <w:t>2</w:t>
            </w:r>
            <w:r w:rsidRPr="009321C0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的圖形向右(或向左)平移h(h＞0)單位，就可得到y＝a(x－h)</w:t>
            </w:r>
            <w:r w:rsidRPr="009321C0">
              <w:rPr>
                <w:rFonts w:ascii="標楷體" w:eastAsia="標楷體" w:hAnsi="標楷體" w:cs="標楷體"/>
                <w:strike/>
                <w:color w:val="FF0000"/>
                <w:sz w:val="16"/>
                <w:szCs w:val="16"/>
                <w:vertAlign w:val="superscript"/>
              </w:rPr>
              <w:t>2</w:t>
            </w:r>
            <w:r w:rsidRPr="009321C0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 xml:space="preserve"> (或y＝a(x＋h)</w:t>
            </w:r>
            <w:r w:rsidRPr="009321C0">
              <w:rPr>
                <w:rFonts w:ascii="標楷體" w:eastAsia="標楷體" w:hAnsi="標楷體" w:cs="標楷體"/>
                <w:strike/>
                <w:color w:val="FF0000"/>
                <w:sz w:val="16"/>
                <w:szCs w:val="16"/>
                <w:vertAlign w:val="superscript"/>
              </w:rPr>
              <w:t xml:space="preserve"> 2</w:t>
            </w:r>
            <w:r w:rsidRPr="009321C0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)的圖形。</w:t>
            </w:r>
          </w:p>
          <w:p w:rsidR="00A069E2" w:rsidRPr="007159FC" w:rsidRDefault="00A069E2" w:rsidP="00A069E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能描繪二次函數y＝a(x－h)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 xml:space="preserve"> 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＋k(a≠0、k≠0、h≠0)的圖形，察覺圖形是以直線x＝h(或x－h＝0)為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對稱軸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的線對稱圖形，最高點或最低點坐標為(h , k)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  <w:r w:rsidRPr="009321C0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並發現y＝ax</w:t>
            </w:r>
            <w:r w:rsidRPr="009321C0">
              <w:rPr>
                <w:rFonts w:ascii="標楷體" w:eastAsia="標楷體" w:hAnsi="標楷體" w:cs="標楷體"/>
                <w:strike/>
                <w:color w:val="FF0000"/>
                <w:sz w:val="16"/>
                <w:szCs w:val="16"/>
                <w:vertAlign w:val="superscript"/>
              </w:rPr>
              <w:t>2</w:t>
            </w:r>
            <w:r w:rsidRPr="009321C0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的圖形與y＝a(x－h)</w:t>
            </w:r>
            <w:r w:rsidRPr="009321C0">
              <w:rPr>
                <w:rFonts w:ascii="標楷體" w:eastAsia="標楷體" w:hAnsi="標楷體" w:cs="標楷體"/>
                <w:strike/>
                <w:color w:val="FF0000"/>
                <w:sz w:val="16"/>
                <w:szCs w:val="16"/>
                <w:vertAlign w:val="superscript"/>
              </w:rPr>
              <w:t xml:space="preserve"> 2</w:t>
            </w:r>
            <w:r w:rsidRPr="009321C0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＋k的圖形之關係。</w:t>
            </w:r>
          </w:p>
          <w:p w:rsidR="00A069E2" w:rsidRPr="007159FC" w:rsidRDefault="00A069E2" w:rsidP="00A069E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能知道二次函數y＝a(x－h)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 xml:space="preserve"> 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＋k(a≠0)的圖形為拋物線，是以直線x＝h (或x－h＝0)為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對稱軸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的線對稱圖形，a＞0時，圖形開口向上，其頂點(h , k)是最低點，a＜0時，圖形開口向下，其頂點(h , k)是最高點。</w:t>
            </w:r>
          </w:p>
          <w:p w:rsidR="00A069E2" w:rsidRPr="009321C0" w:rsidRDefault="00A069E2" w:rsidP="00A069E2">
            <w:pPr>
              <w:snapToGrid w:val="0"/>
              <w:ind w:firstLine="0"/>
              <w:rPr>
                <w:rFonts w:ascii="標楷體" w:eastAsia="標楷體" w:hAnsi="標楷體"/>
                <w:strike/>
                <w:color w:val="FF0000"/>
                <w:sz w:val="24"/>
                <w:szCs w:val="24"/>
              </w:rPr>
            </w:pPr>
            <w:r w:rsidRPr="009321C0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4. 能利用</w:t>
            </w:r>
            <w:proofErr w:type="gramStart"/>
            <w:r w:rsidRPr="009321C0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對稱軸</w:t>
            </w:r>
            <w:proofErr w:type="gramEnd"/>
            <w:r w:rsidRPr="009321C0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與最高點或最低點之條件，快速描繪二次函數y＝a(x－h)</w:t>
            </w:r>
            <w:r w:rsidRPr="009321C0">
              <w:rPr>
                <w:rFonts w:ascii="標楷體" w:eastAsia="標楷體" w:hAnsi="標楷體" w:cs="標楷體"/>
                <w:strike/>
                <w:color w:val="FF0000"/>
                <w:sz w:val="16"/>
                <w:szCs w:val="16"/>
                <w:vertAlign w:val="superscript"/>
              </w:rPr>
              <w:t>2</w:t>
            </w:r>
            <w:r w:rsidRPr="009321C0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＋k(a≠0)的大致圖形。</w:t>
            </w:r>
          </w:p>
          <w:p w:rsidR="00A069E2" w:rsidRPr="007159FC" w:rsidRDefault="00A069E2" w:rsidP="00A069E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5.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能利用二次函數圖形的頂點位置與開口方向，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求此二次函數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圖形與x軸的交點個數。</w:t>
            </w:r>
          </w:p>
          <w:p w:rsidR="00A069E2" w:rsidRDefault="00A069E2" w:rsidP="00A069E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能</w:t>
            </w:r>
            <w:r w:rsidRPr="009321C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知道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二次函數圖形的頂點位置與開口方向，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求此二次函數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的最大值或最小值。</w:t>
            </w:r>
          </w:p>
          <w:p w:rsidR="00A069E2" w:rsidRDefault="00A069E2" w:rsidP="00A069E2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7.合作學習</w:t>
            </w:r>
            <w:r w:rsidRPr="009B4DE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</w:t>
            </w:r>
          </w:p>
          <w:p w:rsidR="00A069E2" w:rsidRPr="007159FC" w:rsidRDefault="00A069E2" w:rsidP="00A069E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9321C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運用簡化教材講義，請學生自行寫後對答案，並練習說出自己疑惑的地方，提出來全班討論。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69E2" w:rsidRDefault="00A069E2" w:rsidP="00A069E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69E2" w:rsidRDefault="00A069E2" w:rsidP="00A069E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線上媒體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盒資源</w:t>
            </w:r>
          </w:p>
          <w:p w:rsidR="00A069E2" w:rsidRPr="007159FC" w:rsidRDefault="00A069E2" w:rsidP="00A069E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C5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2.能量吐司國中數學基礎講義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69E2" w:rsidRPr="007159FC" w:rsidRDefault="00A069E2" w:rsidP="00A069E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A069E2" w:rsidRPr="007159FC" w:rsidRDefault="00A069E2" w:rsidP="00A069E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A069E2" w:rsidRPr="007159FC" w:rsidRDefault="00A069E2" w:rsidP="00A069E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A069E2" w:rsidRPr="007159FC" w:rsidRDefault="00A069E2" w:rsidP="00A069E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69E2" w:rsidRDefault="00A069E2" w:rsidP="00A069E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69E2" w:rsidRDefault="00A069E2" w:rsidP="00A069E2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4-5社自學期成績補考</w:t>
            </w:r>
            <w:r>
              <w:rPr>
                <w:rFonts w:ascii="標楷體" w:eastAsia="標楷體" w:hAnsi="標楷體" w:cs="標楷體"/>
              </w:rPr>
              <w:br/>
              <w:t>3課輔</w:t>
            </w:r>
            <w:proofErr w:type="gramStart"/>
            <w:r>
              <w:rPr>
                <w:rFonts w:ascii="標楷體" w:eastAsia="標楷體" w:hAnsi="標楷體" w:cs="標楷體"/>
              </w:rPr>
              <w:t>及學扶開始</w:t>
            </w:r>
            <w:proofErr w:type="gramEnd"/>
          </w:p>
        </w:tc>
      </w:tr>
      <w:tr w:rsidR="00A069E2" w:rsidTr="00FA59CB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69E2" w:rsidRDefault="00A069E2" w:rsidP="00A069E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</w:t>
            </w:r>
          </w:p>
          <w:p w:rsidR="00A069E2" w:rsidRDefault="00A069E2" w:rsidP="00A069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3/9-3/15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69E2" w:rsidRDefault="00A069E2" w:rsidP="00A069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069E2" w:rsidRDefault="00A069E2" w:rsidP="00A069E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69E2" w:rsidRDefault="00A069E2" w:rsidP="00A069E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69E2" w:rsidRDefault="00A069E2" w:rsidP="00A069E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69E2" w:rsidRDefault="00A069E2" w:rsidP="00A069E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69E2" w:rsidRDefault="00A069E2" w:rsidP="00A069E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69E2" w:rsidRDefault="00A069E2" w:rsidP="00A069E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69E2" w:rsidRDefault="00A069E2" w:rsidP="00A069E2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10-14校內語文競賽   </w:t>
            </w:r>
          </w:p>
        </w:tc>
      </w:tr>
      <w:tr w:rsidR="000F500D" w:rsidTr="00CD5DB6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500D" w:rsidRDefault="000F500D" w:rsidP="000F500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0F500D" w:rsidRDefault="000F500D" w:rsidP="000F500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500D" w:rsidRDefault="000F500D" w:rsidP="000F500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理解常用統計圖表，並能運用簡單統計量分析資料的特性及使用統計軟體的資訊表徵，與人溝通。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500D" w:rsidRDefault="000F500D" w:rsidP="000F500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統計數據的分布：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全距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；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四分位距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；盒狀圖。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500D" w:rsidRPr="007159FC" w:rsidRDefault="000F500D" w:rsidP="000F500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2-1資料的分析</w:t>
            </w:r>
          </w:p>
          <w:p w:rsidR="000F500D" w:rsidRPr="007159FC" w:rsidRDefault="000F500D" w:rsidP="000F500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能理解四分位數的意義。</w:t>
            </w:r>
          </w:p>
          <w:p w:rsidR="000F500D" w:rsidRPr="007159FC" w:rsidRDefault="000F500D" w:rsidP="000F500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能知道中位數相當於Q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b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0F500D" w:rsidRPr="007159FC" w:rsidRDefault="000F500D" w:rsidP="000F500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能理解四分位數可以表示某資料組在總資料中的相對位置。</w:t>
            </w:r>
          </w:p>
          <w:p w:rsidR="000F500D" w:rsidRPr="007159FC" w:rsidRDefault="000F500D" w:rsidP="000F500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4. 能利用一群資料的最小值、Q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bscript"/>
              </w:rPr>
              <w:t>1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、Q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b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、Q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bscript"/>
              </w:rPr>
              <w:t>3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、最大值等5個數值繪製盒狀圖。</w:t>
            </w:r>
          </w:p>
          <w:p w:rsidR="000F500D" w:rsidRPr="007159FC" w:rsidRDefault="000F500D" w:rsidP="000F500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5. 能理解四分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位距和全距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的意義。</w:t>
            </w:r>
          </w:p>
          <w:p w:rsidR="000F500D" w:rsidRPr="007159FC" w:rsidRDefault="000F500D" w:rsidP="000F500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6. 能計算一組資料的四分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位距和全距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0F500D" w:rsidRPr="007159FC" w:rsidRDefault="000F500D" w:rsidP="000F500D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 xml:space="preserve">7. </w:t>
            </w:r>
            <w:r w:rsidR="00023334" w:rsidRPr="000233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在講義及語言提示的引導下</w:t>
            </w:r>
            <w:r w:rsidR="00023334">
              <w:rPr>
                <w:rFonts w:ascii="標楷體" w:eastAsia="標楷體" w:hAnsi="標楷體" w:cs="標楷體" w:hint="eastAsia"/>
                <w:sz w:val="24"/>
                <w:szCs w:val="24"/>
              </w:rPr>
              <w:t>，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能利用四分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位距和全距間的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差異描述整組資料的分散程度。</w:t>
            </w:r>
          </w:p>
          <w:p w:rsidR="000F500D" w:rsidRDefault="000F500D" w:rsidP="000F500D">
            <w:pPr>
              <w:snapToGrid w:val="0"/>
              <w:ind w:firstLine="0"/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</w:pPr>
            <w:r w:rsidRPr="00023334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8. 能利用盒狀圖來分析幾組</w:t>
            </w:r>
            <w:proofErr w:type="gramStart"/>
            <w:r w:rsidRPr="00023334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資料間的關係</w:t>
            </w:r>
            <w:proofErr w:type="gramEnd"/>
            <w:r w:rsidRPr="00023334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。</w:t>
            </w:r>
          </w:p>
          <w:p w:rsidR="00DD31BA" w:rsidRDefault="00023334" w:rsidP="00DD31B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233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</w:t>
            </w:r>
            <w:r w:rsidR="00DD31BA" w:rsidRPr="009B4DE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分組學習:</w:t>
            </w:r>
          </w:p>
          <w:p w:rsidR="00023334" w:rsidRPr="00023334" w:rsidRDefault="00DD31BA" w:rsidP="00DD31B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9B4DE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學習較快的組別運用i</w:t>
            </w:r>
            <w:r w:rsidRPr="009B4DE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Pad</w:t>
            </w:r>
            <w:r w:rsidRPr="009B4DE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分配任務學習單，老師再</w:t>
            </w:r>
            <w:proofErr w:type="gramStart"/>
            <w:r w:rsidRPr="009B4DE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傳解答</w:t>
            </w:r>
            <w:proofErr w:type="gramEnd"/>
            <w:r w:rsidRPr="009B4DE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自行對答案討論；學習較慢的組別個別加強練習。教師輪流至兩組了解學習狀況。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500D" w:rsidRPr="007159FC" w:rsidRDefault="000F500D" w:rsidP="000F500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500D" w:rsidRDefault="000F500D" w:rsidP="000F500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線上媒體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盒資源</w:t>
            </w:r>
          </w:p>
          <w:p w:rsidR="000F500D" w:rsidRPr="007159FC" w:rsidRDefault="000F500D" w:rsidP="000F500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C5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2.能量吐司國中數學基礎講義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500D" w:rsidRPr="007159FC" w:rsidRDefault="000F500D" w:rsidP="000F500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0F500D" w:rsidRPr="007159FC" w:rsidRDefault="000F500D" w:rsidP="000F500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0F500D" w:rsidRPr="007159FC" w:rsidRDefault="000F500D" w:rsidP="000F500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0F500D" w:rsidRDefault="000F500D" w:rsidP="000F500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  <w:p w:rsidR="006E3D69" w:rsidRPr="007159FC" w:rsidRDefault="006E3D69" w:rsidP="000F500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E3D6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5. </w:t>
            </w:r>
            <w:r w:rsidRPr="006E3D6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iPad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500D" w:rsidRDefault="000F500D" w:rsidP="000F500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0F500D" w:rsidRDefault="000F500D" w:rsidP="000F500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:rsidR="000F500D" w:rsidRDefault="000F500D" w:rsidP="000F500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0F500D" w:rsidRDefault="000F500D" w:rsidP="000F500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科E9 具備與他人團隊合作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的能力。</w:t>
            </w:r>
          </w:p>
          <w:p w:rsidR="000F500D" w:rsidRDefault="000F500D" w:rsidP="000F500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0F500D" w:rsidRDefault="000F500D" w:rsidP="000F500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資E3 應用運算思維描述問題解決的方法。</w:t>
            </w:r>
          </w:p>
          <w:p w:rsidR="000F500D" w:rsidRDefault="000F500D" w:rsidP="000F500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0F500D" w:rsidRDefault="000F500D" w:rsidP="000F500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0F500D" w:rsidRDefault="000F500D" w:rsidP="000F500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0F500D" w:rsidRDefault="000F500D" w:rsidP="000F500D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500D" w:rsidRDefault="000F500D" w:rsidP="000F500D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17溪</w:t>
            </w:r>
            <w:proofErr w:type="gramStart"/>
            <w:r>
              <w:rPr>
                <w:rFonts w:ascii="標楷體" w:eastAsia="標楷體" w:hAnsi="標楷體" w:cs="標楷體"/>
              </w:rPr>
              <w:t>崑</w:t>
            </w:r>
            <w:proofErr w:type="gramEnd"/>
            <w:r>
              <w:rPr>
                <w:rFonts w:ascii="標楷體" w:eastAsia="標楷體" w:hAnsi="標楷體" w:cs="標楷體"/>
              </w:rPr>
              <w:t>文學獎、藝術展收件截止</w:t>
            </w:r>
          </w:p>
        </w:tc>
      </w:tr>
      <w:tr w:rsidR="004050D3" w:rsidTr="00F9490F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50D3" w:rsidRDefault="004050D3" w:rsidP="004050D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50D3" w:rsidRDefault="004050D3" w:rsidP="004050D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理解機率的意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義，能以機率表示不確定性和以樹狀圖分析所有的可能性，並能應用機率到簡單的日常生活情境解決問題。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50D3" w:rsidRDefault="004050D3" w:rsidP="004050D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D-9-2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認識機率：機率的意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義；樹狀圖(以兩層為限)。</w:t>
            </w:r>
          </w:p>
          <w:p w:rsidR="004050D3" w:rsidRDefault="004050D3" w:rsidP="004050D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古典機率：具有對稱性的情境下（銅板、骰子、撲克牌、抽球等）之機率；不具對稱性的物體（圖釘、圓錐、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爻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杯）之機率探究。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50D3" w:rsidRPr="007159FC" w:rsidRDefault="004050D3" w:rsidP="004050D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2-2機率</w:t>
            </w:r>
          </w:p>
          <w:p w:rsidR="004050D3" w:rsidRPr="007159FC" w:rsidRDefault="004050D3" w:rsidP="004050D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能利用投擲一枚硬幣的實驗，來理解出現正、反面的機率。正、反面朝上的次數與總投擲次數的比值各會接近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fldChar w:fldCharType="begin"/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instrText xml:space="preserve"> EQ \F(1, 2 )</w:instrTex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fldChar w:fldCharType="end"/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 xml:space="preserve">，此時我們說出現正面與反面的機率各約是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fldChar w:fldCharType="begin"/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instrText xml:space="preserve"> EQ \F(1, 2 )</w:instrTex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fldChar w:fldCharType="end"/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4050D3" w:rsidRPr="007159FC" w:rsidRDefault="004050D3" w:rsidP="004050D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能理解機率等於0與機率等於1的意義。</w:t>
            </w:r>
          </w:p>
          <w:p w:rsidR="004050D3" w:rsidRPr="007159FC" w:rsidRDefault="004050D3" w:rsidP="004050D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能理解若一個實驗所有可能的結果共n種，而且每一種結果發生的機會都相等，則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我們說每一種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結果發生的機率是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fldChar w:fldCharType="begin"/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instrText xml:space="preserve"> EQ \F(1, n )</w:instrTex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fldChar w:fldCharType="end"/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4050D3" w:rsidRPr="007159FC" w:rsidRDefault="004050D3" w:rsidP="004050D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4. 能理解一個實驗中，如果每一種結果發生的機會不是都相等時，就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不能說每種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結果發生的機率都是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fldChar w:fldCharType="begin"/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instrText xml:space="preserve"> EQ \F(1, n )</w:instrTex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fldChar w:fldCharType="end"/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4050D3" w:rsidRPr="007159FC" w:rsidRDefault="004050D3" w:rsidP="004050D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5. 能理解由一個實驗所有可能出現結果的部分產生的每一種組合，就稱為一個事件。</w:t>
            </w:r>
          </w:p>
          <w:p w:rsidR="004050D3" w:rsidRDefault="004050D3" w:rsidP="004050D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6. 能理解進行一個實驗時，所有可能的結果共m種，而且每一種結果發生的機會都相等，若某事件包含其中n種可能的結果，則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我們說此事件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發生的機率為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fldChar w:fldCharType="begin"/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instrText xml:space="preserve"> EQ \F(n, m )</w:instrTex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fldChar w:fldCharType="end"/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C3017A" w:rsidRPr="00403BD2" w:rsidRDefault="00C3017A" w:rsidP="004050D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03BD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</w:t>
            </w:r>
            <w:r w:rsidRPr="00403BD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403BD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活動學習</w:t>
            </w:r>
            <w:r w:rsidRPr="00403BD2">
              <w:rPr>
                <w:rFonts w:ascii="新細明體" w:eastAsia="新細明體" w:hAnsi="新細明體" w:cs="標楷體" w:hint="eastAsia"/>
                <w:color w:val="FF0000"/>
                <w:sz w:val="24"/>
                <w:szCs w:val="24"/>
              </w:rPr>
              <w:t>：</w:t>
            </w:r>
          </w:p>
          <w:p w:rsidR="00C3017A" w:rsidRPr="00403BD2" w:rsidRDefault="00236A95" w:rsidP="004050D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3BD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(1)全班一起</w:t>
            </w:r>
            <w:proofErr w:type="gramStart"/>
            <w:r w:rsidRPr="00403BD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運用線上軟體</w:t>
            </w:r>
            <w:proofErr w:type="gramEnd"/>
            <w:r w:rsidRPr="00403BD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，設計一個抽籤轉輪盤。</w:t>
            </w:r>
          </w:p>
          <w:p w:rsidR="00236A95" w:rsidRPr="00403BD2" w:rsidRDefault="00236A95" w:rsidP="004050D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3BD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(2)每個人寫下想寫在轉輪盤上面的獎勵(合理且可執行的，老師來分配數量)。</w:t>
            </w:r>
          </w:p>
          <w:p w:rsidR="00236A95" w:rsidRPr="00403BD2" w:rsidRDefault="00236A95" w:rsidP="004050D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03BD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(3)討論哪些獎勵因為數量較少，所以機率不能高，該如何分配所占面積。</w:t>
            </w:r>
          </w:p>
          <w:p w:rsidR="00236A95" w:rsidRPr="007159FC" w:rsidRDefault="00236A95" w:rsidP="004050D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403BD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(4)進行課堂小測驗，答對者可以轉一次輪盤。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50D3" w:rsidRPr="007159FC" w:rsidRDefault="004050D3" w:rsidP="004050D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50D3" w:rsidRDefault="004050D3" w:rsidP="004050D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線上媒體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盒資源</w:t>
            </w:r>
          </w:p>
          <w:p w:rsidR="004050D3" w:rsidRDefault="004050D3" w:rsidP="004050D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C5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2.能量吐司國中數學基礎講義</w:t>
            </w:r>
          </w:p>
          <w:p w:rsidR="00403BD2" w:rsidRPr="007159FC" w:rsidRDefault="00403BD2" w:rsidP="004050D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線上輪盤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軟體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50D3" w:rsidRPr="007159FC" w:rsidRDefault="004050D3" w:rsidP="004050D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紙筆測驗</w:t>
            </w:r>
          </w:p>
          <w:p w:rsidR="004050D3" w:rsidRPr="007159FC" w:rsidRDefault="004050D3" w:rsidP="004050D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4050D3" w:rsidRPr="007159FC" w:rsidRDefault="004050D3" w:rsidP="004050D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 口頭回答</w:t>
            </w:r>
          </w:p>
          <w:p w:rsidR="004050D3" w:rsidRDefault="004050D3" w:rsidP="004050D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  <w:p w:rsidR="00403BD2" w:rsidRPr="007159FC" w:rsidRDefault="00403BD2" w:rsidP="004050D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03BD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5. 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</w:t>
            </w:r>
            <w:r w:rsidRPr="00403BD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設計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50D3" w:rsidRDefault="004050D3" w:rsidP="004050D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【性別平等教育】</w:t>
            </w:r>
          </w:p>
          <w:p w:rsidR="004050D3" w:rsidRDefault="004050D3" w:rsidP="004050D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性J11 去除性別刻板與性別偏見的情感表達與溝通，具備與他人平等互動的能力。</w:t>
            </w:r>
          </w:p>
          <w:p w:rsidR="004050D3" w:rsidRDefault="004050D3" w:rsidP="004050D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4050D3" w:rsidRDefault="004050D3" w:rsidP="004050D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科E9 具備與他人團隊合作的能力。</w:t>
            </w:r>
          </w:p>
          <w:p w:rsidR="004050D3" w:rsidRDefault="004050D3" w:rsidP="004050D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4050D3" w:rsidRDefault="004050D3" w:rsidP="004050D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資E3 應用運算思維描述問題解決的方法。</w:t>
            </w:r>
          </w:p>
          <w:p w:rsidR="004050D3" w:rsidRDefault="004050D3" w:rsidP="004050D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4050D3" w:rsidRDefault="004050D3" w:rsidP="004050D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4050D3" w:rsidRDefault="004050D3" w:rsidP="004050D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【戶外教育】</w:t>
            </w:r>
          </w:p>
          <w:p w:rsidR="004050D3" w:rsidRDefault="004050D3" w:rsidP="004050D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50D3" w:rsidRDefault="004050D3" w:rsidP="004050D3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26-27第1次定期評量  </w:t>
            </w:r>
          </w:p>
        </w:tc>
      </w:tr>
      <w:tr w:rsidR="00F34F85" w:rsidTr="00BA5B4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4F85" w:rsidRDefault="00F34F85" w:rsidP="00F34F8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F34F85" w:rsidRDefault="00F34F85" w:rsidP="00F34F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3/30-4/5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34F85" w:rsidRDefault="00F34F85" w:rsidP="00F34F8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s-IV-15 認識線與線、線與平面在空間中的垂直關係和平行關係。</w:t>
            </w:r>
          </w:p>
          <w:p w:rsidR="00F34F85" w:rsidRDefault="00F34F85" w:rsidP="00F34F8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s-IV-16 理解簡單的立體圖形及其三視圖與平面展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開圖，並能計算立體圖形的表面積、側面積及體積。</w:t>
            </w:r>
          </w:p>
        </w:tc>
        <w:tc>
          <w:tcPr>
            <w:tcW w:w="15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4F85" w:rsidRDefault="00F34F85" w:rsidP="00F34F8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S-9-12 空間中的線與平面：長方體與正四面體的示意圖，利用長方體與正四面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體作為特例，介紹線與線的平行、垂直與歪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斜關係，線與平面的垂直與平行關係。</w:t>
            </w:r>
          </w:p>
          <w:p w:rsidR="00F34F85" w:rsidRDefault="00F34F85" w:rsidP="00F34F8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S-9-13 表面積與體積：直角柱、直圓錐、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正角錐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的展開圖；直角柱、直圓錐、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正角錐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的表面積；直角柱的體積。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4F85" w:rsidRPr="007159FC" w:rsidRDefault="00F34F85" w:rsidP="00F34F8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3-1空間中的線、平面與形體</w:t>
            </w:r>
          </w:p>
          <w:p w:rsidR="00F34F85" w:rsidRPr="007159FC" w:rsidRDefault="00F34F85" w:rsidP="00F34F8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能察覺長方體面與面、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面與邊的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垂直關係。</w:t>
            </w:r>
          </w:p>
          <w:p w:rsidR="00F34F85" w:rsidRPr="007159FC" w:rsidRDefault="00F34F85" w:rsidP="00F34F8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 能判斷平面與平面、直線與平面、直線與直線是否互相垂直。</w:t>
            </w:r>
          </w:p>
          <w:p w:rsidR="00F34F85" w:rsidRPr="007159FC" w:rsidRDefault="00F34F85" w:rsidP="00F34F8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能理解若直線L與平面S垂直於P點，則平面S上通過P點的任一條直線都與L垂直。</w:t>
            </w:r>
          </w:p>
          <w:p w:rsidR="00F34F85" w:rsidRPr="007159FC" w:rsidRDefault="00F34F85" w:rsidP="00F34F8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4. 能判斷平面與平面、直線與平面、直線與直線是否互相平行。</w:t>
            </w:r>
          </w:p>
          <w:p w:rsidR="00F34F85" w:rsidRPr="007159FC" w:rsidRDefault="00F34F85" w:rsidP="00F34F8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5. 能理解長方體中不相交的兩邊為平行或歪斜關係。</w:t>
            </w:r>
          </w:p>
          <w:p w:rsidR="00F34F85" w:rsidRPr="007159FC" w:rsidRDefault="00F34F85" w:rsidP="00F34F8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6. 能利用正四面體的實物觀察，了解空間中平面與直線的關係。</w:t>
            </w:r>
          </w:p>
          <w:p w:rsidR="00F34F85" w:rsidRPr="007159FC" w:rsidRDefault="00F34F85" w:rsidP="00F34F8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7. 能理解柱體頂點、面、邊的組合因素。</w:t>
            </w:r>
          </w:p>
          <w:p w:rsidR="00F34F85" w:rsidRPr="007159FC" w:rsidRDefault="00F34F85" w:rsidP="00F34F8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8. 能將各柱體及圓柱變形成長方體，並計算其體積</w:t>
            </w:r>
            <w:r w:rsidRPr="000B7298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，進而導出柱體體積計算公式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F34F85" w:rsidRPr="000B7298" w:rsidRDefault="00F34F85" w:rsidP="00F34F85">
            <w:pPr>
              <w:snapToGrid w:val="0"/>
              <w:ind w:firstLine="0"/>
              <w:rPr>
                <w:rFonts w:ascii="標楷體" w:eastAsia="標楷體" w:hAnsi="標楷體"/>
                <w:strike/>
                <w:sz w:val="24"/>
                <w:szCs w:val="24"/>
              </w:rPr>
            </w:pPr>
            <w:r w:rsidRPr="000B7298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9. 能理解柱體的展開圖，並藉由展開圖計算柱體的表面積。</w:t>
            </w:r>
          </w:p>
          <w:p w:rsidR="00F34F85" w:rsidRPr="007159FC" w:rsidRDefault="00F34F85" w:rsidP="00F34F8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10. 能理解柱體頂點、面、邊的組合因素。</w:t>
            </w:r>
          </w:p>
          <w:p w:rsidR="00F34F85" w:rsidRPr="007159FC" w:rsidRDefault="00F34F85" w:rsidP="00F34F8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11. 能將各柱體及圓柱變形成長方體，並計算其體積</w:t>
            </w:r>
            <w:r w:rsidRPr="000B7298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，進而導出柱體體積計算公式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F34F85" w:rsidRDefault="00F34F85" w:rsidP="00F34F85">
            <w:pPr>
              <w:snapToGrid w:val="0"/>
              <w:ind w:firstLine="0"/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</w:pPr>
            <w:r w:rsidRPr="000B7298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12. 能理解柱體的展開圖，並藉由展開圖計算柱體的表面積。</w:t>
            </w:r>
          </w:p>
          <w:p w:rsidR="001D01C3" w:rsidRPr="001D01C3" w:rsidRDefault="001D01C3" w:rsidP="001D01C3">
            <w:pPr>
              <w:snapToGrid w:val="0"/>
              <w:ind w:firstLine="0"/>
              <w:rPr>
                <w:rFonts w:ascii="標楷體" w:eastAsia="標楷體" w:hAnsi="標楷體"/>
                <w:strike/>
                <w:color w:val="FF0000"/>
                <w:sz w:val="24"/>
                <w:szCs w:val="24"/>
              </w:rPr>
            </w:pPr>
            <w:r w:rsidRPr="001D01C3">
              <w:rPr>
                <w:rFonts w:ascii="標楷體" w:eastAsia="標楷體" w:hAnsi="標楷體" w:cs="標楷體" w:hint="eastAsia"/>
                <w:strike/>
                <w:color w:val="FF0000"/>
                <w:sz w:val="24"/>
                <w:szCs w:val="24"/>
              </w:rPr>
              <w:t>12.</w:t>
            </w:r>
            <w:r w:rsidRPr="001D01C3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能理解柱體的展開圖，並藉由展開圖計算柱體的表面積。</w:t>
            </w:r>
          </w:p>
          <w:p w:rsidR="001D01C3" w:rsidRPr="007159FC" w:rsidRDefault="001D01C3" w:rsidP="001D01C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能理解錐體頂點、面、邊的組合因素。</w:t>
            </w:r>
          </w:p>
          <w:p w:rsidR="001D01C3" w:rsidRPr="007159FC" w:rsidRDefault="001D01C3" w:rsidP="001D01C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能理解錐體的展開圖，並藉由展開圖計算錐體的表面積。</w:t>
            </w:r>
          </w:p>
          <w:p w:rsidR="001D01C3" w:rsidRPr="001D01C3" w:rsidRDefault="001D01C3" w:rsidP="001D01C3">
            <w:pPr>
              <w:snapToGrid w:val="0"/>
              <w:ind w:firstLine="0"/>
              <w:rPr>
                <w:rFonts w:ascii="標楷體" w:eastAsia="標楷體" w:hAnsi="標楷體"/>
                <w:strike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4.</w:t>
            </w:r>
            <w:r w:rsidRPr="001D01C3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能理解圓錐展開圖的扇形半徑與底圓半徑的關係。</w:t>
            </w:r>
          </w:p>
          <w:p w:rsidR="001D01C3" w:rsidRPr="000B7298" w:rsidRDefault="001D01C3" w:rsidP="001D01C3">
            <w:pPr>
              <w:snapToGrid w:val="0"/>
              <w:ind w:firstLine="0"/>
              <w:rPr>
                <w:rFonts w:ascii="標楷體" w:eastAsia="標楷體" w:hAnsi="標楷體"/>
                <w:strike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14.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能計算圓錐的表面積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4F85" w:rsidRPr="007159FC" w:rsidRDefault="00042469" w:rsidP="00F34F85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4F85" w:rsidRDefault="00F34F85" w:rsidP="00F34F8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線上媒體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盒資源</w:t>
            </w:r>
          </w:p>
          <w:p w:rsidR="00042469" w:rsidRDefault="00042469" w:rsidP="0004246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C5EB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2.能量吐司國中數學基礎講義</w:t>
            </w:r>
          </w:p>
          <w:p w:rsidR="00042469" w:rsidRPr="00042469" w:rsidRDefault="00042469" w:rsidP="00F34F8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4F85" w:rsidRPr="007159FC" w:rsidRDefault="00F34F85" w:rsidP="00F34F8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F34F85" w:rsidRPr="007159FC" w:rsidRDefault="00F34F85" w:rsidP="00F34F8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F34F85" w:rsidRPr="007159FC" w:rsidRDefault="00F34F85" w:rsidP="00F34F8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F34F85" w:rsidRPr="007159FC" w:rsidRDefault="00F34F85" w:rsidP="00F34F8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4F85" w:rsidRDefault="00F34F85" w:rsidP="00F34F8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F34F85" w:rsidRDefault="00F34F85" w:rsidP="00F34F8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溝通，具備與他人平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等互動的能力。</w:t>
            </w:r>
          </w:p>
          <w:p w:rsidR="00F34F85" w:rsidRDefault="00F34F85" w:rsidP="00F34F8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F34F85" w:rsidRDefault="00F34F85" w:rsidP="00F34F8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科E2 了解動手實作的重要性。</w:t>
            </w:r>
          </w:p>
          <w:p w:rsidR="00F34F85" w:rsidRDefault="00F34F85" w:rsidP="00F34F8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科E4 體會動手實作的樂趣，並養成正向的科技態度。</w:t>
            </w:r>
          </w:p>
          <w:p w:rsidR="00F34F85" w:rsidRDefault="00F34F85" w:rsidP="00F34F8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科E9 具備與他人團隊合作的能力。</w:t>
            </w:r>
          </w:p>
          <w:p w:rsidR="00F34F85" w:rsidRDefault="00F34F85" w:rsidP="00F34F8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F34F85" w:rsidRDefault="00F34F85" w:rsidP="00F34F8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資E3 應用運算思維描述問題解決的方法。</w:t>
            </w:r>
          </w:p>
          <w:p w:rsidR="00F34F85" w:rsidRDefault="00F34F85" w:rsidP="00F34F8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F34F85" w:rsidRDefault="00F34F85" w:rsidP="00F34F8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主動尋求多元的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詮釋，並試著表達自己的想法。</w:t>
            </w:r>
          </w:p>
          <w:p w:rsidR="00F34F85" w:rsidRDefault="00F34F85" w:rsidP="00F34F8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F34F85" w:rsidRDefault="00F34F85" w:rsidP="00F34F8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4F85" w:rsidRDefault="00F34F85" w:rsidP="00F34F85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3-5清明節連假</w:t>
            </w:r>
          </w:p>
        </w:tc>
      </w:tr>
      <w:tr w:rsidR="00F34F85" w:rsidTr="002B257D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4F85" w:rsidRDefault="00F34F85" w:rsidP="00F34F8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F34F85" w:rsidRDefault="00F34F85" w:rsidP="00F34F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4/6-4/12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F85" w:rsidRDefault="00F34F85" w:rsidP="00F34F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34F85" w:rsidRDefault="00F34F85" w:rsidP="00F34F8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4F85" w:rsidRDefault="00F34F85" w:rsidP="00F34F8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4F85" w:rsidRDefault="00F34F85" w:rsidP="00F34F8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4F85" w:rsidRDefault="00F34F85" w:rsidP="00F34F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4F85" w:rsidRDefault="00F34F85" w:rsidP="00F34F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4F85" w:rsidRDefault="00F34F85" w:rsidP="00F34F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4F85" w:rsidRDefault="00F34F85" w:rsidP="00F34F85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12校慶 </w:t>
            </w:r>
            <w:r>
              <w:rPr>
                <w:rFonts w:ascii="標楷體" w:eastAsia="標楷體" w:hAnsi="標楷體" w:cs="標楷體"/>
                <w:b/>
              </w:rPr>
              <w:t xml:space="preserve"> </w:t>
            </w:r>
          </w:p>
        </w:tc>
      </w:tr>
      <w:tr w:rsidR="00127A3C" w:rsidTr="00997056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7A3C" w:rsidRDefault="00127A3C" w:rsidP="00127A3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127A3C" w:rsidRDefault="00127A3C" w:rsidP="00127A3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n-IV-1 理解因數、倍數、質數、最大公因數、最小公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倍數的意義及熟練其計算，並能運用到日常生活的情境解決問題。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n-IV-2 理解負數之意義、符號與在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數線上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的表示，並熟練其四則運算，且能運用到日常生活的情境解決問題。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n-IV-3 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理解非負整數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次方的指數和指數律，應用於質因數分解與科學記號，並能運用到日常生活的情境解決問題。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n-IV-4 理解比、比例式、正比、反比和連比的意義和推理，並能運用到日常生活的情境解決問題。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n-IV-5 理解二次方根的意義、符號與根式的四則運算，並能運用到日常生活的情境解決問題。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n-IV-6 應用十分逼近法估算二次方根的近似值，並能應用計算機計算、驗證與估算，建立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對二次方根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的數感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n-IV-7 辨識數列的規律性，以數學符號表徵生活中的數量關係與規律，認識等差數列與等比數列，並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能依首項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與公差或公比計算其他各項。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n-IV-8 理解等差級數的求和公式，並能運用到日常生活的情境解決問題。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n-IV-9 使用計算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機計算比值、複雜的數式、小數或根式等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四則運算與三角比的近似值問題，並能理解計算機可能產生誤差。</w:t>
            </w:r>
          </w:p>
        </w:tc>
        <w:tc>
          <w:tcPr>
            <w:tcW w:w="15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N-7-1 100以內的質數：質數和合數的定義；質數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的篩法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N-7-2 質因數分解的標準分解式：質因數分解的標準分解式，並能用於求因數及倍數的問題。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負數與數的四則混合運算(含分數、小數)：使用「正、負」表徵生活中的量；相反數；數的四則混合運算。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N-7-4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數的運算規律：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交換律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；結合律；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分配律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；－(a＋b)＝－a－b；－(a－b)＝－a＋b。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N-7-5 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數線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擴充至含負數的數線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；比較數的大小；絕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對值的意義；以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｜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a－b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｜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表示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數線上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兩點</w:t>
            </w:r>
            <w:proofErr w:type="spell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a,b</w:t>
            </w:r>
            <w:proofErr w:type="spell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的距離。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N-7-6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指數的意義：指數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為非負整數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的次方；a≠0時a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0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＝1；同底數的大小比較；指數的運算。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N-7-7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指數律：以數字例表示「同底數的乘法指數律」（</w:t>
            </w:r>
            <w:proofErr w:type="spell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×a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proofErr w:type="spell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＝a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m＋n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、(a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＝</w:t>
            </w:r>
            <w:proofErr w:type="spell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mn</w:t>
            </w:r>
            <w:proofErr w:type="spell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、(</w:t>
            </w:r>
            <w:proofErr w:type="spell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a×b</w:t>
            </w:r>
            <w:proofErr w:type="spell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＝</w:t>
            </w:r>
            <w:proofErr w:type="spell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×b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proofErr w:type="spell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，其中m，n為非負整數）；以數字例表示「同底數的除法指數律」（</w:t>
            </w:r>
            <w:proofErr w:type="spell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÷a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proofErr w:type="spell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＝a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m－n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，其中m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sym w:font="Symbol" w:char="F0B3"/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n且m，n為非負整數）。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N-7-8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科學記號：以科學記號表達正數，此數可以是很大的數（次方為正整數），也可以是很小的數（次方為負整數）。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N-7-9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比與比例式：比；比例式；正比；反比；相關之基本運算與應用問題，教學情境應以有意義之比值為例。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二次方根：二次方根的意義；根式的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化簡及四則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運算。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二次方根的近似值：二次方根的近似值；二次方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根的整數部分；十分逼近法。使用計算機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radPr>
                <m:deg/>
                <m:e/>
              </m:rad>
            </m:oMath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 xml:space="preserve"> 鍵。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認識數列：生活中常見的數列及其規律性（包括圖形的規律性）。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N-8-4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等差數列：等差數列；給定首項、公差計算等差數列的一般項。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N-8-5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等差級數求和：等差級數求和公式；生活中相關的問題。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N-8-6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等比數列：等比數列；給定首項、公比計算等比數列的一般項。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N-9-1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連比：連比的記錄；連比推理；連比例式；及其基本運算與相關應用問題；涉及複雜數值時使用計算機協助計算。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7A3C" w:rsidRPr="007159FC" w:rsidRDefault="00127A3C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數與量篇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複習數與量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4356D4" w:rsidRPr="00F461CA" w:rsidRDefault="00F461CA" w:rsidP="00127A3C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61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F461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="004356D4" w:rsidRPr="00F461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自編複習學習單</w:t>
            </w:r>
            <w:r w:rsidRPr="00F461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</w:t>
            </w:r>
            <w:r w:rsidR="004356D4" w:rsidRPr="00F461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:rsidR="00F461CA" w:rsidRPr="00F461CA" w:rsidRDefault="00F461CA" w:rsidP="00127A3C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461C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2.運用平板進行測驗與回饋。</w:t>
            </w:r>
          </w:p>
          <w:p w:rsidR="00F461CA" w:rsidRPr="007159FC" w:rsidRDefault="00F461CA" w:rsidP="00127A3C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F461C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3.分組學習與練習。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7A3C" w:rsidRPr="007159FC" w:rsidRDefault="00074E5F" w:rsidP="00127A3C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7A3C" w:rsidRPr="00F461CA" w:rsidRDefault="004356D4" w:rsidP="00127A3C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61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="00127A3C" w:rsidRPr="00F461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 自編複習學習單</w:t>
            </w:r>
          </w:p>
          <w:p w:rsidR="00F461CA" w:rsidRPr="007159FC" w:rsidRDefault="00F461CA" w:rsidP="00127A3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61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 </w:t>
            </w:r>
            <w:r w:rsidRPr="00F461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iPad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127A3C" w:rsidRPr="007159FC" w:rsidRDefault="00127A3C" w:rsidP="00127A3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27A3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 口頭回答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情感表達與溝通，具備與他人平等互動的能力。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J6 建立對於未來生涯的願景。</w:t>
            </w:r>
          </w:p>
          <w:p w:rsidR="00127A3C" w:rsidRDefault="00127A3C" w:rsidP="00127A3C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7A3C" w:rsidRDefault="00127A3C" w:rsidP="00127A3C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14補假</w:t>
            </w:r>
          </w:p>
          <w:p w:rsidR="00127A3C" w:rsidRDefault="00127A3C" w:rsidP="00127A3C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17第1次作業抽查</w:t>
            </w:r>
            <w:r>
              <w:rPr>
                <w:rFonts w:ascii="標楷體" w:eastAsia="標楷體" w:hAnsi="標楷體" w:cs="標楷體"/>
              </w:rPr>
              <w:br/>
              <w:t>17-18</w:t>
            </w:r>
            <w:proofErr w:type="gramStart"/>
            <w:r>
              <w:rPr>
                <w:rFonts w:ascii="標楷體" w:eastAsia="標楷體" w:hAnsi="標楷體" w:cs="標楷體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</w:rPr>
              <w:t>年級第4次複習考(康軒B1-B6)</w:t>
            </w:r>
          </w:p>
        </w:tc>
      </w:tr>
      <w:tr w:rsidR="00127A3C" w:rsidTr="00D675F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7A3C" w:rsidRDefault="00127A3C" w:rsidP="00127A3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7A3C" w:rsidRDefault="00127A3C" w:rsidP="00127A3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27A3C" w:rsidRDefault="00127A3C" w:rsidP="00127A3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7A3C" w:rsidRDefault="00127A3C" w:rsidP="00127A3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7A3C" w:rsidRDefault="00127A3C" w:rsidP="00127A3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7A3C" w:rsidRDefault="00127A3C" w:rsidP="00127A3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7A3C" w:rsidRDefault="00127A3C" w:rsidP="00127A3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7A3C" w:rsidRDefault="00127A3C" w:rsidP="00127A3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27A3C" w:rsidRDefault="00127A3C" w:rsidP="00127A3C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教科書評選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</w:rPr>
              <w:br/>
            </w:r>
            <w:r>
              <w:rPr>
                <w:rFonts w:ascii="標楷體" w:eastAsia="標楷體" w:hAnsi="標楷體" w:cs="標楷體"/>
              </w:rPr>
              <w:t>21-25</w:t>
            </w:r>
            <w:proofErr w:type="gramStart"/>
            <w:r>
              <w:rPr>
                <w:rFonts w:ascii="標楷體" w:eastAsia="標楷體" w:hAnsi="標楷體" w:cs="標楷體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年級詩詞吟唱走位  </w:t>
            </w:r>
          </w:p>
          <w:p w:rsidR="00127A3C" w:rsidRDefault="00127A3C" w:rsidP="00127A3C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24第1次作業補抽查</w:t>
            </w:r>
          </w:p>
        </w:tc>
      </w:tr>
      <w:tr w:rsidR="00074E5F" w:rsidTr="004738BA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E5F" w:rsidRDefault="00074E5F" w:rsidP="00074E5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074E5F" w:rsidRDefault="00074E5F" w:rsidP="00074E5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a-IV-1 理解並應用符號及文字敘述表達概念、運算、推理及證明。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a-IV-2 理解一元一次方程式及其解的意義，能以等量公理與移項法則求解和驗算，並能運用到日常生活的情境解決問題。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a-IV-3 理解一元一次不等式的意義，並應用於標示數的範圍和其在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數線上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的圖形，以及使用不等式的數學符號描述情境，與人溝通。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a-IV-4 理解二元一次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聯立方程式及其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解的意義，並能以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代入消去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法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與加減消去法求解和驗算，以及能運用到日常生活的情境解決問題。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a-IV-5 認識多項式及相關名詞，並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熟練多項式的四則運算及運用乘法公式。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a-IV-6 理解一元二次方程式及其解的意義，能以因式分解和配方法求解和驗算，並能運用到日常生活的情境解決問題。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f-IV-1 理解常數函數和一次函數的意義，能描繪常數函數和一次函數的圖形，並能運用到日常生活的情境解決問題。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f-IV-2 理解二次函數的意義，並能描繪二次函數的圖形。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f-IV-3 理解二次函數的標準式，熟知開口方向、大小、頂點、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對稱軸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與極值等問題。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g-IV-1 認識直角坐標的意義與構成要素，並能報讀與標示坐標點，以及計算兩個坐標點的距離。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g-IV-2 在直角坐標上能描繪與理解二元一次方程式的直線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圖形，以及二元一次聯立方程式唯一解的幾何意義。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A-7-1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代數符號：以代數符號表徵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交換律、分配律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、結合律；一次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式的化簡及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同類項；以符號記錄生活中的情境問題。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一元一次方程式的意義：一元一次方程式及其解的意義；具體情境中列出一元一次方程式。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A-7-3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一元一次方程式的解法與應用：等量公理；移項法則；驗算；應用問題。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A-7-4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二元一次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聯立方程式的意義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：二元一次方程式及其解的意義；具體情境中列出二元一次方程式；二元一次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聯立方程式及其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解的意義；具體情境中列出二元一次聯立方程式。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A-7-5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二元一次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聯立方程式的解法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與應用：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代入消去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法；加減消去法；應用問題。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A-7-6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二元一次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聯立方程式的幾何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意義：ax＋by＝c的圖形；y＝c的圖形（水平線）；x＝c的圖形（鉛垂線）；二元一次聯立方程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式的解只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處理相交且只有一個交點的情況。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A-7-7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一元一次不等式的意義：不等式的意義；具體情境中列出一元一次不等式。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A-7-8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一元一次不等式的解與應用：單一的一元一次不等式的解；在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數線上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標示解的範圍；應用問題。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A-8-1 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二次式的乘法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公式：(a＋b)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＝a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＋2ab＋b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；(a－b)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＝a2－2ab＋b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；(a＋b)(a－b)＝a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－b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；(a＋b)(c＋d)＝ac＋ad＋</w:t>
            </w:r>
            <w:proofErr w:type="spell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bc</w:t>
            </w:r>
            <w:proofErr w:type="spell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</w:t>
            </w:r>
            <w:proofErr w:type="spell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bd</w:t>
            </w:r>
            <w:proofErr w:type="spell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多項式的意義：一元多項式的定義與相關名詞（多項式、項數、係數、常數項、一次項、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二次項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、最高次項、升冪、降冪）。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多項式的四則運算：直式、橫式的多項式加法與減法；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直式的多項式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乘法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（乘積最高至三次）；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被除式為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二次之多項式的除法運算。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A-8-4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因式分解：因式的意義（限制在二次多項式的一次因式）；二次多項式的因式分解意義。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A-8-5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因式分解的方法：提公因式法；利用乘法公式與十字交乘法因式分解。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A-8-6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一元二次方程式的意義：一元二次方程式及其解，具體情境中列出一元二次方程式。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A-8-7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一元二次方程式的解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法與應用：利用因式分解、配方法、公式解一元二次方程式；應用問題；使用計算機計算一元二次方程式根的近似值。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G-7-1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平面直角坐標系：以平面直角坐標系、方位距離標定位置；平面直角坐標系及其相關術語（縱軸、橫軸、象限）。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G-8-1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 xml:space="preserve">直角坐標系上兩點距離公式：直角坐標系上兩點A(a , b)和B(c , d)的距離為 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fldChar w:fldCharType="begin"/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instrText xml:space="preserve"> eq \x\to(AB)</w:instrTex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fldChar w:fldCharType="end"/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＝</w:t>
            </w:r>
            <w:r w:rsidRPr="00A36CC4">
              <w:rPr>
                <w:rFonts w:ascii="標楷體" w:eastAsia="標楷體" w:hAnsi="標楷體" w:cs="標楷體"/>
                <w:sz w:val="24"/>
                <w:szCs w:val="24"/>
              </w:rPr>
              <w:fldChar w:fldCharType="begin"/>
            </w:r>
            <w:r w:rsidRPr="00A36CC4">
              <w:rPr>
                <w:rFonts w:ascii="標楷體" w:eastAsia="標楷體" w:hAnsi="標楷體" w:cs="標楷體"/>
                <w:sz w:val="24"/>
                <w:szCs w:val="24"/>
              </w:rPr>
              <w:instrText xml:space="preserve"> eq \r(,(a－c)</w:instrText>
            </w:r>
            <w:r w:rsidRPr="00A36CC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instrText>2</w:instrText>
            </w:r>
            <w:r w:rsidRPr="00A36CC4">
              <w:rPr>
                <w:rFonts w:ascii="標楷體" w:eastAsia="標楷體" w:hAnsi="標楷體" w:cs="標楷體"/>
                <w:sz w:val="24"/>
                <w:szCs w:val="24"/>
              </w:rPr>
              <w:instrText>＋(b－d)</w:instrText>
            </w:r>
            <w:r w:rsidRPr="00A36CC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instrText>2</w:instrText>
            </w:r>
            <w:r w:rsidRPr="00A36CC4">
              <w:rPr>
                <w:rFonts w:ascii="標楷體" w:eastAsia="標楷體" w:hAnsi="標楷體" w:cs="標楷體"/>
                <w:sz w:val="24"/>
                <w:szCs w:val="24"/>
              </w:rPr>
              <w:instrText xml:space="preserve"> )</w:instrText>
            </w:r>
            <w:r w:rsidRPr="00A36CC4">
              <w:rPr>
                <w:rFonts w:ascii="標楷體" w:eastAsia="標楷體" w:hAnsi="標楷體" w:cs="標楷體"/>
                <w:sz w:val="24"/>
                <w:szCs w:val="24"/>
              </w:rPr>
              <w:fldChar w:fldCharType="end"/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；生活上相關問題。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F-8-1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一次函數：透過對應關係認識函數（不要出現f(x)的抽象型式）、常數函數（y＝c）、一次函數（y＝</w:t>
            </w:r>
            <w:proofErr w:type="spell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ax+b</w:t>
            </w:r>
            <w:proofErr w:type="spell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）。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F-8-2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一次函數的圖形：常數函數的圖形；一次函數的圖形。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F-9-1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二次函數的意義：二次函數的意義；具體情境中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列出兩量的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二次函數關係。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F-9-2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二次函數的圖形與極值：二次函數的相關名詞(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對稱軸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、頂點、最低點、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最高點、開口向上、開口向下、最大值、最小值)；描繪y＝ax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＋k、y＝a(x－h)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＋k的圖形；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對稱軸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就是通過頂點(最高點、最低點)的鉛垂線；y＝ax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的圖形與y＝a(x－h)</w:t>
            </w:r>
            <w:r w:rsidRPr="007159FC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＋k的圖形的平移關係；已配方好之二次函數的最大值與最小值。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74E5F" w:rsidRPr="007159FC" w:rsidRDefault="00074E5F" w:rsidP="00074E5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代數篇、坐標幾何篇、函數</w:t>
            </w:r>
          </w:p>
          <w:p w:rsidR="00074E5F" w:rsidRDefault="00074E5F" w:rsidP="00074E5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複習代數</w:t>
            </w:r>
          </w:p>
          <w:p w:rsidR="00074E5F" w:rsidRPr="00F461CA" w:rsidRDefault="00074E5F" w:rsidP="00074E5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61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F461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F461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自編複習學習單教學。</w:t>
            </w:r>
          </w:p>
          <w:p w:rsidR="00074E5F" w:rsidRPr="00F461CA" w:rsidRDefault="00074E5F" w:rsidP="00074E5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461C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2.運用平板進行測驗與回饋。</w:t>
            </w:r>
          </w:p>
          <w:p w:rsidR="00074E5F" w:rsidRDefault="00074E5F" w:rsidP="00074E5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61C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3.分組學習與練習。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74E5F" w:rsidRDefault="00074E5F" w:rsidP="00074E5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61876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74E5F" w:rsidRPr="00F461CA" w:rsidRDefault="00074E5F" w:rsidP="00074E5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61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 自編複習學習單</w:t>
            </w:r>
          </w:p>
          <w:p w:rsidR="00074E5F" w:rsidRPr="007159FC" w:rsidRDefault="00074E5F" w:rsidP="00074E5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61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 </w:t>
            </w:r>
            <w:r w:rsidRPr="00F461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iPad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074E5F" w:rsidRPr="007159FC" w:rsidRDefault="00074E5F" w:rsidP="00074E5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27A3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 口頭回答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074E5F" w:rsidRDefault="00074E5F" w:rsidP="00074E5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J6 建立對於未來生涯的願景。</w:t>
            </w:r>
          </w:p>
          <w:p w:rsidR="00074E5F" w:rsidRDefault="00074E5F" w:rsidP="00074E5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J11 分析影響個人生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E5F" w:rsidRDefault="00074E5F" w:rsidP="00074E5F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29-1總彩排 </w:t>
            </w:r>
          </w:p>
          <w:p w:rsidR="00074E5F" w:rsidRDefault="00074E5F" w:rsidP="00074E5F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proofErr w:type="gramStart"/>
            <w:r>
              <w:rPr>
                <w:rFonts w:ascii="標楷體" w:eastAsia="標楷體" w:hAnsi="標楷體" w:cs="標楷體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年級詩詞吟唱  </w:t>
            </w:r>
            <w:r>
              <w:rPr>
                <w:rFonts w:ascii="標楷體" w:eastAsia="標楷體" w:hAnsi="標楷體" w:cs="標楷體"/>
              </w:rPr>
              <w:br/>
              <w:t>2</w:t>
            </w:r>
            <w:proofErr w:type="gramStart"/>
            <w:r>
              <w:rPr>
                <w:rFonts w:ascii="標楷體" w:eastAsia="標楷體" w:hAnsi="標楷體" w:cs="標楷體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</w:rPr>
              <w:t>年級課輔</w:t>
            </w:r>
            <w:proofErr w:type="gramStart"/>
            <w:r>
              <w:rPr>
                <w:rFonts w:ascii="標楷體" w:eastAsia="標楷體" w:hAnsi="標楷體" w:cs="標楷體"/>
              </w:rPr>
              <w:t>及學扶結束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 </w:t>
            </w:r>
          </w:p>
        </w:tc>
      </w:tr>
      <w:tr w:rsidR="00D6315A" w:rsidTr="00864ABB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315A" w:rsidRDefault="00D6315A" w:rsidP="00D6315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 理解常用幾何形體的定義、符號、性質，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並應用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於幾何問題的解題。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s-IV-2 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理解角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的各種性質、三角形與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多邊形的內角和外角的意義、三角形的外角和、與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多邊形的內角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和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，並能應用於解決幾何與日常生活的問題。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s-IV-3 理解兩條直線的垂直和平行的意義，以及各種性質，並能應用於解決幾何與日常生活的問題。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s-IV-4 理解平面圖形全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等的意義，知道圖形經平移、旋轉、鏡射後仍保持全等，並能應用於解決幾何與日常生活的問題。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s-IV-5 理解線對稱的意義和線對稱圖形的幾何性質，並能應用於解決幾何與日常生活的問題。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s-IV-6 理解平面圖形相似的意義，知道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圖形經縮放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後其圖形相似，並能應用於解決幾何與日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常生活的問題。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s-IV-7 理解畢氏定理與其逆敘述，並能應用於數學解題與日常生活的問題。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s-IV-8 理解特殊三角形（如正三角形、等腰三角形、直角三角形）、特殊四邊形（如正方形、矩形、平行四邊形、菱形、箏形、梯形）和正多邊形的幾何性質及相關問題。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s-IV-9 理解三角形的邊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角關係，利用邊角對應相等，判斷兩個三角形的全等，並能應用於解決幾何與日常生活的問題。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s-IV-10 理解三角形相似的性質，利用對應角相等或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對應邊成比例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，判斷兩個三角形的相似，並能應用於解決幾何與日常生活的問題。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s-IV-11 理解三角形重心、外心、內心的意義和其相關性質。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s-IV-12 理解直角三角形中某一銳角的角度決定邊長的比值，認識這些比值的符號，並能運用到日常生活的情境解決問題。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s-IV-13 理解直尺、圓規操作過程的敘述，並應用於尺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作圖。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s-IV-14 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識圓的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相關概念（如半徑、弦、弧、弓形等）和幾何性質（如圓心角、圓周角、圓內接四邊形的對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角互補等），並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理解弧長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、圓面積、扇形面積的公式。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s-IV-15 認識線與線、線與平面在空間中的垂直關係和平行關係。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s-IV-16 理解簡單的立體圖形及其三視圖與平面展開圖，並能計算立體圖形的表面積、側面積及體積。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S-7-1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簡單圖形與幾何符號：點、線、線段、射線、角、三角形與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其符號的介紹。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三視圖：立體圖形的前視圖、上視圖、左（右）視圖。立體圖形限制內嵌於3×3×3的正方體且不得中空。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垂直：垂直的符號；線段的中垂線；點到直線距離的意義。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S-7-4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線對稱的性質：對稱線段等長；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對稱角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相等；對稱點的連線段會被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對稱軸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垂直平分。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S-7-5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線對稱的基本圖形：等腰三角形；正方形；菱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形；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箏形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；正多邊形。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角：角的種類；兩個角的關係（互餘、互補、對頂角、同位角、內錯角、同側內角）；角平分線的意義。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S-8-2 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多邊形的內角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和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：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多邊形的意義；內角與外角的意義；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凸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多邊形的內角和公式；正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>n</m:t>
              </m:r>
            </m:oMath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邊形的每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個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內角度數。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平行：平行的意義與符號；平行線截角性質；兩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平行線間的距離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處處相等。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S-8-4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全等圖形：全等圖形的意義（兩個圖形經過平移、旋轉或翻轉可以完全疊合）；兩個多邊形全等則其對應邊和對應角相等（反之亦然）。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S-8-5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三角形的全等性質：三角形的全等判定（SAS、SSS、ASA、AAS、RHS）；全等符號（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>≅</m:t>
              </m:r>
            </m:oMath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）。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S-8-6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畢氏定理：畢氏定理（勾股弦定理、商高定理）的意義及其數學史；畢氏定理在生活上的應用；三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邊長滿足畢氏定理的三角形必定是直角三角形。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S-8-7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平面圖形的面積：正三角形的高與面積公式，及其相關之複合圖形的面積。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S-8-8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三角形的基本性質：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等腰三角形兩底角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相等；非等腰三角形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大角對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大邊，大邊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對大角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；三角形兩邊和大於第三邊；外角等於其內對角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和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S-8-9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平行四邊形的基本性質：關於平行四邊形的內角、邊、對角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線等的幾何性質。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S-8-10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正方形、長方形、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箏形的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基本性質：長方形的對角線等長且互相平分；菱形對角線互相垂直平分；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箏形的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其中一條對角線垂直平分另一條對角線。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S-8-11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梯形的基本性質：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等腰梯形的兩底角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相等；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等腰梯形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為線對稱圖形；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梯形兩腰中點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的連線段長等於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兩底長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和的一半，且平行於上下底。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S-8-12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尺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作圖與幾何推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理：複製已知的線段、圓、角、三角形；能以尺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作出指定的中垂線、角平分線、平行線、垂直線；能寫出幾何推理所依據的幾何性質。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相似形：平面圖形縮放的意義；多邊形相似的意義；對應角相等；對應邊長成比例。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三角形的相似性質：三角形的相似判定（AA、SAS、SSS）；對應邊長之比＝對應高之比；對應面積之比＝對應邊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長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平方之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比；利用三角形相似的概念解應用問題；相似符號（~）。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平行線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截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比例線段：連接三角形兩邊中點的線段必平行於第三邊（其長度等於第三邊的一半）；平行線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截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比例線段性質；利用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截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線段成比例判定兩直線平行；平行線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截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比例線段性質的應用。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S-9-4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相似直角三角形邊長比值的不變性：直角三角形中某一銳角的角度決定邊長比值，該比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值為不變量，不因相似直角三角形的大小而改變；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三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 xml:space="preserve">內角為30°,60°,90° 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其邊長比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記錄為「1：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新細明體" w:hAnsi="新細明體" w:hint="eastAsia"/>
                      <w:sz w:val="16"/>
                      <w:szCs w:val="16"/>
                    </w:rPr>
                    <m:t>3</m:t>
                  </m:r>
                </m:e>
              </m:rad>
            </m:oMath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：2」；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三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 xml:space="preserve">內角為45°,45°,90° 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其邊長比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記錄為「1：1：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新細明體" w:hAnsi="新細明體" w:hint="eastAsia"/>
                      <w:sz w:val="16"/>
                      <w:szCs w:val="16"/>
                    </w:rPr>
                    <m:t>2</m:t>
                  </m:r>
                </m:e>
              </m:rad>
            </m:oMath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」。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S-9-5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圓弧長與扇形面積：以π表示圓周率；弦、圓弧、弓形的意義；圓弧長公式；扇形面積公式。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S-9-6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圓的幾何性質：圓心角、圓周角與所對應弧的度數三者之間的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關係；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圓內接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四邊形對角互補；切線段等長。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S-9-7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點、直線與圓的關係：點與圓的位置關係（內部、圓上、外部）；直線與圓的位置關係（不相交、相切、交於兩點）；圓心與切點的連線垂直此切線（切線性質）；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圓心到弦的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垂直線段（弦心距）垂直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平分此弦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S-9-8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三角形的外心：外心的意義與外接圓；三角形的外心到三角形的三個頂點等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距；直角三角形的外心即斜邊的中點。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S-9-9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三角形的內心：內心的意義與內切圓；三角形的內心到三角形的三邊等距；三角形的面積＝周長×內切圓半徑÷2；直角三角形的內切圓半徑＝（兩股和－斜邊）÷2。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S-9-10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三角形的重心：重心的意義與中線；三角形的三條中線將三角形面積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六等份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；重心到頂點的距離等於它到對邊中點的兩倍；重心的物理意義。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S-9-11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證明的意義：幾何推理（須說明所依據的幾何性質）；代數推理（須說明所依據的代數性質）。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空間中的線與平面：長方體與正四面體的示意圖，利用長方體與正四面體作為特例，介紹線與線的平行、垂直與歪斜關係，線與平面的垂直與平行關係。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表面積與體積：直角柱、直圓錐、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正角錐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的展開圖；直角柱、直圓錐、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正角錐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的表面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積；直角柱的體積。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315A" w:rsidRPr="007159FC" w:rsidRDefault="00D6315A" w:rsidP="00D6315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空間與形狀篇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複習幾何</w:t>
            </w:r>
          </w:p>
          <w:p w:rsidR="00D6315A" w:rsidRPr="00F461CA" w:rsidRDefault="00D6315A" w:rsidP="00D6315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61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F461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F461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自編複習學習單教學。</w:t>
            </w:r>
          </w:p>
          <w:p w:rsidR="00D6315A" w:rsidRPr="00F461CA" w:rsidRDefault="00D6315A" w:rsidP="00D6315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461C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2.運用平板進行測驗與回饋。</w:t>
            </w:r>
          </w:p>
          <w:p w:rsidR="00D6315A" w:rsidRPr="007159FC" w:rsidRDefault="00D6315A" w:rsidP="00D6315A">
            <w:pPr>
              <w:snapToGrid w:val="0"/>
              <w:ind w:firstLine="0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F461C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3.分組學習與練習。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315A" w:rsidRPr="007159FC" w:rsidRDefault="00D6315A" w:rsidP="00D6315A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315A" w:rsidRPr="00F461CA" w:rsidRDefault="00D6315A" w:rsidP="00D6315A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61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 自編複習學習單</w:t>
            </w:r>
          </w:p>
          <w:p w:rsidR="00D6315A" w:rsidRPr="007159FC" w:rsidRDefault="00D6315A" w:rsidP="00D6315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61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 </w:t>
            </w:r>
            <w:r w:rsidRPr="00F461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iPad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D6315A" w:rsidRPr="007159FC" w:rsidRDefault="00D6315A" w:rsidP="00D6315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27A3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 口頭回答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性別刻板與性別偏見的情感表達與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溝通，具備與他人平等互動的能力。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J6 建立對於未來生涯的願景。</w:t>
            </w:r>
          </w:p>
          <w:p w:rsidR="00D6315A" w:rsidRDefault="00D6315A" w:rsidP="00D6315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315A" w:rsidRDefault="00D6315A" w:rsidP="00D6315A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6-7</w:t>
            </w:r>
            <w:proofErr w:type="gramStart"/>
            <w:r>
              <w:rPr>
                <w:rFonts w:ascii="標楷體" w:eastAsia="標楷體" w:hAnsi="標楷體" w:cs="標楷體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年級第2次定期評量  </w:t>
            </w:r>
            <w:r>
              <w:rPr>
                <w:rFonts w:ascii="標楷體" w:eastAsia="標楷體" w:hAnsi="標楷體" w:cs="標楷體"/>
              </w:rPr>
              <w:br/>
              <w:t>9溪</w:t>
            </w:r>
            <w:proofErr w:type="gramStart"/>
            <w:r>
              <w:rPr>
                <w:rFonts w:ascii="標楷體" w:eastAsia="標楷體" w:hAnsi="標楷體" w:cs="標楷體"/>
              </w:rPr>
              <w:t>崑</w:t>
            </w:r>
            <w:proofErr w:type="gramEnd"/>
            <w:r>
              <w:rPr>
                <w:rFonts w:ascii="標楷體" w:eastAsia="標楷體" w:hAnsi="標楷體" w:cs="標楷體"/>
              </w:rPr>
              <w:t>文學獎暨視覺藝術展頒獎</w:t>
            </w:r>
          </w:p>
        </w:tc>
      </w:tr>
      <w:tr w:rsidR="003D3083" w:rsidTr="0029637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3083" w:rsidRDefault="003D3083" w:rsidP="003D308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3083" w:rsidRDefault="003D3083" w:rsidP="003D308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d-IV-1 理解常用統計圖表，並能運用簡單統計量分析資料的特性及使用統計軟體的資訊表徵，與人溝通。</w:t>
            </w:r>
          </w:p>
          <w:p w:rsidR="003D3083" w:rsidRDefault="003D3083" w:rsidP="003D308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d-IV-2 理解機率的意義，能以機率表示不確定性和以樹狀圖分析所有的可能性，並能應用機率到簡單的日常生活情境解決問題。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3083" w:rsidRDefault="003D3083" w:rsidP="003D308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D-7-1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統計圖表：蒐集生活中常見的數據資料，整理並繪製成含有原始資料或百分率的統計圖表：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直方圖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、長條圖、圓形圖、折線圖、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列聯表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。遇到複雜數據時可使用計算機輔助，教師可使用電腦應用軟體演示教授。</w:t>
            </w:r>
          </w:p>
          <w:p w:rsidR="003D3083" w:rsidRDefault="003D3083" w:rsidP="003D308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D-7-2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統計數據：用平均數、中位數與眾數描述一組資料的特性；使用計算機的「M+」或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「Σ」鍵計算平均數。</w:t>
            </w:r>
          </w:p>
          <w:p w:rsidR="003D3083" w:rsidRDefault="003D3083" w:rsidP="003D308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D-8-1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統計資料處理：累積次數、相對次數、累積相對次數折線圖。</w:t>
            </w:r>
          </w:p>
          <w:p w:rsidR="003D3083" w:rsidRDefault="003D3083" w:rsidP="003D308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統計數據的分布：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全距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；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四分位距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；盒狀圖。</w:t>
            </w:r>
          </w:p>
          <w:p w:rsidR="003D3083" w:rsidRDefault="003D3083" w:rsidP="003D308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認識機率：機率的意義；樹狀圖（以兩層為限）。</w:t>
            </w:r>
          </w:p>
          <w:p w:rsidR="003D3083" w:rsidRDefault="003D3083" w:rsidP="003D308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古典機率：具有對稱性的情境下（銅板、骰子、撲克牌、抽球等）之機率；不具對稱性的物體（圖釘、圓錐、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爻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杯）之機率探究。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3083" w:rsidRPr="007159FC" w:rsidRDefault="003D3083" w:rsidP="003D308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資料與不確定性篇</w:t>
            </w:r>
          </w:p>
          <w:p w:rsidR="003D3083" w:rsidRDefault="003D3083" w:rsidP="003D308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複習統計與機率</w:t>
            </w:r>
          </w:p>
          <w:p w:rsidR="00FB696B" w:rsidRPr="00F461CA" w:rsidRDefault="00FB696B" w:rsidP="00FB696B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61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F461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F461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自編複習學習單教學。</w:t>
            </w:r>
          </w:p>
          <w:p w:rsidR="00FB696B" w:rsidRPr="00F461CA" w:rsidRDefault="00FB696B" w:rsidP="00FB696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461C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2.運用平板進行測驗與回饋。</w:t>
            </w:r>
          </w:p>
          <w:p w:rsidR="003D3083" w:rsidRPr="007159FC" w:rsidRDefault="00FB696B" w:rsidP="00FB696B">
            <w:pPr>
              <w:snapToGrid w:val="0"/>
              <w:ind w:firstLine="0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F461C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3.分組學習與練習。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3083" w:rsidRPr="007159FC" w:rsidRDefault="003D3083" w:rsidP="003D3083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3083" w:rsidRPr="00F461CA" w:rsidRDefault="003D3083" w:rsidP="003D308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61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 自編複習學習單</w:t>
            </w:r>
          </w:p>
          <w:p w:rsidR="003D3083" w:rsidRPr="007159FC" w:rsidRDefault="003D3083" w:rsidP="003D308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61C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2. </w:t>
            </w:r>
            <w:r w:rsidRPr="00F461C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iPad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3083" w:rsidRDefault="003D3083" w:rsidP="003D308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3D3083" w:rsidRPr="007159FC" w:rsidRDefault="003D3083" w:rsidP="003D308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27A3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 口頭回答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5B70" w:rsidRDefault="00735B70" w:rsidP="00735B70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735B70" w:rsidRDefault="00735B70" w:rsidP="00735B70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:rsidR="00735B70" w:rsidRDefault="00735B70" w:rsidP="00735B70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735B70" w:rsidRDefault="00735B70" w:rsidP="00735B70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J6 建立對於未來生涯的願景。</w:t>
            </w:r>
          </w:p>
          <w:p w:rsidR="003D3083" w:rsidRPr="007159FC" w:rsidRDefault="00735B70" w:rsidP="00735B70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3083" w:rsidRDefault="003D3083" w:rsidP="003D3083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13-14七八年級第2次定期評量  </w:t>
            </w:r>
            <w:r>
              <w:rPr>
                <w:rFonts w:ascii="標楷體" w:eastAsia="標楷體" w:hAnsi="標楷體" w:cs="標楷體"/>
              </w:rPr>
              <w:br/>
              <w:t xml:space="preserve">16第7節九年級停課查看會考考場  </w:t>
            </w:r>
          </w:p>
          <w:p w:rsidR="003D3083" w:rsidRDefault="003D3083" w:rsidP="003D3083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17-18教育會考</w:t>
            </w:r>
          </w:p>
        </w:tc>
      </w:tr>
      <w:tr w:rsidR="00F809CF" w:rsidTr="006E0AC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09CF" w:rsidRDefault="00F809CF" w:rsidP="00F809C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n-IV-2 理解負數之意義、符號與在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數線上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的表示，並熟練其四則運算，且能運用到日常生活的情境解決問題。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n-IV-4 理解比、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比例式、正比、反比和連比的意義和推理，並能運用到日常生活的情境解決問題。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n-IV-9 使用計算機計算比值、複雜的數式、小數或根式等四則運算與三角比的近似值問題，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並能理解計算機可能產生誤差。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a-IV-1 理解並應用符號及文字敘述表達概念、運算、推理及證明。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a-IV-2 理解一元一次方程式及其解的意義，能以等量公理與移項法則求解和驗算，並能運用到日常生活的情境解決問題。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a-IV-4 理解二元一次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聯立方程式及其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解的意義，並能以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代入消去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法與加減消去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法求解和驗算，以及能運用到日常生活的情境解決問題。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s-IV-3 理解兩條直線的垂直和平行的意義，以及各種性質，並能應用於解決幾何與日常生活的問題。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s-IV-4 理解平面圖形全等的意義，知道圖形經平移、旋轉、鏡射後仍保持全等，並能應用於解決幾何與日常生活的問題。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s-IV-5 理解線對稱的意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義和線對稱圖形的幾何性質，並能應用於解決幾何與日常生活的問題。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s-IV-6 理解平面圖形相似的意義，知道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圖形經縮放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後其圖形相似，並能應用於解決幾何與日常生活的問題。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s-IV-9 理解三角形的邊角關係，利用邊角對應相等，判斷兩個三角形的全等，並能應用於解決幾何與日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常生活的問題。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s-IV-10 理解三角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形相似的性質，利用對應角相等或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對應邊成比例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，判斷兩個三角形的相似，並能應用於解決幾何與日常生活的問題。</w:t>
            </w:r>
          </w:p>
        </w:tc>
        <w:tc>
          <w:tcPr>
            <w:tcW w:w="15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N-7-3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負數與數的四則混合運算(含分數、小數)：使用「正、負」表徵生活中的量；相反數；數的四則混合運算。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N-7-4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數的運算規律：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交換律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；結合律；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分配律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；－(a＋b)＝－a－b；－(a－b)＝－a＋b。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N-7-9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比與比例式：比；比例式；正比；反比；相關之基本運算與應用問題，教學情境應以有意義之比值為例。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N-9-1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連比：連比的記錄；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連比推理；連比例式；及其基本運算與相關應用問題；涉及複雜數值時使用計算機協助計算。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A-7-2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一元一次方程式的意義：一元一次方程式及其解的意義；具體情境中列出一元一次方程式。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A-7-3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一元一次方程式的解法與應用：等量公理；移項法則；驗算；應用問題。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A-7-4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二元一次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聯立方程式的意義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：二元一次方程式及其解的意義；具體情境中列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出二元一次方程式；二元一次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聯立方程式及其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解的意義；具體情境中列出二元一次聯立方程式。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A-7-5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二元一次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聯立方程式的解法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與應用：</w:t>
            </w:r>
            <w:proofErr w:type="gramStart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代入消去</w:t>
            </w:r>
            <w:proofErr w:type="gramEnd"/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法；加減消去法；應用問題。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S-9-11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證明的意義：幾何推理（須說明所依據的幾何性質）；代數推理（須說明所依據的代數性質）。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09CF" w:rsidRPr="007159FC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腦力大激盪</w:t>
            </w:r>
          </w:p>
          <w:p w:rsidR="00F809CF" w:rsidRPr="007159FC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進行腦力大激盪－單元1，不斷嘗試可能的數字組合，算式答案後回答問題。</w:t>
            </w:r>
          </w:p>
          <w:p w:rsidR="00F809CF" w:rsidRPr="007159FC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進行腦力大激盪－單元2，透過題目訓練分析、邏輯推理能力。</w:t>
            </w:r>
          </w:p>
          <w:p w:rsidR="00F809CF" w:rsidRPr="007159FC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3. 進行腦力大激盪－單元3，在生活中遇到的問題，運用一元一次方程式列式並求解，回答問題。</w:t>
            </w:r>
          </w:p>
          <w:p w:rsidR="00F809CF" w:rsidRPr="007159FC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4. 進行腦力大激盪－單元4，在生活中遇到的問題，運用二元一次聯立方程式列式並求解，回答問題。</w:t>
            </w:r>
          </w:p>
          <w:p w:rsidR="00F809CF" w:rsidRPr="007159FC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5. 進行腦力大激盪－單元5，不斷嘗試可能的路線，找出正確的路線，突破迷宮。</w:t>
            </w:r>
            <w:r w:rsidR="008D30A4" w:rsidRPr="008D30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</w:t>
            </w:r>
            <w:proofErr w:type="gramStart"/>
            <w:r w:rsidR="008D30A4" w:rsidRPr="008D30A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運用線上學習</w:t>
            </w:r>
            <w:proofErr w:type="gramEnd"/>
            <w:r w:rsidR="008D30A4" w:rsidRPr="008D30A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資源)</w:t>
            </w:r>
          </w:p>
          <w:p w:rsidR="00F809CF" w:rsidRPr="00461DA2" w:rsidRDefault="00F809CF" w:rsidP="00F809CF">
            <w:pPr>
              <w:snapToGrid w:val="0"/>
              <w:ind w:firstLine="0"/>
              <w:rPr>
                <w:rFonts w:ascii="標楷體" w:eastAsia="標楷體" w:hAnsi="標楷體"/>
                <w:strike/>
                <w:sz w:val="24"/>
                <w:szCs w:val="24"/>
              </w:rPr>
            </w:pPr>
            <w:r w:rsidRPr="00461DA2">
              <w:rPr>
                <w:rFonts w:ascii="標楷體" w:eastAsia="標楷體" w:hAnsi="標楷體" w:cs="標楷體"/>
                <w:strike/>
                <w:color w:val="FF0000"/>
                <w:sz w:val="24"/>
                <w:szCs w:val="24"/>
              </w:rPr>
              <w:t>6. 進行腦力大激盪－單元6，在生活中遇到的問題，運用比例式求解，回答問題。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09CF" w:rsidRPr="007159FC" w:rsidRDefault="00F809CF" w:rsidP="00F809CF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數學教案</w:t>
            </w:r>
          </w:p>
          <w:p w:rsidR="008D30A4" w:rsidRPr="007159FC" w:rsidRDefault="008D30A4" w:rsidP="00F809CF">
            <w:pPr>
              <w:snapToGrid w:val="0"/>
              <w:ind w:firstLine="0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8D30A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8D30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.iPad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09CF" w:rsidRPr="007159FC" w:rsidRDefault="00F809CF" w:rsidP="00F809C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1. 互相討論</w:t>
            </w:r>
          </w:p>
          <w:p w:rsidR="00F809CF" w:rsidRPr="007159FC" w:rsidRDefault="00F809CF" w:rsidP="00F809C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2. 口頭回答</w:t>
            </w:r>
          </w:p>
          <w:p w:rsidR="00F809CF" w:rsidRPr="007159FC" w:rsidRDefault="008D30A4" w:rsidP="00F809CF">
            <w:pPr>
              <w:snapToGrid w:val="0"/>
              <w:ind w:firstLine="0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8D30A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 實際操作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去除性別刻板與性別偏見的情感表達與溝通，具備與他人平等互動的能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力。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科E2 了解動手實作的重要性。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科E4 體會動手實作的樂趣，並養成正向的科技態度。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科E9 具備與他人團隊合作的能力。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資E3 應用運算思維描述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問題解決的方法。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F809CF" w:rsidRDefault="00F809CF" w:rsidP="00F809C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09CF" w:rsidRDefault="00F809CF" w:rsidP="00F809CF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20</w:t>
            </w:r>
            <w:proofErr w:type="gramStart"/>
            <w:r>
              <w:rPr>
                <w:rFonts w:ascii="標楷體" w:eastAsia="標楷體" w:hAnsi="標楷體" w:cs="標楷體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年級下學期成績補考(上午)  22數學金頭腦 </w:t>
            </w:r>
          </w:p>
        </w:tc>
      </w:tr>
      <w:tr w:rsidR="00F809CF" w:rsidTr="0042645D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09CF" w:rsidRDefault="00F809CF" w:rsidP="00F809C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09CF" w:rsidRDefault="00F809CF" w:rsidP="00F809C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809CF" w:rsidRDefault="00F809CF" w:rsidP="00F809C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09CF" w:rsidRDefault="00F809CF" w:rsidP="00F809C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09CF" w:rsidRDefault="00F809CF" w:rsidP="00F809C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09CF" w:rsidRPr="007159FC" w:rsidRDefault="00F809CF" w:rsidP="00F809C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09CF" w:rsidRPr="007159FC" w:rsidRDefault="00F809CF" w:rsidP="00F809C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09CF" w:rsidRPr="007159FC" w:rsidRDefault="00F809CF" w:rsidP="00F809C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09CF" w:rsidRDefault="00F809CF" w:rsidP="00F809CF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30-31端午節連假</w:t>
            </w:r>
          </w:p>
        </w:tc>
      </w:tr>
      <w:tr w:rsidR="00F809CF" w:rsidTr="00E96FE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09CF" w:rsidRDefault="00F809CF" w:rsidP="00F809C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09CF" w:rsidRPr="001B2B4F" w:rsidRDefault="00DF5189" w:rsidP="000E19D9">
            <w:pPr>
              <w:jc w:val="left"/>
              <w:rPr>
                <w:rFonts w:ascii="標楷體" w:eastAsia="標楷體" w:hAnsi="標楷體"/>
                <w:strike/>
                <w:color w:val="FF0000"/>
                <w:sz w:val="24"/>
                <w:szCs w:val="24"/>
              </w:rPr>
            </w:pPr>
            <w:r w:rsidRPr="001B2B4F">
              <w:rPr>
                <w:rFonts w:ascii="標楷體" w:eastAsia="標楷體" w:hAnsi="標楷體"/>
                <w:sz w:val="24"/>
                <w:szCs w:val="24"/>
              </w:rPr>
              <w:t>n-IV-7 辨識數列的規律性，</w:t>
            </w:r>
            <w:r w:rsidRPr="001B2B4F">
              <w:rPr>
                <w:rFonts w:ascii="標楷體" w:eastAsia="標楷體" w:hAnsi="標楷體"/>
                <w:sz w:val="24"/>
                <w:szCs w:val="24"/>
              </w:rPr>
              <w:t>以數學符號表徵生活中的數量關係與規律</w:t>
            </w:r>
            <w:r w:rsidRPr="001B2B4F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  <w:r w:rsidRPr="001B2B4F">
              <w:rPr>
                <w:rFonts w:ascii="標楷體" w:eastAsia="標楷體" w:hAnsi="標楷體"/>
                <w:strike/>
                <w:color w:val="FF0000"/>
                <w:sz w:val="24"/>
                <w:szCs w:val="24"/>
              </w:rPr>
              <w:t>認識等差數 列與等比數列，並</w:t>
            </w:r>
            <w:proofErr w:type="gramStart"/>
            <w:r w:rsidRPr="001B2B4F">
              <w:rPr>
                <w:rFonts w:ascii="標楷體" w:eastAsia="標楷體" w:hAnsi="標楷體"/>
                <w:strike/>
                <w:color w:val="FF0000"/>
                <w:sz w:val="24"/>
                <w:szCs w:val="24"/>
              </w:rPr>
              <w:t>能依首項</w:t>
            </w:r>
            <w:proofErr w:type="gramEnd"/>
            <w:r w:rsidRPr="001B2B4F">
              <w:rPr>
                <w:rFonts w:ascii="標楷體" w:eastAsia="標楷體" w:hAnsi="標楷體"/>
                <w:strike/>
                <w:color w:val="FF0000"/>
                <w:sz w:val="24"/>
                <w:szCs w:val="24"/>
              </w:rPr>
              <w:t>與公差或公比計算其他各項。</w:t>
            </w:r>
          </w:p>
          <w:p w:rsidR="00DC6A6E" w:rsidRPr="001B2B4F" w:rsidRDefault="00DC6A6E" w:rsidP="00E96FE0">
            <w:pPr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1B2B4F">
              <w:rPr>
                <w:rFonts w:ascii="標楷體" w:eastAsia="標楷體" w:hAnsi="標楷體"/>
                <w:sz w:val="24"/>
                <w:szCs w:val="24"/>
              </w:rPr>
              <w:lastRenderedPageBreak/>
              <w:t>r-III-3 觀察情境或模式中的數量關係，並用文字或符號正確表述，協助推理與解題。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2B4F" w:rsidRPr="001B2B4F" w:rsidRDefault="001B2B4F" w:rsidP="001B2B4F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1B2B4F">
              <w:rPr>
                <w:rFonts w:ascii="標楷體" w:eastAsia="標楷體" w:hAnsi="標楷體"/>
                <w:sz w:val="24"/>
                <w:szCs w:val="24"/>
              </w:rPr>
              <w:lastRenderedPageBreak/>
              <w:t>N-8-3 認識數列：生活中常見的 數列及其規律性（包括圖形 的規律性）。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15FE" w:rsidRPr="007159FC" w:rsidRDefault="006D15FE" w:rsidP="006D15FE">
            <w:pPr>
              <w:snapToGrid w:val="0"/>
              <w:ind w:firstLine="0"/>
              <w:rPr>
                <w:rFonts w:ascii="標楷體" w:eastAsia="標楷體" w:hAnsi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拉密大解密</w:t>
            </w:r>
          </w:p>
          <w:p w:rsidR="006D15FE" w:rsidRDefault="006D15FE" w:rsidP="006D15F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運用桌遊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”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拉密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”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，讓學生學習靈活運用數字排列，以及如何拆解成不同類別組合。</w:t>
            </w:r>
          </w:p>
          <w:p w:rsidR="00F809CF" w:rsidRPr="006D15FE" w:rsidRDefault="006D15FE" w:rsidP="006D15FE">
            <w:pPr>
              <w:snapToGrid w:val="0"/>
              <w:ind w:firstLine="0"/>
              <w:rPr>
                <w:rFonts w:ascii="標楷體" w:eastAsia="標楷體" w:hAnsi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 w:rsidR="00F24B4B">
              <w:rPr>
                <w:rFonts w:ascii="標楷體" w:eastAsia="標楷體" w:hAnsi="標楷體" w:hint="eastAsia"/>
                <w:sz w:val="24"/>
                <w:szCs w:val="24"/>
              </w:rPr>
              <w:t>讓學生在遊戲中思考可以如何做，以及協助同學過關。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09CF" w:rsidRDefault="00D9396F" w:rsidP="00F809C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9396F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09CF" w:rsidRPr="007159FC" w:rsidRDefault="00D9396F" w:rsidP="00F809C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桌遊拉密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09CF" w:rsidRDefault="00D9396F" w:rsidP="00F809CF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實際操作</w:t>
            </w:r>
          </w:p>
          <w:p w:rsidR="00D9396F" w:rsidRPr="007159FC" w:rsidRDefault="00D9396F" w:rsidP="00F809CF">
            <w:pPr>
              <w:snapToGrid w:val="0"/>
              <w:ind w:firstLine="0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合作學習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879B5" w:rsidRDefault="00A879B5" w:rsidP="00A879B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A879B5" w:rsidRDefault="00A879B5" w:rsidP="00A879B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科E2 了解動手實作的重要性。</w:t>
            </w:r>
          </w:p>
          <w:p w:rsidR="00A879B5" w:rsidRDefault="00A879B5" w:rsidP="00A879B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科E4 體會動手實作的樂趣，並養成正向的科技態度。</w:t>
            </w:r>
          </w:p>
          <w:p w:rsidR="00A879B5" w:rsidRDefault="00A879B5" w:rsidP="00A879B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科E9 具備與他人團隊合作的能力。</w:t>
            </w:r>
          </w:p>
          <w:p w:rsidR="00A879B5" w:rsidRDefault="00A879B5" w:rsidP="00A879B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【性別平等教育】</w:t>
            </w:r>
          </w:p>
          <w:p w:rsidR="00F809CF" w:rsidRPr="00A879B5" w:rsidRDefault="00A879B5" w:rsidP="00F809CF">
            <w:pPr>
              <w:snapToGrid w:val="0"/>
              <w:ind w:firstLine="0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性J11 去除</w:t>
            </w:r>
            <w:r w:rsidRPr="007159FC">
              <w:rPr>
                <w:rFonts w:ascii="標楷體" w:eastAsia="標楷體" w:hAnsi="標楷體" w:cs="標楷體"/>
                <w:sz w:val="24"/>
                <w:szCs w:val="24"/>
              </w:rPr>
              <w:t>性別刻板與性別偏見的情感表達與溝通，具備與他人平等互動的能力。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09CF" w:rsidRDefault="00F809CF" w:rsidP="00F809CF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3-5七八年級學習扶助篩選測驗  5第2次作業抽查  </w:t>
            </w:r>
            <w:r>
              <w:rPr>
                <w:rFonts w:ascii="標楷體" w:eastAsia="標楷體" w:hAnsi="標楷體" w:cs="標楷體"/>
              </w:rPr>
              <w:br/>
              <w:t>4-10畢業典禮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(暫訂) </w:t>
            </w:r>
          </w:p>
        </w:tc>
      </w:tr>
    </w:tbl>
    <w:p w:rsidR="003E62F7" w:rsidRDefault="003E62F7">
      <w:pPr>
        <w:rPr>
          <w:rFonts w:ascii="標楷體" w:eastAsia="標楷體" w:hAnsi="標楷體" w:cs="標楷體"/>
          <w:b/>
          <w:sz w:val="24"/>
          <w:szCs w:val="24"/>
        </w:rPr>
      </w:pPr>
    </w:p>
    <w:p w:rsidR="003E62F7" w:rsidRDefault="006E3C1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本課程是否有校外人士協助教學：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(本表格請勿刪除。)</w:t>
      </w:r>
    </w:p>
    <w:p w:rsidR="003E62F7" w:rsidRDefault="0005565A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000000"/>
          <w:sz w:val="24"/>
          <w:szCs w:val="24"/>
        </w:rPr>
        <w:t>█</w:t>
      </w:r>
      <w:proofErr w:type="gramEnd"/>
      <w:r w:rsidR="006E3C17">
        <w:rPr>
          <w:rFonts w:ascii="標楷體" w:eastAsia="標楷體" w:hAnsi="標楷體" w:cs="標楷體"/>
          <w:color w:val="000000"/>
          <w:sz w:val="24"/>
          <w:szCs w:val="24"/>
        </w:rPr>
        <w:t>否，全學年都沒有(</w:t>
      </w:r>
      <w:proofErr w:type="gramStart"/>
      <w:r w:rsidR="006E3C17">
        <w:rPr>
          <w:rFonts w:ascii="標楷體" w:eastAsia="標楷體" w:hAnsi="標楷體" w:cs="標楷體"/>
          <w:b/>
          <w:color w:val="000000"/>
          <w:sz w:val="24"/>
          <w:szCs w:val="24"/>
        </w:rPr>
        <w:t>以下免填</w:t>
      </w:r>
      <w:proofErr w:type="gramEnd"/>
      <w:r w:rsidR="006E3C17">
        <w:rPr>
          <w:rFonts w:ascii="標楷體" w:eastAsia="標楷體" w:hAnsi="標楷體" w:cs="標楷體"/>
          <w:color w:val="000000"/>
          <w:sz w:val="24"/>
          <w:szCs w:val="24"/>
        </w:rPr>
        <w:t>)。</w:t>
      </w:r>
    </w:p>
    <w:p w:rsidR="003E62F7" w:rsidRDefault="006E3C17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□有，部分班級，實施的班級為：___________。</w:t>
      </w:r>
    </w:p>
    <w:p w:rsidR="003E62F7" w:rsidRDefault="006E3C17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□有，全學年實施。</w:t>
      </w:r>
    </w:p>
    <w:tbl>
      <w:tblPr>
        <w:tblStyle w:val="a8"/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3E62F7">
        <w:tc>
          <w:tcPr>
            <w:tcW w:w="1292" w:type="dxa"/>
          </w:tcPr>
          <w:p w:rsidR="003E62F7" w:rsidRDefault="006E3C17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3E62F7" w:rsidRDefault="006E3C17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3E62F7" w:rsidRDefault="006E3C17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3E62F7" w:rsidRDefault="006E3C17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3E62F7" w:rsidRDefault="006E3C17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3E62F7" w:rsidRDefault="006E3C17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原授課教師角色</w:t>
            </w:r>
          </w:p>
        </w:tc>
      </w:tr>
      <w:tr w:rsidR="003E62F7">
        <w:tc>
          <w:tcPr>
            <w:tcW w:w="1292" w:type="dxa"/>
          </w:tcPr>
          <w:p w:rsidR="003E62F7" w:rsidRDefault="003E62F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3E62F7" w:rsidRDefault="003E62F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3E62F7" w:rsidRDefault="006E3C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</w:t>
            </w:r>
          </w:p>
          <w:p w:rsidR="003E62F7" w:rsidRDefault="006E3C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□印刷品</w:t>
            </w:r>
          </w:p>
          <w:p w:rsidR="003E62F7" w:rsidRDefault="006E3C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□影音光碟</w:t>
            </w:r>
          </w:p>
          <w:p w:rsidR="003E62F7" w:rsidRDefault="006E3C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□其他於課程或活動中使用之教學資料，請說明：___________________________</w:t>
            </w:r>
          </w:p>
        </w:tc>
        <w:tc>
          <w:tcPr>
            <w:tcW w:w="2296" w:type="dxa"/>
          </w:tcPr>
          <w:p w:rsidR="003E62F7" w:rsidRDefault="003E62F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3E62F7" w:rsidRDefault="003E62F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3E62F7" w:rsidRDefault="003E62F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3E62F7">
        <w:tc>
          <w:tcPr>
            <w:tcW w:w="1292" w:type="dxa"/>
          </w:tcPr>
          <w:p w:rsidR="003E62F7" w:rsidRDefault="003E62F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3E62F7" w:rsidRDefault="003E62F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3E62F7" w:rsidRDefault="003E62F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3E62F7" w:rsidRDefault="003E62F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3E62F7" w:rsidRDefault="003E62F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3E62F7" w:rsidRDefault="003E62F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3E62F7">
        <w:tc>
          <w:tcPr>
            <w:tcW w:w="1292" w:type="dxa"/>
          </w:tcPr>
          <w:p w:rsidR="003E62F7" w:rsidRDefault="003E62F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3E62F7" w:rsidRDefault="003E62F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3E62F7" w:rsidRDefault="003E62F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3E62F7" w:rsidRDefault="003E62F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3E62F7" w:rsidRDefault="003E62F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3E62F7" w:rsidRDefault="003E62F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3E62F7" w:rsidRDefault="006E3C17">
      <w:pPr>
        <w:ind w:left="23" w:firstLine="0"/>
        <w:rPr>
          <w:b/>
          <w:color w:val="FF0000"/>
          <w:sz w:val="24"/>
          <w:szCs w:val="24"/>
        </w:rPr>
      </w:pPr>
      <w:r>
        <w:rPr>
          <w:rFonts w:ascii="Arial Unicode MS" w:eastAsia="Arial Unicode MS" w:hAnsi="Arial Unicode MS" w:cs="Arial Unicode MS"/>
          <w:color w:val="FF0000"/>
          <w:sz w:val="24"/>
          <w:szCs w:val="24"/>
        </w:rPr>
        <w:t>✰</w:t>
      </w:r>
      <w:r>
        <w:rPr>
          <w:rFonts w:ascii="Gungsuh" w:eastAsia="Gungsuh" w:hAnsi="Gungsuh" w:cs="Gungsuh"/>
          <w:b/>
          <w:color w:val="FF0000"/>
          <w:sz w:val="24"/>
          <w:szCs w:val="24"/>
        </w:rPr>
        <w:t>上述欄位皆與校外人士協助教學及活動之申請表一致。</w:t>
      </w:r>
    </w:p>
    <w:sectPr w:rsidR="003E62F7">
      <w:footerReference w:type="default" r:id="rId7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D38" w:rsidRDefault="00831D38">
      <w:r>
        <w:separator/>
      </w:r>
    </w:p>
  </w:endnote>
  <w:endnote w:type="continuationSeparator" w:id="0">
    <w:p w:rsidR="00831D38" w:rsidRDefault="00831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Times New Roman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2F7" w:rsidRDefault="006E3C1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1B2B4F">
      <w:rPr>
        <w:rFonts w:eastAsia="Times New Roman"/>
        <w:noProof/>
        <w:color w:val="000000"/>
      </w:rPr>
      <w:t>43</w:t>
    </w:r>
    <w:r>
      <w:rPr>
        <w:color w:val="000000"/>
      </w:rPr>
      <w:fldChar w:fldCharType="end"/>
    </w:r>
  </w:p>
  <w:p w:rsidR="003E62F7" w:rsidRDefault="003E62F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D38" w:rsidRDefault="00831D38">
      <w:r>
        <w:separator/>
      </w:r>
    </w:p>
  </w:footnote>
  <w:footnote w:type="continuationSeparator" w:id="0">
    <w:p w:rsidR="00831D38" w:rsidRDefault="00831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E60F3"/>
    <w:multiLevelType w:val="multilevel"/>
    <w:tmpl w:val="3D96EC78"/>
    <w:lvl w:ilvl="0">
      <w:start w:val="1"/>
      <w:numFmt w:val="decimal"/>
      <w:lvlText w:val="%1、"/>
      <w:lvlJc w:val="left"/>
      <w:pPr>
        <w:ind w:left="503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06D13C12"/>
    <w:multiLevelType w:val="multilevel"/>
    <w:tmpl w:val="72CEC5D6"/>
    <w:lvl w:ilvl="0">
      <w:start w:val="1"/>
      <w:numFmt w:val="decimal"/>
      <w:lvlText w:val="%1、"/>
      <w:lvlJc w:val="left"/>
      <w:pPr>
        <w:ind w:left="503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29851C86"/>
    <w:multiLevelType w:val="multilevel"/>
    <w:tmpl w:val="FE709D6E"/>
    <w:lvl w:ilvl="0">
      <w:start w:val="1"/>
      <w:numFmt w:val="decimal"/>
      <w:lvlText w:val="%1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2F7"/>
    <w:rsid w:val="00023334"/>
    <w:rsid w:val="000360E3"/>
    <w:rsid w:val="00042469"/>
    <w:rsid w:val="000435AA"/>
    <w:rsid w:val="0005565A"/>
    <w:rsid w:val="00074E5F"/>
    <w:rsid w:val="000B7298"/>
    <w:rsid w:val="000E19D9"/>
    <w:rsid w:val="000F500D"/>
    <w:rsid w:val="00127A3C"/>
    <w:rsid w:val="001B2B4F"/>
    <w:rsid w:val="001D01C3"/>
    <w:rsid w:val="00236A95"/>
    <w:rsid w:val="002F0754"/>
    <w:rsid w:val="003318FA"/>
    <w:rsid w:val="003D3083"/>
    <w:rsid w:val="003E62F7"/>
    <w:rsid w:val="00403BD2"/>
    <w:rsid w:val="004050D3"/>
    <w:rsid w:val="004356D4"/>
    <w:rsid w:val="00452AAF"/>
    <w:rsid w:val="00461DA2"/>
    <w:rsid w:val="005258F7"/>
    <w:rsid w:val="006D15FE"/>
    <w:rsid w:val="006E3C17"/>
    <w:rsid w:val="006E3D69"/>
    <w:rsid w:val="00724C8A"/>
    <w:rsid w:val="00735B70"/>
    <w:rsid w:val="00756D12"/>
    <w:rsid w:val="00761876"/>
    <w:rsid w:val="007A6169"/>
    <w:rsid w:val="00831D38"/>
    <w:rsid w:val="00860F87"/>
    <w:rsid w:val="008D30A4"/>
    <w:rsid w:val="009321C0"/>
    <w:rsid w:val="009B4DE3"/>
    <w:rsid w:val="00A069E2"/>
    <w:rsid w:val="00A879B5"/>
    <w:rsid w:val="00A94D60"/>
    <w:rsid w:val="00BC0599"/>
    <w:rsid w:val="00C3017A"/>
    <w:rsid w:val="00C94770"/>
    <w:rsid w:val="00CC5EB0"/>
    <w:rsid w:val="00D00384"/>
    <w:rsid w:val="00D322A9"/>
    <w:rsid w:val="00D6315A"/>
    <w:rsid w:val="00D90A99"/>
    <w:rsid w:val="00D9396F"/>
    <w:rsid w:val="00DC2197"/>
    <w:rsid w:val="00DC6A6E"/>
    <w:rsid w:val="00DD31BA"/>
    <w:rsid w:val="00DF5189"/>
    <w:rsid w:val="00E96FE0"/>
    <w:rsid w:val="00EB3D83"/>
    <w:rsid w:val="00EE422F"/>
    <w:rsid w:val="00F24B4B"/>
    <w:rsid w:val="00F34F85"/>
    <w:rsid w:val="00F461CA"/>
    <w:rsid w:val="00F809CF"/>
    <w:rsid w:val="00FA31E1"/>
    <w:rsid w:val="00FB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8863CC"/>
  <w15:docId w15:val="{C5B30426-E8A2-4EB4-93AB-5CFA6301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360E3"/>
    <w:pPr>
      <w:tabs>
        <w:tab w:val="center" w:pos="4153"/>
        <w:tab w:val="right" w:pos="8306"/>
      </w:tabs>
      <w:snapToGrid w:val="0"/>
    </w:pPr>
  </w:style>
  <w:style w:type="character" w:customStyle="1" w:styleId="aa">
    <w:name w:val="頁首 字元"/>
    <w:basedOn w:val="a0"/>
    <w:link w:val="a9"/>
    <w:uiPriority w:val="99"/>
    <w:rsid w:val="000360E3"/>
  </w:style>
  <w:style w:type="paragraph" w:styleId="ab">
    <w:name w:val="footer"/>
    <w:basedOn w:val="a"/>
    <w:link w:val="ac"/>
    <w:uiPriority w:val="99"/>
    <w:unhideWhenUsed/>
    <w:rsid w:val="000360E3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尾 字元"/>
    <w:basedOn w:val="a0"/>
    <w:link w:val="ab"/>
    <w:uiPriority w:val="99"/>
    <w:rsid w:val="000360E3"/>
  </w:style>
  <w:style w:type="paragraph" w:styleId="ad">
    <w:name w:val="List Paragraph"/>
    <w:basedOn w:val="a"/>
    <w:uiPriority w:val="34"/>
    <w:qFormat/>
    <w:rsid w:val="00BC059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43</Pages>
  <Words>2350</Words>
  <Characters>13400</Characters>
  <Application>Microsoft Office Word</Application>
  <DocSecurity>0</DocSecurity>
  <Lines>111</Lines>
  <Paragraphs>31</Paragraphs>
  <ScaleCrop>false</ScaleCrop>
  <Company/>
  <LinksUpToDate>false</LinksUpToDate>
  <CharactersWithSpaces>15719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adminuser</dc:creator>
  <cp:lastModifiedBy>adminuser</cp:lastModifiedBy>
  <cp:revision>52</cp:revision>
  <dcterms:created xsi:type="dcterms:W3CDTF">2024-10-17T03:52:00Z</dcterms:created>
  <dcterms:modified xsi:type="dcterms:W3CDTF">2024-10-18T01:01:00Z</dcterms:modified>
</cp:coreProperties>
</file>