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bookmarkStart w:id="0" w:name="_GoBack"/>
    <w:p w:rsidR="006C742B" w:rsidRPr="00EA0C1D" w:rsidRDefault="00902637">
      <w:pPr>
        <w:spacing w:after="120"/>
        <w:jc w:val="left"/>
        <w:rPr>
          <w:b/>
          <w:color w:val="000000"/>
          <w:sz w:val="24"/>
          <w:szCs w:val="24"/>
          <w:u w:val="single"/>
        </w:rPr>
      </w:pPr>
      <w:sdt>
        <w:sdtPr>
          <w:rPr>
            <w:sz w:val="24"/>
            <w:szCs w:val="24"/>
          </w:rPr>
          <w:tag w:val="goog_rdk_0"/>
          <w:id w:val="447975671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新北市</w:t>
          </w:r>
        </w:sdtContent>
      </w:sdt>
      <w:sdt>
        <w:sdtPr>
          <w:rPr>
            <w:sz w:val="24"/>
            <w:szCs w:val="24"/>
          </w:rPr>
          <w:tag w:val="goog_rdk_1"/>
          <w:id w:val="-1281945811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  <w:u w:val="single"/>
            </w:rPr>
            <w:t>溪</w:t>
          </w:r>
          <w:proofErr w:type="gramStart"/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  <w:u w:val="single"/>
            </w:rPr>
            <w:t>崑</w:t>
          </w:r>
          <w:proofErr w:type="gramEnd"/>
        </w:sdtContent>
      </w:sdt>
      <w:sdt>
        <w:sdtPr>
          <w:rPr>
            <w:sz w:val="24"/>
            <w:szCs w:val="24"/>
          </w:rPr>
          <w:tag w:val="goog_rdk_2"/>
          <w:id w:val="2135447429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國民中學</w:t>
          </w:r>
        </w:sdtContent>
      </w:sdt>
      <w:r w:rsidR="006073AC" w:rsidRPr="00EA0C1D">
        <w:rPr>
          <w:b/>
          <w:color w:val="000000"/>
          <w:sz w:val="24"/>
          <w:szCs w:val="24"/>
          <w:u w:val="single"/>
        </w:rPr>
        <w:t>113</w:t>
      </w:r>
      <w:sdt>
        <w:sdtPr>
          <w:rPr>
            <w:sz w:val="24"/>
            <w:szCs w:val="24"/>
          </w:rPr>
          <w:tag w:val="goog_rdk_3"/>
          <w:id w:val="-712194246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學年度</w:t>
          </w:r>
        </w:sdtContent>
      </w:sdt>
      <w:sdt>
        <w:sdtPr>
          <w:rPr>
            <w:sz w:val="24"/>
            <w:szCs w:val="24"/>
          </w:rPr>
          <w:tag w:val="goog_rdk_4"/>
          <w:id w:val="1849367195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  <w:u w:val="single"/>
            </w:rPr>
            <w:t>七</w:t>
          </w:r>
        </w:sdtContent>
      </w:sdt>
      <w:sdt>
        <w:sdtPr>
          <w:rPr>
            <w:sz w:val="24"/>
            <w:szCs w:val="24"/>
          </w:rPr>
          <w:tag w:val="goog_rdk_5"/>
          <w:id w:val="153355961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年級第</w:t>
          </w:r>
        </w:sdtContent>
      </w:sdt>
      <w:r w:rsidR="006073AC" w:rsidRPr="00EA0C1D">
        <w:rPr>
          <w:b/>
          <w:color w:val="000000"/>
          <w:sz w:val="24"/>
          <w:szCs w:val="24"/>
          <w:u w:val="single"/>
        </w:rPr>
        <w:t>2</w:t>
      </w:r>
      <w:sdt>
        <w:sdtPr>
          <w:rPr>
            <w:sz w:val="24"/>
            <w:szCs w:val="24"/>
          </w:rPr>
          <w:tag w:val="goog_rdk_6"/>
          <w:id w:val="973175180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學期校訂課程計畫  設計者：</w:t>
          </w:r>
        </w:sdtContent>
      </w:sdt>
      <w:sdt>
        <w:sdtPr>
          <w:rPr>
            <w:sz w:val="24"/>
            <w:szCs w:val="24"/>
          </w:rPr>
          <w:tag w:val="goog_rdk_7"/>
          <w:id w:val="1000852586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  <w:u w:val="single"/>
            </w:rPr>
            <w:t>蔡佩琦老師</w:t>
          </w:r>
        </w:sdtContent>
      </w:sdt>
    </w:p>
    <w:p w:rsidR="006C742B" w:rsidRPr="00EA0C1D" w:rsidRDefault="006073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line="360" w:lineRule="auto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6C742B" w:rsidRPr="00EA0C1D" w:rsidRDefault="006073AC">
      <w:pPr>
        <w:spacing w:line="360" w:lineRule="auto"/>
        <w:jc w:val="left"/>
        <w:rPr>
          <w:rFonts w:ascii="標楷體" w:eastAsia="標楷體" w:hAnsi="標楷體" w:cs="標楷體"/>
          <w:b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EA0C1D">
        <w:rPr>
          <w:b/>
          <w:sz w:val="24"/>
          <w:szCs w:val="24"/>
        </w:rPr>
        <w:t>1.</w:t>
      </w:r>
      <w:r w:rsidRPr="00EA0C1D">
        <w:rPr>
          <w:rFonts w:ascii="標楷體" w:eastAsia="標楷體" w:hAnsi="標楷體" w:cs="標楷體"/>
          <w:sz w:val="24"/>
          <w:szCs w:val="24"/>
        </w:rPr>
        <w:t xml:space="preserve"> ▓</w:t>
      </w:r>
      <w:r w:rsidRPr="00EA0C1D">
        <w:rPr>
          <w:rFonts w:ascii="標楷體" w:eastAsia="標楷體" w:hAnsi="標楷體" w:cs="標楷體"/>
          <w:b/>
          <w:sz w:val="24"/>
          <w:szCs w:val="24"/>
        </w:rPr>
        <w:t>統整性主題/專題/議題探究課程：</w:t>
      </w:r>
      <w:r w:rsidRPr="00EA0C1D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  英語繪話  </w:t>
      </w:r>
      <w:r w:rsidRPr="00EA0C1D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proofErr w:type="gramStart"/>
      <w:r w:rsidRPr="00EA0C1D">
        <w:rPr>
          <w:b/>
          <w:sz w:val="24"/>
          <w:szCs w:val="24"/>
        </w:rPr>
        <w:t>2.</w:t>
      </w:r>
      <w:r w:rsidRPr="00EA0C1D">
        <w:rPr>
          <w:rFonts w:ascii="標楷體" w:eastAsia="標楷體" w:hAnsi="標楷體" w:cs="標楷體"/>
          <w:b/>
          <w:sz w:val="24"/>
          <w:szCs w:val="24"/>
        </w:rPr>
        <w:t>□</w:t>
      </w:r>
      <w:proofErr w:type="gramEnd"/>
      <w:r w:rsidRPr="00EA0C1D">
        <w:rPr>
          <w:rFonts w:ascii="標楷體" w:eastAsia="標楷體" w:hAnsi="標楷體" w:cs="標楷體"/>
          <w:b/>
          <w:sz w:val="24"/>
          <w:szCs w:val="24"/>
        </w:rPr>
        <w:t>社團活動與技藝課程</w:t>
      </w:r>
      <w:r w:rsidRPr="00EA0C1D">
        <w:rPr>
          <w:rFonts w:ascii="PMingLiu" w:eastAsia="PMingLiu" w:hAnsi="PMingLiu" w:cs="PMingLiu"/>
          <w:b/>
          <w:sz w:val="24"/>
          <w:szCs w:val="24"/>
        </w:rPr>
        <w:t>：</w:t>
      </w:r>
      <w:r w:rsidRPr="00EA0C1D">
        <w:rPr>
          <w:rFonts w:ascii="PMingLiu" w:eastAsia="PMingLiu" w:hAnsi="PMingLiu" w:cs="PMingLiu"/>
          <w:b/>
          <w:sz w:val="24"/>
          <w:szCs w:val="24"/>
          <w:u w:val="single"/>
        </w:rPr>
        <w:t xml:space="preserve">     </w:t>
      </w:r>
      <w:r w:rsidRPr="00EA0C1D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                     </w:t>
      </w:r>
      <w:r w:rsidRPr="00EA0C1D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Pr="00EA0C1D">
        <w:rPr>
          <w:rFonts w:ascii="標楷體" w:eastAsia="標楷體" w:hAnsi="標楷體" w:cs="標楷體"/>
          <w:b/>
          <w:color w:val="FFFFFF"/>
          <w:sz w:val="24"/>
          <w:szCs w:val="24"/>
        </w:rPr>
        <w:t>□</w:t>
      </w:r>
    </w:p>
    <w:p w:rsidR="006C742B" w:rsidRPr="00EA0C1D" w:rsidRDefault="006073AC">
      <w:pPr>
        <w:spacing w:line="360" w:lineRule="auto"/>
        <w:jc w:val="left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0C1D">
        <w:rPr>
          <w:rFonts w:ascii="標楷體" w:eastAsia="標楷體" w:hAnsi="標楷體" w:cs="標楷體"/>
          <w:b/>
          <w:sz w:val="24"/>
          <w:szCs w:val="24"/>
        </w:rPr>
        <w:t xml:space="preserve">    </w:t>
      </w:r>
      <w:r w:rsidRPr="00EA0C1D">
        <w:rPr>
          <w:b/>
          <w:sz w:val="24"/>
          <w:szCs w:val="24"/>
        </w:rPr>
        <w:t>3.</w:t>
      </w:r>
      <w:r w:rsidRPr="00EA0C1D">
        <w:rPr>
          <w:rFonts w:ascii="PMingLiu" w:eastAsia="PMingLiu" w:hAnsi="PMingLiu" w:cs="PMingLiu"/>
          <w:b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Pr="00EA0C1D">
        <w:rPr>
          <w:rFonts w:ascii="PMingLiu" w:eastAsia="PMingLiu" w:hAnsi="PMingLiu" w:cs="PMingLiu"/>
          <w:b/>
          <w:sz w:val="24"/>
          <w:szCs w:val="24"/>
        </w:rPr>
        <w:t>：</w:t>
      </w:r>
      <w:r w:rsidRPr="00EA0C1D">
        <w:rPr>
          <w:rFonts w:ascii="PMingLiu" w:eastAsia="PMingLiu" w:hAnsi="PMingLiu" w:cs="PMingLiu"/>
          <w:b/>
          <w:sz w:val="24"/>
          <w:szCs w:val="24"/>
          <w:u w:val="single"/>
        </w:rPr>
        <w:t xml:space="preserve">     </w:t>
      </w:r>
      <w:r w:rsidRPr="00EA0C1D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                   </w:t>
      </w:r>
      <w:r w:rsidRPr="00EA0C1D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proofErr w:type="gramStart"/>
      <w:r w:rsidRPr="00EA0C1D">
        <w:rPr>
          <w:b/>
          <w:sz w:val="24"/>
          <w:szCs w:val="24"/>
        </w:rPr>
        <w:t>4.</w:t>
      </w:r>
      <w:r w:rsidRPr="00EA0C1D">
        <w:rPr>
          <w:rFonts w:ascii="標楷體" w:eastAsia="標楷體" w:hAnsi="標楷體" w:cs="標楷體"/>
          <w:b/>
          <w:sz w:val="24"/>
          <w:szCs w:val="24"/>
        </w:rPr>
        <w:t>□</w:t>
      </w:r>
      <w:proofErr w:type="gramEnd"/>
      <w:r w:rsidRPr="00EA0C1D">
        <w:rPr>
          <w:rFonts w:ascii="標楷體" w:eastAsia="標楷體" w:hAnsi="標楷體" w:cs="標楷體"/>
          <w:b/>
          <w:sz w:val="24"/>
          <w:szCs w:val="24"/>
        </w:rPr>
        <w:t>其他類課程：_________________________________________________</w:t>
      </w:r>
      <w:r w:rsidRPr="00EA0C1D">
        <w:rPr>
          <w:rFonts w:ascii="PMingLiu" w:eastAsia="PMingLiu" w:hAnsi="PMingLiu" w:cs="PMingLiu"/>
          <w:b/>
          <w:sz w:val="24"/>
          <w:szCs w:val="24"/>
          <w:u w:val="single"/>
        </w:rPr>
        <w:t xml:space="preserve">      </w:t>
      </w:r>
      <w:r w:rsidRPr="00EA0C1D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  </w:t>
      </w:r>
      <w:r w:rsidRPr="00EA0C1D">
        <w:rPr>
          <w:rFonts w:ascii="PMingLiu" w:eastAsia="PMingLiu" w:hAnsi="PMingLiu" w:cs="PMingLiu"/>
          <w:b/>
          <w:sz w:val="24"/>
          <w:szCs w:val="24"/>
          <w:u w:val="single"/>
        </w:rPr>
        <w:t xml:space="preserve">                      </w:t>
      </w:r>
      <w:r w:rsidRPr="00EA0C1D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                                 </w:t>
      </w:r>
    </w:p>
    <w:p w:rsidR="006C742B" w:rsidRPr="00EA0C1D" w:rsidRDefault="009026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4"/>
          <w:szCs w:val="24"/>
        </w:rPr>
      </w:pPr>
      <w:sdt>
        <w:sdtPr>
          <w:rPr>
            <w:sz w:val="24"/>
            <w:szCs w:val="24"/>
          </w:rPr>
          <w:tag w:val="goog_rdk_8"/>
          <w:id w:val="1400711559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</w:rPr>
            <w:t>課程精進：</w:t>
          </w:r>
        </w:sdtContent>
      </w:sdt>
    </w:p>
    <w:tbl>
      <w:tblPr>
        <w:tblStyle w:val="afff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6C742B" w:rsidRPr="00EA0C1D">
        <w:trPr>
          <w:trHeight w:val="527"/>
        </w:trPr>
        <w:tc>
          <w:tcPr>
            <w:tcW w:w="7371" w:type="dxa"/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各學年同一學期課程審閱意見</w:t>
            </w:r>
          </w:p>
        </w:tc>
        <w:tc>
          <w:tcPr>
            <w:tcW w:w="7195" w:type="dxa"/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本學期課程精進內容</w:t>
            </w: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6C742B" w:rsidRPr="00EA0C1D">
        <w:trPr>
          <w:trHeight w:val="690"/>
        </w:trPr>
        <w:tc>
          <w:tcPr>
            <w:tcW w:w="7371" w:type="dxa"/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■初審：修正後再審 1課程設計者以My Ideal School Lunch Box貫穿課程，帶領學生參訪社惡區、針對午餐政策、議題進行探究，貼近生活情境，符合校訂課程跨域統整精神。唯「單元主題與活動設計」撰寫過於簡略，僅有當節課程重點，無法了解教師教學活動的安排程序。 2.倘有跨域關於飲食議題、公共政策、美學設計，建議可將其他領域指標一併整理至學習重點。 </w:t>
            </w:r>
          </w:p>
          <w:p w:rsidR="00EA0C1D" w:rsidRPr="00EA0C1D" w:rsidRDefault="006073AC" w:rsidP="00EA0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■複審：修正後准予備查˙ 請符合必要內容： 1.七、若當週融入議題，一定要摘錄該議題的實質內涵。 2.建議增加『單元主題與活動設計』中之活動名稱、條列式教學內容簡述</w:t>
            </w:r>
          </w:p>
          <w:p w:rsidR="00B033F7" w:rsidRPr="00EA0C1D" w:rsidRDefault="00B03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195" w:type="dxa"/>
            <w:vAlign w:val="center"/>
          </w:tcPr>
          <w:p w:rsidR="006C742B" w:rsidRPr="00EA0C1D" w:rsidRDefault="00902637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9"/>
                <w:id w:val="1745916734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跨文化理解</w:t>
                </w:r>
              </w:sdtContent>
            </w:sdt>
            <w:sdt>
              <w:sdtPr>
                <w:rPr>
                  <w:sz w:val="24"/>
                  <w:szCs w:val="24"/>
                </w:rPr>
                <w:tag w:val="goog_rdk_10"/>
                <w:id w:val="527990875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sz w:val="24"/>
                    <w:szCs w:val="24"/>
                  </w:rPr>
                  <w:t>：透過美食主題融入不同國家的文化背景，提升學生的國際視野。</w:t>
                </w:r>
              </w:sdtContent>
            </w:sdt>
          </w:p>
          <w:p w:rsidR="006C742B" w:rsidRPr="00EA0C1D" w:rsidRDefault="00902637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1"/>
                <w:id w:val="2057046612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語言技能強化</w:t>
                </w:r>
              </w:sdtContent>
            </w:sdt>
            <w:sdt>
              <w:sdtPr>
                <w:rPr>
                  <w:sz w:val="24"/>
                  <w:szCs w:val="24"/>
                </w:rPr>
                <w:tag w:val="goog_rdk_12"/>
                <w:id w:val="-2105643044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sz w:val="24"/>
                    <w:szCs w:val="24"/>
                  </w:rPr>
                  <w:t>：專注於聽說讀寫全方位的英語能力培養，包括口語表達與簡報製作。</w:t>
                </w:r>
              </w:sdtContent>
            </w:sdt>
          </w:p>
          <w:p w:rsidR="006C742B" w:rsidRPr="00EA0C1D" w:rsidRDefault="00902637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3"/>
                <w:id w:val="-1478689041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數位工具運用</w:t>
                </w:r>
              </w:sdtContent>
            </w:sdt>
            <w:sdt>
              <w:sdtPr>
                <w:rPr>
                  <w:sz w:val="24"/>
                  <w:szCs w:val="24"/>
                </w:rPr>
                <w:tag w:val="goog_rdk_14"/>
                <w:id w:val="2046555375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sz w:val="24"/>
                    <w:szCs w:val="24"/>
                  </w:rPr>
                  <w:t>：學習如何使用平板電腦進行資料搜尋、簡報製作與反思工具的操作。</w:t>
                </w:r>
              </w:sdtContent>
            </w:sdt>
          </w:p>
          <w:p w:rsidR="006C742B" w:rsidRPr="00EA0C1D" w:rsidRDefault="00902637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5"/>
                <w:id w:val="-405690578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合作與表達</w:t>
                </w:r>
              </w:sdtContent>
            </w:sdt>
            <w:sdt>
              <w:sdtPr>
                <w:rPr>
                  <w:sz w:val="24"/>
                  <w:szCs w:val="24"/>
                </w:rPr>
                <w:tag w:val="goog_rdk_16"/>
                <w:id w:val="-129641750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sz w:val="24"/>
                    <w:szCs w:val="24"/>
                  </w:rPr>
                  <w:t>：進行分組活動，練習小組合作、任務分工與成果展示。</w:t>
                </w:r>
              </w:sdtContent>
            </w:sdt>
          </w:p>
          <w:p w:rsidR="006C742B" w:rsidRPr="00EA0C1D" w:rsidRDefault="00902637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7"/>
                <w:id w:val="-904140739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反思與自我提升</w:t>
                </w:r>
              </w:sdtContent>
            </w:sdt>
            <w:sdt>
              <w:sdtPr>
                <w:rPr>
                  <w:sz w:val="24"/>
                  <w:szCs w:val="24"/>
                </w:rPr>
                <w:tag w:val="goog_rdk_18"/>
                <w:id w:val="-830132445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sz w:val="24"/>
                    <w:szCs w:val="24"/>
                  </w:rPr>
                  <w:t>：通過學習日誌與期末反思，激發學生對學習的自我檢視與改進能力。</w:t>
                </w:r>
              </w:sdtContent>
            </w:sdt>
          </w:p>
          <w:p w:rsidR="006C742B" w:rsidRPr="00EA0C1D" w:rsidRDefault="00902637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19"/>
                <w:id w:val="-1483843275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b/>
                    <w:sz w:val="24"/>
                    <w:szCs w:val="24"/>
                  </w:rPr>
                  <w:t>SDGs (永續發展目標)</w:t>
                </w:r>
              </w:sdtContent>
            </w:sdt>
            <w:sdt>
              <w:sdtPr>
                <w:rPr>
                  <w:sz w:val="24"/>
                  <w:szCs w:val="24"/>
                </w:rPr>
                <w:tag w:val="goog_rdk_20"/>
                <w:id w:val="-1513066419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sz w:val="24"/>
                    <w:szCs w:val="24"/>
                  </w:rPr>
                  <w:t>：結合目標 2「零飢餓」，探討食物文化與資源共享的議題。</w:t>
                </w:r>
              </w:sdtContent>
            </w:sdt>
          </w:p>
        </w:tc>
      </w:tr>
      <w:tr w:rsidR="00EA0C1D" w:rsidRPr="00EA0C1D">
        <w:trPr>
          <w:trHeight w:val="690"/>
        </w:trPr>
        <w:tc>
          <w:tcPr>
            <w:tcW w:w="7371" w:type="dxa"/>
            <w:vAlign w:val="center"/>
          </w:tcPr>
          <w:p w:rsidR="00EA0C1D" w:rsidRPr="00EA0C1D" w:rsidRDefault="00EA0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hint="eastAsia"/>
                <w:b/>
                <w:bCs/>
                <w:color w:val="FF0000"/>
                <w:sz w:val="24"/>
                <w:szCs w:val="24"/>
                <w:shd w:val="clear" w:color="auto" w:fill="FFFFFF"/>
              </w:rPr>
              <w:t>初審:【修正後再審】</w:t>
            </w:r>
            <w:r w:rsidRPr="00EA0C1D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 1.建議調整字型大小。 2.帶領學生籌備活動、活動反思討論，符合校訂課程統整精神。唯「單元主題與活動設計」撰寫過於簡略，僅有當節課程重點，無法了解教師教學活動的安排程序。 3.課程從基礎英語學習（如描述食物外觀與味道）逐步深入，進行資料蒐集、問卷設計與文化故事探索，最終以簡報與展覽形式呈現學習成果，形成完整的學習過程。</w:t>
            </w:r>
          </w:p>
        </w:tc>
        <w:tc>
          <w:tcPr>
            <w:tcW w:w="7195" w:type="dxa"/>
            <w:vAlign w:val="center"/>
          </w:tcPr>
          <w:p w:rsidR="00EA0C1D" w:rsidRPr="00EA0C1D" w:rsidRDefault="00EA0C1D" w:rsidP="00EA0C1D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調整字型大小與格式</w:t>
            </w:r>
            <w:proofErr w:type="gramEnd"/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：</w:t>
            </w:r>
          </w:p>
          <w:p w:rsidR="00EA0C1D" w:rsidRPr="00EA0C1D" w:rsidRDefault="00EA0C1D" w:rsidP="00EA0C1D">
            <w:pPr>
              <w:numPr>
                <w:ilvl w:val="0"/>
                <w:numId w:val="10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調整字型大小，使整體排版更清晰易讀，便於審查委員快速理解課程設計內容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numPr>
                <w:ilvl w:val="0"/>
                <w:numId w:val="10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可使用更直觀的標題、分段標</w:t>
            </w:r>
            <w:proofErr w:type="gramStart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註（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如：教學目標、活動流程、評量方式</w:t>
            </w:r>
            <w:proofErr w:type="gramStart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）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來強調課程重點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補充教學活動安排程序</w:t>
            </w:r>
            <w:proofErr w:type="gramEnd"/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：</w:t>
            </w:r>
          </w:p>
          <w:p w:rsidR="00EA0C1D" w:rsidRPr="00EA0C1D" w:rsidRDefault="00EA0C1D" w:rsidP="00EA0C1D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詳細撰寫每節課的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活動流程與教學步驟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，包含教師引導、學生參與的方式，及預期的學習成果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如第</w:t>
            </w:r>
            <w:r w:rsidRPr="00EA0C1D">
              <w:rPr>
                <w:rFonts w:eastAsia="Times New Roman"/>
                <w:sz w:val="24"/>
                <w:szCs w:val="24"/>
              </w:rPr>
              <w:t>3</w:t>
            </w:r>
            <w:proofErr w:type="gramStart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的問卷設計活動，可列明教師引導如何練習問句、學生如何練習模擬對話，及完成問卷的具體步驟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加強課程統整與反思討論</w:t>
            </w:r>
            <w:proofErr w:type="gramEnd"/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：</w:t>
            </w:r>
          </w:p>
          <w:p w:rsidR="00EA0C1D" w:rsidRPr="00EA0C1D" w:rsidRDefault="00EA0C1D" w:rsidP="00EA0C1D">
            <w:pPr>
              <w:numPr>
                <w:ilvl w:val="0"/>
                <w:numId w:val="12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增加「活動反思」的安排，如在問卷調查、訪談或成果展後，加入學生分組討論與個人反思，提升學習深度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numPr>
                <w:ilvl w:val="0"/>
                <w:numId w:val="12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可在第</w:t>
            </w:r>
            <w:r w:rsidRPr="00EA0C1D">
              <w:rPr>
                <w:rFonts w:eastAsia="Times New Roman"/>
                <w:sz w:val="24"/>
                <w:szCs w:val="24"/>
              </w:rPr>
              <w:t>15</w:t>
            </w:r>
            <w:proofErr w:type="gramStart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後加入「期末學習回顧」，讓學生記錄挑戰與成長，並與同儕分享學習心得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強調逐步深化的學習脈絡</w:t>
            </w:r>
            <w:proofErr w:type="gramEnd"/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：</w:t>
            </w:r>
          </w:p>
          <w:p w:rsidR="00EA0C1D" w:rsidRPr="00EA0C1D" w:rsidRDefault="00EA0C1D" w:rsidP="00EA0C1D">
            <w:pPr>
              <w:numPr>
                <w:ilvl w:val="0"/>
                <w:numId w:val="13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課程從基礎（如描述食物外觀與味道）逐步</w:t>
            </w:r>
            <w:proofErr w:type="gramStart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深入（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如文化故事探索與資料彙整），可在每週活動設計中明確標</w:t>
            </w:r>
            <w:proofErr w:type="gramStart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註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學習層次的進展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numPr>
                <w:ilvl w:val="0"/>
                <w:numId w:val="13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在教學設計中強調學習過程的整體性，從語言學習到跨文化理解，並與校訂課程統整精神相符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完善成果展示與評估方式</w:t>
            </w:r>
            <w:proofErr w:type="gramEnd"/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：</w:t>
            </w:r>
          </w:p>
          <w:p w:rsidR="00EA0C1D" w:rsidRPr="00EA0C1D" w:rsidRDefault="00EA0C1D" w:rsidP="00EA0C1D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補充期末成果展示的具體形式與評估標準（如語言表達、創意展現與小組合作）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可加入多元的成果呈現方式，例如短影片、海報或食物試吃活動，讓學習過程更具趣味性和互動性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融入素養導向的核心內涵</w:t>
            </w:r>
            <w:proofErr w:type="gramEnd"/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：</w:t>
            </w:r>
          </w:p>
          <w:p w:rsidR="00EA0C1D" w:rsidRPr="00EA0C1D" w:rsidRDefault="00EA0C1D" w:rsidP="00EA0C1D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在每週活動設計中，適當加入素養導向的情境與問題解決任務，幫助學生在真實情境中應用所學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舉例：在第</w:t>
            </w:r>
            <w:r w:rsidRPr="00EA0C1D">
              <w:rPr>
                <w:rFonts w:eastAsia="Times New Roman"/>
                <w:sz w:val="24"/>
                <w:szCs w:val="24"/>
              </w:rPr>
              <w:t>7</w:t>
            </w:r>
            <w:proofErr w:type="gramStart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的訪問活動中，可設計真實場景模擬（如訪問在地小吃攤老闆），提升學生的語言運用能力與跨文化溝通能力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強調教師角色與引導策略</w:t>
            </w:r>
            <w:proofErr w:type="gramEnd"/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：</w:t>
            </w:r>
          </w:p>
          <w:p w:rsidR="00EA0C1D" w:rsidRPr="00EA0C1D" w:rsidRDefault="00EA0C1D" w:rsidP="00EA0C1D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課程中加入教師的具體引導策略，如引導學生如何進行問卷設計、整理訪問資料、練習簡報演說等，讓課程設計更具操作性與實用性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補充評量細節</w:t>
            </w:r>
            <w:proofErr w:type="gramEnd"/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：</w:t>
            </w:r>
          </w:p>
          <w:p w:rsidR="00EA0C1D" w:rsidRPr="00EA0C1D" w:rsidRDefault="00EA0C1D" w:rsidP="00EA0C1D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增加針對學生表現的評量細節，如分組合作評分標準、語言運用能力的評估方式，以及學習態度的觀察項目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可將成果展示的評量細分為內容完整性、語言流暢度、創意表現等指標，提升評量透明度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A0C1D" w:rsidRPr="00EA0C1D" w:rsidRDefault="00EA0C1D" w:rsidP="00EA0C1D">
            <w:pPr>
              <w:jc w:val="left"/>
              <w:rPr>
                <w:rFonts w:ascii="Gungsuh" w:eastAsia="Gungsuh" w:hAnsi="Gungsuh" w:cs="Gungsuh"/>
                <w:b/>
                <w:sz w:val="24"/>
                <w:szCs w:val="24"/>
              </w:rPr>
            </w:pPr>
          </w:p>
        </w:tc>
      </w:tr>
    </w:tbl>
    <w:p w:rsidR="006C742B" w:rsidRPr="00EA0C1D" w:rsidRDefault="006073AC">
      <w:pPr>
        <w:pBdr>
          <w:top w:val="nil"/>
          <w:left w:val="nil"/>
          <w:bottom w:val="nil"/>
          <w:right w:val="nil"/>
          <w:between w:val="nil"/>
        </w:pBdr>
        <w:ind w:left="505" w:firstLine="0"/>
        <w:jc w:val="left"/>
        <w:rPr>
          <w:color w:val="000000"/>
          <w:sz w:val="24"/>
          <w:szCs w:val="24"/>
        </w:rPr>
      </w:pPr>
      <w:r w:rsidRPr="00EA0C1D">
        <w:rPr>
          <w:rFonts w:ascii="Wingdings" w:eastAsia="Wingdings" w:hAnsi="Wingdings" w:cs="Wingdings"/>
          <w:color w:val="FF0000"/>
          <w:sz w:val="24"/>
          <w:szCs w:val="24"/>
        </w:rPr>
        <w:lastRenderedPageBreak/>
        <w:t>✍</w:t>
      </w: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sdt>
        <w:sdtPr>
          <w:rPr>
            <w:sz w:val="24"/>
            <w:szCs w:val="24"/>
          </w:rPr>
          <w:tag w:val="goog_rdk_21"/>
          <w:id w:val="-1672084732"/>
        </w:sdtPr>
        <w:sdtEndPr/>
        <w:sdtContent>
          <w:r w:rsidRPr="00EA0C1D"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每週( </w:t>
          </w:r>
        </w:sdtContent>
      </w:sdt>
      <w:r w:rsidRPr="00EA0C1D">
        <w:rPr>
          <w:rFonts w:eastAsia="Times New Roman"/>
          <w:b/>
          <w:color w:val="000000"/>
          <w:sz w:val="24"/>
          <w:szCs w:val="24"/>
        </w:rPr>
        <w:t xml:space="preserve">1  </w:t>
      </w:r>
      <w:sdt>
        <w:sdtPr>
          <w:rPr>
            <w:sz w:val="24"/>
            <w:szCs w:val="24"/>
          </w:rPr>
          <w:tag w:val="goog_rdk_22"/>
          <w:id w:val="183258089"/>
        </w:sdtPr>
        <w:sdtEndPr/>
        <w:sdtContent>
          <w:r w:rsidRPr="00EA0C1D">
            <w:rPr>
              <w:rFonts w:ascii="Gungsuh" w:eastAsia="Gungsuh" w:hAnsi="Gungsuh" w:cs="Gungsuh"/>
              <w:color w:val="000000"/>
              <w:sz w:val="24"/>
              <w:szCs w:val="24"/>
            </w:rPr>
            <w:t>)節，實施(</w:t>
          </w:r>
        </w:sdtContent>
      </w:sdt>
      <w:r w:rsidRPr="00EA0C1D">
        <w:rPr>
          <w:rFonts w:eastAsia="Times New Roman"/>
          <w:b/>
          <w:color w:val="000000"/>
          <w:sz w:val="24"/>
          <w:szCs w:val="24"/>
        </w:rPr>
        <w:t xml:space="preserve"> 21</w:t>
      </w:r>
      <w:sdt>
        <w:sdtPr>
          <w:rPr>
            <w:sz w:val="24"/>
            <w:szCs w:val="24"/>
          </w:rPr>
          <w:tag w:val="goog_rdk_23"/>
          <w:id w:val="1906340703"/>
        </w:sdtPr>
        <w:sdtEndPr/>
        <w:sdtContent>
          <w:r w:rsidRPr="00EA0C1D"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)週，共(</w:t>
          </w:r>
        </w:sdtContent>
      </w:sdt>
      <w:r w:rsidRPr="00EA0C1D">
        <w:rPr>
          <w:rFonts w:eastAsia="Times New Roman"/>
          <w:b/>
          <w:color w:val="000000"/>
          <w:sz w:val="24"/>
          <w:szCs w:val="24"/>
        </w:rPr>
        <w:t xml:space="preserve"> 21 </w:t>
      </w:r>
      <w:sdt>
        <w:sdtPr>
          <w:rPr>
            <w:sz w:val="24"/>
            <w:szCs w:val="24"/>
          </w:rPr>
          <w:tag w:val="goog_rdk_24"/>
          <w:id w:val="1561603510"/>
        </w:sdtPr>
        <w:sdtEndPr/>
        <w:sdtContent>
          <w:r w:rsidRPr="00EA0C1D">
            <w:rPr>
              <w:rFonts w:ascii="Gungsuh" w:eastAsia="Gungsuh" w:hAnsi="Gungsuh" w:cs="Gungsuh"/>
              <w:color w:val="000000"/>
              <w:sz w:val="24"/>
              <w:szCs w:val="24"/>
            </w:rPr>
            <w:t>)節。</w:t>
          </w:r>
        </w:sdtContent>
      </w:sdt>
    </w:p>
    <w:p w:rsidR="006C742B" w:rsidRPr="00EA0C1D" w:rsidRDefault="006073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4"/>
          <w:szCs w:val="24"/>
        </w:rPr>
      </w:pP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</w:p>
    <w:tbl>
      <w:tblPr>
        <w:tblStyle w:val="afff0"/>
        <w:tblW w:w="145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6C742B" w:rsidRPr="00EA0C1D">
        <w:trPr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學習目標</w:t>
            </w:r>
          </w:p>
        </w:tc>
      </w:tr>
      <w:tr w:rsidR="006C742B" w:rsidRPr="00EA0C1D">
        <w:trPr>
          <w:trHeight w:val="397"/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依總綱核心素養項目及具體內涵勾選</w:t>
            </w:r>
            <w:r w:rsidRPr="00EA0C1D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(至多以</w:t>
            </w:r>
            <w:r w:rsidRPr="00EA0C1D">
              <w:rPr>
                <w:b/>
                <w:color w:val="FF0000"/>
                <w:sz w:val="24"/>
                <w:szCs w:val="24"/>
              </w:rPr>
              <w:t>3</w:t>
            </w:r>
            <w:r w:rsidRPr="00EA0C1D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個指標為原則)</w:t>
            </w:r>
            <w:r w:rsidRPr="00EA0C1D"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EA0C1D">
              <w:rPr>
                <w:color w:val="000000"/>
                <w:sz w:val="24"/>
                <w:szCs w:val="24"/>
              </w:rPr>
              <w:t>A1</w:t>
            </w: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身心素質與自我精進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EA0C1D">
              <w:rPr>
                <w:color w:val="000000"/>
                <w:sz w:val="24"/>
                <w:szCs w:val="24"/>
              </w:rPr>
              <w:t>A2</w:t>
            </w: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系統思考與解決問題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EA0C1D">
              <w:rPr>
                <w:color w:val="000000"/>
                <w:sz w:val="24"/>
                <w:szCs w:val="24"/>
              </w:rPr>
              <w:t>A3</w:t>
            </w: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規劃執行與創新應變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EA0C1D">
              <w:rPr>
                <w:color w:val="000000"/>
                <w:sz w:val="24"/>
                <w:szCs w:val="24"/>
              </w:rPr>
              <w:t>B1</w:t>
            </w: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符號運用與溝通表達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EA0C1D">
              <w:rPr>
                <w:color w:val="000000"/>
                <w:sz w:val="24"/>
                <w:szCs w:val="24"/>
              </w:rPr>
              <w:t>B2</w:t>
            </w: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科技資訊與媒體素養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EA0C1D">
              <w:rPr>
                <w:color w:val="000000"/>
                <w:sz w:val="24"/>
                <w:szCs w:val="24"/>
              </w:rPr>
              <w:t>B3</w:t>
            </w: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藝術涵養與美感素養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EA0C1D">
              <w:rPr>
                <w:color w:val="000000"/>
                <w:sz w:val="24"/>
                <w:szCs w:val="24"/>
              </w:rPr>
              <w:t>C1</w:t>
            </w: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道德實踐與公民意識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>■</w:t>
            </w: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Pr="00EA0C1D">
              <w:rPr>
                <w:color w:val="000000"/>
                <w:sz w:val="24"/>
                <w:szCs w:val="24"/>
              </w:rPr>
              <w:t>C2</w:t>
            </w: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人際關係與團隊合作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EA0C1D">
              <w:rPr>
                <w:color w:val="000000"/>
                <w:sz w:val="24"/>
                <w:szCs w:val="24"/>
              </w:rPr>
              <w:t>C3</w:t>
            </w: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因校訂課程無課程綱要</w:t>
            </w:r>
            <w:r w:rsidRPr="00EA0C1D"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，</w:t>
            </w: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故學習目標由各校自行撰寫</w:t>
            </w:r>
            <w:r w:rsidRPr="00EA0C1D"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，</w:t>
            </w: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請務必與總綱核心素養相互對應</w:t>
            </w:r>
            <w:r w:rsidRPr="00EA0C1D"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學習</w:t>
            </w: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目標敘寫方式</w:t>
            </w:r>
            <w:proofErr w:type="gramEnd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請依「能透過…</w:t>
            </w: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活動，達成…</w:t>
            </w: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目標，以展現…</w:t>
            </w: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素養」格式撰寫。</w:t>
            </w:r>
          </w:p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proofErr w:type="gramStart"/>
            <w:r w:rsidRPr="00EA0C1D"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  學生能運用簡單的英語詞彙和句型</w:t>
            </w:r>
            <w:proofErr w:type="gramEnd"/>
            <w:r w:rsidRPr="00EA0C1D"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，描述新北市樹林區的在地美食及其特色。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  學生能以小組合作形式完成一份英語報告，並在期末以口語方式向全班呈現探究結果，增進英語表達與溝通能力。</w:t>
            </w:r>
          </w:p>
        </w:tc>
      </w:tr>
    </w:tbl>
    <w:p w:rsidR="006C742B" w:rsidRPr="00EA0C1D" w:rsidRDefault="006073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  <w:r w:rsidRPr="00EA0C1D">
        <w:rPr>
          <w:rFonts w:ascii="標楷體" w:eastAsia="標楷體" w:hAnsi="標楷體" w:cs="標楷體"/>
          <w:color w:val="FF0000"/>
          <w:sz w:val="24"/>
          <w:szCs w:val="24"/>
        </w:rPr>
        <w:t>(本部分務必填寫，不可刪除。若有跨年段延續課程，請務必一起呈現。)</w:t>
      </w:r>
    </w:p>
    <w:p w:rsidR="006C742B" w:rsidRPr="00EA0C1D" w:rsidRDefault="006073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ascii="標楷體" w:eastAsia="標楷體" w:hAnsi="標楷體" w:cs="標楷體"/>
          <w:b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ab/>
      </w:r>
      <w:r w:rsidRPr="00EA0C1D">
        <w:rPr>
          <w:rFonts w:ascii="標楷體" w:eastAsia="標楷體" w:hAnsi="標楷體" w:cs="標楷體"/>
          <w:b/>
          <w:sz w:val="24"/>
          <w:szCs w:val="24"/>
        </w:rPr>
        <w:t>準備階段 (Week 1-4)</w:t>
      </w:r>
    </w:p>
    <w:p w:rsidR="006C742B" w:rsidRPr="00EA0C1D" w:rsidRDefault="006073AC">
      <w:pPr>
        <w:numPr>
          <w:ilvl w:val="0"/>
          <w:numId w:val="7"/>
        </w:numPr>
        <w:spacing w:before="240"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介紹課程主題與目標。</w:t>
      </w:r>
    </w:p>
    <w:p w:rsidR="006C742B" w:rsidRPr="00EA0C1D" w:rsidRDefault="006073AC">
      <w:pPr>
        <w:numPr>
          <w:ilvl w:val="0"/>
          <w:numId w:val="7"/>
        </w:numPr>
        <w:spacing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學習基礎詞彙與句型 (食物、地點、文化相關)。</w:t>
      </w:r>
    </w:p>
    <w:p w:rsidR="006C742B" w:rsidRPr="00EA0C1D" w:rsidRDefault="006073AC">
      <w:pPr>
        <w:numPr>
          <w:ilvl w:val="0"/>
          <w:numId w:val="7"/>
        </w:numPr>
        <w:spacing w:after="240"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簡介 SDGs 相關議題，與學生討論如何將其融入課程內容。</w:t>
      </w:r>
    </w:p>
    <w:p w:rsidR="006C742B" w:rsidRPr="00EA0C1D" w:rsidRDefault="006073AC">
      <w:pPr>
        <w:pStyle w:val="4"/>
        <w:keepNext w:val="0"/>
        <w:keepLines w:val="0"/>
        <w:spacing w:line="360" w:lineRule="auto"/>
        <w:jc w:val="left"/>
        <w:rPr>
          <w:rFonts w:ascii="標楷體" w:eastAsia="標楷體" w:hAnsi="標楷體" w:cs="標楷體"/>
        </w:rPr>
      </w:pPr>
      <w:bookmarkStart w:id="1" w:name="_heading=h.irr7hmju3qkv" w:colFirst="0" w:colLast="0"/>
      <w:bookmarkEnd w:id="1"/>
      <w:r w:rsidRPr="00EA0C1D">
        <w:rPr>
          <w:rFonts w:ascii="標楷體" w:eastAsia="標楷體" w:hAnsi="標楷體" w:cs="標楷體"/>
        </w:rPr>
        <w:t>探索階段 (Week 5-9)</w:t>
      </w:r>
    </w:p>
    <w:p w:rsidR="006C742B" w:rsidRPr="00EA0C1D" w:rsidRDefault="006073AC">
      <w:pPr>
        <w:numPr>
          <w:ilvl w:val="0"/>
          <w:numId w:val="8"/>
        </w:numPr>
        <w:spacing w:before="240"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進行資料搜尋，探索台灣與國際美食文化差異。</w:t>
      </w:r>
    </w:p>
    <w:p w:rsidR="006C742B" w:rsidRPr="00EA0C1D" w:rsidRDefault="006073AC">
      <w:pPr>
        <w:numPr>
          <w:ilvl w:val="0"/>
          <w:numId w:val="8"/>
        </w:numPr>
        <w:spacing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學習如何製作菜單、推薦信與地圖。</w:t>
      </w:r>
    </w:p>
    <w:p w:rsidR="006C742B" w:rsidRPr="00EA0C1D" w:rsidRDefault="006073AC">
      <w:pPr>
        <w:numPr>
          <w:ilvl w:val="0"/>
          <w:numId w:val="8"/>
        </w:numPr>
        <w:spacing w:after="240"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培訓學生分組完成調查與小組報告。</w:t>
      </w:r>
    </w:p>
    <w:p w:rsidR="006C742B" w:rsidRPr="00EA0C1D" w:rsidRDefault="006073AC">
      <w:pPr>
        <w:pStyle w:val="4"/>
        <w:keepNext w:val="0"/>
        <w:keepLines w:val="0"/>
        <w:spacing w:line="360" w:lineRule="auto"/>
        <w:jc w:val="left"/>
        <w:rPr>
          <w:rFonts w:ascii="標楷體" w:eastAsia="標楷體" w:hAnsi="標楷體" w:cs="標楷體"/>
        </w:rPr>
      </w:pPr>
      <w:bookmarkStart w:id="2" w:name="_heading=h.zhf74c27hyk" w:colFirst="0" w:colLast="0"/>
      <w:bookmarkEnd w:id="2"/>
      <w:r w:rsidRPr="00EA0C1D">
        <w:rPr>
          <w:rFonts w:ascii="標楷體" w:eastAsia="標楷體" w:hAnsi="標楷體" w:cs="標楷體"/>
        </w:rPr>
        <w:lastRenderedPageBreak/>
        <w:t>表現階段 (Week 10-16)</w:t>
      </w:r>
    </w:p>
    <w:p w:rsidR="006C742B" w:rsidRPr="00EA0C1D" w:rsidRDefault="006073AC">
      <w:pPr>
        <w:numPr>
          <w:ilvl w:val="0"/>
          <w:numId w:val="3"/>
        </w:numPr>
        <w:spacing w:before="240"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準備美食介紹簡報，進行試演。</w:t>
      </w:r>
    </w:p>
    <w:p w:rsidR="006C742B" w:rsidRPr="00EA0C1D" w:rsidRDefault="006073AC">
      <w:pPr>
        <w:numPr>
          <w:ilvl w:val="0"/>
          <w:numId w:val="3"/>
        </w:numPr>
        <w:spacing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完成報告並進行校內發表。</w:t>
      </w:r>
    </w:p>
    <w:p w:rsidR="006C742B" w:rsidRPr="00EA0C1D" w:rsidRDefault="006073AC">
      <w:pPr>
        <w:numPr>
          <w:ilvl w:val="0"/>
          <w:numId w:val="3"/>
        </w:numPr>
        <w:spacing w:after="240"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與國際學校</w:t>
      </w:r>
      <w:proofErr w:type="gramStart"/>
      <w:r w:rsidRPr="00EA0C1D">
        <w:rPr>
          <w:rFonts w:ascii="標楷體" w:eastAsia="標楷體" w:hAnsi="標楷體" w:cs="標楷體"/>
          <w:sz w:val="24"/>
          <w:szCs w:val="24"/>
        </w:rPr>
        <w:t>進行線上互動</w:t>
      </w:r>
      <w:proofErr w:type="gramEnd"/>
      <w:r w:rsidRPr="00EA0C1D">
        <w:rPr>
          <w:rFonts w:ascii="標楷體" w:eastAsia="標楷體" w:hAnsi="標楷體" w:cs="標楷體"/>
          <w:sz w:val="24"/>
          <w:szCs w:val="24"/>
        </w:rPr>
        <w:t>，分享文化與美食推薦。</w:t>
      </w:r>
    </w:p>
    <w:p w:rsidR="006C742B" w:rsidRPr="00EA0C1D" w:rsidRDefault="006073AC">
      <w:pPr>
        <w:pStyle w:val="4"/>
        <w:keepNext w:val="0"/>
        <w:keepLines w:val="0"/>
        <w:spacing w:line="360" w:lineRule="auto"/>
        <w:jc w:val="left"/>
        <w:rPr>
          <w:rFonts w:ascii="標楷體" w:eastAsia="標楷體" w:hAnsi="標楷體" w:cs="標楷體"/>
        </w:rPr>
      </w:pPr>
      <w:bookmarkStart w:id="3" w:name="_heading=h.63oilartldd6" w:colFirst="0" w:colLast="0"/>
      <w:bookmarkEnd w:id="3"/>
      <w:r w:rsidRPr="00EA0C1D">
        <w:rPr>
          <w:rFonts w:ascii="標楷體" w:eastAsia="標楷體" w:hAnsi="標楷體" w:cs="標楷體"/>
        </w:rPr>
        <w:t>反思與延伸階段 (Week 17-20)</w:t>
      </w:r>
    </w:p>
    <w:p w:rsidR="006C742B" w:rsidRPr="00EA0C1D" w:rsidRDefault="006073AC">
      <w:pPr>
        <w:numPr>
          <w:ilvl w:val="0"/>
          <w:numId w:val="2"/>
        </w:numPr>
        <w:spacing w:before="240"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學生撰寫反思日誌，總結學習過程。</w:t>
      </w:r>
    </w:p>
    <w:p w:rsidR="006C742B" w:rsidRPr="00EA0C1D" w:rsidRDefault="006073AC">
      <w:pPr>
        <w:numPr>
          <w:ilvl w:val="0"/>
          <w:numId w:val="2"/>
        </w:numPr>
        <w:spacing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討論本次課程的收穫與未來學習規劃。</w:t>
      </w:r>
    </w:p>
    <w:p w:rsidR="006C742B" w:rsidRPr="00EA0C1D" w:rsidRDefault="006073AC">
      <w:pPr>
        <w:numPr>
          <w:ilvl w:val="0"/>
          <w:numId w:val="2"/>
        </w:numPr>
        <w:spacing w:after="240"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EA0C1D">
        <w:rPr>
          <w:rFonts w:ascii="標楷體" w:eastAsia="標楷體" w:hAnsi="標楷體" w:cs="標楷體"/>
          <w:sz w:val="24"/>
          <w:szCs w:val="24"/>
        </w:rPr>
        <w:t>最終小組報告與成果展示。</w:t>
      </w:r>
    </w:p>
    <w:p w:rsidR="006C742B" w:rsidRPr="00EA0C1D" w:rsidRDefault="006C74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6C742B" w:rsidRPr="00EA0C1D" w:rsidRDefault="009026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05" w:hanging="482"/>
        <w:jc w:val="left"/>
        <w:rPr>
          <w:color w:val="FF0000"/>
          <w:sz w:val="24"/>
          <w:szCs w:val="24"/>
        </w:rPr>
      </w:pPr>
      <w:sdt>
        <w:sdtPr>
          <w:rPr>
            <w:sz w:val="24"/>
            <w:szCs w:val="24"/>
          </w:rPr>
          <w:tag w:val="goog_rdk_25"/>
          <w:id w:val="-52238276"/>
        </w:sdtPr>
        <w:sdtEndPr/>
        <w:sdtContent>
          <w:r w:rsidR="006073AC" w:rsidRPr="00EA0C1D">
            <w:rPr>
              <w:rFonts w:ascii="Gungsuh" w:eastAsia="Gungsuh" w:hAnsi="Gungsuh" w:cs="Gungsuh"/>
              <w:b/>
              <w:color w:val="000000"/>
              <w:sz w:val="24"/>
              <w:szCs w:val="24"/>
              <w:highlight w:val="white"/>
            </w:rPr>
            <w:t>課程融入議題情形：</w:t>
          </w:r>
        </w:sdtContent>
      </w:sdt>
      <w:sdt>
        <w:sdtPr>
          <w:rPr>
            <w:sz w:val="24"/>
            <w:szCs w:val="24"/>
          </w:rPr>
          <w:tag w:val="goog_rdk_26"/>
          <w:id w:val="-1586602885"/>
        </w:sdtPr>
        <w:sdtEndPr/>
        <w:sdtContent>
          <w:r w:rsidR="006073AC" w:rsidRPr="00EA0C1D">
            <w:rPr>
              <w:rFonts w:ascii="Gungsuh" w:eastAsia="Gungsuh" w:hAnsi="Gungsuh" w:cs="Gungsuh"/>
              <w:color w:val="FF0000"/>
              <w:sz w:val="24"/>
              <w:szCs w:val="24"/>
              <w:highlight w:val="yellow"/>
            </w:rPr>
            <w:t>(若有融入議題當週，素養導向教學規劃的學習重點，一定要摘錄議題的實質內涵。其中安全教育、戶外教育及生命教育為教育部每年檢視重點，至少融入2項為原則。)</w:t>
          </w:r>
        </w:sdtContent>
      </w:sdt>
    </w:p>
    <w:p w:rsidR="006C742B" w:rsidRPr="00EA0C1D" w:rsidRDefault="006073A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ascii="PMingLiu" w:eastAsia="PMingLiu" w:hAnsi="PMingLiu" w:cs="PMingLiu"/>
          <w:b/>
          <w:color w:val="0070C0"/>
          <w:sz w:val="24"/>
          <w:szCs w:val="24"/>
        </w:rPr>
      </w:pPr>
      <w:r w:rsidRPr="00EA0C1D">
        <w:rPr>
          <w:rFonts w:ascii="標楷體" w:eastAsia="標楷體" w:hAnsi="標楷體" w:cs="標楷體"/>
          <w:b/>
          <w:color w:val="0070C0"/>
          <w:sz w:val="24"/>
          <w:szCs w:val="24"/>
        </w:rPr>
        <w:t>是否融入安全教育(交通安全)：</w:t>
      </w: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■</w:t>
      </w:r>
      <w:r w:rsidRPr="00EA0C1D">
        <w:rPr>
          <w:rFonts w:ascii="標楷體" w:eastAsia="標楷體" w:hAnsi="標楷體" w:cs="標楷體"/>
          <w:b/>
          <w:color w:val="0070C0"/>
          <w:sz w:val="24"/>
          <w:szCs w:val="24"/>
        </w:rPr>
        <w:t xml:space="preserve">是(第__3-6__週) </w:t>
      </w:r>
      <w:r w:rsidRPr="00EA0C1D">
        <w:rPr>
          <w:rFonts w:ascii="Arimo" w:eastAsia="Arimo" w:hAnsi="Arimo" w:cs="Arimo"/>
          <w:b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b/>
          <w:color w:val="0070C0"/>
          <w:sz w:val="24"/>
          <w:szCs w:val="24"/>
        </w:rPr>
        <w:t>否</w:t>
      </w:r>
    </w:p>
    <w:p w:rsidR="006C742B" w:rsidRPr="00EA0C1D" w:rsidRDefault="006073A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ascii="PMingLiu" w:eastAsia="PMingLiu" w:hAnsi="PMingLiu" w:cs="PMingLiu"/>
          <w:b/>
          <w:color w:val="0070C0"/>
          <w:sz w:val="24"/>
          <w:szCs w:val="24"/>
        </w:rPr>
      </w:pPr>
      <w:r w:rsidRPr="00EA0C1D">
        <w:rPr>
          <w:rFonts w:ascii="標楷體" w:eastAsia="標楷體" w:hAnsi="標楷體" w:cs="標楷體"/>
          <w:b/>
          <w:color w:val="0070C0"/>
          <w:sz w:val="24"/>
          <w:szCs w:val="24"/>
        </w:rPr>
        <w:t>是否融入戶外教育：</w:t>
      </w: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■</w:t>
      </w:r>
      <w:r w:rsidRPr="00EA0C1D">
        <w:rPr>
          <w:rFonts w:ascii="標楷體" w:eastAsia="標楷體" w:hAnsi="標楷體" w:cs="標楷體"/>
          <w:b/>
          <w:color w:val="0070C0"/>
          <w:sz w:val="24"/>
          <w:szCs w:val="24"/>
        </w:rPr>
        <w:t xml:space="preserve">是(第__3-6__週) </w:t>
      </w:r>
      <w:r w:rsidRPr="00EA0C1D">
        <w:rPr>
          <w:rFonts w:ascii="Arimo" w:eastAsia="Arimo" w:hAnsi="Arimo" w:cs="Arimo"/>
          <w:b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b/>
          <w:color w:val="0070C0"/>
          <w:sz w:val="24"/>
          <w:szCs w:val="24"/>
        </w:rPr>
        <w:t>否</w:t>
      </w:r>
    </w:p>
    <w:p w:rsidR="006C742B" w:rsidRPr="00EA0C1D" w:rsidRDefault="006073A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ascii="PMingLiu" w:eastAsia="PMingLiu" w:hAnsi="PMingLiu" w:cs="PMingLiu"/>
          <w:b/>
          <w:color w:val="0070C0"/>
          <w:sz w:val="24"/>
          <w:szCs w:val="24"/>
        </w:rPr>
      </w:pPr>
      <w:r w:rsidRPr="00EA0C1D">
        <w:rPr>
          <w:rFonts w:ascii="標楷體" w:eastAsia="標楷體" w:hAnsi="標楷體" w:cs="標楷體"/>
          <w:b/>
          <w:color w:val="0070C0"/>
          <w:sz w:val="24"/>
          <w:szCs w:val="24"/>
        </w:rPr>
        <w:t>是否融入生命教育議題：</w:t>
      </w: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■</w:t>
      </w:r>
      <w:r w:rsidRPr="00EA0C1D">
        <w:rPr>
          <w:rFonts w:ascii="標楷體" w:eastAsia="標楷體" w:hAnsi="標楷體" w:cs="標楷體"/>
          <w:b/>
          <w:color w:val="0070C0"/>
          <w:sz w:val="24"/>
          <w:szCs w:val="24"/>
        </w:rPr>
        <w:t xml:space="preserve">是(第__11-16__週) </w:t>
      </w:r>
      <w:r w:rsidRPr="00EA0C1D">
        <w:rPr>
          <w:rFonts w:ascii="Arimo" w:eastAsia="Arimo" w:hAnsi="Arimo" w:cs="Arimo"/>
          <w:b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b/>
          <w:color w:val="0070C0"/>
          <w:sz w:val="24"/>
          <w:szCs w:val="24"/>
        </w:rPr>
        <w:t>否</w:t>
      </w:r>
    </w:p>
    <w:p w:rsidR="006C742B" w:rsidRPr="00EA0C1D" w:rsidRDefault="006073A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ascii="PMingLiu" w:eastAsia="PMingLiu" w:hAnsi="PMingLiu" w:cs="PMingLiu"/>
          <w:color w:val="0070C0"/>
          <w:sz w:val="24"/>
          <w:szCs w:val="24"/>
        </w:rPr>
      </w:pP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其他議題融入情形(有的請打勾)：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性別平等、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人權、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環境、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海洋、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品德、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法治、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科技、</w:t>
      </w: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■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資訊、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能源、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防災、</w:t>
      </w:r>
    </w:p>
    <w:p w:rsidR="006C742B" w:rsidRPr="00EA0C1D" w:rsidRDefault="006073AC">
      <w:pPr>
        <w:pBdr>
          <w:top w:val="nil"/>
          <w:left w:val="nil"/>
          <w:bottom w:val="nil"/>
          <w:right w:val="nil"/>
          <w:between w:val="nil"/>
        </w:pBdr>
        <w:ind w:left="490" w:firstLine="3821"/>
        <w:jc w:val="left"/>
        <w:rPr>
          <w:rFonts w:ascii="PMingLiu" w:eastAsia="PMingLiu" w:hAnsi="PMingLiu" w:cs="PMingLiu"/>
          <w:color w:val="0070C0"/>
          <w:sz w:val="24"/>
          <w:szCs w:val="24"/>
        </w:rPr>
      </w:pPr>
      <w:r w:rsidRPr="00EA0C1D">
        <w:rPr>
          <w:rFonts w:ascii="PMingLiu" w:eastAsia="PMingLiu" w:hAnsi="PMingLiu" w:cs="PMingLiu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 xml:space="preserve">家庭教育、 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生涯規劃、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多元文化、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閱讀素養、</w:t>
      </w: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■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國際教育、</w:t>
      </w:r>
      <w:r w:rsidRPr="00EA0C1D">
        <w:rPr>
          <w:rFonts w:ascii="Arimo" w:eastAsia="Arimo" w:hAnsi="Arimo" w:cs="Arimo"/>
          <w:color w:val="0070C0"/>
          <w:sz w:val="24"/>
          <w:szCs w:val="24"/>
        </w:rPr>
        <w:t>□</w:t>
      </w:r>
      <w:r w:rsidRPr="00EA0C1D">
        <w:rPr>
          <w:rFonts w:ascii="標楷體" w:eastAsia="標楷體" w:hAnsi="標楷體" w:cs="標楷體"/>
          <w:color w:val="0070C0"/>
          <w:sz w:val="24"/>
          <w:szCs w:val="24"/>
        </w:rPr>
        <w:t>原住民族教育</w:t>
      </w:r>
    </w:p>
    <w:p w:rsidR="006C742B" w:rsidRPr="00EA0C1D" w:rsidRDefault="006073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6" w:hanging="523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素養導向教學規劃：</w:t>
      </w:r>
    </w:p>
    <w:tbl>
      <w:tblPr>
        <w:tblStyle w:val="afff1"/>
        <w:tblW w:w="1507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6C742B" w:rsidRPr="00EA0C1D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6C742B" w:rsidRPr="00EA0C1D">
        <w:trPr>
          <w:jc w:val="center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C7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C7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C7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C7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C7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C7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C7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C742B" w:rsidRPr="00EA0C1D">
        <w:trPr>
          <w:trHeight w:val="880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742B" w:rsidRPr="00EA0C1D" w:rsidRDefault="00902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7"/>
                <w:id w:val="809286998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color w:val="FF0000"/>
                    <w:sz w:val="24"/>
                    <w:szCs w:val="24"/>
                  </w:rPr>
                  <w:t>因校訂課程無課程綱要，故學習表現由各校自行撰寫。</w:t>
                </w:r>
              </w:sdtContent>
            </w:sdt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902637">
            <w:pPr>
              <w:jc w:val="left"/>
              <w:rPr>
                <w:color w:val="FF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tag w:val="goog_rdk_28"/>
                <w:id w:val="-170253176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color w:val="FF0000"/>
                    <w:sz w:val="24"/>
                    <w:szCs w:val="24"/>
                  </w:rPr>
                  <w:t>因校訂課程無課程綱要，故學習內容由各校自行撰寫</w:t>
                </w:r>
              </w:sdtContent>
            </w:sdt>
            <w:sdt>
              <w:sdtPr>
                <w:rPr>
                  <w:sz w:val="24"/>
                  <w:szCs w:val="24"/>
                </w:rPr>
                <w:tag w:val="goog_rdk_29"/>
                <w:id w:val="-760211181"/>
              </w:sdtPr>
              <w:sdtEndPr/>
              <w:sdtContent>
                <w:r w:rsidR="006073AC" w:rsidRPr="00EA0C1D">
                  <w:rPr>
                    <w:rFonts w:ascii="Gungsuh" w:eastAsia="Gungsuh" w:hAnsi="Gungsuh" w:cs="Gungsuh"/>
                    <w:color w:val="FF0000"/>
                    <w:sz w:val="24"/>
                    <w:szCs w:val="24"/>
                  </w:rPr>
                  <w:t>。</w:t>
                </w:r>
              </w:sdtContent>
            </w:sdt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：1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C742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C742B">
            <w:pPr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6C742B" w:rsidRPr="00EA0C1D" w:rsidRDefault="006073AC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6C742B" w:rsidRPr="00EA0C1D" w:rsidRDefault="006073AC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6C742B" w:rsidRPr="00EA0C1D" w:rsidRDefault="006073AC">
            <w:pPr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6C742B" w:rsidRPr="00EA0C1D" w:rsidRDefault="006073AC">
            <w:pPr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  <w:r w:rsidRPr="00EA0C1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-1485899</wp:posOffset>
                      </wp:positionH>
                      <wp:positionV relativeFrom="paragraph">
                        <wp:posOffset>482600</wp:posOffset>
                      </wp:positionV>
                      <wp:extent cx="2384425" cy="1022350"/>
                      <wp:effectExtent l="0" t="0" r="0" b="0"/>
                      <wp:wrapNone/>
                      <wp:docPr id="5" name="圓角矩形圖說文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60138" y="3275175"/>
                                <a:ext cx="2371725" cy="1009650"/>
                              </a:xfrm>
                              <a:prstGeom prst="wedgeRoundRectCallout">
                                <a:avLst>
                                  <a:gd name="adj1" fmla="val 45146"/>
                                  <a:gd name="adj2" fmla="val -80896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C742B" w:rsidRDefault="006073AC">
                                  <w:pPr>
                                    <w:ind w:firstLine="22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標楷體" w:eastAsia="標楷體" w:hAnsi="標楷體" w:cs="標楷體"/>
                                      <w:b/>
                                      <w:color w:val="000000"/>
                                      <w:sz w:val="28"/>
                                    </w:rPr>
                                    <w:t>若有融入議題，一定要摘錄實質內涵，否則至少會被列入「修正後通過」。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5" o:spid="_x0000_s1026" type="#_x0000_t62" style="position:absolute;left:0;text-align:left;margin-left:-117pt;margin-top:38pt;width:187.75pt;height:8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" adj="20552,-6674" fillcolor="#5b9bd5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C742B" w:rsidRDefault="006073AC">
                            <w:pPr>
                              <w:ind w:firstLine="22"/>
                              <w:jc w:val="center"/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  <w:sz w:val="28"/>
                              </w:rPr>
                              <w:t>若有融入議題，一定要摘錄實質內涵，否則至少會被列入「修正後通過」。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閱讀素養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  <w:t>閱J2 發展跨文本的比對、分析、深究的能力，以判讀文本知識的正確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742B" w:rsidRPr="00EA0C1D" w:rsidRDefault="006073A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□實施跨領域或跨科目協同教學(需另申請授課鐘點費)</w:t>
            </w:r>
          </w:p>
          <w:p w:rsidR="006C742B" w:rsidRPr="00EA0C1D" w:rsidRDefault="006073AC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協同科目：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C742B" w:rsidRPr="00EA0C1D" w:rsidRDefault="006073AC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協同節數：</w:t>
            </w:r>
          </w:p>
          <w:p w:rsidR="006C742B" w:rsidRPr="00EA0C1D" w:rsidRDefault="006073A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742B" w:rsidRPr="00EA0C1D" w:rsidRDefault="006C742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742B" w:rsidRPr="00EA0C1D" w:rsidRDefault="006C742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C742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C742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C742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393700</wp:posOffset>
                      </wp:positionV>
                      <wp:extent cx="2565400" cy="1247140"/>
                      <wp:effectExtent l="0" t="0" r="0" b="0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69650" y="3162780"/>
                                <a:ext cx="2552700" cy="123444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C742B" w:rsidRDefault="006073AC">
                                  <w:pPr>
                                    <w:ind w:firstLine="22"/>
                                    <w:jc w:val="center"/>
                                    <w:textDirection w:val="btLr"/>
                                  </w:pP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若有實施跨領域，學習重點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學習表現及學習內容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)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也需要同時呈現，否則至少會被列入「修正後通過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圓角矩形圖說文字 6" o:spid="_x0000_s1027" type="#_x0000_t62" style="position:absolute;left:0;text-align:left;margin-left:47pt;margin-top:31pt;width:202pt;height:9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" adj="22185,-6342" fillcolor="#5b9bd5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C742B" w:rsidRDefault="006073AC">
                            <w:pPr>
                              <w:ind w:firstLine="22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若有實施跨領域，學習重點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學習表現及學習內容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)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也需要同時呈現，否則至少會被列入「修正後通過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C742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742B" w:rsidRPr="00EA0C1D" w:rsidRDefault="006C742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742B" w:rsidRPr="00EA0C1D" w:rsidRDefault="006073A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□實施跨領域或跨科目協同教學(需另申請授課鐘點費)</w:t>
            </w:r>
          </w:p>
          <w:p w:rsidR="006C742B" w:rsidRPr="00EA0C1D" w:rsidRDefault="006073A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協同科目：</w:t>
            </w:r>
          </w:p>
          <w:p w:rsidR="006C742B" w:rsidRPr="00EA0C1D" w:rsidRDefault="006073AC">
            <w:pPr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C742B" w:rsidRPr="00EA0C1D" w:rsidRDefault="006073A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協同節數：</w:t>
            </w:r>
          </w:p>
          <w:p w:rsidR="006C742B" w:rsidRPr="00EA0C1D" w:rsidRDefault="006073AC">
            <w:pPr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2/9-2/15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能用英語介紹台灣及家鄉特色美食。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關鍵詞：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local food, introduce, famous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2. 句型：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In Taiwan, one famous food is...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Discovering Taiwan's Food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簡介台灣特色美食，並分組討論家鄉樹林可能的代表性美食。</w:t>
            </w:r>
          </w:p>
          <w:p w:rsidR="00ED7B2D" w:rsidRPr="00EA0C1D" w:rsidRDefault="00ED7B2D" w:rsidP="00ED7B2D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eastAsia="Times New Roman"/>
                <w:b/>
                <w:bCs/>
                <w:sz w:val="24"/>
                <w:szCs w:val="24"/>
              </w:rPr>
              <w:t>Warm-up</w:t>
            </w:r>
            <w:r w:rsidRPr="00EA0C1D">
              <w:rPr>
                <w:rFonts w:eastAsia="Times New Roman"/>
                <w:sz w:val="24"/>
                <w:szCs w:val="24"/>
              </w:rPr>
              <w:t xml:space="preserve">: 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教師透過投影片介紹課程主題「台灣新北市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lastRenderedPageBreak/>
              <w:t>樹林區在地人關注的美食有哪些？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」</w:t>
            </w:r>
          </w:p>
          <w:p w:rsidR="00ED7B2D" w:rsidRPr="00EA0C1D" w:rsidRDefault="00ED7B2D" w:rsidP="00ED7B2D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課程目標說明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：簡述課程</w:t>
            </w:r>
            <w:r w:rsidRPr="00EA0C1D">
              <w:rPr>
                <w:rFonts w:eastAsia="Times New Roman"/>
                <w:sz w:val="24"/>
                <w:szCs w:val="24"/>
              </w:rPr>
              <w:t>20</w:t>
            </w:r>
            <w:proofErr w:type="gramStart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安排與期末成果展示要求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小組分組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：依學生程度分組，</w:t>
            </w:r>
            <w:r w:rsidRPr="00EA0C1D">
              <w:rPr>
                <w:rFonts w:eastAsia="Times New Roman"/>
                <w:sz w:val="24"/>
                <w:szCs w:val="24"/>
              </w:rPr>
              <w:t>4-5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人一組，介紹小組合作規則與角色分配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</w:rPr>
            </w:pP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課堂討論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：學生分享對樹林區美食的初步了解，教師記錄重點並補充說明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>
            <w:pPr>
              <w:jc w:val="left"/>
              <w:rPr>
                <w:rFonts w:ascii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影片介紹、圖片資源、分組討論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小組討論成果呈現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多元文化</w:t>
            </w:r>
          </w:p>
          <w:p w:rsidR="006C742B" w:rsidRPr="00EA0C1D" w:rsidRDefault="006073AC">
            <w:pPr>
              <w:spacing w:before="240" w:after="24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生命教育、環境教育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多J5 了解及尊重不同文化的習俗與禁忌。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生J1 思考生活、學校與社區的公共議題，培養與他人理性溝通的素養。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環J1 了解生物多樣性及環境承載力的重要性。</w:t>
            </w:r>
          </w:p>
          <w:p w:rsidR="006C742B" w:rsidRPr="00EA0C1D" w:rsidRDefault="006C742B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11開學  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2/16-2/22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能用英語描寫食物的外觀及味道。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關鍵詞：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taste, smell, look like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2. 句型：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This food looks/smells/tastes...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Describing Food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學習形容食物的詞彙與句型，並以範例練習口說和簡單書寫。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詞彙教學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：介紹有關美食的基本詞彙與句型，如：</w:t>
            </w:r>
            <w:r w:rsidRPr="00EA0C1D">
              <w:rPr>
                <w:rFonts w:eastAsia="Times New Roman"/>
                <w:sz w:val="24"/>
                <w:szCs w:val="24"/>
              </w:rPr>
              <w:t>delicious, famous, popular, traditional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小組討論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：小組成員討論並列出所知道的樹林區特色美食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活動指引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：教師引導學生使用平板</w:t>
            </w:r>
            <w:r w:rsidRPr="00EA0C1D">
              <w:rPr>
                <w:rFonts w:eastAsia="Times New Roman"/>
                <w:sz w:val="24"/>
                <w:szCs w:val="24"/>
              </w:rPr>
              <w:t>/iPad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搜尋樹林區美食的相關資料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分享成果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：各組口頭分享搜尋到的美食名稱與圖片，教師提供即時回饋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iPad練習單、食物圖片展示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口說練習與句型填空測驗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閱讀素養</w:t>
            </w:r>
          </w:p>
          <w:p w:rsidR="006C742B" w:rsidRPr="00EA0C1D" w:rsidRDefault="006073AC">
            <w:pPr>
              <w:spacing w:before="240" w:after="24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環境教育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閱J5 活用文本，認識並運用滿足基本生活需求所使用之文本。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環J1 了解生</w:t>
            </w:r>
            <w:r w:rsidRPr="00EA0C1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物多樣性及環境承載力的重要性。</w:t>
            </w:r>
          </w:p>
          <w:p w:rsidR="006C742B" w:rsidRPr="00EA0C1D" w:rsidRDefault="006C742B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20寒假作業抽查  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>19-20九年級第31次複習考(南一B1-B5)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2/23-3/1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能提出探究問題並規劃訪問對象與方法。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ask questions and plan research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Planning the Inquiry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確定訪問的店家與問題清單，練習詢問與記錄句型。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學習問句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：教授學生如何設計與食物相關的簡單英文問句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(e.g., What’s your favorite food? Where do you usually eat it?)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問卷設計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：各小組設計</w:t>
            </w:r>
            <w:r w:rsidRPr="00EA0C1D">
              <w:rPr>
                <w:rFonts w:eastAsia="Times New Roman"/>
                <w:sz w:val="24"/>
                <w:szCs w:val="24"/>
              </w:rPr>
              <w:t>5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道與美食相關的調查問卷問題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角色演練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：小組內進行角色分工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(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問卷發起者、記錄者、報告者</w:t>
            </w:r>
            <w:r w:rsidRPr="00EA0C1D">
              <w:rPr>
                <w:rFonts w:eastAsia="Times New Roman"/>
                <w:sz w:val="24"/>
                <w:szCs w:val="24"/>
              </w:rPr>
              <w:t>)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，練習問卷調查的模擬對話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分組討論、</w:t>
            </w:r>
            <w:proofErr w:type="gramStart"/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線上資料</w:t>
            </w:r>
            <w:proofErr w:type="gramEnd"/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搜尋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提交問題清單與訪問計劃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資訊教育、國際教育、生命教育</w:t>
            </w:r>
          </w:p>
          <w:p w:rsidR="006C742B" w:rsidRPr="00EA0C1D" w:rsidRDefault="006C742B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生J1 思考生活、學校與社區的公共議題，培養與他人理性溝通的素養。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國J4 尊重與欣賞世界不同文化的價值。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資 J3 設計資訊作品以解決生活問</w:t>
            </w:r>
            <w:r w:rsidRPr="00EA0C1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25-27國英數學期成績補考  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 xml:space="preserve">27寒假作業補抽查  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28和平紀念日放假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3/2-3/8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能用英語進行基本的訪問與資料收集。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關鍵詞：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ask, record, interview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2. 句型：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Can you tell us about...?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Conducting Interviews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模擬訪問情境，分組角色扮演，學習記錄有用資訊的技巧。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問卷實施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：各小組在校園內對同學、教師進行美食相關的問卷調查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資料整理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：指導學生將調查結果整理成表格，學習如何以英文描述調查數據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小組反饋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：各小組分享初步結果，教師進行數據分析與語言指導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iPad錄音與筆記工具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訪問情境演練與同儕回饋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國際教育、品德教育、生命教育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國J4 尊重與欣賞世界不同文化的價值。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品J1 溝通合作與和諧人際關係。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生J1 思考生活、學校與社區的公共議題，培養與他人理性溝通的素養。</w:t>
            </w:r>
          </w:p>
          <w:p w:rsidR="006C742B" w:rsidRPr="00EA0C1D" w:rsidRDefault="006C742B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4-5社自學期成績補考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>3課輔及學扶開始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</w:t>
            </w:r>
          </w:p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3/9-3/15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能整理訪問時收集的資訊與圖片。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organize and present data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Organizing Data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匯整訪問結果，挑選代表性圖片與資訊，開始整理店家重點特色。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教師導入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：播放短片介紹台灣傳統美食的文化故事，如油飯、草仔粿等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小組討論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：小組討論調查中與文化故事相關的美食，記錄在學習單上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延伸閱讀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：提供閱讀材料，讓學生進一步了解樹林區的特定美食文化背景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圖片整理工具、iPad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提交整理好的資料與圖片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資訊教育、國際教育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國J4 尊重與欣賞世界不同文化的價值。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資 J3 設計資訊作品以解</w:t>
            </w:r>
            <w:r w:rsidRPr="00EA0C1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決生活問題。</w:t>
            </w:r>
          </w:p>
          <w:p w:rsidR="006C742B" w:rsidRPr="00EA0C1D" w:rsidRDefault="006C742B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10-14校內語文競賽   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3/16-3/22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能設計問卷以收集更多關於樹林美食的資訊。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design effective surveys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Designing Surveys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分組設計簡單的問卷，學習如何用英語表達具體問題並測試問卷有效性。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比較教學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：教師介紹國際美食，如義大利披薩、日本壽司，與台灣美食進行對比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詞彙學習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：學習比較句型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(e.g., more popular than, as delicious as)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小組活動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：學生選擇一種國際美食與樹林美食進行比較，製作簡單的表格或圖示展示結果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線上問卷</w:t>
            </w:r>
            <w:proofErr w:type="gramEnd"/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工具（Google表單）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提交問卷設計初稿與改進建議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資訊教育、品德教育、國際教育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國J4 尊重與欣賞世界不同文化的價值。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資 J3 設計資訊作品以解決生活問題。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17溪崑文學獎、藝術展收件截止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3/23-3/29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能進行問卷調查並整理結果。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關鍵詞：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survey, feedback, result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2. 句型：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 xml:space="preserve">The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lastRenderedPageBreak/>
              <w:t>results show that...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Conducting Surveys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完成問卷調查，並整理所得結果與數據，準備初步分析。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訪問準備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：教師指導學生練習訪問常用的句型與回答，如：</w:t>
            </w:r>
            <w:r w:rsidRPr="00EA0C1D">
              <w:rPr>
                <w:rFonts w:eastAsia="Times New Roman"/>
                <w:sz w:val="24"/>
                <w:szCs w:val="24"/>
              </w:rPr>
              <w:t>Can you tell me more about this dish?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模擬練習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：小組內模擬訪問情境，輪流扮演採訪者與受訪者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預約訪談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：協助學生計劃與家長或當地餐廳經營者進行訪問的細節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線上表格</w:t>
            </w:r>
            <w:proofErr w:type="gramEnd"/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與數據整理工具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提交調查結果表格與初步分析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資訊教育</w:t>
            </w:r>
          </w:p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品德教育、生命教育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資 J3 設計資</w:t>
            </w:r>
            <w:r w:rsidRPr="00EA0C1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訊作品以解決生活問題。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品J2 重視群體規範與榮譽。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生J1 思考生活、學校與社區的公共議題，培養與他人理性溝通的素養。</w:t>
            </w:r>
          </w:p>
          <w:p w:rsidR="006C742B" w:rsidRPr="00EA0C1D" w:rsidRDefault="006C742B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26-27第1次定期評量  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3/30-4/5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能用簡單英語描述樹林最受歡迎的美食。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關鍵詞：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popular, favorite, liked by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2. 句型：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The most popular food is...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Identifying Popular Foods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分析問卷結果，撰寫樹林最受歡迎的美食簡要描述。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實地訪談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：學生小組實際進行訪問，記錄關鍵資訊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資料彙整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：將訪問資料整理成段落，學習如何用英文描述受訪內容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教師指導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：指導學生使用正確的句型與文法，修改段落內容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iPad、數據整理工具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提交描述段落與數據圖表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品德教育、國際教育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國J1 理解國家發展和全球之關連性。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3-5清明節連假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4/6-4/12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能理解食物背後的文化背景故事。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connect food with culture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Exploring Food Stories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分組調查食物起源與故事，並用簡單句型撰寫一段關於美食的文化背景說明。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實地訪談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：學生小組實際進行訪問，記錄關鍵資訊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資料彙整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：將訪問資料整理成段落，學習如何用英文描述受訪內容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教師指導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：指導學生使用正確的句型與文法，修改段落內容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線上資料庫</w:t>
            </w:r>
            <w:proofErr w:type="gramEnd"/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與文化影片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提交美食文化故事段落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多元文化、品德教育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多J5 了解及尊重不同文化的習俗與禁忌。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 xml:space="preserve">12校慶 </w:t>
            </w: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4/13-4/19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能用英語討論各組選定的美食特色。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關鍵詞：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special, unique, worth trying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2. 句型：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What makes this food special is...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Discussing Unique Foods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各組展示選定美食的特色，進行小組間的討論與改進建議。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簡報設計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：指導學生使用平板製作</w:t>
            </w:r>
            <w:r w:rsidRPr="00EA0C1D">
              <w:rPr>
                <w:rFonts w:eastAsia="Times New Roman"/>
                <w:sz w:val="24"/>
                <w:szCs w:val="24"/>
              </w:rPr>
              <w:t>PowerPoint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，包含圖片、標題與簡單文字說明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分工演練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：小組分配簡報內容，練習各自負責的部分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試演與回饋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：進行小組內部試演，教師提供語音與表達方式的建議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iPad、小組討論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討論表現與改善建議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閱讀素養</w:t>
            </w:r>
          </w:p>
          <w:p w:rsidR="006C742B" w:rsidRPr="00EA0C1D" w:rsidRDefault="006073AC">
            <w:pPr>
              <w:spacing w:before="240" w:after="24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品德教育、資訊教育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閱J5 活用文本，認識並運用滿足基本生活需求所使用之文</w:t>
            </w:r>
            <w:r w:rsidRPr="00EA0C1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本。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品J1 溝通合作與和諧人際關係。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資 J3 設計資訊作品以解決生活問題。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14補假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17第1次作業抽查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>17-18九年級第4次複習考(康軒B1-B6)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4/20-4/26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能用圖表呈現美食特色與受歡迎程度。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present data visually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Visualizing Findings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製作美食特色與受歡迎程度的圖表，並用簡單文字解釋圖表內容。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簡報設計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：指導學生使用平板製作</w:t>
            </w:r>
            <w:r w:rsidRPr="00EA0C1D">
              <w:rPr>
                <w:rFonts w:eastAsia="Times New Roman"/>
                <w:sz w:val="24"/>
                <w:szCs w:val="24"/>
              </w:rPr>
              <w:t>PowerPoint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，包含圖片、標題與簡單文字說明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分工演練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：小組分配簡報內容，練習各自負責的部分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試演與回饋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：進行小組內部試演，教師提供語音與表達方式的建議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圖表製作工具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提交圖表與解釋段落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資訊教育</w:t>
            </w:r>
          </w:p>
          <w:p w:rsidR="006C742B" w:rsidRPr="00EA0C1D" w:rsidRDefault="006073AC">
            <w:pPr>
              <w:spacing w:before="240" w:after="24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品德教育、國際教育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國J4 尊重與欣賞世界不同文化的價值。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品J1 溝通合作與和諧人際關係。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資 J3 設計資訊作品以解決生活問題。</w:t>
            </w:r>
          </w:p>
          <w:p w:rsidR="006C742B" w:rsidRPr="00EA0C1D" w:rsidRDefault="006C742B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教科書評選</w:t>
            </w: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br/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21-25</w:t>
            </w: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七</w:t>
            </w:r>
            <w:proofErr w:type="gramEnd"/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 xml:space="preserve">年級詩詞吟唱走位  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24第1次作業補抽查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4/27-5/3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能用英語寫出訪問時的主要觀察內容。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關鍵詞：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observation, interview, detail, describe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2. 句型：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We noticed that...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Summarizing Observations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各組整理訪問筆記與照片，撰寫一段描述店家特點的文字。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簡報設計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：指導學生使用平板製作</w:t>
            </w:r>
            <w:r w:rsidRPr="00EA0C1D">
              <w:rPr>
                <w:rFonts w:eastAsia="Times New Roman"/>
                <w:sz w:val="24"/>
                <w:szCs w:val="24"/>
              </w:rPr>
              <w:t>PowerPoint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，包含圖片、標題與簡單文字說明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分工演練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：小組分配簡報內容，練習各自負責的部分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試演與回饋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：進行小組內部試演，教師提供語音與表達方式的建議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iPad、訪問筆記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提交完整的店家觀察報告初稿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閱讀素養</w:t>
            </w:r>
          </w:p>
          <w:p w:rsidR="006C742B" w:rsidRPr="00EA0C1D" w:rsidRDefault="006073AC">
            <w:pPr>
              <w:spacing w:before="240" w:after="24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多元文化、國際教育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閱J5 活用文本，認識並運用滿足基本生活需求所使用之文本。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多J5 了解及尊重不同文化的習俗與禁忌。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國J4 尊重與欣賞世界不同文化的價值。</w:t>
            </w:r>
          </w:p>
          <w:p w:rsidR="006C742B" w:rsidRPr="00EA0C1D" w:rsidRDefault="006C742B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29-1總彩排 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 xml:space="preserve">2七年級詩詞吟唱  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 xml:space="preserve">2九年級課輔及學扶結束 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5/4-5/10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能將小組觀察結合口味與特色進行分析。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關鍵詞：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compare, similar, different, feature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2. 句型：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Compared to..., this dish is...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Analyzing Findings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比較各店家特色與口味，撰寫簡單的分析段落，並用表格整理關鍵資訊。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美食展示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：小組製作實體美食地圖或特色介紹展板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現場演講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：每組代表簡短介紹其美食報告內容，其他同學進行互動提問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教師回饋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：針對語言運用與表現技巧給予指導意見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分組討論與數據整理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提交分析表格與段落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閱讀素養、品德教育</w:t>
            </w:r>
          </w:p>
          <w:p w:rsidR="006C742B" w:rsidRPr="00EA0C1D" w:rsidRDefault="006C742B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閱J5 活用文本，認識並運用滿足基本生活需求所使用之文</w:t>
            </w:r>
            <w:r w:rsidRPr="00EA0C1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本。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6-7九年級第2次定期評量  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>9溪崑文學獎暨視覺藝術展頒獎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5/11-5/17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能以英語說明選定店家的推薦理由。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關鍵詞：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recommend, best, favorite, suitable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2. 句型：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We recommend this because...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Making Recommendations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討論各店家的優缺點，撰寫推薦理由，並加入團隊決定的「最佳店家」結論。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美食展示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：小組製作實體美食地圖或特色介紹展板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現場演講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：每組代表簡短介紹其美食報告內容，其他同學進行互動提問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教師回饋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：針對語言運用與表現技巧給予指導意見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iPad、推薦理由模板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提交推薦理由段落與相關支持資料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品德教育、國際教育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 xml:space="preserve">13-14七八年級第2次定期評量  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 xml:space="preserve">16第7節九年級停課查看會考考場  </w:t>
            </w:r>
          </w:p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17-18教育會考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5/18-5/24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能設計簡報的分段與內容架構。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organize content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Structuring Presentations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設計簡報的分段結構，決定每位成員負責的部分，並準備相關內容。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美食展示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：小組製作實體美食地圖或特色介紹展板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現場演講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：每組代表簡短介紹其美食報告內容，其他同學進行互動提問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教師回饋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：針對語言運用與表現技巧給予指導意見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PPT設計模板、iPad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提交簡報結構提案與分工安排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資訊教育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資 J3 設計資訊作品以解決生活問題。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 xml:space="preserve">20九年級下學期成績補考(上午)  22數學金頭腦 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5/25-5/31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能有效運用圖片與文字設計簡報頁面。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combine text and images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Designing Visual Slides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運用PPT設計頁面，加入圖片與關鍵文字，完成初步簡報設計。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口說強化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：練習以清楚且流暢的方式進行期末報告演講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反思日誌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：撰寫學習反思，記錄挑戰與成就感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成果影片製作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：拍攝小組報告過程與展示，剪輯成短片供校內觀賞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iPad、簡報設計工具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提交初步簡報並接受回饋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資訊教育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資 J3 設計資訊作品以解決生活問題。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30-31端午節連假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6/1-6/7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能以流利的英語表達簡報內容。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present confidently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7B2D" w:rsidRPr="00EA0C1D" w:rsidRDefault="006073AC" w:rsidP="00ED7B2D">
            <w:pPr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Presenting as a Team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小組練習簡報，並進行互相回饋與改進，準備正式報告內容。</w:t>
            </w:r>
          </w:p>
          <w:p w:rsidR="00ED7B2D" w:rsidRPr="00EA0C1D" w:rsidRDefault="00ED7B2D" w:rsidP="00ED7B2D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口說強化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：練習以清楚且流暢的方式進行期末報告演講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反思日誌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：撰寫學習反思，記錄挑戰與成就感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6C742B" w:rsidRPr="00EA0C1D" w:rsidRDefault="00ED7B2D" w:rsidP="00ED7B2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成果影片製作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：拍攝小組報告過程與展示，剪輯成短片供校內觀賞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小組練習與錄音工具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同儕評量表現與改進建議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spacing w:before="240" w:after="24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生涯規劃、品德教育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 w:rsidRPr="00EA0C1D">
              <w:rPr>
                <w:rFonts w:ascii="Calibri" w:eastAsia="Calibri" w:hAnsi="Calibri" w:cs="Calibri"/>
                <w:sz w:val="24"/>
                <w:szCs w:val="24"/>
              </w:rPr>
              <w:t>涯</w:t>
            </w:r>
            <w:proofErr w:type="gramEnd"/>
            <w:r w:rsidRPr="00EA0C1D">
              <w:rPr>
                <w:rFonts w:ascii="Calibri" w:eastAsia="Calibri" w:hAnsi="Calibri" w:cs="Calibri"/>
                <w:sz w:val="24"/>
                <w:szCs w:val="24"/>
              </w:rPr>
              <w:t>J2 具備生涯規劃的知</w:t>
            </w:r>
            <w:r w:rsidRPr="00EA0C1D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識與概念。</w:t>
            </w:r>
          </w:p>
          <w:p w:rsidR="006C742B" w:rsidRPr="00EA0C1D" w:rsidRDefault="006C742B">
            <w:pPr>
              <w:widowControl w:val="0"/>
              <w:ind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3-5七八年級學習扶助篩選測驗  5第2次作業抽查  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4-10畢業典禮週(暫訂) 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6/8-6/14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能在小組合作中展示團隊精神與分工。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collaborate effectively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Team Presentation Day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各組進行正式簡報，展示訪問成果，並接受全班提問與討論。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口說強化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：練習以清楚且流暢的方式進行期末報告演講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反思日誌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：撰寫學習反思，記錄挑戰與成就感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成果影片製作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：拍攝小組報告過程與展示，剪輯成短片供校內觀賞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簡報設備、評分表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簡報表現與合作表現評量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品德教育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 xml:space="preserve">13課輔及學扶結束  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 xml:space="preserve">12地理知識競賽、第2次作業補抽查 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 xml:space="preserve">13課輔及學扶結束 </w:t>
            </w: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 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6/15-6/21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能反思整個過程並提出改進建議。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evaluate and reflect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Reflection and Feedback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撰寫心得報告，回顧挑戰與收穫，提出改進建議。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口說強化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：練習以清楚且流暢的方式進行期末報告演講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反思日誌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：撰寫學習反思，記錄挑戰與成就感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成果影片製作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：拍攝小組報告過程與展示，剪輯成短片供校內觀賞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心得模板、討論會議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提交心得報告與小組討論建議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品德教育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20藝能科期末評量</w:t>
            </w: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br/>
              <w:t>七年級小隊旗設計與製作競賽截止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6/22-6/28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能完成最終成果報告並進行成果展覽。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showcase work effectively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Final Showcase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將最終報告整理成展覽形式，並邀請其他班級參觀與交流。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小組展示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：各小組輪流上台，進行完整的英語口頭報告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觀眾互動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：回答其他組提問，進行跨組討論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頒發獎狀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：對優秀表現的小組頒發獎狀或小禮物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課程總結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：教師與學生共同回顧學期內容，分享學習心得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展覽佈置工具與協調工作分配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展覽效果與互動評量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國際教育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26-27七八年級第3次定期評量</w:t>
            </w:r>
          </w:p>
        </w:tc>
      </w:tr>
      <w:tr w:rsidR="006C742B" w:rsidRPr="00EA0C1D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第二十一</w:t>
            </w:r>
            <w:proofErr w:type="gramStart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A0C1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6/29-7/5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能完成最終成果報告並進行成果展覽。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1. 技能：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how to showcase work effectively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jc w:val="left"/>
              <w:rPr>
                <w:rFonts w:ascii="PMingLiu" w:hAnsi="PMingLiu" w:cs="PMingLiu" w:hint="eastAsia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 xml:space="preserve">- </w:t>
            </w: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Final Showcase</w:t>
            </w: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br/>
              <w:t>- 將最終報告整理成展覽形式，並邀請其他班級參觀與交流。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lastRenderedPageBreak/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小組展示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：各小組輪流上台，進行完整的英語口頭報告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觀眾互動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：回答其他組提問，進行跨組討論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頒發獎狀</w:t>
            </w:r>
            <w:proofErr w:type="gramEnd"/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：對優秀表現的小組頒發獎狀或小禮物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  <w:p w:rsidR="00ED7B2D" w:rsidRPr="00EA0C1D" w:rsidRDefault="00ED7B2D" w:rsidP="00ED7B2D">
            <w:pPr>
              <w:jc w:val="left"/>
              <w:rPr>
                <w:rFonts w:ascii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eastAsia="Times New Roman" w:hAnsi="Symbol"/>
                <w:sz w:val="24"/>
                <w:szCs w:val="24"/>
              </w:rPr>
              <w:t></w:t>
            </w:r>
            <w:r w:rsidRPr="00EA0C1D">
              <w:rPr>
                <w:rFonts w:eastAsia="Times New Roman"/>
                <w:sz w:val="24"/>
                <w:szCs w:val="24"/>
              </w:rPr>
              <w:t xml:space="preserve">  </w:t>
            </w:r>
            <w:r w:rsidRPr="00EA0C1D">
              <w:rPr>
                <w:rFonts w:ascii="新細明體" w:eastAsia="新細明體" w:hAnsi="新細明體" w:cs="新細明體" w:hint="eastAsia"/>
                <w:b/>
                <w:bCs/>
                <w:sz w:val="24"/>
                <w:szCs w:val="24"/>
              </w:rPr>
              <w:t>課程總結</w:t>
            </w:r>
            <w:r w:rsidRPr="00EA0C1D">
              <w:rPr>
                <w:rFonts w:ascii="新細明體" w:eastAsia="新細明體" w:hAnsi="新細明體" w:cs="新細明體" w:hint="eastAsia"/>
                <w:sz w:val="24"/>
                <w:szCs w:val="24"/>
              </w:rPr>
              <w:t>：教師與學生共同回顧學期內容，分享學習心得</w:t>
            </w:r>
            <w:r w:rsidRPr="00EA0C1D">
              <w:rPr>
                <w:rFonts w:ascii="新細明體" w:eastAsia="新細明體" w:hAnsi="新細明體" w:cs="新細明體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展覽佈置工具與協調工作分配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sz w:val="24"/>
                <w:szCs w:val="24"/>
              </w:rPr>
              <w:t>展覽效果與互動評量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742B" w:rsidRPr="00EA0C1D" w:rsidRDefault="006073AC">
            <w:pPr>
              <w:ind w:left="-22" w:hanging="7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PMingLiu" w:eastAsia="PMingLiu" w:hAnsi="PMingLiu" w:cs="PMingLiu"/>
                <w:b/>
                <w:sz w:val="24"/>
                <w:szCs w:val="24"/>
              </w:rPr>
              <w:t>國際教育</w:t>
            </w:r>
          </w:p>
          <w:p w:rsidR="006C742B" w:rsidRPr="00EA0C1D" w:rsidRDefault="006073AC">
            <w:pPr>
              <w:widowControl w:val="0"/>
              <w:ind w:firstLine="0"/>
              <w:jc w:val="left"/>
              <w:rPr>
                <w:rFonts w:ascii="PMingLiu" w:eastAsia="PMingLiu" w:hAnsi="PMingLiu" w:cs="PMingLiu"/>
                <w:b/>
                <w:sz w:val="24"/>
                <w:szCs w:val="24"/>
              </w:rPr>
            </w:pPr>
            <w:r w:rsidRPr="00EA0C1D">
              <w:rPr>
                <w:rFonts w:ascii="Calibri" w:eastAsia="Calibri" w:hAnsi="Calibri" w:cs="Calibri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742B" w:rsidRPr="00EA0C1D" w:rsidRDefault="006073A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30休業式、校務會議(13：30)</w:t>
            </w:r>
          </w:p>
        </w:tc>
      </w:tr>
    </w:tbl>
    <w:p w:rsidR="006C742B" w:rsidRPr="00EA0C1D" w:rsidRDefault="006C742B">
      <w:pPr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6C742B" w:rsidRPr="00EA0C1D" w:rsidRDefault="006073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6" w:hanging="523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 w:rsidRPr="00EA0C1D"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6C742B" w:rsidRPr="00EA0C1D" w:rsidRDefault="006073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 w:rsidRPr="00EA0C1D">
        <w:rPr>
          <w:rFonts w:ascii="標楷體" w:eastAsia="標楷體" w:hAnsi="標楷體" w:cs="標楷體"/>
          <w:color w:val="000000"/>
          <w:sz w:val="24"/>
          <w:szCs w:val="24"/>
        </w:rPr>
        <w:t>□否，全學年都沒有(</w:t>
      </w:r>
      <w:r w:rsidRPr="00EA0C1D"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r w:rsidRPr="00EA0C1D"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6C742B" w:rsidRPr="00EA0C1D" w:rsidRDefault="006073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 w:rsidRPr="00EA0C1D"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:rsidR="006C742B" w:rsidRPr="00EA0C1D" w:rsidRDefault="006073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 w:rsidRPr="00EA0C1D">
        <w:rPr>
          <w:rFonts w:ascii="標楷體" w:eastAsia="標楷體" w:hAnsi="標楷體" w:cs="標楷體"/>
          <w:color w:val="000000"/>
          <w:sz w:val="24"/>
          <w:szCs w:val="24"/>
        </w:rPr>
        <w:t>■有，全學年實施。</w:t>
      </w:r>
    </w:p>
    <w:tbl>
      <w:tblPr>
        <w:tblStyle w:val="afff2"/>
        <w:tblW w:w="1455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06"/>
        <w:gridCol w:w="2621"/>
        <w:gridCol w:w="5993"/>
        <w:gridCol w:w="1539"/>
        <w:gridCol w:w="1537"/>
        <w:gridCol w:w="1755"/>
      </w:tblGrid>
      <w:tr w:rsidR="006C742B" w:rsidRPr="00EA0C1D"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>教學期程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>校外人士協助之課程大綱</w:t>
            </w:r>
          </w:p>
        </w:tc>
        <w:tc>
          <w:tcPr>
            <w:tcW w:w="5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>教材形式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>教材內容簡介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>預期成效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b/>
                <w:sz w:val="24"/>
                <w:szCs w:val="24"/>
              </w:rPr>
              <w:t>原授課教師角色</w:t>
            </w:r>
          </w:p>
        </w:tc>
      </w:tr>
      <w:tr w:rsidR="006C742B" w:rsidRPr="00EA0C1D"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英語繪話</w:t>
            </w:r>
            <w:proofErr w:type="gramEnd"/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英語口說活動</w:t>
            </w:r>
          </w:p>
        </w:tc>
        <w:tc>
          <w:tcPr>
            <w:tcW w:w="5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■簡報</w:t>
            </w:r>
          </w:p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□印刷品</w:t>
            </w:r>
          </w:p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□影音光碟</w:t>
            </w:r>
          </w:p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□其他於課程或活動中使用之教學資料，請說明：大屏~平板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繪本式學習單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英語</w:t>
            </w:r>
            <w:proofErr w:type="gramStart"/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口說精進</w:t>
            </w:r>
            <w:proofErr w:type="gramEnd"/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6C742B" w:rsidRPr="00EA0C1D" w:rsidRDefault="006073AC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EA0C1D">
              <w:rPr>
                <w:rFonts w:ascii="標楷體" w:eastAsia="標楷體" w:hAnsi="標楷體" w:cs="標楷體"/>
                <w:sz w:val="24"/>
                <w:szCs w:val="24"/>
              </w:rPr>
              <w:t>協同教學</w:t>
            </w:r>
          </w:p>
        </w:tc>
      </w:tr>
    </w:tbl>
    <w:bookmarkStart w:id="4" w:name="_heading=h.gjdgxs" w:colFirst="0" w:colLast="0"/>
    <w:bookmarkEnd w:id="4"/>
    <w:p w:rsidR="006C742B" w:rsidRPr="00EA0C1D" w:rsidRDefault="00902637">
      <w:pPr>
        <w:jc w:val="left"/>
        <w:rPr>
          <w:b/>
          <w:color w:val="FF0000"/>
          <w:sz w:val="24"/>
          <w:szCs w:val="24"/>
        </w:rPr>
      </w:pPr>
      <w:sdt>
        <w:sdtPr>
          <w:rPr>
            <w:sz w:val="24"/>
            <w:szCs w:val="24"/>
          </w:rPr>
          <w:tag w:val="goog_rdk_30"/>
          <w:id w:val="1200362420"/>
        </w:sdtPr>
        <w:sdtEndPr/>
        <w:sdtContent>
          <w:r w:rsidR="006073AC" w:rsidRPr="00EA0C1D">
            <w:rPr>
              <w:rFonts w:ascii="Arial Unicode MS" w:eastAsia="Arial Unicode MS" w:hAnsi="Arial Unicode MS" w:cs="Arial Unicode MS"/>
              <w:b/>
              <w:color w:val="FF0000"/>
              <w:sz w:val="24"/>
              <w:szCs w:val="24"/>
            </w:rPr>
            <w:t>✰上述欄位皆與校外人士協助教學及活動之申請表一致。</w:t>
          </w:r>
        </w:sdtContent>
      </w:sdt>
      <w:bookmarkEnd w:id="0"/>
    </w:p>
    <w:sectPr w:rsidR="006C742B" w:rsidRPr="00EA0C1D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637" w:rsidRDefault="00902637">
      <w:r>
        <w:separator/>
      </w:r>
    </w:p>
  </w:endnote>
  <w:endnote w:type="continuationSeparator" w:id="0">
    <w:p w:rsidR="00902637" w:rsidRDefault="0090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Arim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42B" w:rsidRDefault="006C74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637" w:rsidRDefault="00902637">
      <w:r>
        <w:separator/>
      </w:r>
    </w:p>
  </w:footnote>
  <w:footnote w:type="continuationSeparator" w:id="0">
    <w:p w:rsidR="00902637" w:rsidRDefault="00902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E1E92"/>
    <w:multiLevelType w:val="multilevel"/>
    <w:tmpl w:val="FD9A8A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3F0FA2"/>
    <w:multiLevelType w:val="multilevel"/>
    <w:tmpl w:val="DD941706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26129D7"/>
    <w:multiLevelType w:val="multilevel"/>
    <w:tmpl w:val="A79A4B24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392015"/>
    <w:multiLevelType w:val="multilevel"/>
    <w:tmpl w:val="E486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897A86"/>
    <w:multiLevelType w:val="multilevel"/>
    <w:tmpl w:val="682E0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AB3D20"/>
    <w:multiLevelType w:val="multilevel"/>
    <w:tmpl w:val="4FAA7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236963"/>
    <w:multiLevelType w:val="multilevel"/>
    <w:tmpl w:val="8B50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8A29E6"/>
    <w:multiLevelType w:val="multilevel"/>
    <w:tmpl w:val="19C87F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2805F8E"/>
    <w:multiLevelType w:val="multilevel"/>
    <w:tmpl w:val="2B8E75CA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142705"/>
    <w:multiLevelType w:val="multilevel"/>
    <w:tmpl w:val="66EE1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8285DB0"/>
    <w:multiLevelType w:val="multilevel"/>
    <w:tmpl w:val="E93A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116753"/>
    <w:multiLevelType w:val="multilevel"/>
    <w:tmpl w:val="2AB4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201596"/>
    <w:multiLevelType w:val="multilevel"/>
    <w:tmpl w:val="86946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DA4C27"/>
    <w:multiLevelType w:val="multilevel"/>
    <w:tmpl w:val="4EE41A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E7D2803"/>
    <w:multiLevelType w:val="multilevel"/>
    <w:tmpl w:val="58D695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61628DE"/>
    <w:multiLevelType w:val="multilevel"/>
    <w:tmpl w:val="F10C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8F0F44"/>
    <w:multiLevelType w:val="multilevel"/>
    <w:tmpl w:val="86FC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14"/>
  </w:num>
  <w:num w:numId="9">
    <w:abstractNumId w:val="12"/>
  </w:num>
  <w:num w:numId="10">
    <w:abstractNumId w:val="4"/>
  </w:num>
  <w:num w:numId="11">
    <w:abstractNumId w:val="6"/>
  </w:num>
  <w:num w:numId="12">
    <w:abstractNumId w:val="3"/>
  </w:num>
  <w:num w:numId="13">
    <w:abstractNumId w:val="16"/>
  </w:num>
  <w:num w:numId="14">
    <w:abstractNumId w:val="15"/>
  </w:num>
  <w:num w:numId="15">
    <w:abstractNumId w:val="5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2B"/>
    <w:rsid w:val="006073AC"/>
    <w:rsid w:val="006C742B"/>
    <w:rsid w:val="00902637"/>
    <w:rsid w:val="00B033F7"/>
    <w:rsid w:val="00EA0C1D"/>
    <w:rsid w:val="00ED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A65B9"/>
  <w15:docId w15:val="{A3D1C5BA-D9AF-44D2-A642-6A600487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character" w:styleId="affe">
    <w:name w:val="Strong"/>
    <w:basedOn w:val="a0"/>
    <w:uiPriority w:val="22"/>
    <w:qFormat/>
    <w:rsid w:val="00967590"/>
    <w:rPr>
      <w:b/>
      <w:bCs/>
    </w:r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/KE/EcDs2SxQt0KSpDR+uAxiYQ==">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1629</Words>
  <Characters>9288</Characters>
  <Application>Microsoft Office Word</Application>
  <DocSecurity>0</DocSecurity>
  <Lines>77</Lines>
  <Paragraphs>21</Paragraphs>
  <ScaleCrop>false</ScaleCrop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4</cp:revision>
  <dcterms:created xsi:type="dcterms:W3CDTF">2024-10-14T05:25:00Z</dcterms:created>
  <dcterms:modified xsi:type="dcterms:W3CDTF">2025-01-20T02:49:00Z</dcterms:modified>
</cp:coreProperties>
</file>