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5BE8910" w14:textId="4A7B7722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溪崑</w:t>
      </w:r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鄒富玫</w:t>
      </w:r>
      <w:r w:rsidR="00FE742C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199CECFA" w14:textId="07DDA451" w:rsidR="009529E0" w:rsidRPr="00EA7A47" w:rsidRDefault="0036459A" w:rsidP="00496FCA">
      <w:pPr>
        <w:pStyle w:val="aff0"/>
        <w:numPr>
          <w:ilvl w:val="0"/>
          <w:numId w:val="1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14668BF7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EE51D0">
        <w:rPr>
          <w:rFonts w:ascii="標楷體" w:eastAsia="標楷體" w:hAnsi="標楷體" w:cs="標楷體"/>
          <w:b/>
          <w:sz w:val="24"/>
          <w:szCs w:val="24"/>
        </w:rPr>
        <w:sym w:font="Wingdings 2" w:char="F052"/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</w:t>
      </w:r>
      <w:r w:rsidR="00EE51D0" w:rsidRPr="002F5F8A">
        <w:rPr>
          <w:rFonts w:ascii="標楷體" w:eastAsia="標楷體" w:hAnsi="標楷體" w:cs="標楷體" w:hint="eastAsia"/>
          <w:color w:val="FF0000"/>
          <w:sz w:val="24"/>
          <w:szCs w:val="24"/>
          <w:u w:val="single"/>
        </w:rPr>
        <w:t>文學織錦</w:t>
      </w:r>
      <w:r w:rsidR="00EE51D0">
        <w:rPr>
          <w:rFonts w:ascii="標楷體" w:eastAsia="標楷體" w:hAnsi="標楷體" w:cs="標楷體"/>
          <w:sz w:val="24"/>
          <w:szCs w:val="24"/>
          <w:u w:val="single"/>
        </w:rPr>
        <w:t xml:space="preserve">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5DFE56A7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496FCA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14:paraId="5115FBBF" w14:textId="77777777" w:rsidTr="00075816">
        <w:trPr>
          <w:trHeight w:val="527"/>
        </w:trPr>
        <w:tc>
          <w:tcPr>
            <w:tcW w:w="7371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14:paraId="58E9F678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39516E5B" w14:textId="77777777" w:rsidR="003442B4" w:rsidRDefault="003442B4" w:rsidP="000379E5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3442B4">
              <w:rPr>
                <w:rFonts w:eastAsia="標楷體" w:hint="eastAsia"/>
                <w:sz w:val="24"/>
                <w:szCs w:val="24"/>
              </w:rPr>
              <w:t>初審；修正後准予備查</w:t>
            </w:r>
            <w:r w:rsidRPr="003442B4">
              <w:rPr>
                <w:rFonts w:eastAsia="標楷體" w:hint="eastAsia"/>
                <w:sz w:val="24"/>
                <w:szCs w:val="24"/>
              </w:rPr>
              <w:t xml:space="preserve"> 1.</w:t>
            </w:r>
            <w:r w:rsidRPr="003442B4">
              <w:rPr>
                <w:rFonts w:eastAsia="標楷體" w:hint="eastAsia"/>
                <w:sz w:val="24"/>
                <w:szCs w:val="24"/>
              </w:rPr>
              <w:t>學習節數應為</w:t>
            </w:r>
            <w:r w:rsidRPr="003442B4">
              <w:rPr>
                <w:rFonts w:eastAsia="標楷體" w:hint="eastAsia"/>
                <w:sz w:val="24"/>
                <w:szCs w:val="24"/>
              </w:rPr>
              <w:t>22</w:t>
            </w:r>
            <w:r w:rsidRPr="003442B4">
              <w:rPr>
                <w:rFonts w:eastAsia="標楷體" w:hint="eastAsia"/>
                <w:sz w:val="24"/>
                <w:szCs w:val="24"/>
              </w:rPr>
              <w:t>週。</w:t>
            </w:r>
            <w:r w:rsidRPr="003442B4">
              <w:rPr>
                <w:rFonts w:eastAsia="標楷體" w:hint="eastAsia"/>
                <w:sz w:val="24"/>
                <w:szCs w:val="24"/>
              </w:rPr>
              <w:t xml:space="preserve"> 2.</w:t>
            </w:r>
            <w:r w:rsidRPr="003442B4">
              <w:rPr>
                <w:rFonts w:eastAsia="標楷體" w:hint="eastAsia"/>
                <w:sz w:val="24"/>
                <w:szCs w:val="24"/>
              </w:rPr>
              <w:t>請調整</w:t>
            </w:r>
            <w:r w:rsidRPr="003442B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3442B4">
              <w:rPr>
                <w:rFonts w:eastAsia="標楷體" w:hint="eastAsia"/>
                <w:sz w:val="24"/>
                <w:szCs w:val="24"/>
              </w:rPr>
              <w:t>六、課程融入議題情形：安全教育、戶外教育及生命教育為教育部每年檢視重點，請至少融入</w:t>
            </w:r>
            <w:r w:rsidRPr="003442B4">
              <w:rPr>
                <w:rFonts w:eastAsia="標楷體" w:hint="eastAsia"/>
                <w:sz w:val="24"/>
                <w:szCs w:val="24"/>
              </w:rPr>
              <w:t xml:space="preserve"> 2 </w:t>
            </w:r>
            <w:r w:rsidRPr="003442B4">
              <w:rPr>
                <w:rFonts w:eastAsia="標楷體" w:hint="eastAsia"/>
                <w:sz w:val="24"/>
                <w:szCs w:val="24"/>
              </w:rPr>
              <w:t>項為原則。</w:t>
            </w:r>
            <w:r w:rsidRPr="003442B4">
              <w:rPr>
                <w:rFonts w:eastAsia="標楷體" w:hint="eastAsia"/>
                <w:sz w:val="24"/>
                <w:szCs w:val="24"/>
              </w:rPr>
              <w:t xml:space="preserve"> 3.</w:t>
            </w:r>
            <w:r w:rsidRPr="003442B4">
              <w:rPr>
                <w:rFonts w:eastAsia="標楷體" w:hint="eastAsia"/>
                <w:sz w:val="24"/>
                <w:szCs w:val="24"/>
              </w:rPr>
              <w:t>數學與文學跨域設計說明較為簡略，建議增加說明，以了解教學者設計巧思。</w:t>
            </w:r>
            <w:r w:rsidRPr="003442B4">
              <w:rPr>
                <w:rFonts w:eastAsia="標楷體" w:hint="eastAsia"/>
                <w:sz w:val="24"/>
                <w:szCs w:val="24"/>
              </w:rPr>
              <w:t xml:space="preserve"> 4.</w:t>
            </w:r>
            <w:r w:rsidRPr="003442B4">
              <w:rPr>
                <w:rFonts w:eastAsia="標楷體" w:hint="eastAsia"/>
                <w:sz w:val="24"/>
                <w:szCs w:val="24"/>
              </w:rPr>
              <w:t>建議將學習策略內容調整於「單元主題與活動設計」，較能完成呈現教師授課的程序。學習策略簡述教師所運用策略即可</w:t>
            </w:r>
            <w:r w:rsidRPr="003442B4">
              <w:rPr>
                <w:rFonts w:eastAsia="標楷體" w:hint="eastAsia"/>
                <w:sz w:val="24"/>
                <w:szCs w:val="24"/>
              </w:rPr>
              <w:t xml:space="preserve"> </w:t>
            </w:r>
          </w:p>
          <w:p w14:paraId="5367A467" w14:textId="04036F28" w:rsidR="000379E5" w:rsidRDefault="003442B4" w:rsidP="000379E5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3442B4">
              <w:rPr>
                <w:rFonts w:eastAsia="標楷體" w:hint="eastAsia"/>
                <w:sz w:val="24"/>
                <w:szCs w:val="24"/>
              </w:rPr>
              <w:t>複審：准予備查</w:t>
            </w:r>
          </w:p>
          <w:p w14:paraId="2A3ADA65" w14:textId="5064BB34" w:rsidR="00075816" w:rsidRDefault="00075816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7195" w:type="dxa"/>
            <w:vAlign w:val="center"/>
          </w:tcPr>
          <w:p w14:paraId="2ED9143B" w14:textId="0817937C" w:rsidR="00075816" w:rsidRDefault="00EE51D0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學習目標拓大為文學與其他領域學習內涵相連，並加強實際操作部分，以期達到學生「做中學、學中做」的人文素養。</w:t>
            </w:r>
          </w:p>
        </w:tc>
      </w:tr>
      <w:tr w:rsidR="00697506" w14:paraId="38F281B7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7D194038" w14:textId="5EE37729" w:rsidR="00697506" w:rsidRPr="00697506" w:rsidRDefault="00697506" w:rsidP="000379E5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初審:【修正後再審】</w:t>
            </w: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 1.單元/主題名稱與活動內容的內容過於簡略，請加強如何加強實際操作部分，以期達到學生「做中學、學中做」的人文素養</w:t>
            </w:r>
          </w:p>
        </w:tc>
        <w:tc>
          <w:tcPr>
            <w:tcW w:w="7195" w:type="dxa"/>
            <w:vAlign w:val="center"/>
          </w:tcPr>
          <w:p w14:paraId="24F28A1C" w14:textId="77777777" w:rsidR="00697506" w:rsidRDefault="00697506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1.修正</w:t>
            </w: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單元/主題名稱與活動內容的內容</w:t>
            </w:r>
          </w:p>
          <w:p w14:paraId="4CC1915D" w14:textId="3A140A4D" w:rsidR="00697506" w:rsidRDefault="00697506" w:rsidP="00075816">
            <w:pPr>
              <w:pStyle w:val="aff0"/>
              <w:spacing w:line="240" w:lineRule="atLeast"/>
              <w:ind w:leftChars="0" w:left="0" w:firstLine="0"/>
              <w:rPr>
                <w:rFonts w:eastAsia="標楷體" w:hint="eastAsia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 xml:space="preserve"> 說明</w:t>
            </w: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如何加強實際操作部分</w:t>
            </w:r>
          </w:p>
        </w:tc>
      </w:tr>
    </w:tbl>
    <w:p w14:paraId="7FD4B935" w14:textId="5E165DDF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2</w:t>
      </w:r>
      <w:r w:rsidR="006209A4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sz w:val="24"/>
          <w:szCs w:val="24"/>
        </w:rPr>
        <w:t xml:space="preserve"> )</w:t>
      </w:r>
      <w:r w:rsidR="006209A4" w:rsidRPr="00EA7A47">
        <w:rPr>
          <w:rFonts w:eastAsia="標楷體"/>
          <w:sz w:val="24"/>
          <w:szCs w:val="24"/>
        </w:rPr>
        <w:t>週，共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>
        <w:rPr>
          <w:rFonts w:eastAsia="標楷體"/>
          <w:b/>
          <w:sz w:val="24"/>
          <w:szCs w:val="24"/>
        </w:rPr>
        <w:t>21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496FCA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50131ECF" w14:textId="77777777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EE51D0" w:rsidRPr="00434C48" w14:paraId="12046C60" w14:textId="77777777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7D31" w14:textId="77777777" w:rsidR="00EE51D0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5D579AF0" w14:textId="77777777" w:rsidR="00EE51D0" w:rsidRPr="00EC7948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4DAB"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4DFD6BD" w14:textId="77777777" w:rsidR="00EE51D0" w:rsidRPr="00EC7948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4DAB">
              <w:rPr>
                <w:rFonts w:ascii="標楷體" w:eastAsia="標楷體" w:hAnsi="標楷體" w:cs="標楷體" w:hint="eastAsia"/>
                <w:sz w:val="28"/>
                <w:szCs w:val="28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1A3DB334" w14:textId="77777777" w:rsidR="00EE51D0" w:rsidRPr="00EC7948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C10A19D" w14:textId="77777777" w:rsidR="00EE51D0" w:rsidRPr="00EC7948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4DAB">
              <w:rPr>
                <w:rFonts w:ascii="標楷體" w:eastAsia="標楷體" w:hAnsi="標楷體" w:cs="標楷體" w:hint="eastAsia"/>
                <w:sz w:val="28"/>
                <w:szCs w:val="28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3514E811" w14:textId="77777777" w:rsidR="00EE51D0" w:rsidRPr="00EC7948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E179A74" w14:textId="77777777" w:rsidR="00EE51D0" w:rsidRPr="00EC7948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A8D62E0" w14:textId="77777777" w:rsidR="00EE51D0" w:rsidRPr="00EC7948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4DAB">
              <w:rPr>
                <w:rFonts w:ascii="標楷體" w:eastAsia="標楷體" w:hAnsi="標楷體" w:cs="標楷體" w:hint="eastAsia"/>
                <w:sz w:val="28"/>
                <w:szCs w:val="28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D172CA0" w14:textId="77777777" w:rsidR="00EE51D0" w:rsidRPr="00EC7948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4DAB">
              <w:rPr>
                <w:rFonts w:ascii="標楷體" w:eastAsia="標楷體" w:hAnsi="標楷體" w:cs="標楷體" w:hint="eastAsia"/>
                <w:sz w:val="28"/>
                <w:szCs w:val="28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0D17DCA1" w:rsidR="00EE51D0" w:rsidRPr="001D3382" w:rsidRDefault="00EE51D0" w:rsidP="00EE51D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7D28B" w14:textId="77777777" w:rsidR="00EE51D0" w:rsidRPr="00D67E13" w:rsidRDefault="00EE51D0" w:rsidP="00EE51D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lastRenderedPageBreak/>
              <w:t>國-J-A1透過國語文的學習，認識生涯及生命的典範，建立正向價值觀，提高語文自學的興趣。</w:t>
            </w:r>
          </w:p>
          <w:p w14:paraId="7AD51854" w14:textId="77777777" w:rsidR="00EE51D0" w:rsidRPr="00D67E13" w:rsidRDefault="00EE51D0" w:rsidP="00EE51D0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國-J-B1運用國語文表情達意，增進閱讀理解，進而提升欣賞及評析文本的能力，並能傾聽他人的需求、 理解他人的觀點，達到良性的人我溝通與互動。</w:t>
            </w:r>
          </w:p>
          <w:p w14:paraId="5C1335B1" w14:textId="77777777" w:rsidR="00EE51D0" w:rsidRPr="00D67E13" w:rsidRDefault="00EE51D0" w:rsidP="00EE51D0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lastRenderedPageBreak/>
              <w:t>國-J-B3具備欣賞文學與相關藝術的能力，並培養創作的興趣，透過對文本的反思與分享，印證生活經驗，提升審美判斷力。</w:t>
            </w:r>
          </w:p>
          <w:p w14:paraId="67FFA5C9" w14:textId="77777777" w:rsidR="00EE51D0" w:rsidRPr="00D67E13" w:rsidRDefault="00EE51D0" w:rsidP="00EE51D0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14:paraId="162484B9" w14:textId="77777777" w:rsidR="00EE51D0" w:rsidRPr="00A42EF1" w:rsidRDefault="00EE51D0" w:rsidP="00EE51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EBE5712" w14:textId="77777777" w:rsidR="00A42EF1" w:rsidRPr="00736885" w:rsidRDefault="00D37619" w:rsidP="00496FCA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p w14:paraId="771F3037" w14:textId="5A0D2AE6" w:rsidR="00A42EF1" w:rsidRDefault="00EE51D0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4633AD18" wp14:editId="47844F01">
            <wp:extent cx="3781958" cy="2231136"/>
            <wp:effectExtent l="0" t="38100" r="0" b="1714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6ACC06D" w14:textId="09C17875" w:rsidR="00A42EF1" w:rsidRPr="008C4AD5" w:rsidRDefault="00A42EF1" w:rsidP="00496FCA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當週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40C980B6" w:rsidR="00EA7A47" w:rsidRPr="008C4AD5" w:rsidRDefault="00A42EF1" w:rsidP="00496FCA">
      <w:pPr>
        <w:pStyle w:val="Web"/>
        <w:numPr>
          <w:ilvl w:val="0"/>
          <w:numId w:val="2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="00496FCA">
        <w:rPr>
          <w:rFonts w:ascii="標楷體" w:eastAsia="標楷體" w:hAnsi="標楷體" w:cs="Times New Roman" w:hint="eastAsia"/>
          <w:b/>
          <w:color w:val="0070C0"/>
        </w:rPr>
        <w:t>校園</w:t>
      </w:r>
      <w:r w:rsidRPr="008C4AD5">
        <w:rPr>
          <w:rFonts w:ascii="標楷體" w:eastAsia="標楷體" w:hAnsi="標楷體" w:hint="eastAsia"/>
          <w:b/>
          <w:color w:val="0070C0"/>
        </w:rPr>
        <w:t>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496FCA">
        <w:rPr>
          <w:rFonts w:ascii="Webdings" w:hAnsi="Webdings" w:hint="eastAsia"/>
          <w:b/>
          <w:color w:val="0070C0"/>
        </w:rPr>
        <w:sym w:font="Wingdings" w:char="F0FE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496FCA">
        <w:rPr>
          <w:rFonts w:ascii="標楷體" w:eastAsia="標楷體" w:hAnsi="標楷體" w:hint="eastAsia"/>
          <w:b/>
          <w:color w:val="0070C0"/>
        </w:rPr>
        <w:t>10/11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77777777" w:rsidR="00EA7A47" w:rsidRPr="008C4AD5" w:rsidRDefault="00A42EF1" w:rsidP="00496FCA">
      <w:pPr>
        <w:pStyle w:val="Web"/>
        <w:numPr>
          <w:ilvl w:val="0"/>
          <w:numId w:val="2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5EEDA8BC" w:rsidR="00EA7A47" w:rsidRPr="008C4AD5" w:rsidRDefault="00A42EF1" w:rsidP="00496FCA">
      <w:pPr>
        <w:pStyle w:val="Web"/>
        <w:numPr>
          <w:ilvl w:val="0"/>
          <w:numId w:val="2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496FCA">
        <w:rPr>
          <w:rFonts w:ascii="Webdings" w:hAnsi="Webdings" w:hint="eastAsia"/>
          <w:b/>
          <w:color w:val="0070C0"/>
        </w:rPr>
        <w:sym w:font="Wingdings" w:char="F0FE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496FCA">
        <w:rPr>
          <w:rFonts w:ascii="標楷體" w:eastAsia="標楷體" w:hAnsi="標楷體" w:hint="eastAsia"/>
          <w:b/>
          <w:color w:val="0070C0"/>
        </w:rPr>
        <w:t>1-2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625AA17F" w:rsidR="00EA7A47" w:rsidRDefault="00A42EF1" w:rsidP="00496FCA">
      <w:pPr>
        <w:pStyle w:val="Web"/>
        <w:numPr>
          <w:ilvl w:val="0"/>
          <w:numId w:val="2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lastRenderedPageBreak/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="00496FCA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="00496FCA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496FCA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496FCA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45EA6A39" w14:textId="0E0A1405" w:rsidR="00A42EF1" w:rsidRPr="00A42EF1" w:rsidRDefault="00496FCA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5"/>
        <w:rPr>
          <w:color w:val="0070C0"/>
        </w:rPr>
      </w:pPr>
      <w:r>
        <w:rPr>
          <w:rFonts w:ascii="Webdings" w:hAnsi="Webdings" w:hint="eastAsia"/>
          <w:b/>
          <w:color w:val="0070C0"/>
        </w:rPr>
        <w:sym w:font="Wingdings" w:char="F0FE"/>
      </w:r>
      <w:r w:rsidR="00A42EF1"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A42EF1" w:rsidRPr="00A42EF1">
        <w:rPr>
          <w:rFonts w:ascii="Webdings" w:hAnsi="Webdings" w:hint="eastAsia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>生涯規劃、</w:t>
      </w:r>
      <w:r w:rsidR="00A42EF1" w:rsidRPr="00A42EF1">
        <w:rPr>
          <w:rFonts w:ascii="Webdings" w:hAnsi="Webdings" w:hint="eastAsia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>多元文化、</w:t>
      </w:r>
      <w:r>
        <w:rPr>
          <w:rFonts w:ascii="Webdings" w:hAnsi="Webdings" w:hint="eastAsia"/>
          <w:b/>
          <w:color w:val="0070C0"/>
        </w:rPr>
        <w:sym w:font="Wingdings" w:char="F0FE"/>
      </w:r>
      <w:r w:rsidR="00A42EF1" w:rsidRPr="00A42EF1">
        <w:rPr>
          <w:rFonts w:ascii="標楷體" w:eastAsia="標楷體" w:hAnsi="標楷體" w:hint="eastAsia"/>
          <w:color w:val="0070C0"/>
        </w:rPr>
        <w:t>閱讀素養、</w:t>
      </w:r>
      <w:r w:rsidR="00A42EF1" w:rsidRPr="00A42EF1">
        <w:rPr>
          <w:rFonts w:ascii="Webdings" w:hAnsi="Webdings" w:hint="eastAsia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>國際教育、</w:t>
      </w:r>
      <w:r w:rsidR="00A42EF1" w:rsidRPr="00A42EF1">
        <w:rPr>
          <w:rFonts w:ascii="Webdings" w:hAnsi="Webdings" w:hint="eastAsia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>原住民族教育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843"/>
        <w:gridCol w:w="1276"/>
      </w:tblGrid>
      <w:tr w:rsidR="00EE51D0" w:rsidRPr="004C7166" w14:paraId="6598FBBF" w14:textId="77777777" w:rsidTr="00D06C8C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D79B21E" w14:textId="10D538B8" w:rsidR="00EE51D0" w:rsidRPr="004C7166" w:rsidRDefault="00D37619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/>
                <w:b/>
                <w:sz w:val="24"/>
                <w:szCs w:val="24"/>
              </w:rPr>
              <w:t>素養導向教學規劃：</w:t>
            </w:r>
            <w:r w:rsidR="00EE51D0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0B2E897" w14:textId="77777777" w:rsidR="00EE51D0" w:rsidRPr="004C7166" w:rsidRDefault="00EE51D0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91AB77" w14:textId="77777777" w:rsidR="00EE51D0" w:rsidRPr="00E02E5F" w:rsidRDefault="00EE51D0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E02E5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6BE06E" w14:textId="77777777" w:rsidR="00EE51D0" w:rsidRPr="00E02E5F" w:rsidRDefault="00EE51D0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8D9A87" w14:textId="77777777" w:rsidR="00EE51D0" w:rsidRPr="00E02E5F" w:rsidRDefault="00EE51D0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E02E5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6DFA38" w14:textId="77777777" w:rsidR="00EE51D0" w:rsidRPr="00E02E5F" w:rsidRDefault="00EE51D0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2513A2" w14:textId="77777777" w:rsidR="00EE51D0" w:rsidRPr="00E02E5F" w:rsidRDefault="00EE51D0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C6EE6CD" w14:textId="77777777" w:rsidR="00EE51D0" w:rsidRPr="00E02E5F" w:rsidRDefault="00EE51D0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EE51D0" w:rsidRPr="004C7166" w14:paraId="07BBD0A8" w14:textId="77777777" w:rsidTr="00D06C8C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EADD9" w14:textId="77777777" w:rsidR="00EE51D0" w:rsidRPr="004C7166" w:rsidRDefault="00EE51D0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D60210C" w14:textId="77777777" w:rsidR="00EE51D0" w:rsidRPr="004C7166" w:rsidRDefault="00EE51D0" w:rsidP="00D06C8C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E07A37" w14:textId="77777777" w:rsidR="00EE51D0" w:rsidRPr="004C7166" w:rsidRDefault="00EE51D0" w:rsidP="00D06C8C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BD53F1" w14:textId="77777777" w:rsidR="00EE51D0" w:rsidRPr="00E02E5F" w:rsidRDefault="00EE51D0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A14BA" w14:textId="77777777" w:rsidR="00EE51D0" w:rsidRPr="00E02E5F" w:rsidRDefault="00EE51D0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9E4AE" w14:textId="77777777" w:rsidR="00EE51D0" w:rsidRPr="00E02E5F" w:rsidRDefault="00EE51D0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96E17E" w14:textId="77777777" w:rsidR="00EE51D0" w:rsidRPr="00E02E5F" w:rsidRDefault="00EE51D0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558967" w14:textId="77777777" w:rsidR="00EE51D0" w:rsidRPr="00E02E5F" w:rsidRDefault="00EE51D0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4984D3BD" w14:textId="77777777" w:rsidR="00EE51D0" w:rsidRPr="00E02E5F" w:rsidRDefault="00EE51D0" w:rsidP="00D06C8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51D0" w:rsidRPr="004C7166" w14:paraId="618FC3E4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C282D7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033730BF" w14:textId="7F2243B3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55BEAA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Ab-Ⅳ-5 5,000 個常用語詞的使用。</w:t>
            </w:r>
          </w:p>
          <w:p w14:paraId="2F807134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14:paraId="6D83A297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14:paraId="6E017EBA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14:paraId="4A6799C9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14:paraId="0383835F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14:paraId="675394B2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14:paraId="0C7C71EB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Cb-Ⅳ-2 各類文本中所反映的個人與家庭、鄉里、國族及其他社群的關係。</w:t>
            </w:r>
          </w:p>
          <w:p w14:paraId="1D2B0483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8DBA7" w14:textId="77777777" w:rsidR="00EE51D0" w:rsidRPr="003E014C" w:rsidRDefault="00EE51D0" w:rsidP="00EE51D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lastRenderedPageBreak/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14:paraId="69EF42C6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14:paraId="1AE18D1C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14:paraId="59EF2338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14:paraId="4626F016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14:paraId="5ED5668A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14:paraId="3BCBA136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重大議題內涵及其與個人生活、社會結</w:t>
            </w:r>
          </w:p>
          <w:p w14:paraId="0DF46FBC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F2DF9" w14:textId="77777777" w:rsidR="00EE51D0" w:rsidRPr="00E02E5F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圖文編輯畫親情</w:t>
            </w:r>
          </w:p>
          <w:p w14:paraId="50BF1F7B" w14:textId="3DA61292" w:rsidR="00EE51D0" w:rsidRPr="00E02E5F" w:rsidRDefault="00EE51D0" w:rsidP="00697506">
            <w:pPr>
              <w:pStyle w:val="aff0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寫作課程</w:t>
            </w:r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以親情為主題寫作</w:t>
            </w:r>
            <w:r w:rsidR="006975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</w:t>
            </w:r>
            <w:r w:rsidR="006975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學習如何選定主角及事件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279C3B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A16883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743344B3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6DDF826F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9BBC75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1B99B025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073489" w14:textId="77777777" w:rsidR="00EE51D0" w:rsidRPr="00E02E5F" w:rsidRDefault="00EE51D0" w:rsidP="00496FCA">
            <w:pPr>
              <w:pStyle w:val="aff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ascii="標楷體" w:eastAsia="標楷體" w:hAnsi="標楷體" w:cs="Calibri"/>
                <w:color w:val="auto"/>
                <w:sz w:val="22"/>
                <w:szCs w:val="22"/>
              </w:rPr>
            </w:pPr>
            <w:r w:rsidRPr="00E02E5F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品EJU2 孝悌仁愛</w:t>
            </w:r>
          </w:p>
          <w:p w14:paraId="19775559" w14:textId="77777777" w:rsidR="00EE51D0" w:rsidRPr="00E02E5F" w:rsidRDefault="00EE51D0" w:rsidP="00496FCA">
            <w:pPr>
              <w:pStyle w:val="aff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E02E5F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生J4 分析快樂、幸福與生命意義之間的關係。</w:t>
            </w:r>
          </w:p>
          <w:p w14:paraId="1211E843" w14:textId="77777777" w:rsidR="00EE51D0" w:rsidRPr="00E02E5F" w:rsidRDefault="00EE51D0" w:rsidP="00496FCA">
            <w:pPr>
              <w:pStyle w:val="aff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E02E5F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家J2 探討社會與自然環境對個人及家庭的影響。</w:t>
            </w:r>
          </w:p>
          <w:p w14:paraId="54081D44" w14:textId="77777777" w:rsidR="00EE51D0" w:rsidRPr="00E02E5F" w:rsidRDefault="00EE51D0" w:rsidP="00496FCA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E02E5F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家J5 了解與家人溝通互動及相互支持的適切方式。</w:t>
            </w:r>
          </w:p>
          <w:p w14:paraId="5657AC1E" w14:textId="77777777" w:rsidR="00EE51D0" w:rsidRPr="00E02E5F" w:rsidRDefault="00EE51D0" w:rsidP="00496FCA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E02E5F">
              <w:rPr>
                <w:rFonts w:ascii="標楷體" w:eastAsia="標楷體" w:hAnsi="標楷體" w:cs="Calibri"/>
                <w:color w:val="auto"/>
                <w:sz w:val="22"/>
                <w:szCs w:val="22"/>
              </w:rPr>
              <w:t>家J6 覺察與實踐青少年在家庭中的角色責任。</w:t>
            </w:r>
          </w:p>
          <w:p w14:paraId="7C72E2BF" w14:textId="77777777" w:rsidR="00EE51D0" w:rsidRPr="00265630" w:rsidRDefault="00EE51D0" w:rsidP="00496FCA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E02E5F">
              <w:rPr>
                <w:rFonts w:ascii="標楷體" w:eastAsia="標楷體" w:hAnsi="標楷體" w:cs="Calibri"/>
                <w:color w:val="auto"/>
              </w:rPr>
              <w:t>閱J5 活用文本，認識並運用滿足基本生</w:t>
            </w:r>
            <w:r w:rsidRPr="00E02E5F">
              <w:rPr>
                <w:rFonts w:ascii="標楷體" w:eastAsia="標楷體" w:hAnsi="標楷體" w:cs="Calibri"/>
                <w:color w:val="auto"/>
              </w:rPr>
              <w:lastRenderedPageBreak/>
              <w:t>活需求所使用之文本</w:t>
            </w:r>
            <w:r w:rsidRPr="00E02E5F">
              <w:rPr>
                <w:rFonts w:ascii="Calibri" w:hAnsi="Calibri" w:cs="Calibri"/>
                <w:color w:val="auto"/>
              </w:rPr>
              <w:t>。</w:t>
            </w:r>
          </w:p>
          <w:p w14:paraId="5E71B026" w14:textId="77777777" w:rsidR="00EE51D0" w:rsidRPr="00E86CA0" w:rsidRDefault="00EE51D0" w:rsidP="00496FCA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265630">
              <w:rPr>
                <w:rFonts w:ascii="標楷體" w:eastAsia="標楷體" w:hAnsi="標楷體" w:cs="Calibri"/>
              </w:rPr>
              <w:t>資 J3 設計資訊作品以解決生活問題。</w:t>
            </w:r>
          </w:p>
          <w:p w14:paraId="4A7F77E6" w14:textId="77777777" w:rsidR="00EE51D0" w:rsidRPr="00265630" w:rsidRDefault="00EE51D0" w:rsidP="00496FCA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4F3CB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社-J-B1 運用文字、語言、表格與圖像等表徵符號，表達人類生活的豐富面貌，並能促進相互溝通與理解。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78115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2/16開學    2/17補班(2/14課務)</w:t>
            </w:r>
          </w:p>
        </w:tc>
      </w:tr>
      <w:tr w:rsidR="00EE51D0" w:rsidRPr="004C7166" w14:paraId="7E1E8F0E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AE3AF" w14:textId="7B2057E8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0DD92F5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5B8770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67A3A3" w14:textId="77777777" w:rsidR="00EE51D0" w:rsidRPr="00E02E5F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14:paraId="0DC2DD4E" w14:textId="5DFDCEDC" w:rsidR="00EE51D0" w:rsidRPr="00E02E5F" w:rsidRDefault="00EE51D0" w:rsidP="00697506">
            <w:pPr>
              <w:ind w:left="23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1.寫作課程</w:t>
            </w:r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以親情為主題寫作</w:t>
            </w:r>
            <w:r w:rsidR="006975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r w:rsidR="006975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完成稿件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B0BC7A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3B3E35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14:paraId="55CE3F55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6460960A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68E8A1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1BB15104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7DC8D6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EB767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19-29上學期成績補考       21-22九年級第三次複習考</w:t>
            </w:r>
          </w:p>
        </w:tc>
      </w:tr>
      <w:tr w:rsidR="00EE51D0" w:rsidRPr="004C7166" w14:paraId="2D362977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30578" w14:textId="060622D5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2D5BBDC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94DD16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F259B4" w14:textId="77777777" w:rsidR="00EE51D0" w:rsidRPr="00E02E5F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14:paraId="1D5B2DF3" w14:textId="1132EFFB" w:rsidR="00EE51D0" w:rsidRPr="00E02E5F" w:rsidRDefault="00EE51D0" w:rsidP="00697506">
            <w:pPr>
              <w:pStyle w:val="aff0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需挑選家庭照片以做輔助</w:t>
            </w:r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圖文編輯</w:t>
            </w:r>
            <w:r w:rsidR="006975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</w:t>
            </w:r>
            <w:r w:rsidR="006975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在選定照片時學習如何作到圖文相符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FE74A8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CE1F68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14:paraId="3F97B279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39A68FB1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E35AEF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3E24504D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296CC6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E9064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28和平紀念日放假</w:t>
            </w:r>
          </w:p>
        </w:tc>
      </w:tr>
      <w:tr w:rsidR="00EE51D0" w:rsidRPr="004C7166" w14:paraId="313B79AA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D55AC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14B576D4" w14:textId="5E0C691F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09C5B5D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69C90A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525EB2" w14:textId="77777777" w:rsidR="00EE51D0" w:rsidRPr="00E02E5F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14:paraId="5507B93D" w14:textId="4E1D4B59" w:rsidR="00EE51D0" w:rsidRPr="00E02E5F" w:rsidRDefault="00EE51D0" w:rsidP="00EE51D0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2.需挑選家庭照片以做輔助</w:t>
            </w:r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圖文編輯</w:t>
            </w:r>
            <w:r w:rsidR="006975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→學習版面的規劃及色彩的選擇</w:t>
            </w:r>
          </w:p>
          <w:p w14:paraId="245A4C8D" w14:textId="77777777" w:rsidR="00EE51D0" w:rsidRPr="00E02E5F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378C93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18A496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14:paraId="716F0FBE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4CBBD286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884B19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73B5F7EA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F4B330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AF090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EE51D0" w:rsidRPr="004C7166" w14:paraId="41176BDC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5C35B" w14:textId="77777777" w:rsidR="00EE51D0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1B72ED2" w14:textId="439468BA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B8C13BD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DE379D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0868EA" w14:textId="77777777" w:rsidR="00EE51D0" w:rsidRPr="00E02E5F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14:paraId="64AD9B8B" w14:textId="068C0C8D" w:rsidR="00EE51D0" w:rsidRPr="00E02E5F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3..學習在電腦上學習編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輯</w:t>
            </w: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文字及圖片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3508B9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9C8A41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3.需與資訊課程合作完成作業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70D2EE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4758BCD7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516FC7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939FFCE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11課輔、學習扶助、族語班開始</w:t>
            </w:r>
          </w:p>
        </w:tc>
      </w:tr>
      <w:tr w:rsidR="00EE51D0" w:rsidRPr="004C7166" w14:paraId="370916D2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C3811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025978F7" w14:textId="0D0FA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D8243AB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6AC9D8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CE4255" w14:textId="77777777" w:rsidR="00EE51D0" w:rsidRPr="00E02E5F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14:paraId="23D368B5" w14:textId="77777777" w:rsidR="00EE51D0" w:rsidRPr="00E02E5F" w:rsidRDefault="00EE51D0" w:rsidP="00496FCA">
            <w:pPr>
              <w:pStyle w:val="aff0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寫作課程</w:t>
            </w:r>
            <w:r w:rsidRPr="00E02E5F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E02E5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以親情為主題寫作</w:t>
            </w:r>
          </w:p>
          <w:p w14:paraId="0064B994" w14:textId="77777777" w:rsidR="00EE51D0" w:rsidRPr="00E02E5F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3023BB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D782EB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3.需與資訊課程合作完成作業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C64C42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7868667A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3042BE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D4691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EE51D0" w:rsidRPr="004C7166" w14:paraId="10AD39CB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D5093" w14:textId="66AB30EC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912E2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E64F21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67577" w14:textId="77777777" w:rsidR="00EE51D0" w:rsidRPr="00E02E5F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圖文編輯畫親情</w:t>
            </w:r>
          </w:p>
          <w:p w14:paraId="4C850CDA" w14:textId="77777777" w:rsidR="00EE51D0" w:rsidRPr="00E02E5F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4.展示成品進行分享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AF0FF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0C2C66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14:paraId="4B0FFCA7" w14:textId="77777777" w:rsidR="00EE51D0" w:rsidRPr="00E02E5F" w:rsidRDefault="00EE51D0" w:rsidP="00EE51D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5C63F7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5673E31B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DC5D9F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07C4C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EE51D0" w:rsidRPr="004C7166" w14:paraId="31BD721C" w14:textId="77777777" w:rsidTr="0069750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28DC1" w14:textId="77777777" w:rsidR="00EE51D0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5C4E0764" w14:textId="41B4DDAF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87E6776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3F56D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45450" w14:textId="6331FFEE" w:rsidR="00697506" w:rsidRPr="00EE51D0" w:rsidRDefault="00697506" w:rsidP="00697506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排練詩詞吟唱→在排練中學習團隊合作</w:t>
            </w:r>
          </w:p>
          <w:p w14:paraId="03FB5575" w14:textId="741948CE" w:rsidR="00EE51D0" w:rsidRPr="00E02E5F" w:rsidRDefault="00697506" w:rsidP="00697506">
            <w:pPr>
              <w:pStyle w:val="aff0"/>
              <w:numPr>
                <w:ilvl w:val="0"/>
                <w:numId w:val="4"/>
              </w:numPr>
              <w:ind w:left="88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學習如何在舞台上安全演練節目→基本的舞台禮儀及安全注意事項演練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0A0A79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409ACD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7F71F5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0143826C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EF287A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08F7D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13校慶</w:t>
            </w:r>
          </w:p>
        </w:tc>
      </w:tr>
      <w:tr w:rsidR="00EE51D0" w:rsidRPr="004C7166" w14:paraId="36172E7A" w14:textId="77777777" w:rsidTr="0069750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736FF" w14:textId="77777777" w:rsidR="00EE51D0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6EB48C6E" w14:textId="60A5BC56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F7C50E6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38419F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3A6833" w14:textId="77777777" w:rsidR="00EE51D0" w:rsidRPr="00265630" w:rsidRDefault="00EE51D0" w:rsidP="00EE51D0">
            <w:pPr>
              <w:spacing w:line="280" w:lineRule="exact"/>
              <w:ind w:left="23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BC34AF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3DF457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D3947B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00F41B96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D3085C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4741C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15校慶補假</w:t>
            </w:r>
            <w:r w:rsidRPr="00E02E5F">
              <w:rPr>
                <w:rFonts w:ascii="標楷體" w:eastAsia="標楷體" w:hAnsi="標楷體" w:hint="eastAsia"/>
                <w:bCs/>
                <w:color w:val="auto"/>
              </w:rPr>
              <w:t xml:space="preserve">  16-17九年級第四次複習考</w:t>
            </w:r>
          </w:p>
        </w:tc>
      </w:tr>
      <w:tr w:rsidR="00EE51D0" w:rsidRPr="004C7166" w14:paraId="1F8A7049" w14:textId="77777777" w:rsidTr="0069750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EC774" w14:textId="49A3226F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9166B67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234C72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389F56" w14:textId="3EDAF3AD" w:rsidR="00EE51D0" w:rsidRPr="00265630" w:rsidRDefault="00655DF2" w:rsidP="00697506">
            <w:pPr>
              <w:pStyle w:val="aff0"/>
              <w:numPr>
                <w:ilvl w:val="0"/>
                <w:numId w:val="4"/>
              </w:numPr>
              <w:ind w:left="88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學習如何在舞台上安全演練節目→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學習走位及道具安排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456BB4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419A7A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D01C1A" w14:textId="6EF4BD98" w:rsidR="00496FCA" w:rsidRPr="00E02E5F" w:rsidRDefault="00EE51D0" w:rsidP="00496F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496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校內競賽評分</w:t>
            </w:r>
            <w:r w:rsidR="00496FCA" w:rsidRPr="00E02E5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14:paraId="13D2ECDC" w14:textId="32D2CB01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D57E7A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1DDE5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26七年級詩詞吟唱比賽</w:t>
            </w:r>
          </w:p>
        </w:tc>
      </w:tr>
      <w:tr w:rsidR="00EE51D0" w:rsidRPr="004C7166" w14:paraId="6FD594A9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6798F" w14:textId="77777777" w:rsidR="00EE51D0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</w:p>
          <w:p w14:paraId="016AE0A0" w14:textId="65B26DA4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C38159D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A230C9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363AB3" w14:textId="77777777" w:rsidR="00EE51D0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詩詞與音樂的結合</w:t>
            </w:r>
          </w:p>
          <w:p w14:paraId="11AC811D" w14:textId="08F0C606" w:rsidR="00EE51D0" w:rsidRPr="00265630" w:rsidRDefault="00655DF2" w:rsidP="00655DF2">
            <w:pPr>
              <w:ind w:left="23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</w:t>
            </w:r>
            <w:r w:rsidR="00EE51D0"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詩詞吟唱比賽學習心得分享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E1EABD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F706C9" w14:textId="77777777" w:rsidR="00EE51D0" w:rsidRPr="00346D68" w:rsidRDefault="00EE51D0" w:rsidP="00496FCA">
            <w:pPr>
              <w:pStyle w:val="aff0"/>
              <w:numPr>
                <w:ilvl w:val="0"/>
                <w:numId w:val="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詩詞吟唱比賽心得分享</w:t>
            </w:r>
          </w:p>
          <w:p w14:paraId="09CC3AB8" w14:textId="77777777" w:rsidR="00EE51D0" w:rsidRPr="00346D68" w:rsidRDefault="00EE51D0" w:rsidP="00496FCA">
            <w:pPr>
              <w:pStyle w:val="aff0"/>
              <w:numPr>
                <w:ilvl w:val="0"/>
                <w:numId w:val="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選擇同類型詩詞作品研讀賞析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D718A3" w14:textId="059CAE5C" w:rsidR="00EE51D0" w:rsidRPr="00E02E5F" w:rsidRDefault="00EE51D0" w:rsidP="00496F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496F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心得報告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D8E3C8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73CD6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>3九年級課輔、學習扶助、族語班結束</w:t>
            </w:r>
          </w:p>
        </w:tc>
      </w:tr>
      <w:tr w:rsidR="00EE51D0" w:rsidRPr="004C7166" w14:paraId="415A441A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1D10" w14:textId="6DB5FA0E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228F0D1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AB3B19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06F844" w14:textId="77777777" w:rsidR="00EE51D0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詩詞與音樂的結合</w:t>
            </w:r>
          </w:p>
          <w:p w14:paraId="196EF570" w14:textId="5A3045C0" w:rsidR="00EE51D0" w:rsidRPr="00265630" w:rsidRDefault="00655DF2" w:rsidP="00EE51D0">
            <w:pPr>
              <w:ind w:left="23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</w:t>
            </w:r>
            <w:r w:rsidR="00EE51D0" w:rsidRPr="0026563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="00EE51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古詩詞與音樂的結合</w:t>
            </w:r>
            <w:r w:rsidR="00EE51D0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="00EE51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歌曲欣賞</w:t>
            </w:r>
            <w:r w:rsidR="00EE51D0" w:rsidRPr="0026563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CA8E05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B748D6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71E63F" w14:textId="77777777" w:rsidR="00EE51D0" w:rsidRPr="00E02E5F" w:rsidRDefault="00EE51D0" w:rsidP="00EE51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239AFB0C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9DAE04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97AD6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7-8九年級第二次定期評量</w:t>
            </w:r>
          </w:p>
        </w:tc>
      </w:tr>
      <w:tr w:rsidR="00EE51D0" w:rsidRPr="004C7166" w14:paraId="07A1C647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3638D" w14:textId="307E0A7A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EE45A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CB1926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90B971" w14:textId="77777777" w:rsidR="00EE51D0" w:rsidRDefault="00EE51D0" w:rsidP="00EE51D0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6563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詩詞與音樂的結合</w:t>
            </w:r>
          </w:p>
          <w:p w14:paraId="6E2720F4" w14:textId="5C8D408A" w:rsidR="00EE51D0" w:rsidRPr="00265630" w:rsidRDefault="00655DF2" w:rsidP="00EE51D0">
            <w:pPr>
              <w:ind w:left="23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7.</w:t>
            </w:r>
            <w:r w:rsidR="00EE51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古詩詞與音樂的結合</w:t>
            </w:r>
            <w:r w:rsidR="00EE51D0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="00EE51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歌曲欣賞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28290C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BBADAB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0239C8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6FA47E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652C2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14-15七八年級第二次定期評量  18-19教育會考</w:t>
            </w:r>
          </w:p>
        </w:tc>
      </w:tr>
      <w:tr w:rsidR="00EE51D0" w:rsidRPr="004C7166" w14:paraId="1ACBB0FB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40578D" w14:textId="281A0959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36B9A30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14:paraId="2206CE60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14:paraId="7A27EF6B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14:paraId="6918E510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Bb-Ⅳ-3 對物或自然以及生命的感悟。</w:t>
            </w:r>
          </w:p>
          <w:p w14:paraId="7B188720" w14:textId="77777777" w:rsidR="00EE51D0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14:paraId="7704E18A" w14:textId="77777777" w:rsidR="00EE51D0" w:rsidRPr="003E014C" w:rsidRDefault="00EE51D0" w:rsidP="00EE51D0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Cb-Ⅳ-2 各類文本中所反映的個人與家庭、鄉里、國族及其他社群的關係。</w:t>
            </w:r>
          </w:p>
          <w:p w14:paraId="114D6259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3E014C">
              <w:rPr>
                <w:rFonts w:eastAsia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C2A382" w14:textId="77777777" w:rsidR="00EE51D0" w:rsidRPr="003E014C" w:rsidRDefault="00EE51D0" w:rsidP="00EE51D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lastRenderedPageBreak/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14:paraId="26078E64" w14:textId="77777777" w:rsidR="00EE51D0" w:rsidRPr="003E014C" w:rsidRDefault="00EE51D0" w:rsidP="00EE51D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14:paraId="0AEE55D8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2-Ⅳ-1 掌握生活情境，適切表情達意，分享自身經驗。</w:t>
            </w:r>
          </w:p>
          <w:p w14:paraId="745FE5D4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14:paraId="1E00F638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14:paraId="25F29418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14:paraId="662816B6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14:paraId="2AFC3496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14:paraId="287A2A9F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14:paraId="71C1DE37" w14:textId="77777777" w:rsidR="00EE51D0" w:rsidRPr="003E014C" w:rsidRDefault="00EE51D0" w:rsidP="00EE51D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寫作的目的與觀點。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76D69F" w14:textId="77777777" w:rsidR="00EE51D0" w:rsidRPr="00346D68" w:rsidRDefault="00EE51D0" w:rsidP="00EE51D0">
            <w:pPr>
              <w:ind w:left="36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科學跟文學是好朋友</w:t>
            </w:r>
          </w:p>
          <w:p w14:paraId="2B14684E" w14:textId="77777777" w:rsidR="00EE51D0" w:rsidRPr="0092159B" w:rsidRDefault="00EE51D0" w:rsidP="00496FCA">
            <w:pPr>
              <w:pStyle w:val="aff0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環境生態文章閱讀</w:t>
            </w:r>
          </w:p>
          <w:p w14:paraId="48F24A4F" w14:textId="77777777" w:rsidR="00EE51D0" w:rsidRPr="00265630" w:rsidRDefault="00EE51D0" w:rsidP="00496FCA">
            <w:pPr>
              <w:pStyle w:val="aff0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設計環境教育標語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19879A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73DCAF" w14:textId="77777777" w:rsidR="00EE51D0" w:rsidRPr="003E014C" w:rsidRDefault="00EE51D0" w:rsidP="00655DF2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14:paraId="0FE61931" w14:textId="77777777" w:rsidR="00EE51D0" w:rsidRPr="003E014C" w:rsidRDefault="00EE51D0" w:rsidP="00655DF2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09612AC5" w14:textId="77777777" w:rsidR="00EE51D0" w:rsidRPr="00E02E5F" w:rsidRDefault="00EE51D0" w:rsidP="00655DF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B2835B" w14:textId="77777777" w:rsidR="00EE51D0" w:rsidRPr="00E02E5F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.參與態度</w:t>
            </w:r>
          </w:p>
          <w:p w14:paraId="2E663850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8B3174" w14:textId="77777777" w:rsidR="00EE51D0" w:rsidRPr="00B1469C" w:rsidRDefault="00EE51D0" w:rsidP="00496FCA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1469C">
              <w:rPr>
                <w:rFonts w:ascii="標楷體" w:eastAsia="標楷體" w:hAnsi="標楷體" w:cs="Calibri"/>
              </w:rPr>
              <w:t>環J8 了解臺灣生態環境及社會發展面對氣候變遷的脆弱性與韌性。</w:t>
            </w:r>
          </w:p>
          <w:p w14:paraId="50F4E131" w14:textId="77777777" w:rsidR="00EE51D0" w:rsidRPr="00B1469C" w:rsidRDefault="00EE51D0" w:rsidP="00496FCA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1469C">
              <w:rPr>
                <w:rFonts w:ascii="標楷體" w:eastAsia="標楷體" w:hAnsi="標楷體" w:cs="Calibri"/>
              </w:rPr>
              <w:t>環J9 了解氣候變遷減緩與調適的涵義，以及臺灣因應氣候變遷調適的政策。</w:t>
            </w:r>
          </w:p>
          <w:p w14:paraId="5D6FFB87" w14:textId="77777777" w:rsidR="00EE51D0" w:rsidRPr="00B1469C" w:rsidRDefault="00EE51D0" w:rsidP="00496FCA">
            <w:pPr>
              <w:pStyle w:val="af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left"/>
              <w:rPr>
                <w:rFonts w:ascii="標楷體" w:eastAsia="標楷體" w:hAnsi="標楷體" w:cs="Calibri"/>
              </w:rPr>
            </w:pPr>
            <w:r w:rsidRPr="00B1469C">
              <w:rPr>
                <w:rFonts w:ascii="標楷體" w:eastAsia="標楷體" w:hAnsi="標楷體" w:cs="Calibri"/>
              </w:rPr>
              <w:t>海J19 了解海洋資源之有限性，保護海洋環境。</w:t>
            </w:r>
          </w:p>
          <w:p w14:paraId="2C114502" w14:textId="77777777" w:rsidR="00EE51D0" w:rsidRPr="00B1469C" w:rsidRDefault="00EE51D0" w:rsidP="00496FCA">
            <w:pPr>
              <w:pStyle w:val="af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left"/>
              <w:rPr>
                <w:rFonts w:ascii="標楷體" w:eastAsia="標楷體" w:hAnsi="標楷體" w:cs="Calibri"/>
              </w:rPr>
            </w:pPr>
            <w:r w:rsidRPr="00B1469C">
              <w:rPr>
                <w:rFonts w:ascii="標楷體" w:eastAsia="標楷體" w:hAnsi="標楷體" w:cs="Calibri"/>
              </w:rPr>
              <w:t>品EJU8 公平正義</w:t>
            </w:r>
          </w:p>
          <w:p w14:paraId="2D9124D6" w14:textId="77777777" w:rsidR="00EE51D0" w:rsidRPr="00B1469C" w:rsidRDefault="00EE51D0" w:rsidP="00496FCA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1469C">
              <w:rPr>
                <w:rFonts w:ascii="標楷體" w:eastAsia="標楷體" w:hAnsi="標楷體" w:cs="Calibri"/>
              </w:rPr>
              <w:t>閱J2 發展跨文本的比對、分析、深究的能力，以判讀文本知識的正確性。</w:t>
            </w:r>
          </w:p>
          <w:p w14:paraId="343EE7AE" w14:textId="77777777" w:rsidR="00EE51D0" w:rsidRPr="00B1469C" w:rsidRDefault="00EE51D0" w:rsidP="00496FCA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B1469C">
              <w:rPr>
                <w:rFonts w:ascii="標楷體" w:eastAsia="標楷體" w:hAnsi="標楷體" w:cs="Calibri"/>
              </w:rPr>
              <w:t>閱J3 理解學科知識內的重要詞彙的意涵，並懂得如何運用該詞彙與他人進行溝通。</w:t>
            </w:r>
          </w:p>
          <w:p w14:paraId="6C4AD20E" w14:textId="77777777" w:rsidR="00EE51D0" w:rsidRPr="00B1469C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946BE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21九年級下學期成績補考</w:t>
            </w:r>
          </w:p>
        </w:tc>
      </w:tr>
      <w:tr w:rsidR="00EE51D0" w:rsidRPr="004C7166" w14:paraId="49F9772E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14B61" w14:textId="403D8825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0C57293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C93CEF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3353E6" w14:textId="77777777" w:rsidR="00EE51D0" w:rsidRPr="00265630" w:rsidRDefault="00EE51D0" w:rsidP="00496FCA">
            <w:pPr>
              <w:pStyle w:val="af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266571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0E4D15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AFFED7" w14:textId="77777777" w:rsidR="00EE51D0" w:rsidRPr="00E02E5F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02E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D03A46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863CD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EE51D0" w:rsidRPr="004C7166" w14:paraId="336E835E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DF309" w14:textId="7E7F773A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9415325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1F9919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4118B7" w14:textId="77777777" w:rsidR="00EE51D0" w:rsidRPr="00346D68" w:rsidRDefault="00EE51D0" w:rsidP="00EE51D0">
            <w:pPr>
              <w:ind w:left="36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科學跟文學是好朋友</w:t>
            </w:r>
          </w:p>
          <w:p w14:paraId="515E0D01" w14:textId="77777777" w:rsidR="00EE51D0" w:rsidRPr="0092159B" w:rsidRDefault="00EE51D0" w:rsidP="00496FCA">
            <w:pPr>
              <w:pStyle w:val="aff0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設計環境教育標語</w:t>
            </w:r>
          </w:p>
          <w:p w14:paraId="4D41A738" w14:textId="77777777" w:rsidR="00EE51D0" w:rsidRPr="00655DF2" w:rsidRDefault="00EE51D0" w:rsidP="00496FCA">
            <w:pPr>
              <w:pStyle w:val="af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繪製環境教育小海報</w:t>
            </w:r>
          </w:p>
          <w:p w14:paraId="7DFC2534" w14:textId="77777777" w:rsidR="00655DF2" w:rsidRDefault="00655DF2" w:rsidP="00655DF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(分組合作)</w:t>
            </w:r>
          </w:p>
          <w:p w14:paraId="1449DAF5" w14:textId="77777777" w:rsidR="00655DF2" w:rsidRDefault="00655DF2" w:rsidP="00655DF2">
            <w:pPr>
              <w:pStyle w:val="af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設定主題</w:t>
            </w:r>
          </w:p>
          <w:p w14:paraId="5406997B" w14:textId="77777777" w:rsidR="00655DF2" w:rsidRDefault="00655DF2" w:rsidP="00655DF2">
            <w:pPr>
              <w:pStyle w:val="af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設計標語</w:t>
            </w:r>
          </w:p>
          <w:p w14:paraId="15823B08" w14:textId="77777777" w:rsidR="00655DF2" w:rsidRDefault="00655DF2" w:rsidP="00655DF2">
            <w:pPr>
              <w:pStyle w:val="af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設計圖案</w:t>
            </w:r>
          </w:p>
          <w:p w14:paraId="2025C831" w14:textId="5B79275C" w:rsidR="00655DF2" w:rsidRPr="00655DF2" w:rsidRDefault="00655DF2" w:rsidP="00655DF2">
            <w:pPr>
              <w:pStyle w:val="af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結合成一張完整小海報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7DB7B2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FD14D6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15222C" w14:textId="77777777" w:rsidR="00EE51D0" w:rsidRPr="003E014C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</w:p>
          <w:p w14:paraId="5ACCAFF3" w14:textId="77777777" w:rsidR="00EE51D0" w:rsidRPr="00E02E5F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86DF6E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67D37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EE51D0" w:rsidRPr="004C7166" w14:paraId="4D67347D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28591" w14:textId="5DAA2825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8BACC0A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327699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FC92B1" w14:textId="77777777" w:rsidR="00EE51D0" w:rsidRPr="00E02E5F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94523D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23C202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D68405" w14:textId="77777777" w:rsidR="00EE51D0" w:rsidRPr="003E014C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14:paraId="76937D9E" w14:textId="77777777" w:rsidR="00EE51D0" w:rsidRPr="00E02E5F" w:rsidRDefault="00EE51D0" w:rsidP="00EE51D0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隨堂評量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471362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F492E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color w:val="auto"/>
              </w:rPr>
              <w:t xml:space="preserve">11-14畢業典禮週 </w:t>
            </w:r>
            <w:r w:rsidRPr="00E02E5F">
              <w:rPr>
                <w:rFonts w:ascii="標楷體" w:eastAsia="標楷體" w:hAnsi="標楷體" w:hint="eastAsia"/>
                <w:bCs/>
                <w:color w:val="auto"/>
              </w:rPr>
              <w:t xml:space="preserve">          14七八年級藝能科考試               </w:t>
            </w:r>
            <w:r w:rsidRPr="00E02E5F">
              <w:rPr>
                <w:rFonts w:ascii="標楷體" w:eastAsia="標楷體" w:hAnsi="標楷體" w:hint="eastAsia"/>
                <w:color w:val="auto"/>
              </w:rPr>
              <w:t>14七八年級課輔、學習扶助、族語班結束</w:t>
            </w:r>
          </w:p>
        </w:tc>
      </w:tr>
      <w:tr w:rsidR="00EE51D0" w:rsidRPr="004C7166" w14:paraId="12D7DF0E" w14:textId="77777777" w:rsidTr="00D06C8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583E4" w14:textId="2F3EA54F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AB18B8E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43BC99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A716A5" w14:textId="77777777" w:rsidR="00EE51D0" w:rsidRPr="00E02E5F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1C8259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C151F7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72756D" w14:textId="77777777" w:rsidR="00EE51D0" w:rsidRPr="003E014C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</w:p>
          <w:p w14:paraId="2B0FCAD0" w14:textId="77777777" w:rsidR="00EE51D0" w:rsidRPr="00E02E5F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E45CEA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D3E32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EE51D0" w:rsidRPr="004C7166" w14:paraId="0F8041A4" w14:textId="77777777" w:rsidTr="00EE51D0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4DC39" w14:textId="10C9B65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FD16321" w14:textId="77777777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D4BC89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519B8E" w14:textId="77777777" w:rsidR="00EE51D0" w:rsidRPr="00346D68" w:rsidRDefault="00EE51D0" w:rsidP="00EE51D0">
            <w:pPr>
              <w:ind w:left="36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346D68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科學跟文學是好朋友</w:t>
            </w:r>
          </w:p>
          <w:p w14:paraId="5FC94A82" w14:textId="77777777" w:rsidR="00EE51D0" w:rsidRDefault="00EE51D0" w:rsidP="00496FCA">
            <w:pPr>
              <w:pStyle w:val="aff0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159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繪製環境教育小海報</w:t>
            </w:r>
          </w:p>
          <w:p w14:paraId="483C58B5" w14:textId="77777777" w:rsidR="00EE51D0" w:rsidRPr="0092159B" w:rsidRDefault="00EE51D0" w:rsidP="00496FCA">
            <w:pPr>
              <w:pStyle w:val="aff0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成果分享</w:t>
            </w:r>
          </w:p>
          <w:p w14:paraId="4E23FEC8" w14:textId="77777777" w:rsidR="00EE51D0" w:rsidRPr="00E02E5F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F20F21" w14:textId="77777777" w:rsidR="00EE51D0" w:rsidRPr="00E02E5F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3B41F9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5ED741" w14:textId="77777777" w:rsidR="00EE51D0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2F74C4BC" w14:textId="77777777" w:rsidR="00EE51D0" w:rsidRPr="003E014C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</w:p>
          <w:p w14:paraId="2DAC3E55" w14:textId="77777777" w:rsidR="00EE51D0" w:rsidRPr="00E02E5F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01B25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E333C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02E5F">
              <w:rPr>
                <w:rFonts w:ascii="標楷體" w:eastAsia="標楷體" w:hAnsi="標楷體" w:hint="eastAsia"/>
                <w:bCs/>
                <w:color w:val="auto"/>
              </w:rPr>
              <w:t>27-28七八年級第三次定期評量</w:t>
            </w:r>
            <w:r w:rsidRPr="00E02E5F">
              <w:rPr>
                <w:rFonts w:ascii="標楷體" w:eastAsia="標楷體" w:hAnsi="標楷體" w:hint="eastAsia"/>
                <w:color w:val="auto"/>
              </w:rPr>
              <w:t xml:space="preserve">                                28休業式、校務會議(13：30)</w:t>
            </w:r>
          </w:p>
        </w:tc>
      </w:tr>
      <w:tr w:rsidR="00EE51D0" w:rsidRPr="004C7166" w14:paraId="76FA5780" w14:textId="77777777" w:rsidTr="00EE51D0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36364C" w14:textId="7CFBB851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DDCCC" w14:textId="6B8E5B9E" w:rsidR="00EE51D0" w:rsidRPr="004C7166" w:rsidRDefault="00EE51D0" w:rsidP="00EE51D0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9C7120" w14:textId="77777777" w:rsidR="00EE51D0" w:rsidRPr="004C7166" w:rsidRDefault="00EE51D0" w:rsidP="00EE51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ACAB7F" w14:textId="6565E779" w:rsidR="00EE51D0" w:rsidRPr="00346D68" w:rsidRDefault="00655DF2" w:rsidP="00EE51D0">
            <w:pPr>
              <w:ind w:left="36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第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三次段考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3BFCEE" w14:textId="77777777" w:rsidR="00EE51D0" w:rsidRDefault="00EE51D0" w:rsidP="00EE51D0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630F7A" w14:textId="77777777" w:rsidR="00EE51D0" w:rsidRPr="00E02E5F" w:rsidRDefault="00EE51D0" w:rsidP="00EE51D0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558D11" w14:textId="77777777" w:rsidR="00EE51D0" w:rsidRDefault="00EE51D0" w:rsidP="00EE51D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11A588" w14:textId="77777777" w:rsidR="00EE51D0" w:rsidRPr="00E02E5F" w:rsidRDefault="00EE51D0" w:rsidP="00EE51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0842E0" w14:textId="77777777" w:rsidR="00EE51D0" w:rsidRPr="00E02E5F" w:rsidRDefault="00EE51D0" w:rsidP="00EE51D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</w:p>
        </w:tc>
      </w:tr>
    </w:tbl>
    <w:p w14:paraId="4662F6F0" w14:textId="77777777" w:rsidR="00EE51D0" w:rsidRPr="00986AE6" w:rsidRDefault="00EE51D0" w:rsidP="00EE51D0">
      <w:pPr>
        <w:pStyle w:val="Web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七</w:t>
      </w:r>
      <w:r w:rsidRPr="007E5F72">
        <w:rPr>
          <w:rFonts w:ascii="標楷體" w:eastAsia="標楷體" w:hAnsi="標楷體" w:cs="標楷體" w:hint="eastAsia"/>
          <w:b/>
          <w:sz w:val="28"/>
          <w:szCs w:val="28"/>
        </w:rPr>
        <w:t>、</w:t>
      </w:r>
      <w:r w:rsidRPr="00DA2B18">
        <w:rPr>
          <w:rFonts w:ascii="標楷體" w:eastAsia="標楷體" w:hAnsi="標楷體" w:cs="標楷體" w:hint="eastAsia"/>
          <w:b/>
          <w:sz w:val="28"/>
          <w:szCs w:val="28"/>
        </w:rPr>
        <w:t>本課程是否有校外人士協助教學</w:t>
      </w:r>
      <w:r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14:paraId="2D1EE2E7" w14:textId="7D88315E" w:rsidR="00EE51D0" w:rsidRPr="00EE51D0" w:rsidRDefault="00496FCA" w:rsidP="00EE51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t>無</w:t>
      </w:r>
    </w:p>
    <w:p w14:paraId="47B94951" w14:textId="2A3E8EB4" w:rsidR="00EE51D0" w:rsidRDefault="00EE51D0" w:rsidP="00EE51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</w:p>
    <w:sectPr w:rsidR="00EE51D0" w:rsidSect="00BE0AE1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D5C34" w14:textId="77777777" w:rsidR="00D41361" w:rsidRDefault="00D41361">
      <w:r>
        <w:separator/>
      </w:r>
    </w:p>
  </w:endnote>
  <w:endnote w:type="continuationSeparator" w:id="0">
    <w:p w14:paraId="61AF0C13" w14:textId="77777777" w:rsidR="00D41361" w:rsidRDefault="00D4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52CE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345CF" w14:textId="77777777" w:rsidR="00D41361" w:rsidRDefault="00D41361">
      <w:r>
        <w:separator/>
      </w:r>
    </w:p>
  </w:footnote>
  <w:footnote w:type="continuationSeparator" w:id="0">
    <w:p w14:paraId="4190410C" w14:textId="77777777" w:rsidR="00D41361" w:rsidRDefault="00D41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33EE6"/>
    <w:multiLevelType w:val="hybridMultilevel"/>
    <w:tmpl w:val="93441F3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5A7D83"/>
    <w:multiLevelType w:val="hybridMultilevel"/>
    <w:tmpl w:val="C50E3E24"/>
    <w:lvl w:ilvl="0" w:tplc="44FCFE08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142F7801"/>
    <w:multiLevelType w:val="hybridMultilevel"/>
    <w:tmpl w:val="15221136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7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30C23629"/>
    <w:multiLevelType w:val="hybridMultilevel"/>
    <w:tmpl w:val="BB842576"/>
    <w:lvl w:ilvl="0" w:tplc="551EF2F6">
      <w:start w:val="1"/>
      <w:numFmt w:val="decimal"/>
      <w:lvlText w:val="%1"/>
      <w:lvlJc w:val="left"/>
      <w:pPr>
        <w:ind w:left="383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3BEC00C8"/>
    <w:multiLevelType w:val="hybridMultilevel"/>
    <w:tmpl w:val="2FF88864"/>
    <w:lvl w:ilvl="0" w:tplc="6696F1D0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CC33B4E"/>
    <w:multiLevelType w:val="hybridMultilevel"/>
    <w:tmpl w:val="A23A1BB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6FE4A94"/>
    <w:multiLevelType w:val="hybridMultilevel"/>
    <w:tmpl w:val="8DC4135C"/>
    <w:lvl w:ilvl="0" w:tplc="0409000B">
      <w:start w:val="1"/>
      <w:numFmt w:val="bullet"/>
      <w:lvlText w:val=""/>
      <w:lvlJc w:val="left"/>
      <w:pPr>
        <w:ind w:left="56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4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8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5" w:hanging="480"/>
      </w:pPr>
      <w:rPr>
        <w:rFonts w:ascii="Wingdings" w:hAnsi="Wingdings" w:hint="default"/>
      </w:rPr>
    </w:lvl>
  </w:abstractNum>
  <w:abstractNum w:abstractNumId="9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2B370C"/>
    <w:multiLevelType w:val="hybridMultilevel"/>
    <w:tmpl w:val="FE2C735A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1" w15:restartNumberingAfterBreak="0">
    <w:nsid w:val="5671675F"/>
    <w:multiLevelType w:val="hybridMultilevel"/>
    <w:tmpl w:val="05FAA40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4A26EE2"/>
    <w:multiLevelType w:val="hybridMultilevel"/>
    <w:tmpl w:val="A628FA4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7B123CE8"/>
    <w:multiLevelType w:val="hybridMultilevel"/>
    <w:tmpl w:val="AB2E91CC"/>
    <w:lvl w:ilvl="0" w:tplc="0409000B">
      <w:start w:val="1"/>
      <w:numFmt w:val="bullet"/>
      <w:lvlText w:val="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3"/>
  </w:num>
  <w:num w:numId="5">
    <w:abstractNumId w:val="4"/>
  </w:num>
  <w:num w:numId="6">
    <w:abstractNumId w:val="14"/>
  </w:num>
  <w:num w:numId="7">
    <w:abstractNumId w:val="0"/>
  </w:num>
  <w:num w:numId="8">
    <w:abstractNumId w:val="7"/>
  </w:num>
  <w:num w:numId="9">
    <w:abstractNumId w:val="8"/>
  </w:num>
  <w:num w:numId="10">
    <w:abstractNumId w:val="12"/>
  </w:num>
  <w:num w:numId="11">
    <w:abstractNumId w:val="1"/>
  </w:num>
  <w:num w:numId="12">
    <w:abstractNumId w:val="2"/>
  </w:num>
  <w:num w:numId="13">
    <w:abstractNumId w:val="6"/>
  </w:num>
  <w:num w:numId="14">
    <w:abstractNumId w:val="11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DBB"/>
    <w:rsid w:val="000379E5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4A88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6FCA"/>
    <w:rsid w:val="00497265"/>
    <w:rsid w:val="00497E93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55DF2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97506"/>
    <w:rsid w:val="006A529F"/>
    <w:rsid w:val="006B02E0"/>
    <w:rsid w:val="006B2866"/>
    <w:rsid w:val="006B3591"/>
    <w:rsid w:val="006D10E0"/>
    <w:rsid w:val="006D1D3D"/>
    <w:rsid w:val="006D1F7F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C53"/>
    <w:rsid w:val="00B7069B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361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1D0"/>
    <w:rsid w:val="00EE5720"/>
    <w:rsid w:val="00EE6B9E"/>
    <w:rsid w:val="00EE7CBD"/>
    <w:rsid w:val="00EF1BAB"/>
    <w:rsid w:val="00EF1F52"/>
    <w:rsid w:val="00F00E16"/>
    <w:rsid w:val="00F01103"/>
    <w:rsid w:val="00F04DC3"/>
    <w:rsid w:val="00F10314"/>
    <w:rsid w:val="00F11260"/>
    <w:rsid w:val="00F13548"/>
    <w:rsid w:val="00F17733"/>
    <w:rsid w:val="00F22D75"/>
    <w:rsid w:val="00F30474"/>
    <w:rsid w:val="00F37551"/>
    <w:rsid w:val="00F37A1E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文學跨越世界的藩籬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圖文創作</a:t>
          </a:r>
          <a:r>
            <a:rPr lang="en-US" altLang="zh-TW"/>
            <a:t>--</a:t>
          </a:r>
          <a:r>
            <a:rPr lang="zh-TW" altLang="en-US"/>
            <a:t>文學</a:t>
          </a:r>
          <a:r>
            <a:rPr lang="en-US" altLang="zh-TW"/>
            <a:t>vs</a:t>
          </a:r>
          <a:r>
            <a:rPr lang="zh-TW" altLang="en-US"/>
            <a:t>視覺藝術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文學與音樂的結合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科學跟文學是好朋友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數學</a:t>
          </a:r>
          <a:r>
            <a:rPr lang="en-US" altLang="zh-TW"/>
            <a:t>VS</a:t>
          </a:r>
          <a:r>
            <a:rPr lang="zh-TW" altLang="en-US"/>
            <a:t>文學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認識圖書館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6"/>
      <dgm:spPr/>
    </dgm:pt>
    <dgm:pt modelId="{41FC8845-332A-4597-BE15-83D6FED79BFC}" type="pres">
      <dgm:prSet presAssocID="{006D7238-A2CA-4F66-832F-FF80CFD75893}" presName="childText" presStyleLbl="bgAcc1" presStyleIdx="2" presStyleCnt="6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6"/>
      <dgm:spPr/>
    </dgm:pt>
    <dgm:pt modelId="{D57132EE-BBB7-4C9C-82D3-168156308495}" type="pres">
      <dgm:prSet presAssocID="{F665A399-FC95-492C-BDFD-A984021D1215}" presName="childText" presStyleLbl="bgAcc1" presStyleIdx="4" presStyleCnt="6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5" presStyleCnt="6"/>
      <dgm:spPr/>
    </dgm:pt>
    <dgm:pt modelId="{7176EBAD-32FE-4047-A33E-4678C11CEA2A}" type="pres">
      <dgm:prSet presAssocID="{D0DCAF2F-C88A-42BB-8FD6-868ED027BBAD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28D44006-F8A9-4BF6-8D64-2B6A96F05070}" type="presOf" srcId="{6B79D5B3-09ED-4B5F-B43C-6ADA2CA19358}" destId="{0FAF29C7-BE9F-4A88-9FD0-4E45F26D6532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B90D8A42-F18E-4F42-9815-ED8BFC535B62}" type="presOf" srcId="{F23CF4DF-C109-49CB-A650-3485E715B346}" destId="{B7B491AE-2344-474F-BAF1-99F9E6209D3E}" srcOrd="0" destOrd="0" presId="urn:microsoft.com/office/officeart/2005/8/layout/hierarchy3"/>
    <dgm:cxn modelId="{6BB7ED45-67F5-4367-88AB-476664AA5F85}" type="presOf" srcId="{C2E2332D-B921-4848-8D74-84B184742871}" destId="{9D10785C-E068-457B-A16F-D0A39DC69E42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90BE2896-F526-4FA6-8CAC-504B016B9B68}" type="presOf" srcId="{2BE6F9CC-A309-4FE5-9AA7-F90DE27A01C6}" destId="{38B72C58-36B9-449E-A0BA-96ABF4050141}" srcOrd="0" destOrd="0" presId="urn:microsoft.com/office/officeart/2005/8/layout/hierarchy3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8380E6C2-8B37-4A55-AB84-3F4666F79716}" type="presOf" srcId="{6B79D5B3-09ED-4B5F-B43C-6ADA2CA19358}" destId="{3A7C3DBC-BF71-4121-B364-DE12B6D13EEB}" srcOrd="1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A50F80CC-F2B8-45D9-9769-9D029E91327E}" type="presOf" srcId="{50B9944F-7AA6-4B68-B50F-B3CC5CCE6353}" destId="{CB0ABF9F-E5D8-4774-BE99-FBB25CAB7FF6}" srcOrd="0" destOrd="0" presId="urn:microsoft.com/office/officeart/2005/8/layout/hierarchy3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9632B9D2-0778-44CA-A57A-3BFAA4B7B133}" type="presOf" srcId="{D0DCAF2F-C88A-42BB-8FD6-868ED027BBAD}" destId="{7176EBAD-32FE-4047-A33E-4678C11CEA2A}" srcOrd="0" destOrd="0" presId="urn:microsoft.com/office/officeart/2005/8/layout/hierarchy3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4FCC3FD6-C7A4-41F9-9F22-80F504EF90FE}" type="presOf" srcId="{F665A399-FC95-492C-BDFD-A984021D1215}" destId="{D57132EE-BBB7-4C9C-82D3-168156308495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  <dgm:cxn modelId="{A2827308-8A43-4136-BE33-9C36814BEBA5}" type="presParOf" srcId="{6DB2703B-B823-440C-9F67-F9F24523A718}" destId="{66186525-934D-4CDB-BDF9-6FD0FC26012E}" srcOrd="1" destOrd="0" presId="urn:microsoft.com/office/officeart/2005/8/layout/hierarchy3"/>
    <dgm:cxn modelId="{7BD9D753-DC49-455D-9B40-1D818303447C}" type="presParOf" srcId="{66186525-934D-4CDB-BDF9-6FD0FC26012E}" destId="{7F4F3B9D-5B8C-45A6-AD5C-DE5F4982C259}" srcOrd="0" destOrd="0" presId="urn:microsoft.com/office/officeart/2005/8/layout/hierarchy3"/>
    <dgm:cxn modelId="{76365733-4BE0-4686-8C1C-0B3670CB1BCC}" type="presParOf" srcId="{7F4F3B9D-5B8C-45A6-AD5C-DE5F4982C259}" destId="{0FAF29C7-BE9F-4A88-9FD0-4E45F26D6532}" srcOrd="0" destOrd="0" presId="urn:microsoft.com/office/officeart/2005/8/layout/hierarchy3"/>
    <dgm:cxn modelId="{C6597025-1C42-48E9-801C-08A5AEFC2325}" type="presParOf" srcId="{7F4F3B9D-5B8C-45A6-AD5C-DE5F4982C259}" destId="{3A7C3DBC-BF71-4121-B364-DE12B6D13EEB}" srcOrd="1" destOrd="0" presId="urn:microsoft.com/office/officeart/2005/8/layout/hierarchy3"/>
    <dgm:cxn modelId="{F27348B0-9A0F-449E-9B93-0EA47E587282}" type="presParOf" srcId="{66186525-934D-4CDB-BDF9-6FD0FC26012E}" destId="{FD2FA969-3A56-4E0A-8ADB-235667A488E7}" srcOrd="1" destOrd="0" presId="urn:microsoft.com/office/officeart/2005/8/layout/hierarchy3"/>
    <dgm:cxn modelId="{D8134DAA-759A-4A17-BF85-A8E8E27530A5}" type="presParOf" srcId="{FD2FA969-3A56-4E0A-8ADB-235667A488E7}" destId="{9D10785C-E068-457B-A16F-D0A39DC69E42}" srcOrd="0" destOrd="0" presId="urn:microsoft.com/office/officeart/2005/8/layout/hierarchy3"/>
    <dgm:cxn modelId="{1BBF5387-CF52-4C9B-8F28-129AFE88022A}" type="presParOf" srcId="{FD2FA969-3A56-4E0A-8ADB-235667A488E7}" destId="{CB0ABF9F-E5D8-4774-BE99-FBB25CAB7FF6}" srcOrd="1" destOrd="0" presId="urn:microsoft.com/office/officeart/2005/8/layout/hierarchy3"/>
    <dgm:cxn modelId="{CDF1D0CC-7D96-4E7D-84C3-0C41D4B73F29}" type="presParOf" srcId="{FD2FA969-3A56-4E0A-8ADB-235667A488E7}" destId="{B7B491AE-2344-474F-BAF1-99F9E6209D3E}" srcOrd="2" destOrd="0" presId="urn:microsoft.com/office/officeart/2005/8/layout/hierarchy3"/>
    <dgm:cxn modelId="{436B81A1-265F-4CCF-B622-2C4A170FBE74}" type="presParOf" srcId="{FD2FA969-3A56-4E0A-8ADB-235667A488E7}" destId="{D57132EE-BBB7-4C9C-82D3-168156308495}" srcOrd="3" destOrd="0" presId="urn:microsoft.com/office/officeart/2005/8/layout/hierarchy3"/>
    <dgm:cxn modelId="{13F11BE4-AE9C-44AF-AF32-37063829E4D2}" type="presParOf" srcId="{FD2FA969-3A56-4E0A-8ADB-235667A488E7}" destId="{38B72C58-36B9-449E-A0BA-96ABF4050141}" srcOrd="4" destOrd="0" presId="urn:microsoft.com/office/officeart/2005/8/layout/hierarchy3"/>
    <dgm:cxn modelId="{73DD6629-59D3-47C5-8D4D-86E0D768B3DF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認識圖書館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文學跨越世界的藩籬</a:t>
          </a:r>
        </a:p>
      </dsp:txBody>
      <dsp:txXfrm>
        <a:off x="1036131" y="1188009"/>
        <a:ext cx="723716" cy="442009"/>
      </dsp:txXfrm>
    </dsp:sp>
    <dsp:sp modelId="{AA824ABC-1ABC-4AE6-ADC7-85E648231491}">
      <dsp:nvSpPr>
        <dsp:cNvPr id="0" name=""/>
        <dsp:cNvSpPr/>
      </dsp:nvSpPr>
      <dsp:spPr>
        <a:xfrm>
          <a:off x="928477" y="469987"/>
          <a:ext cx="130118" cy="15263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391"/>
              </a:lnTo>
              <a:lnTo>
                <a:pt x="130118" y="15263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1058596" y="1761622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數學</a:t>
          </a:r>
          <a:r>
            <a:rPr lang="en-US" altLang="zh-TW" sz="900" kern="1200"/>
            <a:t>VS</a:t>
          </a:r>
          <a:r>
            <a:rPr lang="zh-TW" altLang="en-US" sz="900" kern="1200"/>
            <a:t>文學</a:t>
          </a:r>
        </a:p>
      </dsp:txBody>
      <dsp:txXfrm>
        <a:off x="1072348" y="1775374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圖文創作</a:t>
          </a:r>
          <a:r>
            <a:rPr lang="en-US" altLang="zh-TW" sz="900" kern="1200"/>
            <a:t>--</a:t>
          </a:r>
          <a:r>
            <a:rPr lang="zh-TW" altLang="en-US" sz="900" kern="1200"/>
            <a:t>文學</a:t>
          </a:r>
          <a:r>
            <a:rPr lang="en-US" altLang="zh-TW" sz="900" kern="1200"/>
            <a:t>vs</a:t>
          </a:r>
          <a:r>
            <a:rPr lang="zh-TW" altLang="en-US" sz="900" kern="1200"/>
            <a:t>視覺藝術</a:t>
          </a:r>
        </a:p>
      </dsp:txBody>
      <dsp:txXfrm>
        <a:off x="2209914" y="601117"/>
        <a:ext cx="723716" cy="442009"/>
      </dsp:txXfrm>
    </dsp:sp>
    <dsp:sp modelId="{B7B491AE-2344-474F-BAF1-99F9E6209D3E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文學與音樂的結合</a:t>
          </a:r>
        </a:p>
      </dsp:txBody>
      <dsp:txXfrm>
        <a:off x="2209914" y="1188009"/>
        <a:ext cx="723716" cy="442009"/>
      </dsp:txXfrm>
    </dsp:sp>
    <dsp:sp modelId="{38B72C58-36B9-449E-A0BA-96ABF4050141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科學跟文學是好朋友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71948-DBFE-4A2B-B5AB-DD20F3D0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662</Words>
  <Characters>3776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2023-11-24T06:23:00Z</cp:lastPrinted>
  <dcterms:created xsi:type="dcterms:W3CDTF">2024-11-30T07:55:00Z</dcterms:created>
  <dcterms:modified xsi:type="dcterms:W3CDTF">2025-01-20T06:40:00Z</dcterms:modified>
</cp:coreProperties>
</file>