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5F7209">
        <w:rPr>
          <w:rFonts w:ascii="標楷體" w:eastAsia="標楷體" w:hAnsi="標楷體" w:hint="eastAsia"/>
          <w:sz w:val="28"/>
        </w:rPr>
        <w:t>1</w:t>
      </w:r>
      <w:r w:rsidR="00811658">
        <w:rPr>
          <w:rFonts w:ascii="標楷體" w:eastAsia="標楷體" w:hAnsi="標楷體" w:hint="eastAsia"/>
          <w:sz w:val="28"/>
        </w:rPr>
        <w:t>2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9100CA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EC55D1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164C6">
        <w:rPr>
          <w:rFonts w:ascii="標楷體" w:eastAsia="標楷體" w:hAnsi="標楷體" w:hint="eastAsia"/>
          <w:sz w:val="28"/>
        </w:rPr>
        <w:t xml:space="preserve"> 社會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C564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3211AD" wp14:editId="2BDD054C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4509A0" id="直線接點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DC6658" w:rsidRDefault="00DC6658" w:rsidP="00DC665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</w:t>
      </w:r>
      <w:r w:rsidR="00811658">
        <w:rPr>
          <w:rFonts w:ascii="標楷體" w:eastAsia="標楷體" w:hAnsi="標楷體" w:hint="eastAsia"/>
        </w:rPr>
        <w:t>.5</w:t>
      </w:r>
      <w:r>
        <w:rPr>
          <w:rFonts w:ascii="標楷體" w:eastAsia="標楷體" w:hAnsi="標楷體" w:hint="eastAsia"/>
        </w:rPr>
        <w:t>分共</w:t>
      </w:r>
      <w:r w:rsidR="00811658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0題</w:t>
      </w:r>
    </w:p>
    <w:p w:rsidR="0043354B" w:rsidRPr="00BF7E03" w:rsidRDefault="004A413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【地理】</w:t>
      </w:r>
    </w:p>
    <w:p w:rsidR="00576ED5" w:rsidRDefault="00576ED5" w:rsidP="00576ED5">
      <w:pPr>
        <w:spacing w:line="400" w:lineRule="atLeast"/>
        <w:ind w:leftChars="59" w:left="425" w:hangingChars="118" w:hanging="283"/>
        <w:rPr>
          <w:rFonts w:ascii="標楷體" w:eastAsia="標楷體" w:hAnsi="標楷體"/>
          <w:snapToGrid w:val="0"/>
          <w:kern w:val="0"/>
          <w:szCs w:val="24"/>
        </w:rPr>
      </w:pPr>
      <w:r>
        <w:rPr>
          <w:rFonts w:ascii="Times New Roman" w:eastAsia="標楷體" w:hAnsi="Times New Roman" w:cs="Times New Roman"/>
          <w:snapToGrid w:val="0"/>
          <w:kern w:val="0"/>
          <w:szCs w:val="24"/>
        </w:rPr>
        <w:t>1</w:t>
      </w:r>
      <w:r>
        <w:rPr>
          <w:rFonts w:ascii="Times New Roman" w:eastAsia="標楷體" w:hAnsi="Times New Roman" w:cs="Times New Roman" w:hint="eastAsia"/>
          <w:snapToGrid w:val="0"/>
          <w:kern w:val="0"/>
          <w:szCs w:val="24"/>
        </w:rPr>
        <w:t>、</w:t>
      </w:r>
      <w:r>
        <w:rPr>
          <w:rFonts w:ascii="標楷體" w:eastAsia="標楷體" w:hAnsi="標楷體" w:hint="eastAsia"/>
          <w:snapToGrid w:val="0"/>
          <w:kern w:val="0"/>
          <w:szCs w:val="24"/>
        </w:rPr>
        <w:t>西亞與北非作為同一個文化區，主要是依據哪一項人文環境的同質性</w:t>
      </w:r>
      <w:r>
        <w:rPr>
          <w:rFonts w:ascii="標楷體" w:eastAsia="標楷體" w:hAnsi="標楷體" w:hint="eastAsia"/>
        </w:rPr>
        <w:t>？</w:t>
      </w:r>
    </w:p>
    <w:p w:rsidR="00576ED5" w:rsidRDefault="00576ED5" w:rsidP="00576ED5">
      <w:pPr>
        <w:pStyle w:val="a7"/>
        <w:spacing w:line="400" w:lineRule="atLeast"/>
        <w:ind w:leftChars="177" w:left="425"/>
        <w:rPr>
          <w:rFonts w:ascii="標楷體" w:eastAsia="標楷體" w:hAnsi="標楷體"/>
          <w:snapToGrid w:val="0"/>
          <w:kern w:val="0"/>
          <w:szCs w:val="24"/>
        </w:rPr>
      </w:pPr>
      <w:r>
        <w:rPr>
          <w:rFonts w:ascii="Times New Roman" w:eastAsia="標楷體" w:hAnsi="Times New Roman" w:cs="Times New Roman" w:hint="eastAsia"/>
        </w:rPr>
        <w:t>（Ａ）</w:t>
      </w:r>
      <w:r>
        <w:rPr>
          <w:rFonts w:ascii="標楷體" w:eastAsia="標楷體" w:hAnsi="標楷體" w:hint="eastAsia"/>
          <w:snapToGrid w:val="0"/>
          <w:kern w:val="0"/>
          <w:szCs w:val="24"/>
        </w:rPr>
        <w:t xml:space="preserve">主要宗教信仰　  </w:t>
      </w:r>
      <w:r>
        <w:rPr>
          <w:rFonts w:ascii="Times New Roman" w:eastAsia="標楷體" w:hAnsi="Times New Roman" w:cs="Times New Roman" w:hint="eastAsia"/>
        </w:rPr>
        <w:t>（Ｂ）</w:t>
      </w:r>
      <w:r>
        <w:rPr>
          <w:rFonts w:ascii="標楷體" w:eastAsia="標楷體" w:hAnsi="標楷體" w:hint="eastAsia"/>
          <w:snapToGrid w:val="0"/>
          <w:kern w:val="0"/>
          <w:szCs w:val="24"/>
        </w:rPr>
        <w:t xml:space="preserve">建築景觀特色    </w:t>
      </w:r>
      <w:r>
        <w:rPr>
          <w:rFonts w:ascii="Times New Roman" w:eastAsia="標楷體" w:hAnsi="Times New Roman" w:cs="Times New Roman" w:hint="eastAsia"/>
        </w:rPr>
        <w:t>（Ｃ）</w:t>
      </w:r>
      <w:r>
        <w:rPr>
          <w:rFonts w:ascii="標楷體" w:eastAsia="標楷體" w:hAnsi="標楷體" w:hint="eastAsia"/>
          <w:snapToGrid w:val="0"/>
          <w:kern w:val="0"/>
          <w:szCs w:val="24"/>
        </w:rPr>
        <w:t xml:space="preserve">各國官方語言　  </w:t>
      </w:r>
      <w:r>
        <w:rPr>
          <w:rFonts w:ascii="Times New Roman" w:eastAsia="標楷體" w:hAnsi="Times New Roman" w:cs="Times New Roman" w:hint="eastAsia"/>
        </w:rPr>
        <w:t>（Ｄ）</w:t>
      </w:r>
      <w:r>
        <w:rPr>
          <w:rFonts w:ascii="標楷體" w:eastAsia="標楷體" w:hAnsi="標楷體" w:hint="eastAsia"/>
          <w:snapToGrid w:val="0"/>
          <w:kern w:val="0"/>
          <w:szCs w:val="24"/>
        </w:rPr>
        <w:t>經濟發展程度。</w:t>
      </w:r>
    </w:p>
    <w:p w:rsidR="00576ED5" w:rsidRDefault="00576ED5" w:rsidP="00576ED5">
      <w:pPr>
        <w:spacing w:line="400" w:lineRule="atLeast"/>
        <w:ind w:leftChars="59" w:left="425" w:hangingChars="118" w:hanging="283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  <w:snapToGrid w:val="0"/>
          <w:kern w:val="0"/>
          <w:szCs w:val="24"/>
        </w:rPr>
        <w:t>2</w:t>
      </w:r>
      <w:r>
        <w:rPr>
          <w:rFonts w:ascii="Times New Roman" w:eastAsia="標楷體" w:hAnsi="Times New Roman" w:cs="Times New Roman" w:hint="eastAsia"/>
          <w:snapToGrid w:val="0"/>
          <w:kern w:val="0"/>
          <w:szCs w:val="24"/>
        </w:rPr>
        <w:t>、</w:t>
      </w:r>
      <w:r>
        <w:rPr>
          <w:rFonts w:ascii="標楷體" w:eastAsia="標楷體" w:hAnsi="標楷體" w:hint="eastAsia"/>
          <w:snapToGrid w:val="0"/>
          <w:kern w:val="0"/>
          <w:szCs w:val="24"/>
        </w:rPr>
        <w:t>西亞與北非為主的產油國，於1960年代成立某組織</w:t>
      </w:r>
      <w:r>
        <w:rPr>
          <w:rFonts w:ascii="標楷體" w:eastAsia="標楷體" w:hAnsi="標楷體" w:hint="eastAsia"/>
        </w:rPr>
        <w:t>，企圖透過產油國之間的合作，協調各國石油產量與控制國際油價。該組織應為下列何者？</w:t>
      </w:r>
    </w:p>
    <w:p w:rsidR="00576ED5" w:rsidRDefault="00576ED5" w:rsidP="00576ED5">
      <w:pPr>
        <w:spacing w:line="400" w:lineRule="atLeast"/>
        <w:ind w:leftChars="177" w:left="785" w:hangingChars="150" w:hanging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（Ａ）</w:t>
      </w:r>
      <w:r>
        <w:rPr>
          <w:rFonts w:ascii="Times New Roman" w:eastAsia="標楷體" w:hAnsi="Times New Roman" w:cs="Times New Roman"/>
        </w:rPr>
        <w:t xml:space="preserve">APEC    </w:t>
      </w:r>
      <w:r>
        <w:rPr>
          <w:rFonts w:ascii="Times New Roman" w:eastAsia="標楷體" w:hAnsi="Times New Roman" w:cs="Times New Roman" w:hint="eastAsia"/>
        </w:rPr>
        <w:t>（Ｂ）</w:t>
      </w:r>
      <w:r>
        <w:rPr>
          <w:rFonts w:ascii="Times New Roman" w:eastAsia="標楷體" w:hAnsi="Times New Roman" w:cs="Times New Roman"/>
        </w:rPr>
        <w:t xml:space="preserve">OPEC    </w:t>
      </w:r>
      <w:r>
        <w:rPr>
          <w:rFonts w:ascii="Times New Roman" w:eastAsia="標楷體" w:hAnsi="Times New Roman" w:cs="Times New Roman" w:hint="eastAsia"/>
        </w:rPr>
        <w:t>（Ｃ）</w:t>
      </w:r>
      <w:r>
        <w:rPr>
          <w:rFonts w:ascii="Times New Roman" w:eastAsia="標楷體" w:hAnsi="Times New Roman" w:cs="Times New Roman"/>
        </w:rPr>
        <w:t xml:space="preserve">WTO    </w:t>
      </w:r>
      <w:r>
        <w:rPr>
          <w:rFonts w:ascii="Times New Roman" w:eastAsia="標楷體" w:hAnsi="Times New Roman" w:cs="Times New Roman" w:hint="eastAsia"/>
        </w:rPr>
        <w:t>（Ｄ）</w:t>
      </w:r>
      <w:r>
        <w:rPr>
          <w:rFonts w:ascii="Times New Roman" w:eastAsia="標楷體" w:hAnsi="Times New Roman" w:cs="Times New Roman"/>
        </w:rPr>
        <w:t>RCEP</w:t>
      </w:r>
      <w:r>
        <w:rPr>
          <w:rFonts w:ascii="Times New Roman" w:eastAsia="標楷體" w:hAnsi="Times New Roman" w:cs="Times New Roman" w:hint="eastAsia"/>
        </w:rPr>
        <w:t>。</w:t>
      </w:r>
    </w:p>
    <w:p w:rsidR="00576ED5" w:rsidRDefault="00576ED5" w:rsidP="00576ED5">
      <w:pPr>
        <w:pStyle w:val="a9"/>
        <w:kinsoku w:val="0"/>
        <w:overflowPunct w:val="0"/>
        <w:autoSpaceDE w:val="0"/>
        <w:autoSpaceDN w:val="0"/>
        <w:spacing w:line="400" w:lineRule="atLeast"/>
        <w:ind w:leftChars="59" w:left="425" w:hangingChars="118" w:hanging="283"/>
        <w:rPr>
          <w:rFonts w:ascii="標楷體" w:eastAsia="標楷體" w:hAnsi="標楷體"/>
        </w:rPr>
      </w:pPr>
      <w:r>
        <w:rPr>
          <w:rFonts w:eastAsia="標楷體"/>
          <w:snapToGrid w:val="0"/>
        </w:rPr>
        <w:t>3</w:t>
      </w:r>
      <w:r>
        <w:rPr>
          <w:rFonts w:eastAsia="標楷體" w:hint="eastAsia"/>
          <w:snapToGrid w:val="0"/>
        </w:rPr>
        <w:t>、</w:t>
      </w:r>
      <w:r>
        <w:rPr>
          <w:rFonts w:ascii="標楷體" w:eastAsia="標楷體" w:hAnsi="標楷體" w:hint="eastAsia"/>
          <w:snapToGrid w:val="0"/>
        </w:rPr>
        <w:t>西元2015年後</w:t>
      </w:r>
      <w:r>
        <w:rPr>
          <w:rFonts w:ascii="標楷體" w:eastAsia="標楷體" w:hAnsi="標楷體" w:hint="eastAsia"/>
        </w:rPr>
        <w:t>，阿拉伯聯合大公國的杜拜機場，每年乘客數量躍升至全球第三名，造成這個現象的原因很多。下列何者與西亞位於歐、亞、非三洲交通要道的特色關係最為密切？</w:t>
      </w:r>
    </w:p>
    <w:p w:rsidR="00576ED5" w:rsidRDefault="00576ED5" w:rsidP="00576ED5">
      <w:pPr>
        <w:pStyle w:val="a9"/>
        <w:kinsoku w:val="0"/>
        <w:overflowPunct w:val="0"/>
        <w:autoSpaceDE w:val="0"/>
        <w:autoSpaceDN w:val="0"/>
        <w:spacing w:line="400" w:lineRule="atLeast"/>
        <w:ind w:leftChars="177" w:left="785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（Ａ）國際移工眾多   （Ｂ）機場規模龐大   （Ｃ）轉機方便省時   （Ｄ）氣候條件佳。</w:t>
      </w:r>
    </w:p>
    <w:p w:rsidR="00576ED5" w:rsidRDefault="00576ED5" w:rsidP="00576ED5">
      <w:pPr>
        <w:pStyle w:val="a9"/>
        <w:kinsoku w:val="0"/>
        <w:overflowPunct w:val="0"/>
        <w:autoSpaceDE w:val="0"/>
        <w:autoSpaceDN w:val="0"/>
        <w:spacing w:line="400" w:lineRule="atLeast"/>
        <w:ind w:leftChars="59" w:left="425" w:hangingChars="118" w:hanging="283"/>
        <w:rPr>
          <w:rFonts w:ascii="標楷體" w:eastAsia="標楷體" w:hAnsi="標楷體"/>
        </w:rPr>
      </w:pPr>
      <w:r>
        <w:rPr>
          <w:rFonts w:eastAsia="標楷體"/>
          <w:snapToGrid w:val="0"/>
        </w:rPr>
        <w:t>4</w:t>
      </w:r>
      <w:r>
        <w:rPr>
          <w:rFonts w:eastAsia="標楷體" w:hint="eastAsia"/>
          <w:snapToGrid w:val="0"/>
        </w:rPr>
        <w:t>、</w:t>
      </w:r>
      <w:r>
        <w:rPr>
          <w:rFonts w:ascii="標楷體" w:eastAsia="標楷體" w:hAnsi="標楷體" w:hint="eastAsia"/>
          <w:snapToGrid w:val="0"/>
        </w:rPr>
        <w:t>西元2001年的九一一事件是源於西亞對西方國家勢力長期介入的不滿，所引發的恐怖攻擊</w:t>
      </w:r>
      <w:r>
        <w:rPr>
          <w:rFonts w:ascii="標楷體" w:eastAsia="標楷體" w:hAnsi="標楷體" w:hint="eastAsia"/>
        </w:rPr>
        <w:t>，這個事件凸顯本區與哪一個國家之間的矛盾？</w:t>
      </w:r>
    </w:p>
    <w:p w:rsidR="00576ED5" w:rsidRDefault="00576ED5" w:rsidP="00576ED5">
      <w:pPr>
        <w:pStyle w:val="a9"/>
        <w:kinsoku w:val="0"/>
        <w:overflowPunct w:val="0"/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（Ａ）美國   （Ｂ）德國   （Ｃ）俄羅斯   （Ｄ）加拿大。</w:t>
      </w:r>
    </w:p>
    <w:p w:rsidR="00576ED5" w:rsidRPr="002820AD" w:rsidRDefault="00576ED5" w:rsidP="002820AD">
      <w:pPr>
        <w:spacing w:line="400" w:lineRule="atLeast"/>
        <w:ind w:leftChars="59" w:left="416" w:rightChars="-71" w:right="-170" w:hangingChars="118" w:hanging="274"/>
        <w:rPr>
          <w:rFonts w:ascii="標楷體" w:eastAsia="標楷體" w:hAnsi="標楷體"/>
          <w:snapToGrid w:val="0"/>
          <w:spacing w:val="-4"/>
          <w:kern w:val="0"/>
          <w:szCs w:val="24"/>
        </w:rPr>
      </w:pPr>
      <w:r w:rsidRPr="002820AD">
        <w:rPr>
          <w:rFonts w:ascii="Times New Roman" w:eastAsia="標楷體" w:hAnsi="Times New Roman" w:cs="Times New Roman"/>
          <w:snapToGrid w:val="0"/>
          <w:spacing w:val="-4"/>
          <w:kern w:val="0"/>
          <w:szCs w:val="24"/>
        </w:rPr>
        <w:t>5</w:t>
      </w:r>
      <w:r w:rsidRPr="002820AD">
        <w:rPr>
          <w:rFonts w:ascii="Times New Roman" w:eastAsia="標楷體" w:hAnsi="Times New Roman" w:cs="Times New Roman" w:hint="eastAsia"/>
          <w:snapToGrid w:val="0"/>
          <w:spacing w:val="-4"/>
          <w:kern w:val="0"/>
          <w:szCs w:val="24"/>
        </w:rPr>
        <w:t>、</w:t>
      </w:r>
      <w:r w:rsidRPr="002820AD">
        <w:rPr>
          <w:rFonts w:ascii="標楷體" w:eastAsia="標楷體" w:hAnsi="標楷體" w:hint="eastAsia"/>
          <w:spacing w:val="-4"/>
        </w:rPr>
        <w:t>阿拉伯半島一直延伸到非洲北部，為世界上最乾燥的區域之一，雖然靠海，仍舊沙漠廣布。此現象的形成和下列何者最相關？</w:t>
      </w:r>
    </w:p>
    <w:p w:rsidR="00576ED5" w:rsidRDefault="00576ED5" w:rsidP="00576ED5">
      <w:pPr>
        <w:pStyle w:val="a9"/>
        <w:kinsoku w:val="0"/>
        <w:overflowPunct w:val="0"/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eastAsia="標楷體" w:hint="eastAsia"/>
        </w:rPr>
        <w:t>（Ａ）</w:t>
      </w:r>
      <w:r>
        <w:rPr>
          <w:rFonts w:ascii="標楷體" w:eastAsia="標楷體" w:hAnsi="標楷體" w:hint="eastAsia"/>
          <w:snapToGrid w:val="0"/>
        </w:rPr>
        <w:t xml:space="preserve">山脈阻擋水氣　　</w:t>
      </w:r>
      <w:r>
        <w:rPr>
          <w:rFonts w:eastAsia="標楷體" w:hint="eastAsia"/>
        </w:rPr>
        <w:t>（Ｂ）</w:t>
      </w:r>
      <w:r>
        <w:rPr>
          <w:rFonts w:ascii="標楷體" w:eastAsia="標楷體" w:hAnsi="標楷體" w:hint="eastAsia"/>
          <w:snapToGrid w:val="0"/>
        </w:rPr>
        <w:t xml:space="preserve">季風背風側　　</w:t>
      </w:r>
      <w:r>
        <w:rPr>
          <w:rFonts w:eastAsia="標楷體" w:hint="eastAsia"/>
        </w:rPr>
        <w:t>（Ｃ）</w:t>
      </w:r>
      <w:r>
        <w:rPr>
          <w:rFonts w:ascii="標楷體" w:eastAsia="標楷體" w:hAnsi="標楷體" w:hint="eastAsia"/>
          <w:snapToGrid w:val="0"/>
        </w:rPr>
        <w:t xml:space="preserve">極圈通過　　</w:t>
      </w:r>
      <w:r>
        <w:rPr>
          <w:rFonts w:eastAsia="標楷體" w:hint="eastAsia"/>
        </w:rPr>
        <w:t>（Ｄ）</w:t>
      </w:r>
      <w:r>
        <w:rPr>
          <w:rFonts w:ascii="標楷體" w:eastAsia="標楷體" w:hAnsi="標楷體" w:hint="eastAsia"/>
          <w:snapToGrid w:val="0"/>
        </w:rPr>
        <w:t>高壓籠罩。</w:t>
      </w:r>
    </w:p>
    <w:p w:rsidR="00576ED5" w:rsidRDefault="00576ED5" w:rsidP="00576ED5">
      <w:pPr>
        <w:spacing w:line="400" w:lineRule="atLeast"/>
        <w:ind w:leftChars="59" w:left="425" w:hangingChars="118" w:hanging="283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  <w:snapToGrid w:val="0"/>
          <w:kern w:val="0"/>
          <w:szCs w:val="24"/>
        </w:rPr>
        <w:t>6</w:t>
      </w:r>
      <w:r>
        <w:rPr>
          <w:rFonts w:ascii="Times New Roman" w:eastAsia="標楷體" w:hAnsi="Times New Roman" w:cs="Times New Roman" w:hint="eastAsia"/>
          <w:snapToGrid w:val="0"/>
          <w:kern w:val="0"/>
          <w:szCs w:val="24"/>
        </w:rPr>
        <w:t>、</w:t>
      </w:r>
      <w:r>
        <w:rPr>
          <w:rFonts w:ascii="標楷體" w:eastAsia="標楷體" w:hAnsi="標楷體" w:hint="eastAsia"/>
        </w:rPr>
        <w:t>耶路撒冷是世界三個宗教的共同聖地，一個對比強烈的城市。下列哪一教徒較少在該地發生摩擦？</w:t>
      </w:r>
    </w:p>
    <w:p w:rsidR="00576ED5" w:rsidRDefault="00576ED5" w:rsidP="00576ED5">
      <w:pPr>
        <w:pStyle w:val="a9"/>
        <w:kinsoku w:val="0"/>
        <w:overflowPunct w:val="0"/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（Ａ）猶太教</w:t>
      </w:r>
      <w:r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eastAsia="標楷體" w:hint="eastAsia"/>
        </w:rPr>
        <w:t>（Ｂ）</w:t>
      </w:r>
      <w:r>
        <w:rPr>
          <w:rFonts w:ascii="標楷體" w:eastAsia="標楷體" w:hAnsi="標楷體" w:hint="eastAsia"/>
        </w:rPr>
        <w:t>佛教</w:t>
      </w:r>
      <w:r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eastAsia="標楷體" w:hint="eastAsia"/>
        </w:rPr>
        <w:t>（Ｃ）</w:t>
      </w:r>
      <w:r>
        <w:rPr>
          <w:rFonts w:ascii="標楷體" w:eastAsia="標楷體" w:hAnsi="標楷體" w:hint="eastAsia"/>
        </w:rPr>
        <w:t>伊斯蘭教</w:t>
      </w:r>
      <w:r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eastAsia="標楷體" w:hint="eastAsia"/>
        </w:rPr>
        <w:t>（Ｄ）</w:t>
      </w:r>
      <w:r>
        <w:rPr>
          <w:rFonts w:ascii="標楷體" w:eastAsia="標楷體" w:hAnsi="標楷體" w:hint="eastAsia"/>
        </w:rPr>
        <w:t>基督教。</w:t>
      </w:r>
    </w:p>
    <w:p w:rsidR="00576ED5" w:rsidRDefault="00576ED5" w:rsidP="00576ED5">
      <w:pPr>
        <w:spacing w:line="400" w:lineRule="atLeast"/>
        <w:ind w:leftChars="59" w:left="425" w:hangingChars="118" w:hanging="283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  <w:snapToGrid w:val="0"/>
          <w:kern w:val="0"/>
          <w:szCs w:val="24"/>
        </w:rPr>
        <w:t>7</w:t>
      </w:r>
      <w:r>
        <w:rPr>
          <w:rFonts w:ascii="Times New Roman" w:eastAsia="標楷體" w:hAnsi="Times New Roman" w:cs="Times New Roman" w:hint="eastAsia"/>
          <w:snapToGrid w:val="0"/>
          <w:kern w:val="0"/>
          <w:szCs w:val="24"/>
        </w:rPr>
        <w:t>、</w:t>
      </w:r>
      <w:r>
        <w:rPr>
          <w:rFonts w:ascii="標楷體" w:eastAsia="標楷體" w:hAnsi="標楷體" w:hint="eastAsia"/>
        </w:rPr>
        <w:t>伊朗境內發生規模7以上的強烈地震，造成死傷慘重。依當地習俗，下列何者｢不｣宜當作救災物資？</w:t>
      </w:r>
    </w:p>
    <w:p w:rsidR="00576ED5" w:rsidRDefault="00576ED5" w:rsidP="00576ED5">
      <w:pPr>
        <w:pStyle w:val="a9"/>
        <w:kinsoku w:val="0"/>
        <w:overflowPunct w:val="0"/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（Ａ）海鮮泡麵</w:t>
      </w:r>
      <w:r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eastAsia="標楷體" w:hint="eastAsia"/>
        </w:rPr>
        <w:t>（Ｂ）</w:t>
      </w:r>
      <w:r>
        <w:rPr>
          <w:rFonts w:ascii="標楷體" w:eastAsia="標楷體" w:hAnsi="標楷體" w:hint="eastAsia"/>
        </w:rPr>
        <w:t>雞絲泡麵</w:t>
      </w:r>
      <w:r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eastAsia="標楷體" w:hint="eastAsia"/>
        </w:rPr>
        <w:t>（Ｃ）</w:t>
      </w:r>
      <w:r>
        <w:rPr>
          <w:rFonts w:ascii="標楷體" w:eastAsia="標楷體" w:hAnsi="標楷體" w:hint="eastAsia"/>
        </w:rPr>
        <w:t>豬肉泡麵</w:t>
      </w:r>
      <w:r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eastAsia="標楷體" w:hint="eastAsia"/>
        </w:rPr>
        <w:t>（Ｄ）</w:t>
      </w:r>
      <w:r>
        <w:rPr>
          <w:rFonts w:ascii="標楷體" w:eastAsia="標楷體" w:hAnsi="標楷體" w:hint="eastAsia"/>
        </w:rPr>
        <w:t xml:space="preserve">牛肉泡麵。 </w:t>
      </w:r>
    </w:p>
    <w:p w:rsidR="00576ED5" w:rsidRDefault="00576ED5" w:rsidP="00576ED5">
      <w:pPr>
        <w:spacing w:line="400" w:lineRule="atLeast"/>
        <w:ind w:leftChars="59" w:left="425" w:hangingChars="118" w:hanging="28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8、</w:t>
      </w:r>
      <w:r>
        <w:rPr>
          <w:rFonts w:ascii="標楷體" w:eastAsia="標楷體" w:hAnsi="標楷體" w:hint="eastAsia"/>
          <w:szCs w:val="24"/>
        </w:rPr>
        <w:t>以色列的建國為西亞地區帶來許多紛爭</w:t>
      </w:r>
      <w:r>
        <w:rPr>
          <w:rFonts w:ascii="標楷體" w:eastAsia="標楷體" w:hAnsi="標楷體" w:hint="eastAsia"/>
          <w:snapToGrid w:val="0"/>
        </w:rPr>
        <w:t>，它與鄰近的國家均發生過大小不一的戰爭。探究發生衝突的原因和</w:t>
      </w:r>
      <w:r>
        <w:rPr>
          <w:rFonts w:ascii="標楷體" w:eastAsia="標楷體" w:hAnsi="標楷體" w:hint="eastAsia"/>
        </w:rPr>
        <w:t>下列何者關係最小？</w:t>
      </w:r>
    </w:p>
    <w:p w:rsidR="00576ED5" w:rsidRDefault="00576ED5" w:rsidP="00576ED5">
      <w:pPr>
        <w:pStyle w:val="a9"/>
        <w:kinsoku w:val="0"/>
        <w:overflowPunct w:val="0"/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eastAsia="標楷體" w:hint="eastAsia"/>
        </w:rPr>
        <w:t>（Ａ）</w:t>
      </w:r>
      <w:r>
        <w:rPr>
          <w:rFonts w:ascii="標楷體" w:eastAsia="標楷體" w:hAnsi="標楷體" w:hint="eastAsia"/>
        </w:rPr>
        <w:t>煤礦</w:t>
      </w:r>
      <w:r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eastAsia="標楷體" w:hint="eastAsia"/>
        </w:rPr>
        <w:t>（Ｂ）</w:t>
      </w:r>
      <w:r>
        <w:rPr>
          <w:rFonts w:ascii="標楷體" w:eastAsia="標楷體" w:hAnsi="標楷體" w:hint="eastAsia"/>
        </w:rPr>
        <w:t>宗教</w:t>
      </w:r>
      <w:r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eastAsia="標楷體" w:hint="eastAsia"/>
        </w:rPr>
        <w:t>（Ｃ）</w:t>
      </w:r>
      <w:r>
        <w:rPr>
          <w:rFonts w:ascii="標楷體" w:eastAsia="標楷體" w:hAnsi="標楷體" w:hint="eastAsia"/>
        </w:rPr>
        <w:t>種族</w:t>
      </w:r>
      <w:r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eastAsia="標楷體" w:hint="eastAsia"/>
        </w:rPr>
        <w:t>（Ｄ）</w:t>
      </w:r>
      <w:r>
        <w:rPr>
          <w:rFonts w:ascii="標楷體" w:eastAsia="標楷體" w:hAnsi="標楷體" w:hint="eastAsia"/>
        </w:rPr>
        <w:t>領土。</w:t>
      </w:r>
    </w:p>
    <w:p w:rsidR="00576ED5" w:rsidRDefault="00576ED5" w:rsidP="00576ED5">
      <w:pPr>
        <w:spacing w:line="400" w:lineRule="atLeast"/>
        <w:ind w:leftChars="59" w:left="425" w:hangingChars="118" w:hanging="28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9、伊斯蘭教徒每天須朝麥加聖地膜拜五次。在台灣的伊斯蘭教徒朝拜時</w:t>
      </w:r>
      <w:r>
        <w:rPr>
          <w:rFonts w:ascii="標楷體" w:eastAsia="標楷體" w:hAnsi="標楷體" w:hint="eastAsia"/>
          <w:snapToGrid w:val="0"/>
          <w:kern w:val="0"/>
          <w:szCs w:val="24"/>
        </w:rPr>
        <w:t>，須面相何方</w:t>
      </w:r>
      <w:r>
        <w:rPr>
          <w:rFonts w:ascii="標楷體" w:eastAsia="標楷體" w:hAnsi="標楷體" w:hint="eastAsia"/>
          <w:szCs w:val="24"/>
        </w:rPr>
        <w:t xml:space="preserve">？ </w:t>
      </w:r>
    </w:p>
    <w:p w:rsidR="00576ED5" w:rsidRDefault="00576ED5" w:rsidP="00576ED5">
      <w:pPr>
        <w:pStyle w:val="a9"/>
        <w:kinsoku w:val="0"/>
        <w:overflowPunct w:val="0"/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eastAsia="標楷體" w:hint="eastAsia"/>
        </w:rPr>
        <w:t>（Ａ）</w:t>
      </w:r>
      <w:r>
        <w:rPr>
          <w:rFonts w:ascii="標楷體" w:eastAsia="標楷體" w:hAnsi="標楷體" w:hint="eastAsia"/>
        </w:rPr>
        <w:t>北方</w:t>
      </w:r>
      <w:r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eastAsia="標楷體" w:hint="eastAsia"/>
        </w:rPr>
        <w:t>（Ｂ）</w:t>
      </w:r>
      <w:r>
        <w:rPr>
          <w:rFonts w:ascii="標楷體" w:eastAsia="標楷體" w:hAnsi="標楷體" w:hint="eastAsia"/>
        </w:rPr>
        <w:t>南方</w:t>
      </w:r>
      <w:r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eastAsia="標楷體" w:hint="eastAsia"/>
        </w:rPr>
        <w:t>（Ｃ）</w:t>
      </w:r>
      <w:r>
        <w:rPr>
          <w:rFonts w:ascii="標楷體" w:eastAsia="標楷體" w:hAnsi="標楷體" w:hint="eastAsia"/>
        </w:rPr>
        <w:t>東方</w:t>
      </w:r>
      <w:r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eastAsia="標楷體" w:hint="eastAsia"/>
        </w:rPr>
        <w:t>（Ｄ）</w:t>
      </w:r>
      <w:r>
        <w:rPr>
          <w:rFonts w:ascii="標楷體" w:eastAsia="標楷體" w:hAnsi="標楷體" w:hint="eastAsia"/>
        </w:rPr>
        <w:t>西方</w:t>
      </w:r>
    </w:p>
    <w:p w:rsidR="00576ED5" w:rsidRDefault="00576ED5" w:rsidP="00576ED5">
      <w:pPr>
        <w:snapToGrid w:val="0"/>
        <w:spacing w:line="400" w:lineRule="atLeast"/>
        <w:ind w:left="480" w:hangingChars="200" w:hanging="48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10、「阿拉伯之春」指北非、西亞某些國家爆發反獨裁政府運動，此事件是因為哪一國先爆發反獨裁政府所引起的風潮</w:t>
      </w:r>
      <w:r>
        <w:rPr>
          <w:rFonts w:ascii="標楷體" w:eastAsia="標楷體" w:hAnsi="標楷體" w:hint="eastAsia"/>
          <w:szCs w:val="24"/>
        </w:rPr>
        <w:t>？</w:t>
      </w:r>
    </w:p>
    <w:p w:rsidR="00576ED5" w:rsidRDefault="00576ED5" w:rsidP="00576ED5">
      <w:pPr>
        <w:pStyle w:val="a9"/>
        <w:kinsoku w:val="0"/>
        <w:overflowPunct w:val="0"/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eastAsia="標楷體" w:hint="eastAsia"/>
        </w:rPr>
        <w:t>（Ａ）</w:t>
      </w:r>
      <w:r>
        <w:rPr>
          <w:rFonts w:ascii="標楷體" w:eastAsia="標楷體" w:hAnsi="標楷體" w:hint="eastAsia"/>
        </w:rPr>
        <w:t>土耳其</w:t>
      </w:r>
      <w:r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eastAsia="標楷體" w:hint="eastAsia"/>
        </w:rPr>
        <w:t>（Ｂ）</w:t>
      </w:r>
      <w:r>
        <w:rPr>
          <w:rFonts w:ascii="標楷體" w:eastAsia="標楷體" w:hAnsi="標楷體" w:hint="eastAsia"/>
        </w:rPr>
        <w:t>敘利亞</w:t>
      </w:r>
      <w:r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eastAsia="標楷體" w:hint="eastAsia"/>
        </w:rPr>
        <w:t>（Ｃ）</w:t>
      </w:r>
      <w:r>
        <w:rPr>
          <w:rFonts w:ascii="標楷體" w:eastAsia="標楷體" w:hAnsi="標楷體" w:hint="eastAsia"/>
        </w:rPr>
        <w:t>埃及</w:t>
      </w:r>
      <w:r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eastAsia="標楷體" w:hint="eastAsia"/>
        </w:rPr>
        <w:t>（Ｄ）</w:t>
      </w:r>
      <w:r>
        <w:rPr>
          <w:rFonts w:ascii="標楷體" w:eastAsia="標楷體" w:hAnsi="標楷體" w:hint="eastAsia"/>
        </w:rPr>
        <w:t xml:space="preserve">突尼西亞。 </w:t>
      </w:r>
    </w:p>
    <w:p w:rsidR="00576ED5" w:rsidRDefault="00576ED5" w:rsidP="00576ED5">
      <w:pPr>
        <w:snapToGrid w:val="0"/>
        <w:spacing w:line="400" w:lineRule="atLeast"/>
        <w:ind w:left="480" w:hangingChars="200" w:hanging="48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11、西亞地區在哪一沿岸蘊藏大量石油資源</w:t>
      </w:r>
      <w:r>
        <w:rPr>
          <w:rFonts w:ascii="標楷體" w:eastAsia="標楷體" w:hAnsi="標楷體" w:hint="eastAsia"/>
          <w:szCs w:val="24"/>
        </w:rPr>
        <w:t>？</w:t>
      </w:r>
    </w:p>
    <w:p w:rsidR="00576ED5" w:rsidRDefault="00576ED5" w:rsidP="00576ED5">
      <w:pPr>
        <w:pStyle w:val="a9"/>
        <w:kinsoku w:val="0"/>
        <w:overflowPunct w:val="0"/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eastAsia="標楷體" w:hint="eastAsia"/>
        </w:rPr>
        <w:t>（Ａ）</w:t>
      </w:r>
      <w:r>
        <w:rPr>
          <w:rFonts w:ascii="標楷體" w:eastAsia="標楷體" w:hAnsi="標楷體" w:hint="eastAsia"/>
        </w:rPr>
        <w:t>黑海</w:t>
      </w:r>
      <w:r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eastAsia="標楷體" w:hint="eastAsia"/>
        </w:rPr>
        <w:t>（Ｂ）</w:t>
      </w:r>
      <w:r>
        <w:rPr>
          <w:rFonts w:ascii="標楷體" w:eastAsia="標楷體" w:hAnsi="標楷體" w:hint="eastAsia"/>
        </w:rPr>
        <w:t>地中海</w:t>
      </w:r>
      <w:r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eastAsia="標楷體" w:hint="eastAsia"/>
        </w:rPr>
        <w:t>（Ｃ）</w:t>
      </w:r>
      <w:r>
        <w:rPr>
          <w:rFonts w:ascii="標楷體" w:eastAsia="標楷體" w:hAnsi="標楷體" w:hint="eastAsia"/>
        </w:rPr>
        <w:t>波斯灣</w:t>
      </w:r>
      <w:r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eastAsia="標楷體" w:hint="eastAsia"/>
        </w:rPr>
        <w:t>（Ｄ）</w:t>
      </w:r>
      <w:r>
        <w:rPr>
          <w:rFonts w:ascii="標楷體" w:eastAsia="標楷體" w:hAnsi="標楷體" w:hint="eastAsia"/>
        </w:rPr>
        <w:t>紅海。</w:t>
      </w:r>
    </w:p>
    <w:p w:rsidR="00576ED5" w:rsidRDefault="00576ED5" w:rsidP="00576ED5">
      <w:pPr>
        <w:snapToGrid w:val="0"/>
        <w:spacing w:line="400" w:lineRule="atLeast"/>
        <w:ind w:left="360" w:hangingChars="150" w:hanging="36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12、蘇伊士運河連結歐洲與亞洲之間的南北雙向水運，主要溝通那些水域</w:t>
      </w:r>
      <w:r>
        <w:rPr>
          <w:rFonts w:ascii="標楷體" w:eastAsia="標楷體" w:hAnsi="標楷體" w:hint="eastAsia"/>
          <w:szCs w:val="24"/>
        </w:rPr>
        <w:t>？</w:t>
      </w:r>
    </w:p>
    <w:p w:rsidR="00576ED5" w:rsidRDefault="00576ED5" w:rsidP="00576ED5">
      <w:pPr>
        <w:pStyle w:val="a9"/>
        <w:kinsoku w:val="0"/>
        <w:overflowPunct w:val="0"/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eastAsia="標楷體" w:hint="eastAsia"/>
        </w:rPr>
        <w:t>（Ａ）</w:t>
      </w:r>
      <w:r>
        <w:rPr>
          <w:rFonts w:ascii="標楷體" w:eastAsia="標楷體" w:hAnsi="標楷體" w:hint="eastAsia"/>
        </w:rPr>
        <w:t>地中海、紅海</w:t>
      </w:r>
      <w:r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eastAsia="標楷體" w:hint="eastAsia"/>
        </w:rPr>
        <w:t>（Ｂ）</w:t>
      </w:r>
      <w:r>
        <w:rPr>
          <w:rFonts w:ascii="標楷體" w:eastAsia="標楷體" w:hAnsi="標楷體" w:hint="eastAsia"/>
        </w:rPr>
        <w:t>紅海、黑海</w:t>
      </w:r>
      <w:r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eastAsia="標楷體" w:hint="eastAsia"/>
        </w:rPr>
        <w:t>（Ｃ）</w:t>
      </w:r>
      <w:r>
        <w:rPr>
          <w:rFonts w:ascii="標楷體" w:eastAsia="標楷體" w:hAnsi="標楷體" w:hint="eastAsia"/>
        </w:rPr>
        <w:t>死海、地中海</w:t>
      </w:r>
      <w:r>
        <w:rPr>
          <w:rFonts w:ascii="標楷體" w:eastAsia="標楷體" w:hAnsi="標楷體" w:hint="eastAsia"/>
          <w:snapToGrid w:val="0"/>
        </w:rPr>
        <w:t xml:space="preserve">　　</w:t>
      </w:r>
      <w:r>
        <w:rPr>
          <w:rFonts w:eastAsia="標楷體" w:hint="eastAsia"/>
        </w:rPr>
        <w:t>（Ｄ）</w:t>
      </w:r>
      <w:r>
        <w:rPr>
          <w:rFonts w:ascii="標楷體" w:eastAsia="標楷體" w:hAnsi="標楷體" w:hint="eastAsia"/>
        </w:rPr>
        <w:t>黑海、地中海。</w:t>
      </w:r>
    </w:p>
    <w:p w:rsidR="00576ED5" w:rsidRDefault="002820AD" w:rsidP="002820AD">
      <w:pPr>
        <w:spacing w:line="400" w:lineRule="atLeast"/>
        <w:ind w:left="425" w:rightChars="3708" w:right="8899" w:hangingChars="177" w:hanging="425"/>
        <w:textAlignment w:val="top"/>
        <w:rPr>
          <w:b/>
        </w:rPr>
      </w:pPr>
      <w:r>
        <w:rPr>
          <w:rFonts w:ascii="標楷體" w:eastAsia="標楷體" w:hAnsi="標楷體" w:hint="eastAsia"/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3488690</wp:posOffset>
            </wp:positionH>
            <wp:positionV relativeFrom="paragraph">
              <wp:posOffset>104140</wp:posOffset>
            </wp:positionV>
            <wp:extent cx="4680000" cy="2425557"/>
            <wp:effectExtent l="0" t="0" r="6350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圖片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24255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b/>
        </w:rPr>
        <w:t xml:space="preserve">◎ </w:t>
      </w:r>
      <w:r w:rsidR="00576ED5">
        <w:rPr>
          <w:rFonts w:ascii="標楷體" w:eastAsia="標楷體" w:hAnsi="標楷體" w:hint="eastAsia"/>
          <w:b/>
        </w:rPr>
        <w:t>右圖為西亞與北非的地圖，請依據此圖回答第13～14題。</w:t>
      </w:r>
    </w:p>
    <w:p w:rsidR="00576ED5" w:rsidRDefault="00576ED5" w:rsidP="00576ED5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13、參考右圖，下列敘述何者錯誤？ </w:t>
      </w:r>
    </w:p>
    <w:p w:rsidR="00576ED5" w:rsidRDefault="00576ED5" w:rsidP="00576ED5">
      <w:pPr>
        <w:pStyle w:val="a9"/>
        <w:kinsoku w:val="0"/>
        <w:overflowPunct w:val="0"/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eastAsia="標楷體" w:hint="eastAsia"/>
        </w:rPr>
        <w:t>（Ａ）</w:t>
      </w:r>
      <w:r>
        <w:rPr>
          <w:rFonts w:ascii="標楷體" w:eastAsia="標楷體" w:hAnsi="標楷體" w:hint="eastAsia"/>
        </w:rPr>
        <w:t>丙是埃及，境內有尼羅河流貫。</w:t>
      </w:r>
    </w:p>
    <w:p w:rsidR="00576ED5" w:rsidRDefault="00576ED5" w:rsidP="002820AD">
      <w:pPr>
        <w:spacing w:line="400" w:lineRule="atLeast"/>
        <w:ind w:leftChars="177" w:left="1133" w:rightChars="3295" w:right="7908" w:hangingChars="295" w:hanging="708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 w:hint="eastAsia"/>
        </w:rPr>
        <w:t>（Ｂ）</w:t>
      </w:r>
      <w:r>
        <w:rPr>
          <w:rFonts w:ascii="標楷體" w:eastAsia="標楷體" w:hAnsi="標楷體" w:hint="eastAsia"/>
        </w:rPr>
        <w:t xml:space="preserve">己是伊拉克，古代美索不達米亞平原的位置 </w:t>
      </w:r>
    </w:p>
    <w:p w:rsidR="00576ED5" w:rsidRDefault="00576ED5" w:rsidP="00576ED5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 w:hint="eastAsia"/>
        </w:rPr>
        <w:t>（Ｃ）</w:t>
      </w:r>
      <w:r>
        <w:rPr>
          <w:rFonts w:ascii="標楷體" w:eastAsia="標楷體" w:hAnsi="標楷體" w:hint="eastAsia"/>
        </w:rPr>
        <w:t>戊是土耳其，有「歐亞橋梁」之稱。</w:t>
      </w:r>
    </w:p>
    <w:p w:rsidR="00576ED5" w:rsidRDefault="00576ED5" w:rsidP="00576ED5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 w:hint="eastAsia"/>
        </w:rPr>
        <w:t>（Ｄ）</w:t>
      </w:r>
      <w:r>
        <w:rPr>
          <w:rFonts w:ascii="標楷體" w:eastAsia="標楷體" w:hAnsi="標楷體" w:hint="eastAsia"/>
        </w:rPr>
        <w:t>辛是阿富汗，有豐富的石油資源。</w:t>
      </w:r>
    </w:p>
    <w:p w:rsidR="00576ED5" w:rsidRDefault="00576ED5" w:rsidP="00576ED5">
      <w:pPr>
        <w:spacing w:line="400" w:lineRule="atLeast"/>
        <w:rPr>
          <w:rFonts w:ascii="標楷體" w:eastAsia="標楷體" w:hAnsi="標楷體" w:cs="WenQuanYi Micro Hei"/>
          <w:noProof/>
          <w:kern w:val="0"/>
          <w:szCs w:val="24"/>
        </w:rPr>
      </w:pPr>
      <w:r>
        <w:rPr>
          <w:rFonts w:ascii="標楷體" w:eastAsia="標楷體" w:hAnsi="標楷體" w:hint="eastAsia"/>
        </w:rPr>
        <w:t>14、參考右圖，下列敘述何者正確？</w:t>
      </w:r>
    </w:p>
    <w:p w:rsidR="00576ED5" w:rsidRDefault="00576ED5" w:rsidP="00576ED5">
      <w:pPr>
        <w:pStyle w:val="a9"/>
        <w:kinsoku w:val="0"/>
        <w:overflowPunct w:val="0"/>
        <w:autoSpaceDE w:val="0"/>
        <w:autoSpaceDN w:val="0"/>
        <w:spacing w:line="400" w:lineRule="atLeast"/>
        <w:ind w:leftChars="177" w:left="425"/>
        <w:rPr>
          <w:rFonts w:ascii="標楷體" w:eastAsia="標楷體" w:hAnsi="標楷體" w:cs="WenQuanYi Micro Hei"/>
          <w:noProof/>
        </w:rPr>
      </w:pPr>
      <w:r>
        <w:rPr>
          <w:rFonts w:eastAsia="標楷體" w:hint="eastAsia"/>
        </w:rPr>
        <w:t>（Ａ）</w:t>
      </w:r>
      <w:r>
        <w:rPr>
          <w:rFonts w:ascii="標楷體" w:eastAsia="標楷體" w:hAnsi="標楷體" w:cs="WenQuanYi Micro Hei" w:hint="eastAsia"/>
          <w:noProof/>
        </w:rPr>
        <w:t>以、阿衝突的加薩走廊位於丁代號</w:t>
      </w:r>
    </w:p>
    <w:p w:rsidR="00576ED5" w:rsidRDefault="00576ED5" w:rsidP="00576ED5">
      <w:pPr>
        <w:pStyle w:val="a9"/>
        <w:kinsoku w:val="0"/>
        <w:overflowPunct w:val="0"/>
        <w:autoSpaceDE w:val="0"/>
        <w:autoSpaceDN w:val="0"/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eastAsia="標楷體" w:hint="eastAsia"/>
        </w:rPr>
        <w:t>（Ｂ）</w:t>
      </w:r>
      <w:r>
        <w:rPr>
          <w:rFonts w:ascii="標楷體" w:eastAsia="標楷體" w:hAnsi="標楷體" w:cs="WenQuanYi Micro Hei" w:hint="eastAsia"/>
          <w:noProof/>
        </w:rPr>
        <w:t>乙是</w:t>
      </w:r>
      <w:r>
        <w:rPr>
          <w:rFonts w:ascii="標楷體" w:eastAsia="標楷體" w:hAnsi="標楷體" w:hint="eastAsia"/>
        </w:rPr>
        <w:t>突尼西亞，先爆發反獨裁政府，引起「阿拉伯之春」風潮。</w:t>
      </w:r>
    </w:p>
    <w:p w:rsidR="00576ED5" w:rsidRDefault="00576ED5" w:rsidP="00576ED5">
      <w:pPr>
        <w:pStyle w:val="a9"/>
        <w:kinsoku w:val="0"/>
        <w:overflowPunct w:val="0"/>
        <w:autoSpaceDE w:val="0"/>
        <w:autoSpaceDN w:val="0"/>
        <w:spacing w:line="400" w:lineRule="atLeast"/>
        <w:ind w:leftChars="177" w:left="425"/>
        <w:rPr>
          <w:rFonts w:ascii="標楷體" w:eastAsia="標楷體" w:hAnsi="標楷體" w:cs="WenQuanYi Micro Hei"/>
          <w:noProof/>
        </w:rPr>
      </w:pPr>
      <w:r>
        <w:rPr>
          <w:rFonts w:eastAsia="標楷體" w:hint="eastAsia"/>
        </w:rPr>
        <w:t>（Ｃ）</w:t>
      </w:r>
      <w:r>
        <w:rPr>
          <w:rFonts w:ascii="標楷體" w:eastAsia="標楷體" w:hAnsi="標楷體" w:cs="WenQuanYi Micro Hei" w:hint="eastAsia"/>
          <w:noProof/>
        </w:rPr>
        <w:t>庚是</w:t>
      </w:r>
      <w:r>
        <w:rPr>
          <w:rFonts w:ascii="標楷體" w:eastAsia="標楷體" w:hAnsi="標楷體" w:hint="eastAsia"/>
        </w:rPr>
        <w:t>阿拉伯聯合大公國，觀光業發達。</w:t>
      </w:r>
    </w:p>
    <w:p w:rsidR="00576ED5" w:rsidRDefault="00576ED5" w:rsidP="00576ED5">
      <w:pPr>
        <w:pStyle w:val="a9"/>
        <w:kinsoku w:val="0"/>
        <w:overflowPunct w:val="0"/>
        <w:autoSpaceDE w:val="0"/>
        <w:autoSpaceDN w:val="0"/>
        <w:spacing w:line="400" w:lineRule="atLeast"/>
        <w:ind w:leftChars="177" w:left="425"/>
        <w:rPr>
          <w:rFonts w:ascii="標楷體" w:eastAsia="標楷體" w:hAnsi="標楷體" w:cs="WenQuanYi Micro Hei"/>
          <w:noProof/>
        </w:rPr>
      </w:pPr>
      <w:r>
        <w:rPr>
          <w:rFonts w:eastAsia="標楷體" w:hint="eastAsia"/>
        </w:rPr>
        <w:t>（Ｄ）</w:t>
      </w:r>
      <w:r>
        <w:rPr>
          <w:rFonts w:ascii="標楷體" w:eastAsia="標楷體" w:hAnsi="標楷體" w:cs="WenQuanYi Micro Hei" w:hint="eastAsia"/>
          <w:noProof/>
        </w:rPr>
        <w:t xml:space="preserve">代號2的海域是黑海。 </w:t>
      </w:r>
    </w:p>
    <w:p w:rsidR="004A4130" w:rsidRPr="00BF7E03" w:rsidRDefault="004A4130" w:rsidP="004A413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【歷史】</w:t>
      </w:r>
    </w:p>
    <w:p w:rsidR="005C5DBC" w:rsidRDefault="002820AD" w:rsidP="005C5DBC">
      <w:pPr>
        <w:spacing w:line="400" w:lineRule="atLeast"/>
        <w:rPr>
          <w:rFonts w:ascii="標楷體" w:eastAsia="標楷體" w:hAnsi="標楷體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5346065</wp:posOffset>
            </wp:positionH>
            <wp:positionV relativeFrom="paragraph">
              <wp:posOffset>88265</wp:posOffset>
            </wp:positionV>
            <wp:extent cx="2748280" cy="1999919"/>
            <wp:effectExtent l="19050" t="19050" r="13970" b="19685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280" cy="199991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5DBC">
        <w:rPr>
          <w:rFonts w:ascii="標楷體" w:eastAsia="標楷體" w:hAnsi="標楷體" w:hint="eastAsia"/>
        </w:rPr>
        <w:t>15、下列哪一個選項，</w:t>
      </w:r>
      <w:r w:rsidR="005C5DBC">
        <w:rPr>
          <w:rFonts w:ascii="標楷體" w:eastAsia="標楷體" w:hAnsi="標楷體" w:hint="eastAsia"/>
          <w:bdr w:val="single" w:sz="4" w:space="0" w:color="auto" w:frame="1"/>
        </w:rPr>
        <w:t>不是</w:t>
      </w:r>
      <w:r w:rsidR="005C5DBC">
        <w:rPr>
          <w:rFonts w:ascii="標楷體" w:eastAsia="標楷體" w:hAnsi="標楷體" w:hint="eastAsia"/>
        </w:rPr>
        <w:t>中華民國《建國大綱》的三個階段？</w:t>
      </w:r>
    </w:p>
    <w:p w:rsidR="005C5DBC" w:rsidRDefault="005C5DBC" w:rsidP="005C5DBC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(A)軍政時期　　(B)訓政時期　　</w:t>
      </w:r>
    </w:p>
    <w:p w:rsidR="005C5DBC" w:rsidRDefault="005C5DBC" w:rsidP="005C5DBC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(C)憲政時期　　(D)民政時期</w:t>
      </w:r>
    </w:p>
    <w:p w:rsidR="005C5DBC" w:rsidRDefault="005C5DBC" w:rsidP="002820AD">
      <w:pPr>
        <w:spacing w:beforeLines="50" w:before="180"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16、根據右圖上面這路線圖判斷，應該是以下哪一歷史事件？</w:t>
      </w:r>
    </w:p>
    <w:p w:rsidR="005C5DBC" w:rsidRDefault="005C5DBC" w:rsidP="005C5DBC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(A)二次革命　　(B)九一八事變</w:t>
      </w:r>
    </w:p>
    <w:p w:rsidR="005C5DBC" w:rsidRDefault="005C5DBC" w:rsidP="005C5DBC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(C)北伐　　　　(D)中共兩萬五千里長征</w:t>
      </w:r>
    </w:p>
    <w:p w:rsidR="005C5DBC" w:rsidRDefault="005C5DBC" w:rsidP="002820AD">
      <w:pPr>
        <w:spacing w:beforeLines="50" w:before="180"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17、圖中的歷史事件，是下列哪一個政府主政？</w:t>
      </w:r>
    </w:p>
    <w:p w:rsidR="005C5DBC" w:rsidRDefault="005C5DBC" w:rsidP="005C5DBC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(A)袁世凱　　(B)國民政府</w:t>
      </w:r>
    </w:p>
    <w:p w:rsidR="005C5DBC" w:rsidRDefault="005C5DBC" w:rsidP="005C5DBC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(C)滿州國　　(D)北洋軍閥</w:t>
      </w:r>
    </w:p>
    <w:p w:rsidR="005C5DBC" w:rsidRDefault="005C5DBC" w:rsidP="005C5DBC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18、國民政府持續剿共，卻發生了哪一事件改變了蔣介石的態度，也改變了中國共產黨的命運？</w:t>
      </w:r>
    </w:p>
    <w:p w:rsidR="005C5DBC" w:rsidRDefault="005C5DBC" w:rsidP="005C5DBC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(A)九一八事變　　(B)聯俄容共</w:t>
      </w:r>
    </w:p>
    <w:tbl>
      <w:tblPr>
        <w:tblStyle w:val="aa"/>
        <w:tblpPr w:leftFromText="180" w:rightFromText="180" w:vertAnchor="text" w:horzAnchor="page" w:tblpX="8008" w:tblpY="75"/>
        <w:tblW w:w="0" w:type="auto"/>
        <w:tblInd w:w="0" w:type="dxa"/>
        <w:tblLook w:val="04A0" w:firstRow="1" w:lastRow="0" w:firstColumn="1" w:lastColumn="0" w:noHBand="0" w:noVBand="1"/>
      </w:tblPr>
      <w:tblGrid>
        <w:gridCol w:w="534"/>
        <w:gridCol w:w="2835"/>
      </w:tblGrid>
      <w:tr w:rsidR="002820AD" w:rsidTr="002820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AD" w:rsidRDefault="002820AD" w:rsidP="002820AD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AD" w:rsidRDefault="002820AD" w:rsidP="002820AD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中國正式對日宣戰</w:t>
            </w:r>
          </w:p>
        </w:tc>
      </w:tr>
      <w:tr w:rsidR="002820AD" w:rsidTr="002820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AD" w:rsidRDefault="002820AD" w:rsidP="002820AD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AD" w:rsidRDefault="002820AD" w:rsidP="002820AD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九一八事變</w:t>
            </w:r>
          </w:p>
        </w:tc>
      </w:tr>
      <w:tr w:rsidR="002820AD" w:rsidTr="002820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AD" w:rsidRDefault="002820AD" w:rsidP="002820AD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AD" w:rsidRDefault="002820AD" w:rsidP="002820AD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南京大屠殺</w:t>
            </w:r>
          </w:p>
        </w:tc>
      </w:tr>
      <w:tr w:rsidR="002820AD" w:rsidTr="002820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AD" w:rsidRDefault="002820AD" w:rsidP="002820AD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AD" w:rsidRDefault="002820AD" w:rsidP="002820AD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七七事變</w:t>
            </w:r>
          </w:p>
        </w:tc>
      </w:tr>
      <w:tr w:rsidR="002820AD" w:rsidTr="002820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AD" w:rsidRDefault="002820AD" w:rsidP="002820AD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戊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AD" w:rsidRDefault="002820AD" w:rsidP="002820AD">
            <w:pPr>
              <w:spacing w:line="4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美軍在日本投下原子彈</w:t>
            </w:r>
          </w:p>
        </w:tc>
      </w:tr>
    </w:tbl>
    <w:p w:rsidR="005C5DBC" w:rsidRDefault="002820AD" w:rsidP="005C5DBC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5C5DBC">
        <w:rPr>
          <w:rFonts w:ascii="標楷體" w:eastAsia="標楷體" w:hAnsi="標楷體" w:hint="eastAsia"/>
        </w:rPr>
        <w:t>(C)西安事變　　　(D)一二八事變。</w:t>
      </w:r>
    </w:p>
    <w:p w:rsidR="005C5DBC" w:rsidRDefault="005C5DBC" w:rsidP="002820AD">
      <w:pPr>
        <w:spacing w:beforeLines="50" w:before="180" w:line="400" w:lineRule="atLeast"/>
        <w:ind w:left="425" w:rightChars="2586" w:right="6206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19、</w:t>
      </w:r>
      <w:r w:rsidR="002820AD">
        <w:rPr>
          <w:rFonts w:ascii="標楷體" w:eastAsia="標楷體" w:hAnsi="標楷體" w:hint="eastAsia"/>
        </w:rPr>
        <w:t>右</w:t>
      </w:r>
      <w:r>
        <w:rPr>
          <w:rFonts w:ascii="標楷體" w:eastAsia="標楷體" w:hAnsi="標楷體" w:hint="eastAsia"/>
        </w:rPr>
        <w:t>表是中日戰爭期間發生的重大事件，將這些重大事件按照發生的先後順序排列，下列何者正確？</w:t>
      </w:r>
    </w:p>
    <w:p w:rsidR="005C5DBC" w:rsidRDefault="005C5DBC" w:rsidP="005C5DBC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(A)甲乙丙丁戊　　(B)甲乙丁丙戊</w:t>
      </w:r>
    </w:p>
    <w:p w:rsidR="005C5DBC" w:rsidRDefault="005C5DBC" w:rsidP="005C5DBC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(C)丁乙丙甲戊　　(D)乙丁丙甲戊</w:t>
      </w:r>
    </w:p>
    <w:p w:rsidR="005C5DBC" w:rsidRDefault="005C5DBC" w:rsidP="002820AD">
      <w:pPr>
        <w:spacing w:beforeLines="50" w:before="180" w:line="400" w:lineRule="atLeast"/>
        <w:ind w:left="425" w:rightChars="105" w:right="252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20、20世紀的某件事情，被視為日本大規模侵略中國的開始，而這件事情讓中國損失將近十分之一的土地，請問上述中的「某件事情」是？</w:t>
      </w:r>
    </w:p>
    <w:p w:rsidR="005C5DBC" w:rsidRDefault="005C5DBC" w:rsidP="005C5DBC">
      <w:pPr>
        <w:spacing w:line="400" w:lineRule="atLeast"/>
        <w:ind w:leftChars="177" w:left="425" w:rightChars="578" w:right="1387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(A)甲午戰爭　　　(B)九一八事變</w:t>
      </w:r>
    </w:p>
    <w:p w:rsidR="005C5DBC" w:rsidRDefault="005C5DBC" w:rsidP="005C5DBC">
      <w:pPr>
        <w:spacing w:line="400" w:lineRule="atLeast"/>
        <w:ind w:leftChars="177" w:left="425" w:rightChars="578" w:right="1387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(C)二二八事件　　(D)二二六事件</w:t>
      </w:r>
    </w:p>
    <w:p w:rsidR="005C5DBC" w:rsidRDefault="005C5DBC" w:rsidP="005C5DBC">
      <w:pPr>
        <w:spacing w:line="400" w:lineRule="atLeast"/>
        <w:ind w:left="425" w:rightChars="165" w:right="396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21、承上題，「某件事情」結束後不久，日本為了轉移國際對東北的注意力，進攻國際商業地位重要的上海，請問日本進攻上海的事件被稱為？</w:t>
      </w:r>
    </w:p>
    <w:p w:rsidR="005C5DBC" w:rsidRDefault="005C5DBC" w:rsidP="005C5DBC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(A)一二八事變　　(B)七七事變</w:t>
      </w:r>
    </w:p>
    <w:p w:rsidR="005C5DBC" w:rsidRDefault="005C5DBC" w:rsidP="005C5DBC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(C)珍寶島事件　　(D)珍珠港事件</w:t>
      </w:r>
    </w:p>
    <w:p w:rsidR="005C5DBC" w:rsidRDefault="005C5DBC" w:rsidP="005C5DBC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22、1945年美國用何種方式爭取蘇聯參與亞洲戰場?</w:t>
      </w:r>
    </w:p>
    <w:p w:rsidR="005C5DBC" w:rsidRDefault="005C5DBC" w:rsidP="005C5DBC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(A)開羅會議同意台灣歸還給中華民國</w:t>
      </w:r>
    </w:p>
    <w:p w:rsidR="005C5DBC" w:rsidRDefault="005C5DBC" w:rsidP="005C5DBC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(B)雅爾達會議同意蘇聯取得中國東北等地</w:t>
      </w:r>
    </w:p>
    <w:p w:rsidR="005C5DBC" w:rsidRDefault="005C5DBC" w:rsidP="005C5DBC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(C)美國派遣馬歇爾到中國調停</w:t>
      </w:r>
    </w:p>
    <w:p w:rsidR="005C5DBC" w:rsidRDefault="005C5DBC" w:rsidP="005C5DBC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(D)國民黨推動聯俄容共政策</w:t>
      </w:r>
    </w:p>
    <w:p w:rsidR="005C5DBC" w:rsidRDefault="005C5DBC" w:rsidP="005C5DBC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23、中華人民共和國建立後，下列哪個</w:t>
      </w:r>
      <w:r>
        <w:rPr>
          <w:rFonts w:ascii="標楷體" w:eastAsia="標楷體" w:hAnsi="標楷體" w:hint="eastAsia"/>
          <w:bdr w:val="single" w:sz="4" w:space="0" w:color="auto" w:frame="1"/>
        </w:rPr>
        <w:t>不是</w:t>
      </w:r>
      <w:r>
        <w:rPr>
          <w:rFonts w:ascii="標楷體" w:eastAsia="標楷體" w:hAnsi="標楷體" w:hint="eastAsia"/>
        </w:rPr>
        <w:t>毛澤東時期推行的國家政策？</w:t>
      </w:r>
    </w:p>
    <w:p w:rsidR="005C5DBC" w:rsidRDefault="005C5DBC" w:rsidP="005C5DBC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(A)土地改革　　(B)大躍進</w:t>
      </w:r>
    </w:p>
    <w:p w:rsidR="005C5DBC" w:rsidRDefault="005C5DBC" w:rsidP="005C5DBC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(C)改革開放　　(D)民間企業收回國有</w:t>
      </w:r>
    </w:p>
    <w:p w:rsidR="005C5DBC" w:rsidRDefault="005C5DBC" w:rsidP="005C5DBC">
      <w:pPr>
        <w:spacing w:line="400" w:lineRule="atLeast"/>
        <w:ind w:left="425" w:rightChars="165" w:right="396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24、1930年代日本的軍國主義高漲，日本開始以軍事行動對外擴張，透過搶奪資源來獲取利益，下列何者較有可能是軍國主義高漲的原因？</w:t>
      </w:r>
    </w:p>
    <w:p w:rsidR="005C5DBC" w:rsidRDefault="005C5DBC" w:rsidP="005C5DBC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(A)日本國內礦產豐富，軍隊強大。</w:t>
      </w:r>
    </w:p>
    <w:p w:rsidR="005C5DBC" w:rsidRDefault="005C5DBC" w:rsidP="005C5DBC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(B)日本未受到世界經濟恐慌的影響，而有能力侵略他國。</w:t>
      </w:r>
    </w:p>
    <w:p w:rsidR="005C5DBC" w:rsidRDefault="005C5DBC" w:rsidP="005C5DBC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(C)中國的崛起嚴重威脅到日本的生存，日本選擇發動侵略戰爭。</w:t>
      </w:r>
    </w:p>
    <w:p w:rsidR="005C5DBC" w:rsidRDefault="005C5DBC" w:rsidP="005C5DBC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(D)全球的經濟危機，使得日本經濟嚴重衰退。</w:t>
      </w:r>
    </w:p>
    <w:p w:rsidR="005C5DBC" w:rsidRDefault="005C5DBC" w:rsidP="005C5DBC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25、蔣介石曾說：「現在我們國家正是內憂外患相逼之時，一方面國內有狂暴的土匪，天天拚命的殺人放火；一方面國外有日本帝國主義，天天向我們猛烈的侵略。日寇敢來侵略我們的土地，甚至公然要來滅亡我們整個國家，就是因為我們國內有土匪擾亂，不能統一。」下列何者跟以上敘述有關？</w:t>
      </w:r>
    </w:p>
    <w:p w:rsidR="005C5DBC" w:rsidRDefault="005C5DBC" w:rsidP="005C5DBC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(A)訓政時期以黨治國</w:t>
      </w:r>
      <w:r w:rsidR="002820AD">
        <w:rPr>
          <w:rFonts w:ascii="標楷體" w:eastAsia="標楷體" w:hAnsi="標楷體" w:hint="eastAsia"/>
        </w:rPr>
        <w:t xml:space="preserve">　　　　　　　</w:t>
      </w:r>
      <w:r>
        <w:rPr>
          <w:rFonts w:ascii="標楷體" w:eastAsia="標楷體" w:hAnsi="標楷體" w:hint="eastAsia"/>
        </w:rPr>
        <w:t>(B)準備發動剿共戰爭</w:t>
      </w:r>
    </w:p>
    <w:p w:rsidR="005C5DBC" w:rsidRDefault="005C5DBC" w:rsidP="005C5DBC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(C)遷都重慶準備長期與日本抗戰</w:t>
      </w:r>
      <w:r w:rsidR="002820AD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>(D)聯俄容共</w:t>
      </w:r>
    </w:p>
    <w:p w:rsidR="005C5DBC" w:rsidRDefault="005C5DBC" w:rsidP="002820AD">
      <w:pPr>
        <w:spacing w:line="400" w:lineRule="atLeast"/>
        <w:ind w:left="425" w:rightChars="46" w:right="11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26、「在此次動亂中，民族文化飽受摧殘，孔子的墓碑被撞倒後徹底砸碎。······ 有位老幹部為保護孔府門前石獅，冒險用木板將其罩住，並貼上『革命無罪，造反有理』的標語，終使石獅安然無恙。」上述最有可能出現在哪一個事件？</w:t>
      </w:r>
    </w:p>
    <w:p w:rsidR="005C5DBC" w:rsidRDefault="005C5DBC" w:rsidP="005C5DBC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(A)辛亥革命　　　(B)土地改革</w:t>
      </w:r>
    </w:p>
    <w:p w:rsidR="005C5DBC" w:rsidRDefault="005C5DBC" w:rsidP="005C5DBC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(C)文化大革命　　(D)新文化運動</w:t>
      </w:r>
    </w:p>
    <w:p w:rsidR="005C5DBC" w:rsidRDefault="005C5DBC" w:rsidP="005C5DBC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27、承上題下列何者為此事件造成的影響？</w:t>
      </w:r>
    </w:p>
    <w:p w:rsidR="005C5DBC" w:rsidRDefault="005C5DBC" w:rsidP="005C5DBC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(A)破壞傳統文化造成社會動盪</w:t>
      </w:r>
      <w:r w:rsidR="002820AD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 w:hint="eastAsia"/>
        </w:rPr>
        <w:t>(B)新式教育大量興起</w:t>
      </w:r>
    </w:p>
    <w:p w:rsidR="005C5DBC" w:rsidRDefault="005C5DBC" w:rsidP="005C5DBC">
      <w:pPr>
        <w:spacing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(C)千萬人死於饑荒</w:t>
      </w:r>
      <w:r w:rsidR="002820AD">
        <w:rPr>
          <w:rFonts w:ascii="標楷體" w:eastAsia="標楷體" w:hAnsi="標楷體" w:hint="eastAsia"/>
        </w:rPr>
        <w:t xml:space="preserve">　　　　　　　</w:t>
      </w:r>
      <w:r>
        <w:rPr>
          <w:rFonts w:ascii="標楷體" w:eastAsia="標楷體" w:hAnsi="標楷體" w:hint="eastAsia"/>
        </w:rPr>
        <w:t>(D)工業大幅成長超英趕美</w:t>
      </w:r>
    </w:p>
    <w:p w:rsidR="004A4130" w:rsidRPr="00BF7E03" w:rsidRDefault="004A4130" w:rsidP="004A413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【公民】</w:t>
      </w:r>
    </w:p>
    <w:p w:rsidR="00576ED5" w:rsidRDefault="00576ED5" w:rsidP="00576ED5">
      <w:pPr>
        <w:spacing w:line="400" w:lineRule="atLeast"/>
        <w:ind w:leftChars="1" w:left="424" w:hangingChars="176" w:hanging="42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28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、</w:t>
      </w:r>
      <w:r>
        <w:rPr>
          <w:rFonts w:ascii="標楷體" w:eastAsia="標楷體" w:hAnsi="標楷體" w:hint="eastAsia"/>
        </w:rPr>
        <w:t>下列有關國家制定《刑法》主要目的之敘述，何者</w:t>
      </w:r>
      <w:r>
        <w:rPr>
          <w:rFonts w:ascii="標楷體" w:eastAsia="標楷體" w:hAnsi="標楷體" w:hint="eastAsia"/>
          <w:b/>
          <w:u w:val="double"/>
        </w:rPr>
        <w:t>錯誤</w:t>
      </w:r>
      <w:r>
        <w:rPr>
          <w:rFonts w:ascii="標楷體" w:eastAsia="標楷體" w:hAnsi="標楷體" w:hint="eastAsia"/>
        </w:rPr>
        <w:t>？</w:t>
      </w:r>
    </w:p>
    <w:p w:rsidR="00576ED5" w:rsidRDefault="00576ED5" w:rsidP="00576ED5">
      <w:pPr>
        <w:spacing w:line="400" w:lineRule="atLeast"/>
        <w:ind w:leftChars="176" w:left="422" w:firstLine="2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(A)透過刑罰懲罰並嚇阻犯罪       (B)避免私刑報復以維護社會秩序 </w:t>
      </w:r>
    </w:p>
    <w:p w:rsidR="00576ED5" w:rsidRDefault="00576ED5" w:rsidP="00576ED5">
      <w:pPr>
        <w:spacing w:line="400" w:lineRule="atLeast"/>
        <w:ind w:leftChars="176" w:left="422" w:firstLine="2"/>
        <w:rPr>
          <w:rFonts w:ascii="標楷體" w:eastAsia="標楷體" w:hAnsi="標楷體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(C)實現公平正義並保障人民權利   (D)展現國家統治權能夠控制人民</w:t>
      </w:r>
      <w:r>
        <w:rPr>
          <w:rFonts w:ascii="標楷體" w:eastAsia="標楷體" w:hAnsi="標楷體" w:hint="eastAsia"/>
        </w:rPr>
        <w:t>。</w:t>
      </w:r>
    </w:p>
    <w:p w:rsidR="00576ED5" w:rsidRDefault="00576ED5" w:rsidP="00576ED5">
      <w:pPr>
        <w:spacing w:line="400" w:lineRule="atLeast"/>
        <w:ind w:leftChars="1" w:left="424" w:hangingChars="176" w:hanging="422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29、青少年的身心發展尚未成熟，基於保護的目的，犯罪時可以減輕刑責。依據我國</w:t>
      </w:r>
      <w:r>
        <w:rPr>
          <w:rFonts w:ascii="標楷體" w:eastAsia="標楷體" w:hAnsi="標楷體" w:hint="eastAsia"/>
        </w:rPr>
        <w:t>《刑法》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的規定，符合減輕刑責的年齡範圍為何？</w:t>
      </w:r>
    </w:p>
    <w:p w:rsidR="00D904F9" w:rsidRDefault="00576ED5" w:rsidP="00576ED5">
      <w:pPr>
        <w:spacing w:line="400" w:lineRule="atLeast"/>
        <w:ind w:leftChars="176" w:left="422" w:firstLine="2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(A)未滿14歲 </w:t>
      </w:r>
      <w:r w:rsidR="00D904F9">
        <w:rPr>
          <w:rFonts w:ascii="標楷體" w:eastAsia="標楷體" w:hAnsi="標楷體" w:cs="Arial"/>
          <w:color w:val="111111"/>
          <w:szCs w:val="24"/>
          <w:shd w:val="clear" w:color="auto" w:fill="FFFFFF"/>
        </w:rPr>
        <w:t xml:space="preserve">           </w:t>
      </w:r>
      <w:r w:rsidR="007B1350">
        <w:rPr>
          <w:rFonts w:ascii="標楷體" w:eastAsia="標楷體" w:hAnsi="標楷體" w:cs="Arial"/>
          <w:color w:val="111111"/>
          <w:szCs w:val="24"/>
          <w:shd w:val="clear" w:color="auto" w:fill="FFFFFF"/>
        </w:rPr>
        <w:t xml:space="preserve"> 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  (B)未滿18歲   </w:t>
      </w:r>
    </w:p>
    <w:p w:rsidR="00576ED5" w:rsidRDefault="00576ED5" w:rsidP="00576ED5">
      <w:pPr>
        <w:spacing w:line="400" w:lineRule="atLeast"/>
        <w:ind w:leftChars="176" w:left="422" w:firstLine="2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(C)14歲以上，未滿18歲 </w:t>
      </w:r>
      <w:r w:rsidR="007B1350">
        <w:rPr>
          <w:rFonts w:ascii="標楷體" w:eastAsia="標楷體" w:hAnsi="標楷體" w:cs="Arial"/>
          <w:color w:val="111111"/>
          <w:szCs w:val="24"/>
          <w:shd w:val="clear" w:color="auto" w:fill="FFFFFF"/>
        </w:rPr>
        <w:t xml:space="preserve"> 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  (D)14歲以上，未滿20歲</w:t>
      </w:r>
      <w:r>
        <w:rPr>
          <w:rFonts w:ascii="標楷體" w:eastAsia="標楷體" w:hAnsi="標楷體" w:hint="eastAsia"/>
        </w:rPr>
        <w:t>。</w:t>
      </w:r>
    </w:p>
    <w:p w:rsidR="00576ED5" w:rsidRDefault="00576ED5" w:rsidP="00576ED5">
      <w:pPr>
        <w:spacing w:line="400" w:lineRule="atLeast"/>
        <w:ind w:leftChars="1" w:left="424" w:hangingChars="176" w:hanging="422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30、小夫用私人物品長期占用門口道路，被依竊佔罪移送法辦，其所須負擔的法律責任與下列何者相同？</w:t>
      </w:r>
    </w:p>
    <w:p w:rsidR="00576ED5" w:rsidRDefault="00576ED5" w:rsidP="00576ED5">
      <w:pPr>
        <w:spacing w:line="400" w:lineRule="atLeast"/>
        <w:ind w:leftChars="176" w:left="422" w:firstLine="2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(A)小強吸食並販售安非他命毒品     (B)服部騎重型機車沒有戴安全帽 </w:t>
      </w:r>
    </w:p>
    <w:p w:rsidR="00576ED5" w:rsidRDefault="00576ED5" w:rsidP="00576ED5">
      <w:pPr>
        <w:spacing w:line="400" w:lineRule="atLeast"/>
        <w:ind w:leftChars="176" w:left="422" w:firstLine="2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(C)胖虎深夜大聲唱歌妨礙社區安寧   (D)謝老闆未依約定製作完成100個美味蟹堡</w:t>
      </w:r>
      <w:r>
        <w:rPr>
          <w:rFonts w:ascii="標楷體" w:eastAsia="標楷體" w:hAnsi="標楷體" w:hint="eastAsia"/>
        </w:rPr>
        <w:t>。</w:t>
      </w:r>
    </w:p>
    <w:p w:rsidR="00576ED5" w:rsidRDefault="00576ED5" w:rsidP="00576ED5">
      <w:pPr>
        <w:spacing w:line="400" w:lineRule="atLeast"/>
        <w:ind w:leftChars="1" w:left="424" w:hangingChars="176" w:hanging="42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31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、</w:t>
      </w:r>
      <w:r>
        <w:rPr>
          <w:rFonts w:ascii="標楷體" w:eastAsia="標楷體" w:hAnsi="標楷體" w:hint="eastAsia"/>
        </w:rPr>
        <w:t>我國於2023年開始實施國民參審制度，重大刑事案件由國民法官和職業法官共同審理。請問：國民法官參審時，可能扮演下列何種角色？</w:t>
      </w:r>
    </w:p>
    <w:p w:rsidR="00576ED5" w:rsidRDefault="00576ED5" w:rsidP="00576ED5">
      <w:pPr>
        <w:spacing w:line="400" w:lineRule="atLeast"/>
        <w:ind w:leftChars="176" w:left="422" w:firstLine="2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(A)</w:t>
      </w:r>
      <w:r>
        <w:rPr>
          <w:rFonts w:ascii="標楷體" w:eastAsia="標楷體" w:hAnsi="標楷體" w:hint="eastAsia"/>
        </w:rPr>
        <w:t xml:space="preserve">依法對犯罪嫌疑人提起公訴  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 (B)</w:t>
      </w:r>
      <w:r>
        <w:rPr>
          <w:rFonts w:ascii="標楷體" w:eastAsia="標楷體" w:hAnsi="標楷體" w:hint="eastAsia"/>
        </w:rPr>
        <w:t>對被告做出有期徒刑的判決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 </w:t>
      </w:r>
    </w:p>
    <w:p w:rsidR="00576ED5" w:rsidRDefault="00576ED5" w:rsidP="00576ED5">
      <w:pPr>
        <w:spacing w:line="400" w:lineRule="atLeast"/>
        <w:ind w:leftChars="176" w:left="422" w:firstLine="2"/>
        <w:rPr>
          <w:rFonts w:ascii="標楷體" w:eastAsia="標楷體" w:hAnsi="標楷體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(C)</w:t>
      </w:r>
      <w:r>
        <w:rPr>
          <w:rFonts w:ascii="標楷體" w:eastAsia="標楷體" w:hAnsi="標楷體" w:hint="eastAsia"/>
        </w:rPr>
        <w:t xml:space="preserve">在刑事法庭擔任原告角色    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 (D)</w:t>
      </w:r>
      <w:r>
        <w:rPr>
          <w:rFonts w:ascii="標楷體" w:eastAsia="標楷體" w:hAnsi="標楷體" w:hint="eastAsia"/>
        </w:rPr>
        <w:t>為被告辯護以維護被告的最佳利益。</w:t>
      </w:r>
    </w:p>
    <w:p w:rsidR="00576ED5" w:rsidRDefault="00576ED5" w:rsidP="007B1350">
      <w:pPr>
        <w:spacing w:line="400" w:lineRule="atLeast"/>
        <w:ind w:leftChars="1" w:left="424" w:rightChars="105" w:right="252" w:hangingChars="176" w:hanging="422"/>
        <w:rPr>
          <w:rFonts w:ascii="標楷體" w:eastAsia="標楷體" w:hAnsi="標楷體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32、彰化縣某位林姓議員，於2022年九合一大選涉嫌賄選，後遭檢方起訴，法院依交付賄賂罪，判處林姓議員有期徒刑2年，褫奪公權3年，併科罰金60萬元，全案定讞。下列有關此案判決的敘述何者</w:t>
      </w:r>
      <w:r>
        <w:rPr>
          <w:rFonts w:ascii="標楷體" w:eastAsia="標楷體" w:hAnsi="標楷體" w:cs="Arial" w:hint="eastAsia"/>
          <w:b/>
          <w:color w:val="111111"/>
          <w:szCs w:val="24"/>
          <w:u w:val="double"/>
          <w:shd w:val="clear" w:color="auto" w:fill="FFFFFF"/>
        </w:rPr>
        <w:t>錯誤</w:t>
      </w:r>
      <w:r>
        <w:rPr>
          <w:rFonts w:ascii="標楷體" w:eastAsia="標楷體" w:hAnsi="標楷體" w:hint="eastAsia"/>
        </w:rPr>
        <w:t>？</w:t>
      </w:r>
    </w:p>
    <w:p w:rsidR="00576ED5" w:rsidRDefault="00576ED5" w:rsidP="00576ED5">
      <w:pPr>
        <w:spacing w:line="400" w:lineRule="atLeast"/>
        <w:ind w:leftChars="176" w:left="422" w:firstLine="2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(A)有期徒刑是主刑，褫奪公權、罰金是從刑 </w:t>
      </w:r>
    </w:p>
    <w:p w:rsidR="00576ED5" w:rsidRDefault="00576ED5" w:rsidP="00576ED5">
      <w:pPr>
        <w:spacing w:line="400" w:lineRule="atLeast"/>
        <w:ind w:leftChars="176" w:left="422" w:firstLine="2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(B)有期徒刑剝奪人民人身自由，罰金剝奪人民財產 </w:t>
      </w:r>
    </w:p>
    <w:p w:rsidR="00576ED5" w:rsidRDefault="00576ED5" w:rsidP="00576ED5">
      <w:pPr>
        <w:spacing w:line="400" w:lineRule="atLeast"/>
        <w:ind w:leftChars="176" w:left="422" w:firstLine="2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(C)有期徒刑、褫奪公權、罰金由法官判決，再交由檢察官指揮執行 </w:t>
      </w:r>
    </w:p>
    <w:p w:rsidR="00576ED5" w:rsidRDefault="00576ED5" w:rsidP="00576ED5">
      <w:pPr>
        <w:spacing w:line="400" w:lineRule="atLeast"/>
        <w:ind w:leftChars="176" w:left="422" w:firstLine="2"/>
        <w:rPr>
          <w:rFonts w:ascii="標楷體" w:eastAsia="標楷體" w:hAnsi="標楷體" w:cs="Arial"/>
          <w:color w:val="111111"/>
          <w:sz w:val="27"/>
          <w:szCs w:val="27"/>
          <w:shd w:val="clear" w:color="auto" w:fill="FFFFFF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(D)林姓議員在褫奪公權期間不能參選公職，但可以選舉投票與公投</w:t>
      </w:r>
      <w:r>
        <w:rPr>
          <w:rFonts w:ascii="標楷體" w:eastAsia="標楷體" w:hAnsi="標楷體" w:hint="eastAsia"/>
        </w:rPr>
        <w:t>。</w:t>
      </w:r>
    </w:p>
    <w:p w:rsidR="00576ED5" w:rsidRDefault="00576ED5" w:rsidP="00576ED5">
      <w:pPr>
        <w:spacing w:line="400" w:lineRule="atLeast"/>
        <w:ind w:leftChars="1" w:left="424" w:hangingChars="176" w:hanging="42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33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、</w:t>
      </w:r>
      <w:r>
        <w:rPr>
          <w:rFonts w:ascii="標楷體" w:eastAsia="標楷體" w:hAnsi="標楷體" w:hint="eastAsia"/>
        </w:rPr>
        <w:t>下表為我國某地區在一段期間內發生的各類訴訟案件統計結果。根據資料判斷，下列哪一項推論最合理？</w:t>
      </w:r>
    </w:p>
    <w:p w:rsidR="007B1350" w:rsidRDefault="00576ED5" w:rsidP="00576ED5">
      <w:pPr>
        <w:spacing w:line="400" w:lineRule="atLeast"/>
        <w:ind w:leftChars="176" w:left="422" w:firstLine="2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(A)</w:t>
      </w:r>
      <w:r>
        <w:rPr>
          <w:rFonts w:ascii="標楷體" w:eastAsia="標楷體" w:hAnsi="標楷體" w:hint="eastAsia"/>
        </w:rPr>
        <w:t>檢察官應主動進行偵查的件數共45件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   </w:t>
      </w:r>
    </w:p>
    <w:p w:rsidR="00576ED5" w:rsidRDefault="00576ED5" w:rsidP="00576ED5">
      <w:pPr>
        <w:spacing w:line="400" w:lineRule="atLeast"/>
        <w:ind w:leftChars="176" w:left="422" w:firstLine="2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(B)偵查後可</w:t>
      </w:r>
      <w:r>
        <w:rPr>
          <w:rFonts w:ascii="標楷體" w:eastAsia="標楷體" w:hAnsi="標楷體" w:hint="eastAsia"/>
        </w:rPr>
        <w:t>提起公訴的案件至多75件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 </w:t>
      </w:r>
    </w:p>
    <w:p w:rsidR="007B1350" w:rsidRDefault="00576ED5" w:rsidP="007B1350">
      <w:pPr>
        <w:spacing w:line="400" w:lineRule="atLeast"/>
        <w:ind w:leftChars="176" w:left="422" w:firstLine="2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(C)</w:t>
      </w:r>
      <w:r>
        <w:rPr>
          <w:rFonts w:ascii="標楷體" w:eastAsia="標楷體" w:hAnsi="標楷體" w:hint="eastAsia"/>
        </w:rPr>
        <w:t xml:space="preserve">可經由和解方式解決的共115件       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 </w:t>
      </w:r>
    </w:p>
    <w:p w:rsidR="00576ED5" w:rsidRDefault="00576ED5" w:rsidP="007B1350">
      <w:pPr>
        <w:spacing w:afterLines="50" w:after="180" w:line="400" w:lineRule="atLeast"/>
        <w:ind w:leftChars="176" w:left="422"/>
        <w:rPr>
          <w:rFonts w:ascii="標楷體" w:eastAsia="標楷體" w:hAnsi="標楷體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(D)</w:t>
      </w:r>
      <w:r>
        <w:rPr>
          <w:rFonts w:ascii="標楷體" w:eastAsia="標楷體" w:hAnsi="標楷體" w:hint="eastAsia"/>
        </w:rPr>
        <w:t>當事人可聲請調解委員會調解的件數共70件。</w:t>
      </w:r>
    </w:p>
    <w:tbl>
      <w:tblPr>
        <w:tblStyle w:val="aa"/>
        <w:tblW w:w="0" w:type="auto"/>
        <w:tblInd w:w="457" w:type="dxa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866"/>
      </w:tblGrid>
      <w:tr w:rsidR="00576ED5" w:rsidTr="007B1350">
        <w:trPr>
          <w:trHeight w:val="567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ED5" w:rsidRPr="007B1350" w:rsidRDefault="00576ED5" w:rsidP="007B1350">
            <w:pPr>
              <w:pStyle w:val="ab"/>
              <w:adjustRightInd w:val="0"/>
              <w:snapToGrid w:val="0"/>
              <w:jc w:val="center"/>
              <w:rPr>
                <w:rFonts w:eastAsiaTheme="minorEastAsia"/>
              </w:rPr>
            </w:pPr>
            <w:r w:rsidRPr="007B1350">
              <w:rPr>
                <w:rFonts w:eastAsia="微軟正黑體" w:hint="eastAsia"/>
              </w:rPr>
              <w:t>事件類別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ED5" w:rsidRPr="007B1350" w:rsidRDefault="00576ED5" w:rsidP="007B1350">
            <w:pPr>
              <w:pStyle w:val="ab"/>
              <w:adjustRightInd w:val="0"/>
              <w:snapToGrid w:val="0"/>
              <w:jc w:val="center"/>
            </w:pPr>
            <w:r w:rsidRPr="007B1350">
              <w:rPr>
                <w:rFonts w:eastAsia="微軟正黑體" w:hint="eastAsia"/>
              </w:rPr>
              <w:t>民事事件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ED5" w:rsidRPr="007B1350" w:rsidRDefault="00576ED5" w:rsidP="007B1350">
            <w:pPr>
              <w:pStyle w:val="ab"/>
              <w:adjustRightInd w:val="0"/>
              <w:snapToGrid w:val="0"/>
              <w:jc w:val="center"/>
            </w:pPr>
            <w:r w:rsidRPr="007B1350">
              <w:rPr>
                <w:rFonts w:eastAsia="微軟正黑體" w:hint="eastAsia"/>
              </w:rPr>
              <w:t>告訴乃論刑事案件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ED5" w:rsidRPr="007B1350" w:rsidRDefault="00576ED5" w:rsidP="007B1350">
            <w:pPr>
              <w:pStyle w:val="ab"/>
              <w:adjustRightInd w:val="0"/>
              <w:snapToGrid w:val="0"/>
              <w:jc w:val="center"/>
            </w:pPr>
            <w:r w:rsidRPr="007B1350">
              <w:rPr>
                <w:rFonts w:eastAsia="微軟正黑體" w:hint="eastAsia"/>
              </w:rPr>
              <w:t>非告訴乃論刑事案件</w:t>
            </w:r>
          </w:p>
        </w:tc>
      </w:tr>
      <w:tr w:rsidR="00576ED5" w:rsidTr="007B1350">
        <w:trPr>
          <w:trHeight w:val="567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ED5" w:rsidRPr="007B1350" w:rsidRDefault="00576ED5" w:rsidP="007B1350">
            <w:pPr>
              <w:pStyle w:val="ab"/>
              <w:adjustRightInd w:val="0"/>
              <w:snapToGrid w:val="0"/>
              <w:jc w:val="center"/>
            </w:pPr>
            <w:r w:rsidRPr="007B1350">
              <w:rPr>
                <w:rFonts w:eastAsia="微軟正黑體" w:hint="eastAsia"/>
              </w:rPr>
              <w:t>件數</w:t>
            </w:r>
            <w:r w:rsidRPr="007B1350">
              <w:t>(</w:t>
            </w:r>
            <w:r w:rsidRPr="007B1350">
              <w:rPr>
                <w:rFonts w:eastAsia="微軟正黑體" w:hint="eastAsia"/>
              </w:rPr>
              <w:t>件</w:t>
            </w:r>
            <w:r w:rsidRPr="007B1350">
              <w:t>)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ED5" w:rsidRPr="007B1350" w:rsidRDefault="00576ED5" w:rsidP="007B1350">
            <w:pPr>
              <w:pStyle w:val="ab"/>
              <w:adjustRightInd w:val="0"/>
              <w:snapToGrid w:val="0"/>
              <w:jc w:val="center"/>
            </w:pPr>
            <w:r w:rsidRPr="007B1350">
              <w:t>40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ED5" w:rsidRPr="007B1350" w:rsidRDefault="00576ED5" w:rsidP="007B1350">
            <w:pPr>
              <w:pStyle w:val="ab"/>
              <w:adjustRightInd w:val="0"/>
              <w:snapToGrid w:val="0"/>
              <w:jc w:val="center"/>
            </w:pPr>
            <w:r w:rsidRPr="007B1350">
              <w:t>45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ED5" w:rsidRPr="007B1350" w:rsidRDefault="00576ED5" w:rsidP="007B1350">
            <w:pPr>
              <w:pStyle w:val="ab"/>
              <w:adjustRightInd w:val="0"/>
              <w:snapToGrid w:val="0"/>
              <w:jc w:val="center"/>
            </w:pPr>
            <w:r w:rsidRPr="007B1350">
              <w:t>30</w:t>
            </w:r>
          </w:p>
        </w:tc>
      </w:tr>
    </w:tbl>
    <w:p w:rsidR="00576ED5" w:rsidRDefault="00576ED5" w:rsidP="007B1350">
      <w:pPr>
        <w:spacing w:beforeLines="20" w:before="72"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34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、</w:t>
      </w:r>
      <w:r>
        <w:rPr>
          <w:rFonts w:ascii="標楷體" w:eastAsia="標楷體" w:hAnsi="標楷體" w:hint="eastAsia"/>
        </w:rPr>
        <w:t>公民老師請同學依我國法令針對下方情境發表意見，何人的看法正確？</w:t>
      </w:r>
    </w:p>
    <w:p w:rsidR="00576ED5" w:rsidRDefault="00576ED5" w:rsidP="00576ED5">
      <w:pPr>
        <w:spacing w:line="400" w:lineRule="atLeast"/>
        <w:ind w:leftChars="177" w:left="425" w:firstLine="1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(A)阿美</w:t>
      </w:r>
      <w:r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警察需等待檢察官到場指揮</w:t>
      </w:r>
      <w:r>
        <w:rPr>
          <w:rFonts w:ascii="標楷體" w:eastAsia="標楷體" w:hAnsi="標楷體" w:hint="eastAsia"/>
        </w:rPr>
        <w:t>，才可以進行初步蒐證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 </w:t>
      </w:r>
    </w:p>
    <w:p w:rsidR="00576ED5" w:rsidRDefault="00576ED5" w:rsidP="00576ED5">
      <w:pPr>
        <w:spacing w:line="400" w:lineRule="atLeast"/>
        <w:ind w:leftChars="177" w:left="425" w:firstLine="1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(B)阿彥</w:t>
      </w:r>
      <w:r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基德</w:t>
      </w:r>
      <w:r>
        <w:rPr>
          <w:rFonts w:ascii="標楷體" w:eastAsia="標楷體" w:hAnsi="標楷體" w:hint="eastAsia"/>
        </w:rPr>
        <w:t>逃脫現場用的滑翔翼可能被沒收，屬於剝奪財產的主刑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 </w:t>
      </w:r>
    </w:p>
    <w:p w:rsidR="00576ED5" w:rsidRDefault="00576ED5" w:rsidP="00576ED5">
      <w:pPr>
        <w:spacing w:line="400" w:lineRule="atLeast"/>
        <w:ind w:leftChars="177" w:left="425" w:firstLine="1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(C)阿元</w:t>
      </w:r>
      <w:r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若犯罪證據確鑿</w:t>
      </w:r>
      <w:r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檢察官將對基德提起告訴 </w:t>
      </w:r>
    </w:p>
    <w:p w:rsidR="00576ED5" w:rsidRDefault="00576ED5" w:rsidP="00576ED5">
      <w:pPr>
        <w:spacing w:afterLines="50" w:after="180" w:line="400" w:lineRule="atLeast"/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(D)園子</w:t>
      </w:r>
      <w:r>
        <w:rPr>
          <w:rFonts w:ascii="標楷體" w:eastAsia="標楷體" w:hAnsi="標楷體" w:hint="eastAsia"/>
        </w:rPr>
        <w:t>：即使檢察官起訴，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在法官判決確定之前</w:t>
      </w:r>
      <w:r>
        <w:rPr>
          <w:rFonts w:ascii="標楷體" w:eastAsia="標楷體" w:hAnsi="標楷體" w:hint="eastAsia"/>
        </w:rPr>
        <w:t>，基德大人是無罪的。</w:t>
      </w:r>
    </w:p>
    <w:tbl>
      <w:tblPr>
        <w:tblStyle w:val="aa"/>
        <w:tblW w:w="0" w:type="auto"/>
        <w:tblInd w:w="493" w:type="dxa"/>
        <w:tblLook w:val="04A0" w:firstRow="1" w:lastRow="0" w:firstColumn="1" w:lastColumn="0" w:noHBand="0" w:noVBand="1"/>
      </w:tblPr>
      <w:tblGrid>
        <w:gridCol w:w="6941"/>
      </w:tblGrid>
      <w:tr w:rsidR="00576ED5" w:rsidTr="00576ED5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ED5" w:rsidRDefault="00576ED5" w:rsidP="00D904F9">
            <w:pPr>
              <w:spacing w:line="360" w:lineRule="auto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假設情境：動漫中專偷藝術品、寶石的怪盜基德遭到警方逮捕。</w:t>
            </w:r>
          </w:p>
          <w:p w:rsidR="00576ED5" w:rsidRDefault="00576ED5" w:rsidP="00D904F9">
            <w:pPr>
              <w:spacing w:line="360" w:lineRule="auto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Cs w:val="24"/>
              </w:rPr>
              <w:t>討論題目：基德被逮捕後</w:t>
            </w:r>
            <w:r>
              <w:rPr>
                <w:rFonts w:asciiTheme="minorEastAsia" w:hAnsiTheme="minorEastAsia" w:cs="Arial" w:hint="eastAsia"/>
                <w:color w:val="111111"/>
                <w:szCs w:val="24"/>
                <w:shd w:val="clear" w:color="auto" w:fill="FFFFFF"/>
              </w:rPr>
              <w:t>，可能發生哪些法律程序？</w:t>
            </w:r>
          </w:p>
        </w:tc>
      </w:tr>
    </w:tbl>
    <w:p w:rsidR="007B1350" w:rsidRDefault="007B1350" w:rsidP="00576ED5">
      <w:pPr>
        <w:spacing w:line="400" w:lineRule="atLeast"/>
        <w:ind w:left="425" w:hangingChars="177" w:hanging="425"/>
        <w:rPr>
          <w:rFonts w:ascii="標楷體" w:eastAsia="標楷體" w:hAnsi="標楷體"/>
        </w:rPr>
      </w:pPr>
    </w:p>
    <w:p w:rsidR="00576ED5" w:rsidRDefault="00576ED5" w:rsidP="007B1350">
      <w:pPr>
        <w:spacing w:line="400" w:lineRule="atLeast"/>
        <w:ind w:left="425" w:rightChars="165" w:right="396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35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、</w:t>
      </w:r>
      <w:r>
        <w:rPr>
          <w:rFonts w:ascii="標楷體" w:eastAsia="標楷體" w:hAnsi="標楷體" w:hint="eastAsia"/>
        </w:rPr>
        <w:t>台北市3月底發生寶林茶室邦克列酸（舊譯米酵菌酸）食物中毒事件，由於案件仍在偵辦當中，檢察官要求北市府遵守□□原則，相關資料應列為機密文件，日前卻有立委將廚師手部照片及採驗項目公諸於世，北市府被質疑洩密。請問：上述□□處宜填入下列何者？</w:t>
      </w:r>
    </w:p>
    <w:p w:rsidR="00576ED5" w:rsidRDefault="00576ED5" w:rsidP="00576ED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(A)</w:t>
      </w:r>
      <w:r>
        <w:rPr>
          <w:rFonts w:ascii="標楷體" w:eastAsia="標楷體" w:hAnsi="標楷體" w:hint="eastAsia"/>
        </w:rPr>
        <w:t>誠實信用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   (B)</w:t>
      </w:r>
      <w:r>
        <w:rPr>
          <w:rFonts w:ascii="標楷體" w:eastAsia="標楷體" w:hAnsi="標楷體" w:hint="eastAsia"/>
        </w:rPr>
        <w:t>無罪推定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   (C)</w:t>
      </w:r>
      <w:r>
        <w:rPr>
          <w:rFonts w:ascii="標楷體" w:eastAsia="標楷體" w:hAnsi="標楷體" w:hint="eastAsia"/>
        </w:rPr>
        <w:t xml:space="preserve">罪刑法定  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 (D)</w:t>
      </w:r>
      <w:r>
        <w:rPr>
          <w:rFonts w:ascii="標楷體" w:eastAsia="標楷體" w:hAnsi="標楷體" w:hint="eastAsia"/>
        </w:rPr>
        <w:t>偵查不公開。</w:t>
      </w:r>
    </w:p>
    <w:p w:rsidR="00576ED5" w:rsidRDefault="00576ED5" w:rsidP="00576ED5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36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、權力擁有者常可能有意無意侵犯人民的基本人權，因此「愈擁有別人不懂的專業，愈須謙虛；愈掌有令人敬畏的公權力，愈須謹慎」。依據上述觀點，下面何項敘述最為適切？</w:t>
      </w:r>
    </w:p>
    <w:p w:rsidR="00576ED5" w:rsidRDefault="00576ED5" w:rsidP="00576ED5">
      <w:pPr>
        <w:spacing w:line="400" w:lineRule="atLeast"/>
        <w:ind w:leftChars="177" w:left="425" w:firstLine="1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(A)當檢警為偵查犯罪而必須進行搜索、監聽時，要在侵害最小且必要的範圍內依法進行 </w:t>
      </w:r>
    </w:p>
    <w:p w:rsidR="00576ED5" w:rsidRDefault="00576ED5" w:rsidP="00576ED5">
      <w:pPr>
        <w:spacing w:line="400" w:lineRule="atLeast"/>
        <w:ind w:leftChars="177" w:left="425" w:firstLine="1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(B)司法人員是替天行道，對重大的刑案要限期速審速決，為被害人主持正義 </w:t>
      </w:r>
    </w:p>
    <w:p w:rsidR="00576ED5" w:rsidRDefault="00576ED5" w:rsidP="00576ED5">
      <w:pPr>
        <w:spacing w:line="400" w:lineRule="atLeast"/>
        <w:ind w:leftChars="177" w:left="425" w:firstLine="1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(C)會提起訴訟者一定是權利受侵害，故司法機關執行公權力時，應著重於保障原告的權利 </w:t>
      </w:r>
    </w:p>
    <w:p w:rsidR="00576ED5" w:rsidRDefault="00576ED5" w:rsidP="00576ED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(D)當犯罪行為極端殘忍，激起廣大民憤時，檢察官在偵查過程應盡快公開被告資訊以彰顯正義</w:t>
      </w:r>
      <w:r>
        <w:rPr>
          <w:rFonts w:ascii="標楷體" w:eastAsia="標楷體" w:hAnsi="標楷體" w:hint="eastAsia"/>
        </w:rPr>
        <w:t>。</w:t>
      </w:r>
    </w:p>
    <w:p w:rsidR="00D904F9" w:rsidRDefault="00D904F9" w:rsidP="001A5011">
      <w:pPr>
        <w:rPr>
          <w:rFonts w:ascii="標楷體" w:eastAsia="標楷體" w:hAnsi="標楷體"/>
        </w:rPr>
      </w:pPr>
    </w:p>
    <w:p w:rsidR="00576ED5" w:rsidRDefault="00576ED5" w:rsidP="00576ED5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 w:themeColor="text1"/>
        </w:rPr>
        <w:t>◎閱讀以下短文後，回答37-38題：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3008"/>
      </w:tblGrid>
      <w:tr w:rsidR="00576ED5" w:rsidTr="00576ED5">
        <w:tc>
          <w:tcPr>
            <w:tcW w:w="1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ED5" w:rsidRDefault="00576ED5" w:rsidP="001A5011">
            <w:pPr>
              <w:snapToGrid w:val="0"/>
              <w:spacing w:afterLines="30" w:after="108" w:line="520" w:lineRule="atLeast"/>
              <w:ind w:firstLineChars="177" w:firstLine="425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微軟正黑體" w:hint="eastAsia"/>
              </w:rPr>
              <w:t>侯小姐到百貨公司購物時，不慎被地上延長線絆倒受傷，她怒告百貨公司及樓層主管，求償</w:t>
            </w:r>
            <w:r>
              <w:t>739</w:t>
            </w:r>
            <w:r>
              <w:rPr>
                <w:rFonts w:ascii="微軟正黑體" w:eastAsia="微軟正黑體" w:hAnsi="微軟正黑體" w:cs="微軟正黑體" w:hint="eastAsia"/>
              </w:rPr>
              <w:t>萬餘元。一審認為百貨公司及樓層主管確有疏失，判賠</w:t>
            </w:r>
            <w:r>
              <w:t>366</w:t>
            </w:r>
            <w:r>
              <w:rPr>
                <w:rFonts w:ascii="微軟正黑體" w:eastAsia="微軟正黑體" w:hAnsi="微軟正黑體" w:cs="微軟正黑體" w:hint="eastAsia"/>
              </w:rPr>
              <w:t>萬餘元，但高等法院認為侯小姐走路不小心要負一半責任，改判公司及主管共須賠償</w:t>
            </w:r>
            <w:r>
              <w:t>190</w:t>
            </w:r>
            <w:r>
              <w:rPr>
                <w:rFonts w:ascii="微軟正黑體" w:eastAsia="微軟正黑體" w:hAnsi="微軟正黑體" w:cs="微軟正黑體" w:hint="eastAsia"/>
              </w:rPr>
              <w:t>萬餘元，經上訴後，最高法院改判</w:t>
            </w:r>
            <w:r>
              <w:t>142</w:t>
            </w:r>
            <w:r>
              <w:rPr>
                <w:rFonts w:ascii="微軟正黑體" w:eastAsia="微軟正黑體" w:hAnsi="微軟正黑體" w:cs="微軟正黑體" w:hint="eastAsia"/>
              </w:rPr>
              <w:t>萬餘元，全案確定。</w:t>
            </w:r>
          </w:p>
        </w:tc>
      </w:tr>
    </w:tbl>
    <w:p w:rsidR="00576ED5" w:rsidRDefault="00576ED5" w:rsidP="00576ED5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37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、</w:t>
      </w:r>
      <w:r>
        <w:rPr>
          <w:rFonts w:ascii="標楷體" w:eastAsia="標楷體" w:hAnsi="標楷體" w:hint="eastAsia"/>
        </w:rPr>
        <w:t>根據上文判斷，有關侯小姐採取的權利救濟方式與特色，下列說明何者正確？</w:t>
      </w:r>
    </w:p>
    <w:p w:rsidR="00576ED5" w:rsidRDefault="00576ED5" w:rsidP="00576ED5">
      <w:pPr>
        <w:spacing w:line="400" w:lineRule="atLeast"/>
        <w:ind w:leftChars="177" w:left="425" w:firstLine="1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(A)訴訟上</w:t>
      </w:r>
      <w:r>
        <w:rPr>
          <w:rFonts w:ascii="標楷體" w:eastAsia="標楷體" w:hAnsi="標楷體" w:hint="eastAsia"/>
        </w:rPr>
        <w:t xml:space="preserve">和解，和解成立後有強制執行力        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 (B)</w:t>
      </w:r>
      <w:r>
        <w:rPr>
          <w:rFonts w:ascii="標楷體" w:eastAsia="標楷體" w:hAnsi="標楷體" w:hint="eastAsia"/>
        </w:rPr>
        <w:t>調解，免費由調解委員居中協調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 </w:t>
      </w:r>
    </w:p>
    <w:p w:rsidR="00576ED5" w:rsidRDefault="00576ED5" w:rsidP="00576ED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(C)</w:t>
      </w:r>
      <w:r>
        <w:rPr>
          <w:rFonts w:ascii="標楷體" w:eastAsia="標楷體" w:hAnsi="標楷體" w:hint="eastAsia"/>
        </w:rPr>
        <w:t>民事訴訟，由雙方當事人提出有利自己的證據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   (D)</w:t>
      </w:r>
      <w:r>
        <w:rPr>
          <w:rFonts w:ascii="標楷體" w:eastAsia="標楷體" w:hAnsi="標楷體" w:hint="eastAsia"/>
        </w:rPr>
        <w:t>刑事訴訟，需委任律師提出訴訟。</w:t>
      </w:r>
    </w:p>
    <w:p w:rsidR="00576ED5" w:rsidRDefault="00576ED5" w:rsidP="00576ED5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38、</w:t>
      </w:r>
      <w:r>
        <w:rPr>
          <w:rFonts w:ascii="標楷體" w:eastAsia="標楷體" w:hAnsi="標楷體" w:hint="eastAsia"/>
        </w:rPr>
        <w:t>有關上文案例，下列敘述何者正確？</w:t>
      </w:r>
    </w:p>
    <w:p w:rsidR="00576ED5" w:rsidRDefault="00576ED5" w:rsidP="00576ED5">
      <w:pPr>
        <w:spacing w:line="400" w:lineRule="atLeast"/>
        <w:ind w:leftChars="177" w:left="425" w:firstLine="1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(A)</w:t>
      </w:r>
      <w:r>
        <w:rPr>
          <w:rFonts w:ascii="標楷體" w:eastAsia="標楷體" w:hAnsi="標楷體" w:hint="eastAsia"/>
        </w:rPr>
        <w:t>法院宣判的金額為罰金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             (B)</w:t>
      </w:r>
      <w:r>
        <w:rPr>
          <w:rFonts w:ascii="標楷體" w:eastAsia="標楷體" w:hAnsi="標楷體" w:hint="eastAsia"/>
        </w:rPr>
        <w:t>法院宣判的金額為沒收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 </w:t>
      </w:r>
    </w:p>
    <w:p w:rsidR="00576ED5" w:rsidRDefault="00576ED5" w:rsidP="00576ED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(C)</w:t>
      </w:r>
      <w:r>
        <w:rPr>
          <w:rFonts w:ascii="標楷體" w:eastAsia="標楷體" w:hAnsi="標楷體" w:hint="eastAsia"/>
        </w:rPr>
        <w:t>侯小姐最終將獲得698萬餘元賠償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   (D)</w:t>
      </w:r>
      <w:r>
        <w:rPr>
          <w:rFonts w:ascii="標楷體" w:eastAsia="標楷體" w:hAnsi="標楷體" w:hint="eastAsia"/>
        </w:rPr>
        <w:t>侯小姐最終將獲得142萬餘元賠償。</w:t>
      </w:r>
    </w:p>
    <w:p w:rsidR="001A5011" w:rsidRDefault="001A5011" w:rsidP="001A5011">
      <w:pPr>
        <w:rPr>
          <w:rFonts w:ascii="標楷體" w:eastAsia="標楷體" w:hAnsi="標楷體"/>
          <w:color w:val="000000" w:themeColor="text1"/>
        </w:rPr>
      </w:pPr>
    </w:p>
    <w:p w:rsidR="00576ED5" w:rsidRDefault="00576ED5" w:rsidP="00576ED5">
      <w:pPr>
        <w:spacing w:line="40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 w:themeColor="text1"/>
        </w:rPr>
        <w:t>◎閱讀以下資料後，回答39-40題：</w:t>
      </w: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3008"/>
      </w:tblGrid>
      <w:tr w:rsidR="00576ED5" w:rsidTr="00576ED5">
        <w:tc>
          <w:tcPr>
            <w:tcW w:w="1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ED5" w:rsidRDefault="00576ED5" w:rsidP="001A5011">
            <w:pPr>
              <w:snapToGrid w:val="0"/>
              <w:spacing w:afterLines="30" w:after="108" w:line="520" w:lineRule="atLeast"/>
              <w:rPr>
                <w:rFonts w:eastAsiaTheme="minorEastAsia"/>
              </w:rPr>
            </w:pPr>
            <w:r>
              <w:rPr>
                <w:rFonts w:ascii="微軟正黑體" w:eastAsia="微軟正黑體" w:hAnsi="微軟正黑體" w:cs="微軟正黑體" w:hint="eastAsia"/>
              </w:rPr>
              <w:t>資料一</w:t>
            </w:r>
          </w:p>
          <w:p w:rsidR="00576ED5" w:rsidRDefault="00576ED5" w:rsidP="001A5011">
            <w:pPr>
              <w:snapToGrid w:val="0"/>
              <w:spacing w:afterLines="30" w:after="108" w:line="520" w:lineRule="atLeast"/>
              <w:ind w:firstLineChars="177" w:firstLine="425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微軟正黑體" w:hint="eastAsia"/>
              </w:rPr>
              <w:t>根據司法院釋字第</w:t>
            </w:r>
            <w:r>
              <w:t>791</w:t>
            </w:r>
            <w:r>
              <w:rPr>
                <w:rFonts w:ascii="微軟正黑體" w:eastAsia="微軟正黑體" w:hAnsi="微軟正黑體" w:cs="微軟正黑體" w:hint="eastAsia"/>
              </w:rPr>
              <w:t>號解釋文：「《刑法》第</w:t>
            </w:r>
            <w:r>
              <w:t>239</w:t>
            </w:r>
            <w:r>
              <w:rPr>
                <w:rFonts w:ascii="微軟正黑體" w:eastAsia="微軟正黑體" w:hAnsi="微軟正黑體" w:cs="微軟正黑體" w:hint="eastAsia"/>
              </w:rPr>
              <w:t>條規定：『有配偶而與人通姦者，處</w:t>
            </w:r>
            <w:r>
              <w:t>1</w:t>
            </w:r>
            <w:r>
              <w:rPr>
                <w:rFonts w:ascii="微軟正黑體" w:eastAsia="微軟正黑體" w:hAnsi="微軟正黑體" w:cs="微軟正黑體" w:hint="eastAsia"/>
              </w:rPr>
              <w:t>年以下有期徒刑。其相姦者，亦同。』對《憲法》第</w:t>
            </w:r>
            <w:r>
              <w:t>22</w:t>
            </w:r>
            <w:r>
              <w:rPr>
                <w:rFonts w:ascii="微軟正黑體" w:eastAsia="微軟正黑體" w:hAnsi="微軟正黑體" w:cs="微軟正黑體" w:hint="eastAsia"/>
              </w:rPr>
              <w:t>條所保障性自主權之限制，與《憲法》第</w:t>
            </w:r>
            <w:r>
              <w:t>23</w:t>
            </w:r>
            <w:r>
              <w:rPr>
                <w:rFonts w:ascii="微軟正黑體" w:eastAsia="微軟正黑體" w:hAnsi="微軟正黑體" w:cs="微軟正黑體" w:hint="eastAsia"/>
              </w:rPr>
              <w:t>條比例原則不符，應自本解釋公布之日起失其效力</w:t>
            </w:r>
            <w:r>
              <w:rPr>
                <w:rFonts w:ascii="Calibri" w:hAnsi="Calibri" w:cs="Calibri"/>
              </w:rPr>
              <w:t>……</w:t>
            </w:r>
            <w:r>
              <w:rPr>
                <w:rFonts w:ascii="微軟正黑體" w:eastAsia="微軟正黑體" w:hAnsi="微軟正黑體" w:cs="微軟正黑體" w:hint="eastAsia"/>
              </w:rPr>
              <w:t>。」自此婚姻外遇將不再施以刑罰制裁。</w:t>
            </w:r>
          </w:p>
        </w:tc>
      </w:tr>
    </w:tbl>
    <w:p w:rsidR="00576ED5" w:rsidRDefault="00576ED5" w:rsidP="001A5011">
      <w:pPr>
        <w:spacing w:line="160" w:lineRule="exact"/>
        <w:rPr>
          <w:rFonts w:ascii="標楷體" w:eastAsia="標楷體" w:hAnsi="標楷體"/>
        </w:rPr>
      </w:pPr>
    </w:p>
    <w:tbl>
      <w:tblPr>
        <w:tblStyle w:val="aa"/>
        <w:tblW w:w="0" w:type="auto"/>
        <w:tblInd w:w="0" w:type="dxa"/>
        <w:tblLook w:val="04A0" w:firstRow="1" w:lastRow="0" w:firstColumn="1" w:lastColumn="0" w:noHBand="0" w:noVBand="1"/>
      </w:tblPr>
      <w:tblGrid>
        <w:gridCol w:w="13008"/>
      </w:tblGrid>
      <w:tr w:rsidR="00576ED5" w:rsidTr="00576ED5">
        <w:tc>
          <w:tcPr>
            <w:tcW w:w="1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ED5" w:rsidRDefault="00576ED5" w:rsidP="001A5011">
            <w:pPr>
              <w:snapToGrid w:val="0"/>
              <w:spacing w:afterLines="30" w:after="108" w:line="520" w:lineRule="atLeast"/>
              <w:rPr>
                <w:rFonts w:eastAsiaTheme="minorEastAsia"/>
              </w:rPr>
            </w:pPr>
            <w:r>
              <w:rPr>
                <w:rFonts w:ascii="微軟正黑體" w:eastAsia="微軟正黑體" w:hAnsi="微軟正黑體" w:cs="微軟正黑體" w:hint="eastAsia"/>
              </w:rPr>
              <w:t>資料二</w:t>
            </w:r>
          </w:p>
          <w:p w:rsidR="00576ED5" w:rsidRDefault="00576ED5" w:rsidP="001A5011">
            <w:pPr>
              <w:snapToGrid w:val="0"/>
              <w:spacing w:afterLines="30" w:after="108" w:line="520" w:lineRule="atLeast"/>
              <w:ind w:firstLineChars="236" w:firstLine="566"/>
              <w:rPr>
                <w:rFonts w:ascii="標楷體" w:eastAsia="標楷體" w:hAnsi="標楷體"/>
              </w:rPr>
            </w:pPr>
            <w:r>
              <w:rPr>
                <w:rFonts w:ascii="微軟正黑體" w:eastAsia="微軟正黑體" w:hAnsi="微軟正黑體" w:cs="微軟正黑體" w:hint="eastAsia"/>
              </w:rPr>
              <w:t>配偶因婚姻契約而互負忠誠之義務，若是一方行為不誠實，破壞共同生活之圓滿安全及幸福，即為違反婚姻契約之義務，侵害另一方的權利。所以，婚姻關係中，外遇是不被允許的，可依《民法》第</w:t>
            </w:r>
            <w:r>
              <w:t>195</w:t>
            </w:r>
            <w:r>
              <w:rPr>
                <w:rFonts w:ascii="微軟正黑體" w:eastAsia="微軟正黑體" w:hAnsi="微軟正黑體" w:cs="微軟正黑體" w:hint="eastAsia"/>
              </w:rPr>
              <w:t>條第</w:t>
            </w:r>
            <w:r>
              <w:t>1</w:t>
            </w:r>
            <w:r>
              <w:rPr>
                <w:rFonts w:ascii="微軟正黑體" w:eastAsia="微軟正黑體" w:hAnsi="微軟正黑體" w:cs="微軟正黑體" w:hint="eastAsia"/>
              </w:rPr>
              <w:t>項及第</w:t>
            </w:r>
            <w:r>
              <w:t>3</w:t>
            </w:r>
            <w:r>
              <w:rPr>
                <w:rFonts w:ascii="微軟正黑體" w:eastAsia="微軟正黑體" w:hAnsi="微軟正黑體" w:cs="微軟正黑體" w:hint="eastAsia"/>
              </w:rPr>
              <w:t>項規定，向外遇的配偶及第三者請求配偶權損害賠償。</w:t>
            </w:r>
          </w:p>
        </w:tc>
      </w:tr>
    </w:tbl>
    <w:p w:rsidR="00576ED5" w:rsidRDefault="00576ED5" w:rsidP="00576ED5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39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、</w:t>
      </w:r>
      <w:r>
        <w:rPr>
          <w:rFonts w:ascii="標楷體" w:eastAsia="標楷體" w:hAnsi="標楷體" w:hint="eastAsia"/>
        </w:rPr>
        <w:t>根據以上資料判斷，目前我國法律規定外遇是否為犯罪行為？</w:t>
      </w:r>
    </w:p>
    <w:p w:rsidR="00576ED5" w:rsidRDefault="00576ED5" w:rsidP="00576ED5">
      <w:pPr>
        <w:spacing w:line="400" w:lineRule="atLeast"/>
        <w:ind w:leftChars="177" w:left="425" w:firstLine="1"/>
        <w:rPr>
          <w:rFonts w:ascii="標楷體" w:eastAsia="標楷體" w:hAnsi="標楷體" w:cs="Arial"/>
          <w:color w:val="111111"/>
          <w:szCs w:val="24"/>
          <w:shd w:val="clear" w:color="auto" w:fill="FFFFFF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(A)根據</w:t>
      </w:r>
      <w:r>
        <w:rPr>
          <w:rFonts w:ascii="標楷體" w:eastAsia="標楷體" w:hAnsi="標楷體" w:hint="eastAsia"/>
        </w:rPr>
        <w:t>無罪推定原則，外遇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無罪   (B)根據</w:t>
      </w:r>
      <w:r>
        <w:rPr>
          <w:rFonts w:ascii="標楷體" w:eastAsia="標楷體" w:hAnsi="標楷體" w:hint="eastAsia"/>
        </w:rPr>
        <w:t>罪刑法定原則，外遇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 xml:space="preserve">無罪 </w:t>
      </w:r>
    </w:p>
    <w:p w:rsidR="00576ED5" w:rsidRDefault="00576ED5" w:rsidP="00576ED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(C)</w:t>
      </w:r>
      <w:r>
        <w:rPr>
          <w:rFonts w:ascii="標楷體" w:eastAsia="標楷體" w:hAnsi="標楷體" w:hint="eastAsia"/>
        </w:rPr>
        <w:t>違反誠實信用原則，外遇有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罪   (D)</w:t>
      </w:r>
      <w:r>
        <w:rPr>
          <w:rFonts w:ascii="標楷體" w:eastAsia="標楷體" w:hAnsi="標楷體" w:hint="eastAsia"/>
        </w:rPr>
        <w:t xml:space="preserve">外遇侵害配偶權，因此有罪。 </w:t>
      </w:r>
    </w:p>
    <w:p w:rsidR="00576ED5" w:rsidRDefault="00576ED5" w:rsidP="00576ED5">
      <w:pPr>
        <w:spacing w:line="400" w:lineRule="atLeast"/>
        <w:ind w:left="425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40</w:t>
      </w: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、</w:t>
      </w:r>
      <w:r>
        <w:rPr>
          <w:rFonts w:ascii="標楷體" w:eastAsia="標楷體" w:hAnsi="標楷體" w:hint="eastAsia"/>
        </w:rPr>
        <w:t>若不幸遭遇外遇，可透過那些方式權利救濟？</w:t>
      </w:r>
    </w:p>
    <w:p w:rsidR="00576ED5" w:rsidRDefault="00576ED5" w:rsidP="00576ED5">
      <w:pPr>
        <w:spacing w:line="400" w:lineRule="atLeast"/>
        <w:ind w:leftChars="236" w:left="566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(甲)民事訴訟 (乙)和解 (丙)調解 (丁)刑事訴訟 </w:t>
      </w:r>
    </w:p>
    <w:p w:rsidR="00576ED5" w:rsidRDefault="00576ED5" w:rsidP="00576ED5">
      <w:pPr>
        <w:spacing w:line="400" w:lineRule="atLeast"/>
        <w:ind w:leftChars="177" w:left="425" w:firstLine="1"/>
        <w:rPr>
          <w:rFonts w:ascii="標楷體" w:eastAsia="標楷體" w:hAnsi="標楷體"/>
        </w:rPr>
      </w:pPr>
      <w:r>
        <w:rPr>
          <w:rFonts w:ascii="標楷體" w:eastAsia="標楷體" w:hAnsi="標楷體" w:cs="Arial" w:hint="eastAsia"/>
          <w:color w:val="111111"/>
          <w:szCs w:val="24"/>
          <w:shd w:val="clear" w:color="auto" w:fill="FFFFFF"/>
        </w:rPr>
        <w:t>(A)甲   (B)乙丙   (C)甲乙丙   (D)甲乙丙丁</w:t>
      </w:r>
      <w:r>
        <w:rPr>
          <w:rFonts w:ascii="標楷體" w:eastAsia="標楷體" w:hAnsi="標楷體" w:hint="eastAsia"/>
        </w:rPr>
        <w:t>。</w:t>
      </w:r>
    </w:p>
    <w:p w:rsidR="002820AD" w:rsidRDefault="002820AD" w:rsidP="00576ED5">
      <w:pPr>
        <w:spacing w:line="400" w:lineRule="atLeast"/>
        <w:ind w:leftChars="177" w:left="425" w:firstLine="1"/>
        <w:rPr>
          <w:rFonts w:ascii="標楷體" w:eastAsia="標楷體" w:hAnsi="標楷體"/>
        </w:rPr>
      </w:pPr>
    </w:p>
    <w:p w:rsidR="00CD4C34" w:rsidRDefault="00C32157" w:rsidP="002820AD">
      <w:pPr>
        <w:jc w:val="center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〜試題結束〜</w:t>
      </w:r>
      <w:r w:rsidR="00CD4C34">
        <w:rPr>
          <w:rFonts w:ascii="標楷體" w:eastAsia="標楷體" w:hAnsi="標楷體" w:cs="Times New Roman"/>
          <w:sz w:val="28"/>
          <w:szCs w:val="28"/>
        </w:rPr>
        <w:br w:type="page"/>
      </w:r>
    </w:p>
    <w:p w:rsidR="009A5D1D" w:rsidRPr="00CA2112" w:rsidRDefault="001B7B34">
      <w:pPr>
        <w:rPr>
          <w:rFonts w:ascii="標楷體" w:eastAsia="標楷體" w:hAnsi="標楷體" w:cs="Times New Roman"/>
          <w:sz w:val="32"/>
          <w:szCs w:val="28"/>
        </w:rPr>
      </w:pPr>
      <w:r w:rsidRPr="00CA2112">
        <w:rPr>
          <w:rFonts w:ascii="標楷體" w:eastAsia="標楷體" w:hAnsi="標楷體" w:cs="Times New Roman"/>
          <w:sz w:val="32"/>
          <w:szCs w:val="28"/>
        </w:rPr>
        <w:lastRenderedPageBreak/>
        <w:t>1</w:t>
      </w:r>
      <w:r w:rsidR="005F7209" w:rsidRPr="00CA2112">
        <w:rPr>
          <w:rFonts w:ascii="標楷體" w:eastAsia="標楷體" w:hAnsi="標楷體" w:cs="Times New Roman"/>
          <w:sz w:val="32"/>
          <w:szCs w:val="28"/>
        </w:rPr>
        <w:t>1</w:t>
      </w:r>
      <w:r w:rsidR="00811658">
        <w:rPr>
          <w:rFonts w:ascii="標楷體" w:eastAsia="標楷體" w:hAnsi="標楷體" w:cs="Times New Roman"/>
          <w:sz w:val="32"/>
          <w:szCs w:val="28"/>
        </w:rPr>
        <w:t>2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-</w:t>
      </w:r>
      <w:r w:rsidR="009100CA">
        <w:rPr>
          <w:rFonts w:ascii="標楷體" w:eastAsia="標楷體" w:hAnsi="標楷體" w:cs="Times New Roman"/>
          <w:sz w:val="32"/>
          <w:szCs w:val="28"/>
        </w:rPr>
        <w:t>2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-</w:t>
      </w:r>
      <w:r w:rsidR="00EC55D1">
        <w:rPr>
          <w:rFonts w:ascii="標楷體" w:eastAsia="標楷體" w:hAnsi="標楷體" w:cs="Times New Roman"/>
          <w:sz w:val="32"/>
          <w:szCs w:val="28"/>
        </w:rPr>
        <w:t>2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 xml:space="preserve"> </w:t>
      </w:r>
      <w:r w:rsidR="00C56431">
        <w:rPr>
          <w:rFonts w:ascii="標楷體" w:eastAsia="標楷體" w:hAnsi="標楷體" w:cs="Times New Roman" w:hint="eastAsia"/>
          <w:sz w:val="32"/>
          <w:szCs w:val="28"/>
        </w:rPr>
        <w:t>八</w:t>
      </w:r>
      <w:r w:rsidR="001164C6" w:rsidRPr="00CA2112">
        <w:rPr>
          <w:rFonts w:ascii="標楷體" w:eastAsia="標楷體" w:hAnsi="標楷體" w:cs="Times New Roman" w:hint="eastAsia"/>
          <w:sz w:val="32"/>
          <w:szCs w:val="28"/>
        </w:rPr>
        <w:t>年級 社會</w:t>
      </w:r>
      <w:r w:rsidR="00DD4A59" w:rsidRPr="00CA2112">
        <w:rPr>
          <w:rFonts w:ascii="標楷體" w:eastAsia="標楷體" w:hAnsi="標楷體" w:cs="Times New Roman"/>
          <w:sz w:val="32"/>
          <w:szCs w:val="28"/>
        </w:rPr>
        <w:t>科－解答</w:t>
      </w:r>
    </w:p>
    <w:p w:rsidR="00DC6658" w:rsidRDefault="00DC6658" w:rsidP="00DC665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每題2</w:t>
      </w:r>
      <w:r w:rsidR="00811658">
        <w:rPr>
          <w:rFonts w:ascii="標楷體" w:eastAsia="標楷體" w:hAnsi="標楷體" w:hint="eastAsia"/>
        </w:rPr>
        <w:t>.5</w:t>
      </w:r>
      <w:r>
        <w:rPr>
          <w:rFonts w:ascii="標楷體" w:eastAsia="標楷體" w:hAnsi="標楷體" w:hint="eastAsia"/>
        </w:rPr>
        <w:t>分共</w:t>
      </w:r>
      <w:r w:rsidR="00811658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0題</w:t>
      </w:r>
    </w:p>
    <w:p w:rsidR="00CD4C34" w:rsidRPr="0090434C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90434C">
        <w:rPr>
          <w:rFonts w:ascii="Times New Roman" w:eastAsia="標楷體" w:hAnsi="Times New Roman" w:cs="Times New Roman"/>
          <w:spacing w:val="100"/>
          <w:sz w:val="40"/>
          <w:szCs w:val="28"/>
        </w:rPr>
        <w:t>01-10</w:t>
      </w:r>
      <w:r w:rsidR="00CA2112" w:rsidRPr="0090434C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90434C" w:rsidRPr="0090434C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ABCAD  BCADD</w:t>
      </w:r>
    </w:p>
    <w:p w:rsidR="00CD4C34" w:rsidRPr="0090434C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90434C">
        <w:rPr>
          <w:rFonts w:ascii="Times New Roman" w:eastAsia="標楷體" w:hAnsi="Times New Roman" w:cs="Times New Roman"/>
          <w:spacing w:val="100"/>
          <w:sz w:val="40"/>
          <w:szCs w:val="28"/>
        </w:rPr>
        <w:t>11-20</w:t>
      </w:r>
      <w:r w:rsidR="00CA2112" w:rsidRPr="0090434C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90434C" w:rsidRPr="0090434C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CADAD  DBCDB</w:t>
      </w:r>
    </w:p>
    <w:p w:rsidR="00CD4C34" w:rsidRPr="0090434C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90434C">
        <w:rPr>
          <w:rFonts w:ascii="Times New Roman" w:eastAsia="標楷體" w:hAnsi="Times New Roman" w:cs="Times New Roman"/>
          <w:spacing w:val="100"/>
          <w:sz w:val="40"/>
          <w:szCs w:val="28"/>
        </w:rPr>
        <w:t>21-30</w:t>
      </w:r>
      <w:r w:rsidR="00CA2112" w:rsidRPr="0090434C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90434C" w:rsidRPr="0090434C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ABCDB  CADCA</w:t>
      </w:r>
    </w:p>
    <w:p w:rsidR="00CD4C34" w:rsidRPr="0090434C" w:rsidRDefault="00CD4C34" w:rsidP="004A4130">
      <w:pPr>
        <w:rPr>
          <w:rFonts w:ascii="Times New Roman" w:eastAsia="標楷體" w:hAnsi="Times New Roman" w:cs="Times New Roman"/>
          <w:spacing w:val="100"/>
          <w:sz w:val="40"/>
          <w:szCs w:val="28"/>
        </w:rPr>
      </w:pPr>
      <w:r w:rsidRPr="0090434C">
        <w:rPr>
          <w:rFonts w:ascii="Times New Roman" w:eastAsia="標楷體" w:hAnsi="Times New Roman" w:cs="Times New Roman"/>
          <w:spacing w:val="100"/>
          <w:sz w:val="40"/>
          <w:szCs w:val="28"/>
        </w:rPr>
        <w:t>31-40</w:t>
      </w:r>
      <w:r w:rsidR="00CA2112" w:rsidRPr="0090434C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</w:t>
      </w:r>
      <w:r w:rsidR="0090434C" w:rsidRPr="0090434C">
        <w:rPr>
          <w:rFonts w:ascii="Times New Roman" w:eastAsia="標楷體" w:hAnsi="Times New Roman" w:cs="Times New Roman"/>
          <w:spacing w:val="100"/>
          <w:sz w:val="40"/>
          <w:szCs w:val="28"/>
        </w:rPr>
        <w:t xml:space="preserve"> BABDD  ACDBC</w:t>
      </w:r>
      <w:bookmarkStart w:id="0" w:name="_GoBack"/>
      <w:bookmarkEnd w:id="0"/>
    </w:p>
    <w:sectPr w:rsidR="00CD4C34" w:rsidRPr="0090434C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FA0" w:rsidRDefault="00D42FA0" w:rsidP="003528F2">
      <w:r>
        <w:separator/>
      </w:r>
    </w:p>
  </w:endnote>
  <w:endnote w:type="continuationSeparator" w:id="0">
    <w:p w:rsidR="00D42FA0" w:rsidRDefault="00D42FA0" w:rsidP="0035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enQuanYi Micro Hei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8F2" w:rsidRDefault="003528F2" w:rsidP="003528F2">
    <w:pPr>
      <w:pStyle w:val="a5"/>
      <w:jc w:val="center"/>
    </w:pPr>
    <w:r>
      <w:rPr>
        <w:rFonts w:hint="eastAsia"/>
      </w:rPr>
      <w:t>第</w:t>
    </w:r>
    <w:sdt>
      <w:sdtPr>
        <w:id w:val="106775919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A5F80" w:rsidRPr="005A5F80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2820AD">
          <w:rPr>
            <w:rFonts w:hint="eastAsia"/>
          </w:rPr>
          <w:t>4</w:t>
        </w:r>
        <w:r>
          <w:rPr>
            <w:rFonts w:hint="eastAsia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FA0" w:rsidRDefault="00D42FA0" w:rsidP="003528F2">
      <w:r>
        <w:separator/>
      </w:r>
    </w:p>
  </w:footnote>
  <w:footnote w:type="continuationSeparator" w:id="0">
    <w:p w:rsidR="00D42FA0" w:rsidRDefault="00D42FA0" w:rsidP="00352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A4741"/>
    <w:rsid w:val="001164C6"/>
    <w:rsid w:val="00125A43"/>
    <w:rsid w:val="001A5011"/>
    <w:rsid w:val="001B7B34"/>
    <w:rsid w:val="002820AD"/>
    <w:rsid w:val="003528F2"/>
    <w:rsid w:val="0043354B"/>
    <w:rsid w:val="004365A0"/>
    <w:rsid w:val="004A4130"/>
    <w:rsid w:val="0057675D"/>
    <w:rsid w:val="00576ED5"/>
    <w:rsid w:val="005A5F80"/>
    <w:rsid w:val="005C5DBC"/>
    <w:rsid w:val="005D4A13"/>
    <w:rsid w:val="005F7209"/>
    <w:rsid w:val="00662AF0"/>
    <w:rsid w:val="006E7333"/>
    <w:rsid w:val="0072407A"/>
    <w:rsid w:val="007B1350"/>
    <w:rsid w:val="00803344"/>
    <w:rsid w:val="008035D6"/>
    <w:rsid w:val="00811658"/>
    <w:rsid w:val="0086315D"/>
    <w:rsid w:val="0090426F"/>
    <w:rsid w:val="0090434C"/>
    <w:rsid w:val="009100CA"/>
    <w:rsid w:val="009B223E"/>
    <w:rsid w:val="00A013CA"/>
    <w:rsid w:val="00C07BB0"/>
    <w:rsid w:val="00C32157"/>
    <w:rsid w:val="00C56431"/>
    <w:rsid w:val="00C7344C"/>
    <w:rsid w:val="00CA2112"/>
    <w:rsid w:val="00CD4C34"/>
    <w:rsid w:val="00D42FA0"/>
    <w:rsid w:val="00D904F9"/>
    <w:rsid w:val="00DC6658"/>
    <w:rsid w:val="00DD4A59"/>
    <w:rsid w:val="00E14386"/>
    <w:rsid w:val="00EC55D1"/>
    <w:rsid w:val="00ED7801"/>
    <w:rsid w:val="00F7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55DAFC-94FD-41C4-99B4-D968388E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528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528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528F2"/>
    <w:rPr>
      <w:sz w:val="20"/>
      <w:szCs w:val="20"/>
    </w:rPr>
  </w:style>
  <w:style w:type="paragraph" w:styleId="a7">
    <w:name w:val="List Paragraph"/>
    <w:basedOn w:val="a"/>
    <w:uiPriority w:val="34"/>
    <w:qFormat/>
    <w:rsid w:val="00576ED5"/>
    <w:pPr>
      <w:ind w:leftChars="200" w:left="480"/>
    </w:pPr>
  </w:style>
  <w:style w:type="character" w:customStyle="1" w:styleId="a8">
    <w:name w:val="國中題目 字元"/>
    <w:link w:val="a9"/>
    <w:locked/>
    <w:rsid w:val="00576ED5"/>
    <w:rPr>
      <w:rFonts w:ascii="Times New Roman" w:eastAsia="新細明體" w:hAnsi="Times New Roman" w:cs="Times New Roman"/>
      <w:kern w:val="0"/>
      <w:szCs w:val="24"/>
    </w:rPr>
  </w:style>
  <w:style w:type="paragraph" w:customStyle="1" w:styleId="a9">
    <w:name w:val="國中題目"/>
    <w:basedOn w:val="a"/>
    <w:link w:val="a8"/>
    <w:rsid w:val="00576ED5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table" w:styleId="aa">
    <w:name w:val="Table Grid"/>
    <w:basedOn w:val="a1"/>
    <w:uiPriority w:val="59"/>
    <w:rsid w:val="00576ED5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7B1350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785</Words>
  <Characters>4477</Characters>
  <Application>Microsoft Office Word</Application>
  <DocSecurity>0</DocSecurity>
  <Lines>37</Lines>
  <Paragraphs>10</Paragraphs>
  <ScaleCrop>false</ScaleCrop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29</cp:revision>
  <dcterms:created xsi:type="dcterms:W3CDTF">2018-06-22T07:53:00Z</dcterms:created>
  <dcterms:modified xsi:type="dcterms:W3CDTF">2024-04-26T09:41:00Z</dcterms:modified>
</cp:coreProperties>
</file>