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Pr="00EA7A47" w:rsidRDefault="002B5B91" w:rsidP="00370990">
      <w:pPr>
        <w:spacing w:afterLines="50" w:after="120" w:line="240" w:lineRule="atLeast"/>
        <w:jc w:val="center"/>
        <w:rPr>
          <w:rFonts w:eastAsia="標楷體"/>
          <w:b/>
          <w:sz w:val="32"/>
          <w:szCs w:val="32"/>
          <w:u w:val="single"/>
        </w:rPr>
      </w:pPr>
      <w:r w:rsidRPr="00EA7A47">
        <w:rPr>
          <w:rFonts w:eastAsia="標楷體"/>
          <w:b/>
          <w:sz w:val="32"/>
          <w:szCs w:val="32"/>
        </w:rPr>
        <w:t>新北市</w:t>
      </w:r>
      <w:r w:rsidR="00DC4964">
        <w:rPr>
          <w:rFonts w:eastAsia="標楷體" w:hint="eastAsia"/>
          <w:b/>
          <w:sz w:val="32"/>
          <w:szCs w:val="32"/>
        </w:rPr>
        <w:t>溪崑</w:t>
      </w:r>
      <w:r w:rsidRPr="00EA7A47">
        <w:rPr>
          <w:rFonts w:eastAsia="標楷體"/>
          <w:b/>
          <w:sz w:val="32"/>
          <w:szCs w:val="32"/>
        </w:rPr>
        <w:t>國民</w:t>
      </w:r>
      <w:r w:rsidR="00BE0970" w:rsidRPr="00DC4964">
        <w:rPr>
          <w:rFonts w:eastAsia="標楷體"/>
          <w:b/>
          <w:color w:val="auto"/>
          <w:sz w:val="32"/>
          <w:szCs w:val="32"/>
        </w:rPr>
        <w:t>中</w:t>
      </w:r>
      <w:r w:rsidRPr="00DC4964">
        <w:rPr>
          <w:rFonts w:eastAsia="標楷體"/>
          <w:b/>
          <w:color w:val="auto"/>
          <w:sz w:val="32"/>
          <w:szCs w:val="32"/>
        </w:rPr>
        <w:t>學</w:t>
      </w:r>
      <w:r w:rsidR="00C261EE" w:rsidRPr="00DC4964">
        <w:rPr>
          <w:rFonts w:eastAsia="標楷體"/>
          <w:b/>
          <w:color w:val="auto"/>
          <w:sz w:val="32"/>
          <w:szCs w:val="32"/>
          <w:u w:val="single"/>
        </w:rPr>
        <w:t>11</w:t>
      </w:r>
      <w:r w:rsidR="0011526B" w:rsidRPr="00DC4964">
        <w:rPr>
          <w:rFonts w:eastAsia="標楷體"/>
          <w:b/>
          <w:color w:val="auto"/>
          <w:sz w:val="32"/>
          <w:szCs w:val="32"/>
          <w:u w:val="single"/>
        </w:rPr>
        <w:t>3</w:t>
      </w:r>
      <w:r w:rsidRPr="00DC4964">
        <w:rPr>
          <w:rFonts w:eastAsia="標楷體"/>
          <w:b/>
          <w:color w:val="auto"/>
          <w:sz w:val="32"/>
          <w:szCs w:val="32"/>
        </w:rPr>
        <w:t>學年度</w:t>
      </w:r>
      <w:r w:rsidR="00DC4964">
        <w:rPr>
          <w:rFonts w:eastAsia="標楷體" w:hint="eastAsia"/>
          <w:b/>
          <w:color w:val="auto"/>
          <w:sz w:val="32"/>
          <w:szCs w:val="32"/>
        </w:rPr>
        <w:t>八</w:t>
      </w:r>
      <w:r w:rsidRPr="00DC4964">
        <w:rPr>
          <w:rFonts w:eastAsia="標楷體"/>
          <w:b/>
          <w:color w:val="auto"/>
          <w:sz w:val="32"/>
          <w:szCs w:val="32"/>
        </w:rPr>
        <w:t>年級第</w:t>
      </w:r>
      <w:r w:rsidR="007905FB" w:rsidRPr="00DC4964">
        <w:rPr>
          <w:rFonts w:eastAsia="標楷體" w:hint="eastAsia"/>
          <w:b/>
          <w:color w:val="auto"/>
          <w:sz w:val="32"/>
          <w:szCs w:val="32"/>
          <w:u w:val="single"/>
        </w:rPr>
        <w:t>一</w:t>
      </w:r>
      <w:r w:rsidRPr="00DC4964">
        <w:rPr>
          <w:rFonts w:eastAsia="標楷體"/>
          <w:b/>
          <w:color w:val="auto"/>
          <w:sz w:val="32"/>
          <w:szCs w:val="32"/>
        </w:rPr>
        <w:t>學期</w:t>
      </w:r>
      <w:r w:rsidR="0019471B" w:rsidRPr="00DC4964">
        <w:rPr>
          <w:rFonts w:eastAsia="標楷體"/>
          <w:b/>
          <w:color w:val="auto"/>
          <w:sz w:val="32"/>
          <w:szCs w:val="32"/>
          <w:bdr w:val="single" w:sz="4" w:space="0" w:color="auto"/>
        </w:rPr>
        <w:t>校訂</w:t>
      </w:r>
      <w:r w:rsidRPr="00DC4964">
        <w:rPr>
          <w:rFonts w:eastAsia="標楷體"/>
          <w:b/>
          <w:color w:val="auto"/>
          <w:sz w:val="32"/>
          <w:szCs w:val="32"/>
        </w:rPr>
        <w:t>課程計畫</w:t>
      </w:r>
      <w:r w:rsidR="00967DBF" w:rsidRPr="00DC4964">
        <w:rPr>
          <w:rFonts w:eastAsia="標楷體"/>
          <w:b/>
          <w:color w:val="auto"/>
          <w:sz w:val="32"/>
          <w:szCs w:val="32"/>
        </w:rPr>
        <w:t xml:space="preserve">  </w:t>
      </w:r>
      <w:r w:rsidR="00967DBF" w:rsidRPr="00DC4964">
        <w:rPr>
          <w:rFonts w:eastAsia="標楷體"/>
          <w:b/>
          <w:color w:val="auto"/>
          <w:sz w:val="32"/>
          <w:szCs w:val="32"/>
        </w:rPr>
        <w:t>設計者：</w:t>
      </w:r>
      <w:r w:rsidR="00967DBF" w:rsidRPr="00DC4964">
        <w:rPr>
          <w:rFonts w:eastAsia="標楷體"/>
          <w:b/>
          <w:color w:val="auto"/>
          <w:sz w:val="32"/>
          <w:szCs w:val="32"/>
          <w:u w:val="single"/>
        </w:rPr>
        <w:t>＿＿</w:t>
      </w:r>
      <w:r w:rsidR="005E06A8" w:rsidRPr="00DC4964">
        <w:rPr>
          <w:rFonts w:ascii="標楷體" w:eastAsia="標楷體" w:hAnsi="標楷體" w:cs="標楷體" w:hint="eastAsia"/>
          <w:b/>
          <w:color w:val="auto"/>
          <w:sz w:val="28"/>
          <w:szCs w:val="28"/>
          <w:u w:val="single"/>
        </w:rPr>
        <w:t>鄒富玫</w:t>
      </w:r>
      <w:r w:rsidR="005E06A8" w:rsidRPr="001E290D">
        <w:rPr>
          <w:rFonts w:ascii="標楷體" w:eastAsia="標楷體" w:hAnsi="標楷體" w:cs="標楷體" w:hint="eastAsia"/>
          <w:b/>
          <w:sz w:val="28"/>
          <w:szCs w:val="28"/>
          <w:u w:val="single"/>
        </w:rPr>
        <w:t>＿</w:t>
      </w:r>
      <w:r w:rsidR="00967DBF" w:rsidRPr="00EA7A47">
        <w:rPr>
          <w:rFonts w:eastAsia="標楷體"/>
          <w:b/>
          <w:sz w:val="32"/>
          <w:szCs w:val="32"/>
          <w:u w:val="single"/>
        </w:rPr>
        <w:t>＿＿＿＿＿＿＿</w:t>
      </w:r>
    </w:p>
    <w:p w:rsidR="009529E0" w:rsidRPr="00EA7A47" w:rsidRDefault="0036459A" w:rsidP="00EA7A47">
      <w:pPr>
        <w:pStyle w:val="aff0"/>
        <w:numPr>
          <w:ilvl w:val="0"/>
          <w:numId w:val="35"/>
        </w:numPr>
        <w:tabs>
          <w:tab w:val="left" w:pos="4320"/>
        </w:tabs>
        <w:spacing w:line="360" w:lineRule="auto"/>
        <w:ind w:leftChars="0"/>
        <w:rPr>
          <w:rFonts w:ascii="標楷體" w:eastAsia="標楷體" w:hAnsi="標楷體" w:cs="標楷體"/>
          <w:color w:val="FF0000"/>
          <w:sz w:val="24"/>
          <w:szCs w:val="24"/>
        </w:rPr>
      </w:pPr>
      <w:r w:rsidRPr="00EA7A47">
        <w:rPr>
          <w:rFonts w:ascii="標楷體" w:eastAsia="標楷體" w:hAnsi="標楷體" w:cs="標楷體" w:hint="eastAsia"/>
          <w:b/>
          <w:sz w:val="24"/>
          <w:szCs w:val="24"/>
        </w:rPr>
        <w:t>課程類別：</w:t>
      </w:r>
      <w:r w:rsidR="009476AD" w:rsidRPr="008C4AD5">
        <w:rPr>
          <w:rFonts w:eastAsia="標楷體"/>
          <w:b/>
          <w:color w:val="FF0000"/>
          <w:sz w:val="24"/>
          <w:szCs w:val="24"/>
        </w:rPr>
        <w:t>(</w:t>
      </w:r>
      <w:r w:rsidR="009476AD" w:rsidRPr="008C4AD5">
        <w:rPr>
          <w:rFonts w:eastAsia="標楷體"/>
          <w:b/>
          <w:color w:val="FF0000"/>
          <w:sz w:val="24"/>
          <w:szCs w:val="24"/>
        </w:rPr>
        <w:t>請勾選</w:t>
      </w:r>
      <w:r w:rsidR="003C6C2D" w:rsidRPr="008C4AD5">
        <w:rPr>
          <w:rFonts w:eastAsia="標楷體"/>
          <w:b/>
          <w:color w:val="FF0000"/>
          <w:sz w:val="24"/>
          <w:szCs w:val="24"/>
        </w:rPr>
        <w:t>並於所勾選類別後填寫課程名稱</w:t>
      </w:r>
      <w:r w:rsidR="009476AD" w:rsidRPr="008C4AD5">
        <w:rPr>
          <w:rFonts w:eastAsia="標楷體"/>
          <w:b/>
          <w:color w:val="FF0000"/>
          <w:sz w:val="24"/>
          <w:szCs w:val="24"/>
        </w:rPr>
        <w:t>)</w:t>
      </w:r>
    </w:p>
    <w:p w:rsidR="003219D1" w:rsidRPr="00EA7A47" w:rsidRDefault="009529E0" w:rsidP="002026C7">
      <w:pPr>
        <w:spacing w:line="360" w:lineRule="auto"/>
        <w:rPr>
          <w:rFonts w:ascii="標楷體" w:eastAsia="標楷體" w:hAnsi="標楷體" w:cs="標楷體"/>
          <w:b/>
          <w:sz w:val="24"/>
          <w:szCs w:val="24"/>
        </w:rPr>
      </w:pPr>
      <w:r w:rsidRPr="00504BCC">
        <w:rPr>
          <w:rFonts w:ascii="標楷體" w:eastAsia="標楷體" w:hAnsi="標楷體" w:cs="標楷體" w:hint="eastAsia"/>
          <w:sz w:val="24"/>
          <w:szCs w:val="24"/>
        </w:rPr>
        <w:t xml:space="preserve">    </w:t>
      </w:r>
      <w:r w:rsidR="003C6C2D" w:rsidRPr="00EA7A47">
        <w:rPr>
          <w:rFonts w:eastAsia="標楷體"/>
          <w:b/>
          <w:sz w:val="24"/>
          <w:szCs w:val="24"/>
        </w:rPr>
        <w:t>1</w:t>
      </w:r>
      <w:r w:rsidRPr="00EA7A47">
        <w:rPr>
          <w:rFonts w:eastAsia="標楷體"/>
          <w:b/>
          <w:sz w:val="24"/>
          <w:szCs w:val="24"/>
        </w:rPr>
        <w:t>.</w:t>
      </w:r>
      <w:r w:rsidR="005E06A8" w:rsidRPr="005E06A8">
        <w:rPr>
          <w:rFonts w:ascii="標楷體" w:eastAsia="標楷體" w:hAnsi="標楷體" w:cs="標楷體" w:hint="eastAsia"/>
          <w:sz w:val="24"/>
          <w:szCs w:val="24"/>
        </w:rPr>
        <w:t xml:space="preserve"> </w:t>
      </w:r>
      <w:r w:rsidR="005E06A8">
        <w:rPr>
          <w:rFonts w:ascii="標楷體" w:eastAsia="標楷體" w:hAnsi="標楷體" w:cs="標楷體" w:hint="eastAsia"/>
          <w:sz w:val="24"/>
          <w:szCs w:val="24"/>
        </w:rPr>
        <w:sym w:font="Wingdings 2" w:char="F052"/>
      </w:r>
      <w:r w:rsidR="00D37619" w:rsidRPr="00EA7A47">
        <w:rPr>
          <w:rFonts w:ascii="標楷體" w:eastAsia="標楷體" w:hAnsi="標楷體" w:cs="標楷體"/>
          <w:b/>
          <w:sz w:val="24"/>
          <w:szCs w:val="24"/>
        </w:rPr>
        <w:t>統整</w:t>
      </w:r>
      <w:r w:rsidR="00793F87" w:rsidRPr="00EA7A47">
        <w:rPr>
          <w:rFonts w:ascii="標楷體" w:eastAsia="標楷體" w:hAnsi="標楷體" w:cs="標楷體" w:hint="eastAsia"/>
          <w:b/>
          <w:sz w:val="24"/>
          <w:szCs w:val="24"/>
        </w:rPr>
        <w:t>性主題/專題/議題</w:t>
      </w:r>
      <w:r w:rsidR="00D37619" w:rsidRPr="00EA7A47">
        <w:rPr>
          <w:rFonts w:ascii="標楷體" w:eastAsia="標楷體" w:hAnsi="標楷體" w:cs="標楷體"/>
          <w:b/>
          <w:sz w:val="24"/>
          <w:szCs w:val="24"/>
        </w:rPr>
        <w:t>探究課程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5E06A8">
        <w:rPr>
          <w:rFonts w:ascii="標楷體" w:eastAsia="標楷體" w:hAnsi="標楷體" w:cs="標楷體" w:hint="eastAsia"/>
          <w:b/>
          <w:sz w:val="24"/>
          <w:szCs w:val="24"/>
          <w:u w:val="single"/>
        </w:rPr>
        <w:t>文學生活</w:t>
      </w:r>
      <w:r w:rsidR="00684EC6"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3C6C2D" w:rsidRPr="00EA7A47">
        <w:rPr>
          <w:rFonts w:eastAsia="標楷體"/>
          <w:b/>
          <w:sz w:val="24"/>
          <w:szCs w:val="24"/>
        </w:rPr>
        <w:t>2.</w:t>
      </w:r>
      <w:r w:rsidR="00D37619" w:rsidRPr="00EA7A47">
        <w:rPr>
          <w:rFonts w:ascii="標楷體" w:eastAsia="標楷體" w:hAnsi="標楷體" w:cs="標楷體"/>
          <w:b/>
          <w:sz w:val="24"/>
          <w:szCs w:val="24"/>
        </w:rPr>
        <w:t>□社團活動與技藝課程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D37619" w:rsidRPr="00EA7A47">
        <w:rPr>
          <w:rFonts w:ascii="標楷體" w:eastAsia="標楷體" w:hAnsi="標楷體" w:cs="標楷體"/>
          <w:b/>
          <w:color w:val="FFFFFF" w:themeColor="background1"/>
          <w:sz w:val="24"/>
          <w:szCs w:val="24"/>
        </w:rPr>
        <w:t>□</w:t>
      </w:r>
    </w:p>
    <w:p w:rsidR="00BE0AE1" w:rsidRDefault="003219D1" w:rsidP="002026C7">
      <w:pPr>
        <w:spacing w:line="360" w:lineRule="auto"/>
        <w:rPr>
          <w:rFonts w:ascii="標楷體" w:eastAsia="標楷體" w:hAnsi="標楷體" w:cs="標楷體"/>
          <w:b/>
          <w:sz w:val="24"/>
          <w:szCs w:val="24"/>
          <w:u w:val="single"/>
        </w:rPr>
      </w:pPr>
      <w:r w:rsidRPr="00EA7A47">
        <w:rPr>
          <w:rFonts w:ascii="標楷體" w:eastAsia="標楷體" w:hAnsi="標楷體" w:cs="標楷體" w:hint="eastAsia"/>
          <w:b/>
          <w:sz w:val="24"/>
          <w:szCs w:val="24"/>
        </w:rPr>
        <w:t xml:space="preserve">    </w:t>
      </w:r>
      <w:r w:rsidR="003C6C2D" w:rsidRPr="00EA7A47">
        <w:rPr>
          <w:rFonts w:eastAsia="標楷體"/>
          <w:b/>
          <w:sz w:val="24"/>
          <w:szCs w:val="24"/>
        </w:rPr>
        <w:t>3.</w:t>
      </w:r>
      <w:r w:rsidRPr="00EA7A47">
        <w:rPr>
          <w:rFonts w:ascii="新細明體" w:eastAsia="新細明體" w:hAnsi="新細明體" w:cs="標楷體" w:hint="eastAsia"/>
          <w:b/>
          <w:sz w:val="24"/>
          <w:szCs w:val="24"/>
        </w:rPr>
        <w:t>□</w:t>
      </w:r>
      <w:r w:rsidR="00D37619" w:rsidRPr="00EA7A47">
        <w:rPr>
          <w:rFonts w:ascii="標楷體" w:eastAsia="標楷體" w:hAnsi="標楷體" w:cs="標楷體"/>
          <w:b/>
          <w:sz w:val="24"/>
          <w:szCs w:val="24"/>
        </w:rPr>
        <w:t>特殊需求領域課程</w:t>
      </w:r>
      <w:r w:rsidR="00684EC6" w:rsidRPr="00EA7A47">
        <w:rPr>
          <w:rFonts w:ascii="新細明體" w:eastAsia="新細明體" w:hAnsi="新細明體" w:cs="標楷體" w:hint="eastAsia"/>
          <w:b/>
          <w:sz w:val="24"/>
          <w:szCs w:val="24"/>
        </w:rPr>
        <w:t>：</w:t>
      </w:r>
      <w:r w:rsidR="00684EC6" w:rsidRPr="00EA7A47">
        <w:rPr>
          <w:rFonts w:ascii="新細明體" w:eastAsia="新細明體" w:hAnsi="新細明體" w:cs="標楷體" w:hint="eastAsia"/>
          <w:b/>
          <w:sz w:val="24"/>
          <w:szCs w:val="24"/>
          <w:u w:val="single"/>
        </w:rPr>
        <w:t xml:space="preserve">     </w:t>
      </w:r>
      <w:r w:rsidR="00684EC6" w:rsidRPr="00EA7A47">
        <w:rPr>
          <w:rFonts w:ascii="標楷體" w:eastAsia="標楷體" w:hAnsi="標楷體" w:cs="標楷體" w:hint="eastAsia"/>
          <w:b/>
          <w:sz w:val="24"/>
          <w:szCs w:val="24"/>
          <w:u w:val="single"/>
        </w:rPr>
        <w:t xml:space="preserve">   </w:t>
      </w:r>
      <w:r w:rsidR="00B87A7B" w:rsidRPr="00EA7A47">
        <w:rPr>
          <w:rFonts w:ascii="標楷體" w:eastAsia="標楷體" w:hAnsi="標楷體" w:cs="標楷體" w:hint="eastAsia"/>
          <w:b/>
          <w:sz w:val="24"/>
          <w:szCs w:val="24"/>
          <w:u w:val="single"/>
        </w:rPr>
        <w:t xml:space="preserve">                   </w:t>
      </w:r>
      <w:r w:rsidR="00D37619" w:rsidRPr="00EA7A47">
        <w:rPr>
          <w:rFonts w:ascii="標楷體" w:eastAsia="標楷體" w:hAnsi="標楷體" w:cs="標楷體"/>
          <w:b/>
          <w:sz w:val="24"/>
          <w:szCs w:val="24"/>
        </w:rPr>
        <w:t xml:space="preserve">  </w:t>
      </w:r>
      <w:r w:rsidR="00F6387E" w:rsidRPr="00EA7A47">
        <w:rPr>
          <w:rFonts w:eastAsia="標楷體"/>
          <w:b/>
          <w:sz w:val="24"/>
          <w:szCs w:val="24"/>
        </w:rPr>
        <w:t>4</w:t>
      </w:r>
      <w:r w:rsidR="003C6C2D" w:rsidRPr="00EA7A47">
        <w:rPr>
          <w:rFonts w:eastAsia="標楷體"/>
          <w:b/>
          <w:sz w:val="24"/>
          <w:szCs w:val="24"/>
        </w:rPr>
        <w:t>.</w:t>
      </w:r>
      <w:r w:rsidR="00D37619" w:rsidRPr="00EA7A47">
        <w:rPr>
          <w:rFonts w:ascii="標楷體" w:eastAsia="標楷體" w:hAnsi="標楷體" w:cs="標楷體"/>
          <w:b/>
          <w:sz w:val="24"/>
          <w:szCs w:val="24"/>
        </w:rPr>
        <w:t>□其他</w:t>
      </w:r>
      <w:r w:rsidR="00793F87" w:rsidRPr="00EA7A47">
        <w:rPr>
          <w:rFonts w:ascii="標楷體" w:eastAsia="標楷體" w:hAnsi="標楷體" w:cs="標楷體" w:hint="eastAsia"/>
          <w:b/>
          <w:sz w:val="24"/>
          <w:szCs w:val="24"/>
        </w:rPr>
        <w:t>類課程：</w:t>
      </w:r>
      <w:r w:rsidR="00470E2B" w:rsidRPr="00EA7A47">
        <w:rPr>
          <w:rFonts w:ascii="標楷體" w:eastAsia="標楷體" w:hAnsi="標楷體" w:cs="標楷體" w:hint="eastAsia"/>
          <w:b/>
          <w:sz w:val="24"/>
          <w:szCs w:val="24"/>
          <w:u w:val="single"/>
        </w:rPr>
        <w:t>＿＿＿＿</w:t>
      </w:r>
      <w:r w:rsidR="00B87A7B" w:rsidRPr="00EA7A47">
        <w:rPr>
          <w:rFonts w:ascii="標楷體" w:eastAsia="標楷體" w:hAnsi="標楷體" w:cs="標楷體" w:hint="eastAsia"/>
          <w:b/>
          <w:sz w:val="24"/>
          <w:szCs w:val="24"/>
          <w:u w:val="single"/>
        </w:rPr>
        <w:t xml:space="preserve">                         </w:t>
      </w:r>
      <w:r w:rsidR="00470E2B" w:rsidRPr="00EA7A47">
        <w:rPr>
          <w:rFonts w:ascii="標楷體" w:eastAsia="標楷體" w:hAnsi="標楷體" w:cs="標楷體" w:hint="eastAsia"/>
          <w:b/>
          <w:sz w:val="24"/>
          <w:szCs w:val="24"/>
          <w:u w:val="single"/>
        </w:rPr>
        <w:t>＿＿＿＿＿＿＿＿</w:t>
      </w:r>
      <w:r w:rsidR="00726FA3" w:rsidRPr="00EA7A47">
        <w:rPr>
          <w:rFonts w:ascii="標楷體" w:eastAsia="標楷體" w:hAnsi="標楷體" w:cs="標楷體" w:hint="eastAsia"/>
          <w:b/>
          <w:sz w:val="24"/>
          <w:szCs w:val="24"/>
          <w:u w:val="single"/>
        </w:rPr>
        <w:t xml:space="preserve"> </w:t>
      </w:r>
    </w:p>
    <w:p w:rsidR="00075816" w:rsidRPr="00075816" w:rsidRDefault="00075816" w:rsidP="00EA7A47">
      <w:pPr>
        <w:pStyle w:val="aff0"/>
        <w:numPr>
          <w:ilvl w:val="0"/>
          <w:numId w:val="35"/>
        </w:numPr>
        <w:pBdr>
          <w:top w:val="nil"/>
          <w:left w:val="nil"/>
          <w:bottom w:val="nil"/>
          <w:right w:val="nil"/>
          <w:between w:val="nil"/>
        </w:pBdr>
        <w:spacing w:line="360" w:lineRule="auto"/>
        <w:ind w:leftChars="0"/>
        <w:rPr>
          <w:rFonts w:eastAsia="標楷體"/>
          <w:sz w:val="24"/>
          <w:szCs w:val="24"/>
        </w:rPr>
      </w:pPr>
      <w:r w:rsidRPr="00075816">
        <w:rPr>
          <w:rFonts w:eastAsia="標楷體" w:hint="eastAsia"/>
          <w:b/>
          <w:sz w:val="24"/>
          <w:szCs w:val="24"/>
        </w:rPr>
        <w:t>課程精進：</w:t>
      </w:r>
      <w:r w:rsidRPr="00075816">
        <w:rPr>
          <w:rFonts w:eastAsia="標楷體" w:hint="eastAsia"/>
          <w:b/>
          <w:color w:val="FF0000"/>
          <w:sz w:val="24"/>
          <w:szCs w:val="24"/>
        </w:rPr>
        <w:t>(</w:t>
      </w:r>
      <w:r w:rsidRPr="00075816">
        <w:rPr>
          <w:rFonts w:eastAsia="標楷體" w:hint="eastAsia"/>
          <w:b/>
          <w:color w:val="FF0000"/>
          <w:sz w:val="24"/>
          <w:szCs w:val="24"/>
        </w:rPr>
        <w:t>本學期新創課程免填</w:t>
      </w:r>
      <w:r w:rsidRPr="00075816">
        <w:rPr>
          <w:rFonts w:eastAsia="標楷體" w:hint="eastAsia"/>
          <w:b/>
          <w:color w:val="FF0000"/>
          <w:sz w:val="24"/>
          <w:szCs w:val="24"/>
        </w:rPr>
        <w:t>)</w:t>
      </w:r>
    </w:p>
    <w:tbl>
      <w:tblPr>
        <w:tblStyle w:val="aff7"/>
        <w:tblW w:w="0" w:type="auto"/>
        <w:tblInd w:w="-5" w:type="dxa"/>
        <w:tblLook w:val="04A0" w:firstRow="1" w:lastRow="0" w:firstColumn="1" w:lastColumn="0" w:noHBand="0" w:noVBand="1"/>
      </w:tblPr>
      <w:tblGrid>
        <w:gridCol w:w="7371"/>
        <w:gridCol w:w="7195"/>
      </w:tblGrid>
      <w:tr w:rsidR="00075816" w:rsidTr="00075816">
        <w:trPr>
          <w:trHeight w:val="527"/>
        </w:trPr>
        <w:tc>
          <w:tcPr>
            <w:tcW w:w="7371" w:type="dxa"/>
            <w:vAlign w:val="center"/>
          </w:tcPr>
          <w:p w:rsidR="00075816" w:rsidRDefault="00075816" w:rsidP="00075816">
            <w:pPr>
              <w:pStyle w:val="aff0"/>
              <w:spacing w:line="240" w:lineRule="atLeast"/>
              <w:ind w:leftChars="0" w:left="0" w:firstLine="0"/>
              <w:jc w:val="center"/>
              <w:rPr>
                <w:rFonts w:eastAsia="標楷體"/>
                <w:sz w:val="24"/>
                <w:szCs w:val="24"/>
              </w:rPr>
            </w:pPr>
            <w:r>
              <w:rPr>
                <w:rFonts w:ascii="標楷體" w:eastAsia="標楷體" w:hAnsi="標楷體" w:cs="標楷體" w:hint="eastAsia"/>
                <w:b/>
                <w:sz w:val="24"/>
                <w:szCs w:val="24"/>
              </w:rPr>
              <w:t>上一學期課程</w:t>
            </w:r>
            <w:r w:rsidRPr="00061E29">
              <w:rPr>
                <w:rFonts w:ascii="標楷體" w:eastAsia="標楷體" w:hAnsi="標楷體" w:cs="標楷體" w:hint="eastAsia"/>
                <w:b/>
                <w:sz w:val="24"/>
                <w:szCs w:val="24"/>
              </w:rPr>
              <w:t>審閱意見</w:t>
            </w:r>
          </w:p>
        </w:tc>
        <w:tc>
          <w:tcPr>
            <w:tcW w:w="7195" w:type="dxa"/>
            <w:vAlign w:val="center"/>
          </w:tcPr>
          <w:p w:rsidR="00075816" w:rsidRDefault="00075816" w:rsidP="00075816">
            <w:pPr>
              <w:pStyle w:val="aff0"/>
              <w:spacing w:line="240" w:lineRule="atLeast"/>
              <w:ind w:leftChars="0" w:left="0" w:firstLine="0"/>
              <w:jc w:val="center"/>
              <w:rPr>
                <w:rFonts w:eastAsia="標楷體"/>
                <w:sz w:val="24"/>
                <w:szCs w:val="24"/>
              </w:rPr>
            </w:pPr>
            <w:r w:rsidRPr="00075816">
              <w:rPr>
                <w:rFonts w:ascii="標楷體" w:eastAsia="標楷體" w:hAnsi="標楷體" w:cs="標楷體" w:hint="eastAsia"/>
                <w:b/>
                <w:sz w:val="24"/>
                <w:szCs w:val="24"/>
              </w:rPr>
              <w:t>本學期課程精進內容</w:t>
            </w:r>
            <w:r w:rsidR="00073CE9" w:rsidRPr="006D1F7F">
              <w:rPr>
                <w:rFonts w:ascii="標楷體" w:eastAsia="標楷體" w:hAnsi="標楷體" w:cs="標楷體" w:hint="eastAsia"/>
                <w:b/>
                <w:color w:val="FF0000"/>
                <w:sz w:val="24"/>
                <w:szCs w:val="24"/>
                <w:highlight w:val="yellow"/>
              </w:rPr>
              <w:t>(必填)</w:t>
            </w:r>
          </w:p>
        </w:tc>
      </w:tr>
      <w:tr w:rsidR="00075816" w:rsidTr="00075816">
        <w:trPr>
          <w:trHeight w:val="690"/>
        </w:trPr>
        <w:tc>
          <w:tcPr>
            <w:tcW w:w="7371" w:type="dxa"/>
            <w:vAlign w:val="center"/>
          </w:tcPr>
          <w:p w:rsidR="00111BE4" w:rsidRDefault="00111BE4" w:rsidP="00075816">
            <w:pPr>
              <w:pStyle w:val="aff0"/>
              <w:spacing w:line="240" w:lineRule="atLeast"/>
              <w:ind w:leftChars="0" w:left="0" w:firstLine="0"/>
              <w:rPr>
                <w:rFonts w:eastAsia="標楷體"/>
                <w:sz w:val="24"/>
                <w:szCs w:val="24"/>
              </w:rPr>
            </w:pPr>
            <w:r w:rsidRPr="00111BE4">
              <w:rPr>
                <w:rFonts w:eastAsia="標楷體" w:hint="eastAsia"/>
                <w:sz w:val="24"/>
                <w:szCs w:val="24"/>
              </w:rPr>
              <w:t>▓複審：修正後准予備查</w:t>
            </w:r>
            <w:r w:rsidRPr="00111BE4">
              <w:rPr>
                <w:rFonts w:eastAsia="標楷體" w:hint="eastAsia"/>
                <w:sz w:val="24"/>
                <w:szCs w:val="24"/>
              </w:rPr>
              <w:t xml:space="preserve">                                  </w:t>
            </w:r>
          </w:p>
          <w:p w:rsidR="00111BE4" w:rsidRDefault="00111BE4" w:rsidP="00075816">
            <w:pPr>
              <w:pStyle w:val="aff0"/>
              <w:spacing w:line="240" w:lineRule="atLeast"/>
              <w:ind w:leftChars="0" w:left="0" w:firstLine="0"/>
              <w:rPr>
                <w:rFonts w:eastAsia="標楷體"/>
                <w:sz w:val="24"/>
                <w:szCs w:val="24"/>
              </w:rPr>
            </w:pPr>
            <w:r w:rsidRPr="00111BE4">
              <w:rPr>
                <w:rFonts w:eastAsia="標楷體" w:hint="eastAsia"/>
                <w:sz w:val="24"/>
                <w:szCs w:val="24"/>
              </w:rPr>
              <w:t>▓請參見初審意見</w:t>
            </w:r>
            <w:r w:rsidRPr="00111BE4">
              <w:rPr>
                <w:rFonts w:eastAsia="標楷體" w:hint="eastAsia"/>
                <w:sz w:val="24"/>
                <w:szCs w:val="24"/>
              </w:rPr>
              <w:t xml:space="preserve">                                    </w:t>
            </w:r>
          </w:p>
          <w:p w:rsidR="00075816" w:rsidRDefault="00111BE4" w:rsidP="00075816">
            <w:pPr>
              <w:pStyle w:val="aff0"/>
              <w:spacing w:line="240" w:lineRule="atLeast"/>
              <w:ind w:leftChars="0" w:left="0" w:firstLine="0"/>
              <w:rPr>
                <w:rFonts w:eastAsia="標楷體"/>
                <w:sz w:val="24"/>
                <w:szCs w:val="24"/>
              </w:rPr>
            </w:pPr>
            <w:r w:rsidRPr="00111BE4">
              <w:rPr>
                <w:rFonts w:eastAsia="標楷體" w:hint="eastAsia"/>
                <w:sz w:val="24"/>
                <w:szCs w:val="24"/>
              </w:rPr>
              <w:t>▓初審：修正後准予備查</w:t>
            </w:r>
            <w:r w:rsidRPr="00111BE4">
              <w:rPr>
                <w:rFonts w:eastAsia="標楷體" w:hint="eastAsia"/>
                <w:sz w:val="24"/>
                <w:szCs w:val="24"/>
              </w:rPr>
              <w:t>1.</w:t>
            </w:r>
            <w:r w:rsidRPr="00111BE4">
              <w:rPr>
                <w:rFonts w:eastAsia="標楷體" w:hint="eastAsia"/>
                <w:sz w:val="24"/>
                <w:szCs w:val="24"/>
              </w:rPr>
              <w:t>學習目標皆為國文領域之內涵，與彈性課程之精神不符，建議依教學內涵加入其他領域或議題之學習目標。</w:t>
            </w:r>
          </w:p>
        </w:tc>
        <w:tc>
          <w:tcPr>
            <w:tcW w:w="7195" w:type="dxa"/>
            <w:vAlign w:val="center"/>
          </w:tcPr>
          <w:p w:rsidR="00075816" w:rsidRDefault="005E06A8" w:rsidP="00075816">
            <w:pPr>
              <w:pStyle w:val="aff0"/>
              <w:spacing w:line="240" w:lineRule="atLeast"/>
              <w:ind w:leftChars="0" w:left="0" w:firstLine="0"/>
              <w:rPr>
                <w:rFonts w:eastAsia="標楷體"/>
                <w:sz w:val="24"/>
                <w:szCs w:val="24"/>
              </w:rPr>
            </w:pPr>
            <w:r>
              <w:rPr>
                <w:rFonts w:eastAsia="標楷體" w:hint="eastAsia"/>
                <w:sz w:val="24"/>
                <w:szCs w:val="24"/>
              </w:rPr>
              <w:t>生活裡到處充滿文學素養，本課程目的在帶領同學在生活周遭留意用文字或語言所營造的氛圍從而學習用思辨分析去判斷是非、靈活運用或提升生活品質。</w:t>
            </w:r>
          </w:p>
        </w:tc>
      </w:tr>
    </w:tbl>
    <w:p w:rsidR="00CA5262" w:rsidRDefault="00CA5262" w:rsidP="00CA5262">
      <w:pPr>
        <w:pStyle w:val="aff0"/>
        <w:pBdr>
          <w:top w:val="nil"/>
          <w:left w:val="nil"/>
          <w:bottom w:val="nil"/>
          <w:right w:val="nil"/>
          <w:between w:val="nil"/>
        </w:pBdr>
        <w:spacing w:line="240" w:lineRule="atLeast"/>
        <w:ind w:leftChars="0" w:left="505" w:firstLine="0"/>
        <w:rPr>
          <w:rFonts w:eastAsia="標楷體"/>
          <w:b/>
          <w:color w:val="FF0000"/>
          <w:sz w:val="24"/>
          <w:szCs w:val="24"/>
        </w:rPr>
      </w:pPr>
      <w:r w:rsidRPr="00075816">
        <w:rPr>
          <w:rFonts w:ascii="標楷體" w:hAnsi="標楷體" w:cs="標楷體"/>
          <w:color w:val="FF0000"/>
          <w:sz w:val="24"/>
          <w:szCs w:val="24"/>
        </w:rPr>
        <w:sym w:font="Wingdings" w:char="F03F"/>
      </w:r>
      <w:r w:rsidRPr="00CA5262">
        <w:rPr>
          <w:rFonts w:eastAsia="標楷體" w:hint="eastAsia"/>
          <w:b/>
          <w:color w:val="FF0000"/>
          <w:sz w:val="24"/>
          <w:szCs w:val="24"/>
        </w:rPr>
        <w:t>上述</w:t>
      </w:r>
      <w:r w:rsidRPr="00075816">
        <w:rPr>
          <w:rFonts w:eastAsia="標楷體"/>
          <w:b/>
          <w:color w:val="FF0000"/>
          <w:sz w:val="24"/>
          <w:szCs w:val="24"/>
        </w:rPr>
        <w:t>表格</w:t>
      </w:r>
      <w:r w:rsidRPr="00075816">
        <w:rPr>
          <w:rFonts w:eastAsia="標楷體" w:hint="eastAsia"/>
          <w:b/>
          <w:color w:val="FF0000"/>
          <w:sz w:val="24"/>
          <w:szCs w:val="24"/>
        </w:rPr>
        <w:t>自</w:t>
      </w:r>
      <w:r w:rsidRPr="00075816">
        <w:rPr>
          <w:rFonts w:eastAsia="標楷體"/>
          <w:b/>
          <w:color w:val="FF0000"/>
          <w:sz w:val="24"/>
          <w:szCs w:val="24"/>
        </w:rPr>
        <w:t>112</w:t>
      </w:r>
      <w:r w:rsidRPr="00075816">
        <w:rPr>
          <w:rFonts w:eastAsia="標楷體"/>
          <w:b/>
          <w:color w:val="FF0000"/>
          <w:sz w:val="24"/>
          <w:szCs w:val="24"/>
        </w:rPr>
        <w:t>學年度第</w:t>
      </w:r>
      <w:r>
        <w:rPr>
          <w:rFonts w:eastAsia="標楷體" w:hint="eastAsia"/>
          <w:b/>
          <w:color w:val="FF0000"/>
          <w:sz w:val="24"/>
          <w:szCs w:val="24"/>
        </w:rPr>
        <w:t>二</w:t>
      </w:r>
      <w:r w:rsidRPr="00075816">
        <w:rPr>
          <w:rFonts w:eastAsia="標楷體"/>
          <w:b/>
          <w:color w:val="FF0000"/>
          <w:sz w:val="24"/>
          <w:szCs w:val="24"/>
        </w:rPr>
        <w:t>學期</w:t>
      </w:r>
      <w:r w:rsidRPr="00075816">
        <w:rPr>
          <w:rFonts w:eastAsia="標楷體" w:hint="eastAsia"/>
          <w:b/>
          <w:color w:val="FF0000"/>
          <w:sz w:val="24"/>
          <w:szCs w:val="24"/>
        </w:rPr>
        <w:t>起</w:t>
      </w:r>
      <w:r w:rsidRPr="00075816">
        <w:rPr>
          <w:rFonts w:eastAsia="標楷體"/>
          <w:b/>
          <w:color w:val="FF0000"/>
          <w:sz w:val="24"/>
          <w:szCs w:val="24"/>
        </w:rPr>
        <w:t>試辦，</w:t>
      </w:r>
      <w:r w:rsidRPr="00075816">
        <w:rPr>
          <w:rFonts w:eastAsia="標楷體" w:hint="eastAsia"/>
          <w:b/>
          <w:color w:val="FF0000"/>
          <w:sz w:val="24"/>
          <w:szCs w:val="24"/>
        </w:rPr>
        <w:t>將於</w:t>
      </w:r>
      <w:r w:rsidRPr="00075816">
        <w:rPr>
          <w:rFonts w:eastAsia="標楷體"/>
          <w:b/>
          <w:color w:val="FF0000"/>
          <w:sz w:val="24"/>
          <w:szCs w:val="24"/>
        </w:rPr>
        <w:t>113</w:t>
      </w:r>
      <w:r w:rsidRPr="00075816">
        <w:rPr>
          <w:rFonts w:eastAsia="標楷體"/>
          <w:b/>
          <w:color w:val="FF0000"/>
          <w:sz w:val="24"/>
          <w:szCs w:val="24"/>
        </w:rPr>
        <w:t>學年度起正式</w:t>
      </w:r>
      <w:r>
        <w:rPr>
          <w:rFonts w:eastAsia="標楷體" w:hint="eastAsia"/>
          <w:b/>
          <w:color w:val="FF0000"/>
          <w:sz w:val="24"/>
          <w:szCs w:val="24"/>
        </w:rPr>
        <w:t>列入課程計畫備查必要欄位</w:t>
      </w:r>
      <w:r w:rsidRPr="00075816">
        <w:rPr>
          <w:rFonts w:eastAsia="標楷體"/>
          <w:b/>
          <w:color w:val="FF0000"/>
          <w:sz w:val="24"/>
          <w:szCs w:val="24"/>
        </w:rPr>
        <w:t>。</w:t>
      </w:r>
    </w:p>
    <w:p w:rsidR="00075816" w:rsidRPr="00075816" w:rsidRDefault="00075816" w:rsidP="00CA5262">
      <w:pPr>
        <w:pStyle w:val="aff0"/>
        <w:pBdr>
          <w:top w:val="nil"/>
          <w:left w:val="nil"/>
          <w:bottom w:val="nil"/>
          <w:right w:val="nil"/>
          <w:between w:val="nil"/>
        </w:pBdr>
        <w:spacing w:line="240" w:lineRule="atLeast"/>
        <w:ind w:leftChars="0" w:left="505" w:firstLine="0"/>
        <w:rPr>
          <w:rFonts w:eastAsia="標楷體"/>
          <w:sz w:val="24"/>
          <w:szCs w:val="24"/>
        </w:rPr>
      </w:pPr>
      <w:r>
        <w:rPr>
          <w:rFonts w:eastAsia="標楷體"/>
          <w:b/>
          <w:color w:val="FF0000"/>
          <w:sz w:val="24"/>
          <w:szCs w:val="24"/>
        </w:rPr>
        <w:sym w:font="Wingdings" w:char="F0B6"/>
      </w:r>
      <w:r>
        <w:rPr>
          <w:rFonts w:eastAsia="標楷體" w:hint="eastAsia"/>
          <w:b/>
          <w:color w:val="FF0000"/>
          <w:sz w:val="24"/>
          <w:szCs w:val="24"/>
        </w:rPr>
        <w:t>本局</w:t>
      </w:r>
      <w:r w:rsidRPr="00370990">
        <w:rPr>
          <w:rFonts w:eastAsia="標楷體" w:hint="eastAsia"/>
          <w:b/>
          <w:color w:val="FF0000"/>
          <w:sz w:val="24"/>
          <w:szCs w:val="24"/>
        </w:rPr>
        <w:t>審閱意見</w:t>
      </w:r>
      <w:r>
        <w:rPr>
          <w:rFonts w:eastAsia="標楷體" w:hint="eastAsia"/>
          <w:b/>
          <w:color w:val="FF0000"/>
          <w:sz w:val="24"/>
          <w:szCs w:val="24"/>
        </w:rPr>
        <w:t>請至</w:t>
      </w:r>
      <w:r>
        <w:rPr>
          <w:rFonts w:ascii="標楷體" w:eastAsia="標楷體" w:hAnsi="標楷體" w:cs="標楷體" w:hint="eastAsia"/>
          <w:b/>
          <w:color w:val="FF0000"/>
          <w:sz w:val="24"/>
          <w:szCs w:val="24"/>
        </w:rPr>
        <w:t>新北市國中小課程計畫備查資源網下載</w:t>
      </w:r>
      <w:r w:rsidRPr="00BE0AE1">
        <w:rPr>
          <w:rFonts w:eastAsia="標楷體" w:hint="eastAsia"/>
          <w:b/>
          <w:color w:val="FF0000"/>
          <w:sz w:val="24"/>
          <w:szCs w:val="24"/>
        </w:rPr>
        <w:t>。</w:t>
      </w:r>
    </w:p>
    <w:p w:rsidR="00EA7A47" w:rsidRDefault="00517FDB" w:rsidP="00EA7A47">
      <w:pPr>
        <w:pStyle w:val="aff0"/>
        <w:numPr>
          <w:ilvl w:val="0"/>
          <w:numId w:val="35"/>
        </w:numPr>
        <w:pBdr>
          <w:top w:val="nil"/>
          <w:left w:val="nil"/>
          <w:bottom w:val="nil"/>
          <w:right w:val="nil"/>
          <w:between w:val="nil"/>
        </w:pBdr>
        <w:spacing w:line="360" w:lineRule="auto"/>
        <w:ind w:leftChars="0"/>
        <w:rPr>
          <w:rFonts w:eastAsia="標楷體"/>
          <w:sz w:val="24"/>
          <w:szCs w:val="24"/>
        </w:rPr>
      </w:pPr>
      <w:r w:rsidRPr="00EA7A47">
        <w:rPr>
          <w:rFonts w:ascii="標楷體" w:eastAsia="標楷體" w:hAnsi="標楷體" w:cs="標楷體" w:hint="eastAsia"/>
          <w:b/>
          <w:sz w:val="24"/>
          <w:szCs w:val="24"/>
        </w:rPr>
        <w:t>學習節數：</w:t>
      </w:r>
      <w:r w:rsidR="00D20EB4" w:rsidRPr="00EA7A47">
        <w:rPr>
          <w:rFonts w:eastAsia="標楷體"/>
          <w:sz w:val="24"/>
          <w:szCs w:val="24"/>
        </w:rPr>
        <w:t>每週</w:t>
      </w:r>
      <w:r w:rsidR="00D20EB4" w:rsidRPr="00EA7A47">
        <w:rPr>
          <w:rFonts w:eastAsia="標楷體"/>
          <w:sz w:val="24"/>
          <w:szCs w:val="24"/>
        </w:rPr>
        <w:t>(</w:t>
      </w:r>
      <w:r w:rsidR="00D20EB4">
        <w:rPr>
          <w:rFonts w:eastAsia="標楷體"/>
          <w:sz w:val="24"/>
          <w:szCs w:val="24"/>
        </w:rPr>
        <w:t xml:space="preserve"> </w:t>
      </w:r>
      <w:r w:rsidR="00D20EB4">
        <w:rPr>
          <w:rFonts w:eastAsia="標楷體" w:hint="eastAsia"/>
          <w:sz w:val="24"/>
          <w:szCs w:val="24"/>
        </w:rPr>
        <w:t>1</w:t>
      </w:r>
      <w:r w:rsidR="00D20EB4" w:rsidRPr="00EA7A47">
        <w:rPr>
          <w:rFonts w:eastAsia="標楷體"/>
          <w:b/>
          <w:sz w:val="24"/>
          <w:szCs w:val="24"/>
        </w:rPr>
        <w:t xml:space="preserve">  </w:t>
      </w:r>
      <w:r w:rsidR="00D20EB4" w:rsidRPr="00EA7A47">
        <w:rPr>
          <w:rFonts w:eastAsia="標楷體"/>
          <w:sz w:val="24"/>
          <w:szCs w:val="24"/>
        </w:rPr>
        <w:t>)</w:t>
      </w:r>
      <w:r w:rsidR="00D20EB4" w:rsidRPr="00EA7A47">
        <w:rPr>
          <w:rFonts w:eastAsia="標楷體"/>
          <w:sz w:val="24"/>
          <w:szCs w:val="24"/>
        </w:rPr>
        <w:t>節，實施</w:t>
      </w:r>
      <w:r w:rsidR="00D20EB4" w:rsidRPr="00EA7A47">
        <w:rPr>
          <w:rFonts w:eastAsia="標楷體"/>
          <w:sz w:val="24"/>
          <w:szCs w:val="24"/>
        </w:rPr>
        <w:t>(</w:t>
      </w:r>
      <w:r w:rsidR="00D20EB4" w:rsidRPr="00EA7A47">
        <w:rPr>
          <w:rFonts w:eastAsia="標楷體"/>
          <w:b/>
          <w:sz w:val="24"/>
          <w:szCs w:val="24"/>
        </w:rPr>
        <w:t xml:space="preserve"> 2</w:t>
      </w:r>
      <w:r w:rsidR="00DC4964">
        <w:rPr>
          <w:rFonts w:eastAsia="標楷體" w:hint="eastAsia"/>
          <w:b/>
          <w:sz w:val="24"/>
          <w:szCs w:val="24"/>
        </w:rPr>
        <w:t>2</w:t>
      </w:r>
      <w:r w:rsidR="00D20EB4" w:rsidRPr="00EA7A47">
        <w:rPr>
          <w:rFonts w:eastAsia="標楷體"/>
          <w:sz w:val="24"/>
          <w:szCs w:val="24"/>
        </w:rPr>
        <w:t xml:space="preserve"> )</w:t>
      </w:r>
      <w:r w:rsidR="00D20EB4" w:rsidRPr="00EA7A47">
        <w:rPr>
          <w:rFonts w:eastAsia="標楷體"/>
          <w:sz w:val="24"/>
          <w:szCs w:val="24"/>
        </w:rPr>
        <w:t>週，共</w:t>
      </w:r>
      <w:r w:rsidR="00D20EB4" w:rsidRPr="00EA7A47">
        <w:rPr>
          <w:rFonts w:eastAsia="標楷體"/>
          <w:sz w:val="24"/>
          <w:szCs w:val="24"/>
        </w:rPr>
        <w:t>(</w:t>
      </w:r>
      <w:r w:rsidR="00D20EB4" w:rsidRPr="00EA7A47">
        <w:rPr>
          <w:rFonts w:eastAsia="標楷體"/>
          <w:b/>
          <w:sz w:val="24"/>
          <w:szCs w:val="24"/>
        </w:rPr>
        <w:t xml:space="preserve"> </w:t>
      </w:r>
      <w:r w:rsidR="00D20EB4">
        <w:rPr>
          <w:rFonts w:eastAsia="標楷體"/>
          <w:b/>
          <w:sz w:val="24"/>
          <w:szCs w:val="24"/>
        </w:rPr>
        <w:t>2</w:t>
      </w:r>
      <w:r w:rsidR="00DC4964">
        <w:rPr>
          <w:rFonts w:eastAsia="標楷體" w:hint="eastAsia"/>
          <w:b/>
          <w:sz w:val="24"/>
          <w:szCs w:val="24"/>
        </w:rPr>
        <w:t>2</w:t>
      </w:r>
      <w:r w:rsidR="00D20EB4" w:rsidRPr="00EA7A47">
        <w:rPr>
          <w:rFonts w:eastAsia="標楷體"/>
          <w:b/>
          <w:sz w:val="24"/>
          <w:szCs w:val="24"/>
        </w:rPr>
        <w:t xml:space="preserve"> </w:t>
      </w:r>
      <w:r w:rsidR="00D20EB4" w:rsidRPr="00EA7A47">
        <w:rPr>
          <w:rFonts w:eastAsia="標楷體"/>
          <w:sz w:val="24"/>
          <w:szCs w:val="24"/>
        </w:rPr>
        <w:t>)</w:t>
      </w:r>
      <w:r w:rsidR="00D20EB4" w:rsidRPr="00EA7A47">
        <w:rPr>
          <w:rFonts w:eastAsia="標楷體"/>
          <w:sz w:val="24"/>
          <w:szCs w:val="24"/>
        </w:rPr>
        <w:t>節。</w:t>
      </w:r>
    </w:p>
    <w:p w:rsidR="0012196C" w:rsidRPr="00EA7A47" w:rsidRDefault="00D37619" w:rsidP="00EA7A47">
      <w:pPr>
        <w:pStyle w:val="aff0"/>
        <w:numPr>
          <w:ilvl w:val="0"/>
          <w:numId w:val="35"/>
        </w:numPr>
        <w:pBdr>
          <w:top w:val="nil"/>
          <w:left w:val="nil"/>
          <w:bottom w:val="nil"/>
          <w:right w:val="nil"/>
          <w:between w:val="nil"/>
        </w:pBdr>
        <w:spacing w:line="360" w:lineRule="auto"/>
        <w:ind w:leftChars="0"/>
        <w:rPr>
          <w:rFonts w:eastAsia="標楷體"/>
          <w:sz w:val="24"/>
          <w:szCs w:val="24"/>
        </w:rPr>
      </w:pPr>
      <w:r w:rsidRPr="00EA7A47">
        <w:rPr>
          <w:rFonts w:ascii="標楷體" w:eastAsia="標楷體" w:hAnsi="標楷體" w:cs="標楷體"/>
          <w:b/>
          <w:sz w:val="24"/>
          <w:szCs w:val="24"/>
        </w:rPr>
        <w:t>課程內涵：</w:t>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BA2AA3" w:rsidRPr="00434C48" w:rsidTr="00061E29">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BA2AA3" w:rsidRPr="00EA7A47" w:rsidRDefault="00BA2AA3" w:rsidP="001A1539">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BA2AA3" w:rsidRPr="00EA7A47" w:rsidRDefault="00BA2AA3" w:rsidP="00BA2AA3">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hint="eastAsia"/>
                <w:b/>
                <w:color w:val="auto"/>
                <w:sz w:val="24"/>
                <w:szCs w:val="24"/>
              </w:rPr>
              <w:t>學習目標</w:t>
            </w:r>
          </w:p>
        </w:tc>
      </w:tr>
      <w:tr w:rsidR="005E06A8" w:rsidRPr="00434C48" w:rsidTr="001A1539">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5E06A8" w:rsidRPr="00EC7948" w:rsidRDefault="00D50D43" w:rsidP="005E06A8">
            <w:pPr>
              <w:autoSpaceDE w:val="0"/>
              <w:autoSpaceDN w:val="0"/>
              <w:adjustRightInd w:val="0"/>
              <w:rPr>
                <w:rFonts w:ascii="標楷體" w:eastAsia="標楷體" w:hAnsi="標楷體" w:cs="新細明體"/>
                <w:color w:val="auto"/>
                <w:sz w:val="24"/>
                <w:szCs w:val="24"/>
              </w:rPr>
            </w:pPr>
            <w:r w:rsidRPr="00EA7A47">
              <w:rPr>
                <w:rFonts w:ascii="新細明體" w:eastAsia="新細明體" w:hAnsi="新細明體" w:cs="標楷體" w:hint="eastAsia"/>
                <w:b/>
                <w:sz w:val="24"/>
                <w:szCs w:val="24"/>
              </w:rPr>
              <w:t>□</w:t>
            </w:r>
            <w:r w:rsidR="005E06A8" w:rsidRPr="00EC7948">
              <w:rPr>
                <w:rFonts w:ascii="標楷體" w:eastAsia="標楷體" w:hAnsi="標楷體" w:cs="新細明體"/>
                <w:color w:val="auto"/>
                <w:sz w:val="24"/>
                <w:szCs w:val="24"/>
              </w:rPr>
              <w:t>A1</w:t>
            </w:r>
            <w:r w:rsidR="005E06A8" w:rsidRPr="00EC7948">
              <w:rPr>
                <w:rFonts w:ascii="標楷體" w:eastAsia="標楷體" w:hAnsi="標楷體" w:cs="新細明體" w:hint="eastAsia"/>
                <w:color w:val="auto"/>
                <w:sz w:val="24"/>
                <w:szCs w:val="24"/>
              </w:rPr>
              <w:t>身心素質與自我精進</w:t>
            </w:r>
          </w:p>
          <w:p w:rsidR="005E06A8" w:rsidRPr="00EC7948" w:rsidRDefault="00D50D43" w:rsidP="005E06A8">
            <w:pPr>
              <w:autoSpaceDE w:val="0"/>
              <w:autoSpaceDN w:val="0"/>
              <w:adjustRightInd w:val="0"/>
              <w:rPr>
                <w:rFonts w:ascii="標楷體" w:eastAsia="標楷體" w:hAnsi="標楷體" w:cs="新細明體"/>
                <w:color w:val="auto"/>
                <w:sz w:val="24"/>
                <w:szCs w:val="24"/>
              </w:rPr>
            </w:pPr>
            <w:r w:rsidRPr="00EA7A47">
              <w:rPr>
                <w:rFonts w:ascii="新細明體" w:eastAsia="新細明體" w:hAnsi="新細明體" w:cs="標楷體" w:hint="eastAsia"/>
                <w:b/>
                <w:sz w:val="24"/>
                <w:szCs w:val="24"/>
              </w:rPr>
              <w:t>□</w:t>
            </w:r>
            <w:r w:rsidR="005E06A8" w:rsidRPr="00EC7948">
              <w:rPr>
                <w:rFonts w:ascii="標楷體" w:eastAsia="標楷體" w:hAnsi="標楷體" w:cs="新細明體"/>
                <w:color w:val="auto"/>
                <w:sz w:val="24"/>
                <w:szCs w:val="24"/>
              </w:rPr>
              <w:t>A</w:t>
            </w:r>
            <w:r w:rsidR="005E06A8" w:rsidRPr="00EC7948">
              <w:rPr>
                <w:rFonts w:ascii="標楷體" w:eastAsia="標楷體" w:hAnsi="標楷體" w:cs="新細明體" w:hint="eastAsia"/>
                <w:color w:val="auto"/>
                <w:sz w:val="24"/>
                <w:szCs w:val="24"/>
              </w:rPr>
              <w:t>2</w:t>
            </w:r>
            <w:r w:rsidR="005E06A8" w:rsidRPr="00EC7948">
              <w:rPr>
                <w:rFonts w:ascii="標楷體" w:eastAsia="標楷體" w:hAnsi="標楷體" w:hint="eastAsia"/>
                <w:color w:val="auto"/>
                <w:sz w:val="24"/>
                <w:szCs w:val="24"/>
              </w:rPr>
              <w:t>系統思考</w:t>
            </w:r>
            <w:r w:rsidR="005E06A8" w:rsidRPr="00EC7948">
              <w:rPr>
                <w:rFonts w:ascii="標楷體" w:eastAsia="標楷體" w:hAnsi="標楷體" w:cs="新細明體" w:hint="eastAsia"/>
                <w:color w:val="auto"/>
                <w:sz w:val="24"/>
                <w:szCs w:val="24"/>
              </w:rPr>
              <w:t>與解決問題</w:t>
            </w:r>
          </w:p>
          <w:p w:rsidR="005E06A8" w:rsidRPr="00EC7948" w:rsidRDefault="005E06A8" w:rsidP="005E06A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sym w:font="Wingdings 2" w:char="F052"/>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5E06A8" w:rsidRPr="00EC7948" w:rsidRDefault="005E06A8" w:rsidP="005E06A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sym w:font="Wingdings 2" w:char="F052"/>
            </w:r>
            <w:r w:rsidRPr="00EC7948">
              <w:rPr>
                <w:rFonts w:ascii="標楷體" w:eastAsia="標楷體" w:hAnsi="標楷體" w:cs="新細明體" w:hint="eastAsia"/>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5E06A8" w:rsidRPr="00EC7948" w:rsidRDefault="005E06A8" w:rsidP="005E06A8">
            <w:pPr>
              <w:autoSpaceDE w:val="0"/>
              <w:autoSpaceDN w:val="0"/>
              <w:adjustRightInd w:val="0"/>
              <w:rPr>
                <w:rFonts w:ascii="標楷體" w:eastAsia="標楷體" w:hAnsi="標楷體" w:cs="新細明體"/>
                <w:color w:val="auto"/>
                <w:sz w:val="24"/>
                <w:szCs w:val="24"/>
              </w:rPr>
            </w:pPr>
            <w:r w:rsidRPr="00EA7A47">
              <w:rPr>
                <w:rFonts w:ascii="新細明體" w:eastAsia="新細明體" w:hAnsi="新細明體" w:cs="標楷體" w:hint="eastAsia"/>
                <w:b/>
                <w:sz w:val="24"/>
                <w:szCs w:val="24"/>
              </w:rPr>
              <w:t>□</w:t>
            </w:r>
            <w:r w:rsidRPr="00EC7948">
              <w:rPr>
                <w:rFonts w:ascii="標楷體" w:eastAsia="標楷體" w:hAnsi="標楷體" w:cs="新細明體" w:hint="eastAsia"/>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5E06A8" w:rsidRPr="00EC7948" w:rsidRDefault="005E06A8" w:rsidP="005E06A8">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sym w:font="Wingdings 2" w:char="F052"/>
            </w:r>
            <w:r w:rsidRPr="00EC7948">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5E06A8" w:rsidRPr="001D3382" w:rsidRDefault="00D50D43" w:rsidP="005E06A8">
            <w:pPr>
              <w:autoSpaceDE w:val="0"/>
              <w:autoSpaceDN w:val="0"/>
              <w:adjustRightInd w:val="0"/>
              <w:rPr>
                <w:rFonts w:ascii="標楷體" w:eastAsia="標楷體" w:hAnsi="標楷體" w:cs="標楷體"/>
                <w:color w:val="auto"/>
                <w:sz w:val="24"/>
                <w:szCs w:val="24"/>
              </w:rPr>
            </w:pPr>
            <w:r w:rsidRPr="00EA7A47">
              <w:rPr>
                <w:rFonts w:ascii="新細明體" w:eastAsia="新細明體" w:hAnsi="新細明體" w:cs="標楷體" w:hint="eastAsia"/>
                <w:b/>
                <w:sz w:val="24"/>
                <w:szCs w:val="24"/>
              </w:rPr>
              <w:t>□</w:t>
            </w:r>
            <w:r w:rsidR="005E06A8">
              <w:rPr>
                <w:rFonts w:ascii="標楷體" w:eastAsia="標楷體" w:hAnsi="標楷體" w:cs="新細明體" w:hint="eastAsia"/>
                <w:b/>
                <w:color w:val="auto"/>
                <w:sz w:val="24"/>
                <w:szCs w:val="24"/>
              </w:rPr>
              <w:t xml:space="preserve"> </w:t>
            </w:r>
            <w:r w:rsidR="005E06A8" w:rsidRPr="00EC7948">
              <w:rPr>
                <w:rFonts w:ascii="標楷體" w:eastAsia="標楷體" w:hAnsi="標楷體" w:cs="新細明體" w:hint="eastAsia"/>
                <w:color w:val="auto"/>
                <w:sz w:val="24"/>
                <w:szCs w:val="24"/>
              </w:rPr>
              <w:t>C3</w:t>
            </w:r>
            <w:r w:rsidR="005E06A8" w:rsidRPr="00EC7948">
              <w:rPr>
                <w:rFonts w:ascii="標楷體" w:eastAsia="標楷體" w:hAnsi="標楷體" w:hint="eastAsia"/>
                <w:color w:val="auto"/>
                <w:sz w:val="24"/>
                <w:szCs w:val="24"/>
              </w:rPr>
              <w:t>多元文化</w:t>
            </w:r>
            <w:r w:rsidR="005E06A8"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627A51" w:rsidRDefault="00627A51" w:rsidP="00627A51">
            <w:pPr>
              <w:numPr>
                <w:ilvl w:val="0"/>
                <w:numId w:val="44"/>
              </w:numPr>
              <w:suppressAutoHyphens/>
              <w:autoSpaceDN w:val="0"/>
              <w:textAlignment w:val="baseline"/>
              <w:rPr>
                <w:rFonts w:ascii="標楷體" w:eastAsia="標楷體" w:hAnsi="標楷體" w:cs="新細明體"/>
                <w:color w:val="auto"/>
                <w:sz w:val="24"/>
                <w:szCs w:val="24"/>
              </w:rPr>
            </w:pPr>
            <w:r>
              <w:rPr>
                <w:rFonts w:ascii="標楷體" w:eastAsia="標楷體" w:hAnsi="標楷體" w:cs="新細明體"/>
                <w:color w:val="auto"/>
                <w:sz w:val="24"/>
                <w:szCs w:val="24"/>
              </w:rPr>
              <w:t>經由閱讀，印證現實生活，學習觀察社會，理解並尊重多元文化，認識個人與社群的關係，體會文化傳承與生命意義。</w:t>
            </w:r>
          </w:p>
          <w:p w:rsidR="00627A51" w:rsidRDefault="00627A51" w:rsidP="00627A51">
            <w:pPr>
              <w:pStyle w:val="aff0"/>
              <w:numPr>
                <w:ilvl w:val="0"/>
                <w:numId w:val="44"/>
              </w:numPr>
              <w:ind w:leftChars="0"/>
              <w:rPr>
                <w:rFonts w:ascii="標楷體" w:eastAsia="標楷體" w:hAnsi="標楷體"/>
                <w:color w:val="auto"/>
                <w:kern w:val="2"/>
                <w:sz w:val="24"/>
                <w:szCs w:val="24"/>
              </w:rPr>
            </w:pPr>
            <w:r w:rsidRPr="00627A51">
              <w:rPr>
                <w:rFonts w:ascii="標楷體" w:eastAsia="標楷體" w:hAnsi="標楷體"/>
                <w:color w:val="auto"/>
                <w:kern w:val="2"/>
                <w:sz w:val="24"/>
                <w:szCs w:val="24"/>
              </w:rPr>
              <w:t>運用科技、資訊與各類媒體所提供的素材，進行檢索、統整、解釋及省思，並轉化成生活的能力與素養。</w:t>
            </w:r>
          </w:p>
          <w:p w:rsidR="00627A51" w:rsidRPr="00627A51" w:rsidRDefault="00627A51" w:rsidP="00627A51">
            <w:pPr>
              <w:pStyle w:val="aff0"/>
              <w:numPr>
                <w:ilvl w:val="0"/>
                <w:numId w:val="44"/>
              </w:numPr>
              <w:ind w:leftChars="0"/>
              <w:rPr>
                <w:rFonts w:ascii="標楷體" w:eastAsia="標楷體" w:hAnsi="標楷體"/>
                <w:color w:val="auto"/>
                <w:kern w:val="2"/>
                <w:sz w:val="24"/>
                <w:szCs w:val="24"/>
              </w:rPr>
            </w:pPr>
            <w:r>
              <w:rPr>
                <w:rFonts w:ascii="標楷體" w:eastAsia="標楷體" w:hAnsi="標楷體" w:hint="eastAsia"/>
                <w:color w:val="auto"/>
                <w:kern w:val="2"/>
                <w:sz w:val="24"/>
                <w:szCs w:val="24"/>
              </w:rPr>
              <w:t>建立正確的媒體識讀能力，</w:t>
            </w:r>
            <w:r w:rsidRPr="00627A51">
              <w:rPr>
                <w:rFonts w:ascii="標楷體" w:eastAsia="標楷體" w:hAnsi="標楷體" w:cs="Arial"/>
                <w:color w:val="373737"/>
                <w:spacing w:val="3"/>
                <w:sz w:val="24"/>
                <w:szCs w:val="24"/>
                <w:shd w:val="clear" w:color="auto" w:fill="FFFFFF"/>
              </w:rPr>
              <w:t>進一步用批判角度去理解網路、社群媒體如何運作</w:t>
            </w:r>
            <w:r>
              <w:rPr>
                <w:rFonts w:ascii="標楷體" w:eastAsia="標楷體" w:hAnsi="標楷體" w:cs="Arial" w:hint="eastAsia"/>
                <w:color w:val="373737"/>
                <w:spacing w:val="3"/>
                <w:sz w:val="24"/>
                <w:szCs w:val="24"/>
                <w:shd w:val="clear" w:color="auto" w:fill="FFFFFF"/>
              </w:rPr>
              <w:t>。</w:t>
            </w:r>
          </w:p>
          <w:p w:rsidR="005E06A8" w:rsidRPr="00627A51" w:rsidRDefault="00627A51" w:rsidP="00627A51">
            <w:pPr>
              <w:pStyle w:val="Web"/>
              <w:numPr>
                <w:ilvl w:val="0"/>
                <w:numId w:val="44"/>
              </w:numPr>
              <w:snapToGrid w:val="0"/>
              <w:spacing w:before="0" w:beforeAutospacing="0" w:after="0" w:afterAutospacing="0" w:line="240" w:lineRule="atLeast"/>
              <w:rPr>
                <w:rFonts w:ascii="標楷體" w:eastAsia="標楷體" w:hAnsi="標楷體" w:cs="標楷體"/>
              </w:rPr>
            </w:pPr>
            <w:r w:rsidRPr="00627A51">
              <w:rPr>
                <w:rFonts w:ascii="標楷體" w:eastAsia="標楷體" w:hAnsi="標楷體"/>
              </w:rPr>
              <w:t>能明確發表自我意見，並藉由問題討論的過程，進行同儕與師生之間深度的分享回饋。</w:t>
            </w:r>
          </w:p>
        </w:tc>
      </w:tr>
    </w:tbl>
    <w:p w:rsidR="00A42EF1" w:rsidRPr="00EA7A47" w:rsidRDefault="00D37619" w:rsidP="00EA7A47">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rPr>
      </w:pPr>
      <w:r w:rsidRPr="008C4AD5">
        <w:rPr>
          <w:rFonts w:ascii="標楷體" w:eastAsia="標楷體" w:hAnsi="標楷體" w:cs="標楷體"/>
          <w:b/>
          <w:sz w:val="24"/>
          <w:szCs w:val="24"/>
        </w:rPr>
        <w:lastRenderedPageBreak/>
        <w:t>課程架構：</w:t>
      </w:r>
      <w:r w:rsidR="00A42EF1" w:rsidRPr="00EA7A47">
        <w:rPr>
          <w:rFonts w:ascii="標楷體" w:eastAsia="標楷體" w:hAnsi="標楷體" w:cs="標楷體" w:hint="eastAsia"/>
          <w:b/>
          <w:color w:val="FF0000"/>
          <w:sz w:val="24"/>
          <w:szCs w:val="24"/>
        </w:rPr>
        <w:t>(本部分</w:t>
      </w:r>
      <w:r w:rsidR="00EA7A47" w:rsidRPr="00EA7A47">
        <w:rPr>
          <w:rFonts w:ascii="標楷體" w:eastAsia="標楷體" w:hAnsi="標楷體" w:cs="標楷體" w:hint="eastAsia"/>
          <w:b/>
          <w:color w:val="FF0000"/>
          <w:sz w:val="24"/>
          <w:szCs w:val="24"/>
        </w:rPr>
        <w:t>務必填寫</w:t>
      </w:r>
      <w:r w:rsidR="00A42EF1" w:rsidRPr="00EA7A47">
        <w:rPr>
          <w:rFonts w:ascii="標楷體" w:eastAsia="標楷體" w:hAnsi="標楷體" w:cs="標楷體" w:hint="eastAsia"/>
          <w:b/>
          <w:color w:val="FF0000"/>
          <w:sz w:val="24"/>
          <w:szCs w:val="24"/>
        </w:rPr>
        <w:t>，不可刪除</w:t>
      </w:r>
      <w:r w:rsidR="008C4AD5">
        <w:rPr>
          <w:rFonts w:ascii="標楷體" w:eastAsia="標楷體" w:hAnsi="標楷體" w:cs="標楷體" w:hint="eastAsia"/>
          <w:b/>
          <w:color w:val="FF0000"/>
          <w:sz w:val="24"/>
          <w:szCs w:val="24"/>
        </w:rPr>
        <w:t>。若有跨年段延續課程，請務必一起呈現。</w:t>
      </w:r>
      <w:r w:rsidR="00A42EF1" w:rsidRPr="00EA7A47">
        <w:rPr>
          <w:rFonts w:ascii="標楷體" w:eastAsia="標楷體" w:hAnsi="標楷體" w:cs="標楷體" w:hint="eastAsia"/>
          <w:b/>
          <w:color w:val="FF0000"/>
          <w:sz w:val="24"/>
          <w:szCs w:val="24"/>
        </w:rPr>
        <w:t>)</w:t>
      </w:r>
    </w:p>
    <w:p w:rsidR="00A42EF1" w:rsidRDefault="005E06A8" w:rsidP="00A42EF1">
      <w:pPr>
        <w:pBdr>
          <w:top w:val="nil"/>
          <w:left w:val="nil"/>
          <w:bottom w:val="nil"/>
          <w:right w:val="nil"/>
          <w:between w:val="nil"/>
        </w:pBdr>
        <w:spacing w:line="360" w:lineRule="auto"/>
        <w:rPr>
          <w:rFonts w:ascii="標楷體" w:eastAsia="標楷體" w:hAnsi="標楷體" w:cs="標楷體"/>
          <w:color w:val="FF0000"/>
          <w:sz w:val="24"/>
          <w:szCs w:val="24"/>
        </w:rPr>
      </w:pPr>
      <w:r>
        <w:rPr>
          <w:rFonts w:ascii="標楷體" w:eastAsia="標楷體" w:hAnsi="標楷體" w:cs="標楷體"/>
          <w:noProof/>
          <w:color w:val="FF0000"/>
          <w:sz w:val="24"/>
          <w:szCs w:val="24"/>
        </w:rPr>
        <w:drawing>
          <wp:inline distT="0" distB="0" distL="0" distR="0" wp14:anchorId="234D2D12" wp14:editId="62C6C6F5">
            <wp:extent cx="3781958" cy="2231136"/>
            <wp:effectExtent l="0" t="38100" r="0" b="17145"/>
            <wp:docPr id="2" name="資料庫圖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42EF1" w:rsidRDefault="00A42EF1" w:rsidP="00A42EF1">
      <w:pPr>
        <w:pBdr>
          <w:top w:val="nil"/>
          <w:left w:val="nil"/>
          <w:bottom w:val="nil"/>
          <w:right w:val="nil"/>
          <w:between w:val="nil"/>
        </w:pBdr>
        <w:spacing w:line="360" w:lineRule="auto"/>
        <w:rPr>
          <w:rFonts w:ascii="標楷體" w:eastAsia="標楷體" w:hAnsi="標楷體" w:cs="標楷體"/>
          <w:color w:val="FF0000"/>
          <w:sz w:val="24"/>
          <w:szCs w:val="24"/>
        </w:rPr>
      </w:pPr>
    </w:p>
    <w:p w:rsidR="00EA7A47" w:rsidRPr="00EA7A47" w:rsidRDefault="00EA7A47" w:rsidP="00A42EF1">
      <w:pPr>
        <w:pBdr>
          <w:top w:val="nil"/>
          <w:left w:val="nil"/>
          <w:bottom w:val="nil"/>
          <w:right w:val="nil"/>
          <w:between w:val="nil"/>
        </w:pBdr>
        <w:spacing w:line="360" w:lineRule="auto"/>
        <w:rPr>
          <w:rFonts w:ascii="標楷體" w:eastAsia="標楷體" w:hAnsi="標楷體" w:cs="標楷體"/>
          <w:color w:val="FF0000"/>
          <w:sz w:val="24"/>
          <w:szCs w:val="24"/>
        </w:rPr>
      </w:pPr>
    </w:p>
    <w:p w:rsidR="00A42EF1" w:rsidRPr="008C4AD5" w:rsidRDefault="00A42EF1" w:rsidP="00EA7A47">
      <w:pPr>
        <w:pStyle w:val="aff0"/>
        <w:numPr>
          <w:ilvl w:val="0"/>
          <w:numId w:val="35"/>
        </w:numPr>
        <w:pBdr>
          <w:top w:val="nil"/>
          <w:left w:val="nil"/>
          <w:bottom w:val="nil"/>
          <w:right w:val="nil"/>
          <w:between w:val="nil"/>
        </w:pBdr>
        <w:snapToGrid w:val="0"/>
        <w:spacing w:line="240" w:lineRule="atLeast"/>
        <w:ind w:leftChars="0" w:left="505" w:hanging="482"/>
        <w:rPr>
          <w:rFonts w:eastAsia="標楷體"/>
          <w:color w:val="FF0000"/>
          <w:sz w:val="24"/>
          <w:szCs w:val="24"/>
        </w:rPr>
      </w:pPr>
      <w:r w:rsidRPr="008C4AD5">
        <w:rPr>
          <w:rFonts w:eastAsia="標楷體"/>
          <w:b/>
          <w:color w:val="auto"/>
          <w:sz w:val="24"/>
          <w:szCs w:val="24"/>
          <w:shd w:val="clear" w:color="auto" w:fill="FFFFFF" w:themeFill="background1"/>
        </w:rPr>
        <w:t>課程融入議題情形</w:t>
      </w:r>
      <w:r w:rsidR="00EA7A47" w:rsidRPr="008C4AD5">
        <w:rPr>
          <w:rFonts w:eastAsia="標楷體"/>
          <w:b/>
          <w:color w:val="auto"/>
          <w:sz w:val="24"/>
          <w:szCs w:val="24"/>
          <w:shd w:val="clear" w:color="auto" w:fill="FFFFFF" w:themeFill="background1"/>
        </w:rPr>
        <w:t>：</w:t>
      </w:r>
      <w:r w:rsidRPr="008C4AD5">
        <w:rPr>
          <w:rFonts w:eastAsia="標楷體"/>
          <w:b/>
          <w:color w:val="FF0000"/>
          <w:sz w:val="24"/>
          <w:szCs w:val="24"/>
          <w:highlight w:val="yellow"/>
          <w:shd w:val="clear" w:color="auto" w:fill="FFFF00"/>
        </w:rPr>
        <w:t>(</w:t>
      </w:r>
      <w:r w:rsidRPr="008C4AD5">
        <w:rPr>
          <w:rFonts w:eastAsia="標楷體"/>
          <w:b/>
          <w:color w:val="FF0000"/>
          <w:sz w:val="24"/>
          <w:szCs w:val="24"/>
          <w:highlight w:val="yellow"/>
        </w:rPr>
        <w:t>若有融入議題</w:t>
      </w:r>
      <w:r w:rsidR="00EA7A47" w:rsidRPr="008C4AD5">
        <w:rPr>
          <w:rFonts w:eastAsia="標楷體"/>
          <w:b/>
          <w:color w:val="FF0000"/>
          <w:sz w:val="24"/>
          <w:szCs w:val="24"/>
          <w:highlight w:val="yellow"/>
        </w:rPr>
        <w:t>當週</w:t>
      </w:r>
      <w:r w:rsidRPr="008C4AD5">
        <w:rPr>
          <w:rFonts w:eastAsia="標楷體"/>
          <w:b/>
          <w:color w:val="FF0000"/>
          <w:sz w:val="24"/>
          <w:szCs w:val="24"/>
          <w:highlight w:val="yellow"/>
        </w:rPr>
        <w:t>，</w:t>
      </w:r>
      <w:r w:rsidR="00EA7A47" w:rsidRPr="008C4AD5">
        <w:rPr>
          <w:rFonts w:eastAsia="標楷體"/>
          <w:b/>
          <w:color w:val="FF0000"/>
          <w:sz w:val="24"/>
          <w:szCs w:val="24"/>
          <w:highlight w:val="yellow"/>
        </w:rPr>
        <w:t>素養導向</w:t>
      </w:r>
      <w:r w:rsidRPr="008C4AD5">
        <w:rPr>
          <w:rFonts w:eastAsia="標楷體"/>
          <w:b/>
          <w:color w:val="FF0000"/>
          <w:sz w:val="24"/>
          <w:szCs w:val="24"/>
          <w:highlight w:val="yellow"/>
        </w:rPr>
        <w:t>教學規劃的學習重點</w:t>
      </w:r>
      <w:r w:rsidR="00EA7A47" w:rsidRPr="008C4AD5">
        <w:rPr>
          <w:rFonts w:eastAsia="標楷體"/>
          <w:b/>
          <w:color w:val="FF0000"/>
          <w:sz w:val="24"/>
          <w:szCs w:val="24"/>
          <w:highlight w:val="yellow"/>
        </w:rPr>
        <w:t>，</w:t>
      </w:r>
      <w:r w:rsidRPr="008C4AD5">
        <w:rPr>
          <w:rFonts w:eastAsia="標楷體"/>
          <w:b/>
          <w:color w:val="FF0000"/>
          <w:sz w:val="24"/>
          <w:szCs w:val="24"/>
          <w:highlight w:val="yellow"/>
        </w:rPr>
        <w:t>一定要摘錄</w:t>
      </w:r>
      <w:r w:rsidR="00EA7A47" w:rsidRPr="008C4AD5">
        <w:rPr>
          <w:rFonts w:eastAsia="標楷體"/>
          <w:b/>
          <w:color w:val="FF0000"/>
          <w:sz w:val="24"/>
          <w:szCs w:val="24"/>
          <w:highlight w:val="yellow"/>
        </w:rPr>
        <w:t>議題的</w:t>
      </w:r>
      <w:r w:rsidRPr="008C4AD5">
        <w:rPr>
          <w:rFonts w:eastAsia="標楷體"/>
          <w:b/>
          <w:color w:val="FF0000"/>
          <w:sz w:val="24"/>
          <w:szCs w:val="24"/>
          <w:highlight w:val="yellow"/>
        </w:rPr>
        <w:t>實質內涵</w:t>
      </w:r>
      <w:r w:rsidR="008C4AD5" w:rsidRPr="008C4AD5">
        <w:rPr>
          <w:rFonts w:eastAsia="標楷體"/>
          <w:b/>
          <w:color w:val="FF0000"/>
          <w:sz w:val="24"/>
          <w:szCs w:val="24"/>
          <w:highlight w:val="yellow"/>
        </w:rPr>
        <w:t>。其中安全教育、戶外教育及生命教育</w:t>
      </w:r>
      <w:r w:rsidR="008C4AD5">
        <w:rPr>
          <w:rFonts w:eastAsia="標楷體" w:hint="eastAsia"/>
          <w:b/>
          <w:color w:val="FF0000"/>
          <w:sz w:val="24"/>
          <w:szCs w:val="24"/>
          <w:highlight w:val="yellow"/>
        </w:rPr>
        <w:t>為教育部每年檢視重點，</w:t>
      </w:r>
      <w:r w:rsidR="008C4AD5" w:rsidRPr="008C4AD5">
        <w:rPr>
          <w:rFonts w:eastAsia="標楷體"/>
          <w:b/>
          <w:color w:val="FF0000"/>
          <w:sz w:val="24"/>
          <w:szCs w:val="24"/>
          <w:highlight w:val="yellow"/>
        </w:rPr>
        <w:t>建議至少融入</w:t>
      </w:r>
      <w:r w:rsidR="008C4AD5" w:rsidRPr="008C4AD5">
        <w:rPr>
          <w:rFonts w:eastAsia="標楷體"/>
          <w:b/>
          <w:color w:val="FF0000"/>
          <w:sz w:val="24"/>
          <w:szCs w:val="24"/>
          <w:highlight w:val="yellow"/>
        </w:rPr>
        <w:t>2</w:t>
      </w:r>
      <w:r w:rsidR="008C4AD5" w:rsidRPr="008C4AD5">
        <w:rPr>
          <w:rFonts w:eastAsia="標楷體"/>
          <w:b/>
          <w:color w:val="FF0000"/>
          <w:sz w:val="24"/>
          <w:szCs w:val="24"/>
          <w:highlight w:val="yellow"/>
        </w:rPr>
        <w:t>項</w:t>
      </w:r>
      <w:r w:rsidR="008C4AD5">
        <w:rPr>
          <w:rFonts w:eastAsia="標楷體" w:hint="eastAsia"/>
          <w:b/>
          <w:color w:val="FF0000"/>
          <w:sz w:val="24"/>
          <w:szCs w:val="24"/>
          <w:highlight w:val="yellow"/>
        </w:rPr>
        <w:t>為原則。</w:t>
      </w:r>
      <w:r w:rsidRPr="008C4AD5">
        <w:rPr>
          <w:rFonts w:eastAsia="標楷體"/>
          <w:b/>
          <w:color w:val="FF0000"/>
          <w:sz w:val="24"/>
          <w:szCs w:val="24"/>
          <w:highlight w:val="yellow"/>
        </w:rPr>
        <w:t>)</w:t>
      </w:r>
    </w:p>
    <w:p w:rsidR="00EA7A47" w:rsidRPr="008C4AD5" w:rsidRDefault="00A42EF1" w:rsidP="00EA7A47">
      <w:pPr>
        <w:pStyle w:val="Web"/>
        <w:numPr>
          <w:ilvl w:val="0"/>
          <w:numId w:val="40"/>
        </w:numPr>
        <w:snapToGrid w:val="0"/>
        <w:spacing w:line="240" w:lineRule="atLeast"/>
        <w:ind w:firstLine="10"/>
        <w:rPr>
          <w:b/>
          <w:color w:val="0070C0"/>
        </w:rPr>
      </w:pPr>
      <w:r w:rsidRPr="008C4AD5">
        <w:rPr>
          <w:rFonts w:ascii="標楷體" w:eastAsia="標楷體" w:hAnsi="標楷體" w:hint="eastAsia"/>
          <w:b/>
          <w:color w:val="0070C0"/>
        </w:rPr>
        <w:t>是否融入安全教育</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交通安全</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w:t>
      </w:r>
      <w:r w:rsidR="00174DF2">
        <w:rPr>
          <w:rFonts w:ascii="標楷體" w:eastAsia="標楷體" w:hAnsi="標楷體" w:cs="標楷體" w:hint="eastAsia"/>
        </w:rPr>
        <w:sym w:font="Wingdings 2" w:char="F052"/>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0003702F">
        <w:rPr>
          <w:rFonts w:ascii="標楷體" w:eastAsia="標楷體" w:hAnsi="標楷體" w:hint="eastAsia"/>
          <w:b/>
          <w:color w:val="0070C0"/>
        </w:rPr>
        <w:t>19-21</w:t>
      </w:r>
      <w:bookmarkStart w:id="0" w:name="_GoBack"/>
      <w:bookmarkEnd w:id="0"/>
      <w:r w:rsidRPr="008C4AD5">
        <w:rPr>
          <w:rFonts w:ascii="標楷體" w:eastAsia="標楷體" w:hAnsi="標楷體" w:hint="eastAsia"/>
          <w:b/>
          <w:color w:val="0070C0"/>
        </w:rPr>
        <w:t>週</w:t>
      </w:r>
      <w:r w:rsidRPr="008C4AD5">
        <w:rPr>
          <w:rFonts w:ascii="標楷體" w:eastAsia="標楷體" w:hAnsi="標楷體" w:cs="Times New Roman" w:hint="eastAsia"/>
          <w:b/>
          <w:color w:val="0070C0"/>
        </w:rPr>
        <w:t>)</w:t>
      </w:r>
      <w:r w:rsidR="00174DF2" w:rsidRPr="00174DF2">
        <w:rPr>
          <w:rFonts w:ascii="Webdings" w:hAnsi="Webdings"/>
          <w:b/>
          <w:color w:val="0070C0"/>
        </w:rPr>
        <w:t></w:t>
      </w:r>
      <w:r w:rsidR="00174DF2" w:rsidRPr="008C4AD5">
        <w:rPr>
          <w:rFonts w:ascii="Webdings" w:hAnsi="Webdings" w:hint="eastAsia"/>
          <w:b/>
          <w:color w:val="0070C0"/>
        </w:rPr>
        <w:t>□</w:t>
      </w:r>
      <w:r w:rsidR="00174DF2" w:rsidRPr="008C4AD5">
        <w:rPr>
          <w:rFonts w:ascii="標楷體" w:eastAsia="標楷體" w:hAnsi="標楷體" w:hint="eastAsia"/>
          <w:b/>
          <w:color w:val="0070C0"/>
        </w:rPr>
        <w:t>否</w:t>
      </w:r>
    </w:p>
    <w:p w:rsidR="00EA7A47" w:rsidRPr="008C4AD5" w:rsidRDefault="00A42EF1" w:rsidP="00EA7A47">
      <w:pPr>
        <w:pStyle w:val="Web"/>
        <w:numPr>
          <w:ilvl w:val="0"/>
          <w:numId w:val="40"/>
        </w:numPr>
        <w:snapToGrid w:val="0"/>
        <w:spacing w:line="240" w:lineRule="atLeast"/>
        <w:ind w:firstLine="10"/>
        <w:rPr>
          <w:b/>
          <w:color w:val="0070C0"/>
        </w:rPr>
      </w:pPr>
      <w:r w:rsidRPr="008C4AD5">
        <w:rPr>
          <w:rFonts w:ascii="標楷體" w:eastAsia="標楷體" w:hAnsi="標楷體" w:hint="eastAsia"/>
          <w:b/>
          <w:color w:val="0070C0"/>
        </w:rPr>
        <w:t>是否融入戶外教育：</w:t>
      </w:r>
      <w:r w:rsidRPr="008C4AD5">
        <w:rPr>
          <w:rFonts w:ascii="Webdings" w:hAnsi="Webdings" w:hint="eastAsia"/>
          <w:b/>
          <w:color w:val="0070C0"/>
        </w:rPr>
        <w:t>□</w:t>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____</w:t>
      </w:r>
      <w:r w:rsidRPr="008C4AD5">
        <w:rPr>
          <w:rFonts w:ascii="標楷體" w:eastAsia="標楷體" w:hAnsi="標楷體" w:hint="eastAsia"/>
          <w:b/>
          <w:color w:val="0070C0"/>
        </w:rPr>
        <w:t>週</w:t>
      </w:r>
      <w:r w:rsidRPr="008C4AD5">
        <w:rPr>
          <w:rFonts w:ascii="標楷體" w:eastAsia="標楷體" w:hAnsi="標楷體" w:cs="Times New Roman" w:hint="eastAsia"/>
          <w:b/>
          <w:color w:val="0070C0"/>
        </w:rPr>
        <w:t xml:space="preserve">) </w:t>
      </w:r>
      <w:r w:rsidR="004068BA">
        <w:rPr>
          <w:rFonts w:ascii="標楷體" w:eastAsia="標楷體" w:hAnsi="標楷體" w:cs="標楷體" w:hint="eastAsia"/>
        </w:rPr>
        <w:sym w:font="Wingdings 2" w:char="F052"/>
      </w:r>
      <w:r w:rsidRPr="008C4AD5">
        <w:rPr>
          <w:rFonts w:ascii="標楷體" w:eastAsia="標楷體" w:hAnsi="標楷體" w:hint="eastAsia"/>
          <w:b/>
          <w:color w:val="0070C0"/>
        </w:rPr>
        <w:t>否</w:t>
      </w:r>
    </w:p>
    <w:p w:rsidR="00EA7A47" w:rsidRPr="008C4AD5" w:rsidRDefault="00A42EF1" w:rsidP="00EA7A47">
      <w:pPr>
        <w:pStyle w:val="Web"/>
        <w:numPr>
          <w:ilvl w:val="0"/>
          <w:numId w:val="40"/>
        </w:numPr>
        <w:snapToGrid w:val="0"/>
        <w:spacing w:line="240" w:lineRule="atLeast"/>
        <w:ind w:firstLine="10"/>
        <w:rPr>
          <w:b/>
          <w:color w:val="0070C0"/>
        </w:rPr>
      </w:pPr>
      <w:r w:rsidRPr="008C4AD5">
        <w:rPr>
          <w:rFonts w:ascii="標楷體" w:eastAsia="標楷體" w:hAnsi="標楷體" w:hint="eastAsia"/>
          <w:b/>
          <w:color w:val="0070C0"/>
        </w:rPr>
        <w:t>是否融入生命教育議題：</w:t>
      </w:r>
      <w:r w:rsidR="004068BA">
        <w:rPr>
          <w:rFonts w:ascii="標楷體" w:eastAsia="標楷體" w:hAnsi="標楷體" w:cs="標楷體" w:hint="eastAsia"/>
        </w:rPr>
        <w:sym w:font="Wingdings 2" w:char="F052"/>
      </w:r>
      <w:r w:rsidRPr="008C4AD5">
        <w:rPr>
          <w:rFonts w:ascii="標楷體" w:eastAsia="標楷體" w:hAnsi="標楷體" w:hint="eastAsia"/>
          <w:b/>
          <w:color w:val="0070C0"/>
        </w:rPr>
        <w:t>是</w:t>
      </w:r>
      <w:r w:rsidRPr="008C4AD5">
        <w:rPr>
          <w:rFonts w:ascii="標楷體" w:eastAsia="標楷體" w:hAnsi="標楷體" w:cs="Times New Roman" w:hint="eastAsia"/>
          <w:b/>
          <w:color w:val="0070C0"/>
        </w:rPr>
        <w:t>(</w:t>
      </w:r>
      <w:r w:rsidRPr="008C4AD5">
        <w:rPr>
          <w:rFonts w:ascii="標楷體" w:eastAsia="標楷體" w:hAnsi="標楷體" w:hint="eastAsia"/>
          <w:b/>
          <w:color w:val="0070C0"/>
        </w:rPr>
        <w:t>第</w:t>
      </w:r>
      <w:r w:rsidRPr="008C4AD5">
        <w:rPr>
          <w:rFonts w:ascii="標楷體" w:eastAsia="標楷體" w:hAnsi="標楷體" w:cs="Times New Roman" w:hint="eastAsia"/>
          <w:b/>
          <w:color w:val="0070C0"/>
        </w:rPr>
        <w:t>_</w:t>
      </w:r>
      <w:r w:rsidR="004068BA">
        <w:rPr>
          <w:rFonts w:ascii="標楷體" w:eastAsia="標楷體" w:hAnsi="標楷體" w:cs="Times New Roman" w:hint="eastAsia"/>
          <w:b/>
          <w:color w:val="0070C0"/>
        </w:rPr>
        <w:t>13-18</w:t>
      </w:r>
      <w:r w:rsidRPr="008C4AD5">
        <w:rPr>
          <w:rFonts w:ascii="標楷體" w:eastAsia="標楷體" w:hAnsi="標楷體" w:cs="Times New Roman" w:hint="eastAsia"/>
          <w:b/>
          <w:color w:val="0070C0"/>
        </w:rPr>
        <w:t>___</w:t>
      </w:r>
      <w:r w:rsidRPr="008C4AD5">
        <w:rPr>
          <w:rFonts w:ascii="標楷體" w:eastAsia="標楷體" w:hAnsi="標楷體" w:hint="eastAsia"/>
          <w:b/>
          <w:color w:val="0070C0"/>
        </w:rPr>
        <w:t>週</w:t>
      </w:r>
      <w:r w:rsidRPr="008C4AD5">
        <w:rPr>
          <w:rFonts w:ascii="標楷體" w:eastAsia="標楷體" w:hAnsi="標楷體" w:cs="Times New Roman" w:hint="eastAsia"/>
          <w:b/>
          <w:color w:val="0070C0"/>
        </w:rPr>
        <w:t xml:space="preserve">) </w:t>
      </w:r>
      <w:r w:rsidRPr="008C4AD5">
        <w:rPr>
          <w:rFonts w:ascii="Webdings" w:hAnsi="Webdings" w:hint="eastAsia"/>
          <w:b/>
          <w:color w:val="0070C0"/>
        </w:rPr>
        <w:t>□</w:t>
      </w:r>
      <w:r w:rsidRPr="008C4AD5">
        <w:rPr>
          <w:rFonts w:ascii="標楷體" w:eastAsia="標楷體" w:hAnsi="標楷體" w:hint="eastAsia"/>
          <w:b/>
          <w:color w:val="0070C0"/>
        </w:rPr>
        <w:t>否</w:t>
      </w:r>
    </w:p>
    <w:p w:rsidR="00EA7A47" w:rsidRDefault="00A42EF1" w:rsidP="00EA7A47">
      <w:pPr>
        <w:pStyle w:val="Web"/>
        <w:numPr>
          <w:ilvl w:val="0"/>
          <w:numId w:val="40"/>
        </w:numPr>
        <w:snapToGrid w:val="0"/>
        <w:spacing w:line="240" w:lineRule="atLeast"/>
        <w:ind w:firstLine="10"/>
        <w:rPr>
          <w:color w:val="0070C0"/>
        </w:rPr>
      </w:pPr>
      <w:r w:rsidRPr="00A42EF1">
        <w:rPr>
          <w:rFonts w:ascii="標楷體" w:eastAsia="標楷體" w:hAnsi="標楷體" w:hint="eastAsia"/>
          <w:color w:val="0070C0"/>
        </w:rPr>
        <w:t>其他議題融入情形</w:t>
      </w:r>
      <w:r w:rsidRPr="00A42EF1">
        <w:rPr>
          <w:rFonts w:ascii="標楷體" w:eastAsia="標楷體" w:hAnsi="標楷體" w:cs="Times New Roman" w:hint="eastAsia"/>
          <w:color w:val="0070C0"/>
        </w:rPr>
        <w:t>(</w:t>
      </w:r>
      <w:r w:rsidRPr="00A42EF1">
        <w:rPr>
          <w:rFonts w:ascii="標楷體" w:eastAsia="標楷體" w:hAnsi="標楷體" w:hint="eastAsia"/>
          <w:color w:val="0070C0"/>
        </w:rPr>
        <w:t>有的請打勾</w:t>
      </w:r>
      <w:r w:rsidRPr="00A42EF1">
        <w:rPr>
          <w:rFonts w:ascii="標楷體" w:eastAsia="標楷體" w:hAnsi="標楷體" w:cs="Times New Roman" w:hint="eastAsia"/>
          <w:color w:val="0070C0"/>
        </w:rPr>
        <w:t>)</w:t>
      </w:r>
      <w:r w:rsidRPr="00A42EF1">
        <w:rPr>
          <w:rFonts w:ascii="標楷體" w:eastAsia="標楷體" w:hAnsi="標楷體" w:hint="eastAsia"/>
          <w:color w:val="0070C0"/>
        </w:rPr>
        <w:t>：</w:t>
      </w:r>
      <w:r w:rsidR="004068BA">
        <w:rPr>
          <w:rFonts w:ascii="標楷體" w:eastAsia="標楷體" w:hAnsi="標楷體" w:cs="標楷體" w:hint="eastAsia"/>
        </w:rPr>
        <w:sym w:font="Wingdings 2" w:char="F052"/>
      </w:r>
      <w:r w:rsidRPr="00A42EF1">
        <w:rPr>
          <w:rFonts w:ascii="標楷體" w:eastAsia="標楷體" w:hAnsi="標楷體" w:hint="eastAsia"/>
          <w:color w:val="0070C0"/>
        </w:rPr>
        <w:t>性別平等、</w:t>
      </w:r>
      <w:r w:rsidR="004068BA">
        <w:rPr>
          <w:rFonts w:ascii="標楷體" w:eastAsia="標楷體" w:hAnsi="標楷體" w:cs="標楷體" w:hint="eastAsia"/>
        </w:rPr>
        <w:sym w:font="Wingdings 2" w:char="F052"/>
      </w:r>
      <w:r w:rsidRPr="00A42EF1">
        <w:rPr>
          <w:rFonts w:ascii="標楷體" w:eastAsia="標楷體" w:hAnsi="標楷體" w:hint="eastAsia"/>
          <w:color w:val="0070C0"/>
        </w:rPr>
        <w:t>人權、</w:t>
      </w:r>
      <w:r w:rsidRPr="00A42EF1">
        <w:rPr>
          <w:rFonts w:ascii="Webdings" w:hAnsi="Webdings" w:hint="eastAsia"/>
          <w:color w:val="0070C0"/>
        </w:rPr>
        <w:t>□</w:t>
      </w:r>
      <w:r w:rsidRPr="00A42EF1">
        <w:rPr>
          <w:rFonts w:ascii="標楷體" w:eastAsia="標楷體" w:hAnsi="標楷體" w:hint="eastAsia"/>
          <w:color w:val="0070C0"/>
        </w:rPr>
        <w:t>環境、</w:t>
      </w:r>
      <w:r w:rsidRPr="00A42EF1">
        <w:rPr>
          <w:rFonts w:ascii="Webdings" w:hAnsi="Webdings" w:hint="eastAsia"/>
          <w:color w:val="0070C0"/>
        </w:rPr>
        <w:t>□</w:t>
      </w:r>
      <w:r w:rsidRPr="00A42EF1">
        <w:rPr>
          <w:rFonts w:ascii="標楷體" w:eastAsia="標楷體" w:hAnsi="標楷體" w:hint="eastAsia"/>
          <w:color w:val="0070C0"/>
        </w:rPr>
        <w:t>海洋、</w:t>
      </w:r>
      <w:r w:rsidRPr="00A42EF1">
        <w:rPr>
          <w:rFonts w:ascii="Webdings" w:hAnsi="Webdings" w:hint="eastAsia"/>
          <w:color w:val="0070C0"/>
        </w:rPr>
        <w:t>□</w:t>
      </w:r>
      <w:r w:rsidRPr="00A42EF1">
        <w:rPr>
          <w:rFonts w:ascii="標楷體" w:eastAsia="標楷體" w:hAnsi="標楷體" w:hint="eastAsia"/>
          <w:color w:val="0070C0"/>
        </w:rPr>
        <w:t>品德、</w:t>
      </w:r>
      <w:r w:rsidRPr="00A42EF1">
        <w:rPr>
          <w:rFonts w:ascii="Webdings" w:hAnsi="Webdings" w:hint="eastAsia"/>
          <w:color w:val="0070C0"/>
        </w:rPr>
        <w:t>□</w:t>
      </w:r>
      <w:r w:rsidRPr="00A42EF1">
        <w:rPr>
          <w:rFonts w:ascii="標楷體" w:eastAsia="標楷體" w:hAnsi="標楷體" w:hint="eastAsia"/>
          <w:color w:val="0070C0"/>
        </w:rPr>
        <w:t>法治、</w:t>
      </w:r>
      <w:r w:rsidRPr="00A42EF1">
        <w:rPr>
          <w:rFonts w:ascii="Webdings" w:hAnsi="Webdings" w:hint="eastAsia"/>
          <w:color w:val="0070C0"/>
        </w:rPr>
        <w:t>□</w:t>
      </w:r>
      <w:r w:rsidRPr="00A42EF1">
        <w:rPr>
          <w:rFonts w:ascii="標楷體" w:eastAsia="標楷體" w:hAnsi="標楷體" w:hint="eastAsia"/>
          <w:color w:val="0070C0"/>
        </w:rPr>
        <w:t>科技、</w:t>
      </w:r>
      <w:r w:rsidR="004068BA">
        <w:rPr>
          <w:rFonts w:ascii="標楷體" w:eastAsia="標楷體" w:hAnsi="標楷體" w:cs="標楷體" w:hint="eastAsia"/>
        </w:rPr>
        <w:sym w:font="Wingdings 2" w:char="F052"/>
      </w:r>
      <w:r w:rsidRPr="00A42EF1">
        <w:rPr>
          <w:rFonts w:ascii="標楷體" w:eastAsia="標楷體" w:hAnsi="標楷體" w:hint="eastAsia"/>
          <w:color w:val="0070C0"/>
        </w:rPr>
        <w:t>資訊、</w:t>
      </w:r>
      <w:r w:rsidRPr="00A42EF1">
        <w:rPr>
          <w:rFonts w:ascii="Webdings" w:hAnsi="Webdings" w:hint="eastAsia"/>
          <w:color w:val="0070C0"/>
        </w:rPr>
        <w:t>□</w:t>
      </w:r>
      <w:r w:rsidRPr="00A42EF1">
        <w:rPr>
          <w:rFonts w:ascii="標楷體" w:eastAsia="標楷體" w:hAnsi="標楷體" w:hint="eastAsia"/>
          <w:color w:val="0070C0"/>
        </w:rPr>
        <w:t>能源、</w:t>
      </w:r>
      <w:r w:rsidRPr="00A42EF1">
        <w:rPr>
          <w:rFonts w:ascii="Webdings" w:hAnsi="Webdings" w:hint="eastAsia"/>
          <w:color w:val="0070C0"/>
        </w:rPr>
        <w:t>□</w:t>
      </w:r>
      <w:r w:rsidRPr="00A42EF1">
        <w:rPr>
          <w:rFonts w:ascii="標楷體" w:eastAsia="標楷體" w:hAnsi="標楷體" w:hint="eastAsia"/>
          <w:color w:val="0070C0"/>
        </w:rPr>
        <w:t>防災、</w:t>
      </w:r>
    </w:p>
    <w:p w:rsidR="00A42EF1" w:rsidRPr="00A42EF1" w:rsidRDefault="00A42EF1" w:rsidP="00EA7A47">
      <w:pPr>
        <w:pStyle w:val="Web"/>
        <w:snapToGrid w:val="0"/>
        <w:spacing w:line="240" w:lineRule="atLeast"/>
        <w:ind w:left="490" w:firstLineChars="1592" w:firstLine="3821"/>
        <w:rPr>
          <w:color w:val="0070C0"/>
        </w:rPr>
      </w:pPr>
      <w:r w:rsidRPr="00A42EF1">
        <w:rPr>
          <w:rFonts w:hint="eastAsia"/>
          <w:color w:val="0070C0"/>
        </w:rPr>
        <w:t>□</w:t>
      </w:r>
      <w:r w:rsidRPr="00A42EF1">
        <w:rPr>
          <w:rFonts w:ascii="標楷體" w:eastAsia="標楷體" w:hAnsi="標楷體" w:hint="eastAsia"/>
          <w:color w:val="0070C0"/>
        </w:rPr>
        <w:t xml:space="preserve">家庭教育、 </w:t>
      </w:r>
      <w:r w:rsidRPr="00A42EF1">
        <w:rPr>
          <w:rFonts w:ascii="Webdings" w:hAnsi="Webdings" w:hint="eastAsia"/>
          <w:color w:val="0070C0"/>
        </w:rPr>
        <w:t>□</w:t>
      </w:r>
      <w:r w:rsidRPr="00A42EF1">
        <w:rPr>
          <w:rFonts w:ascii="標楷體" w:eastAsia="標楷體" w:hAnsi="標楷體" w:hint="eastAsia"/>
          <w:color w:val="0070C0"/>
        </w:rPr>
        <w:t>生涯規劃、</w:t>
      </w:r>
      <w:r w:rsidR="004068BA">
        <w:rPr>
          <w:rFonts w:ascii="標楷體" w:eastAsia="標楷體" w:hAnsi="標楷體" w:cs="標楷體" w:hint="eastAsia"/>
        </w:rPr>
        <w:sym w:font="Wingdings 2" w:char="F052"/>
      </w:r>
      <w:r w:rsidRPr="00A42EF1">
        <w:rPr>
          <w:rFonts w:ascii="標楷體" w:eastAsia="標楷體" w:hAnsi="標楷體" w:hint="eastAsia"/>
          <w:color w:val="0070C0"/>
        </w:rPr>
        <w:t>多元文化、</w:t>
      </w:r>
      <w:r w:rsidR="004068BA">
        <w:rPr>
          <w:rFonts w:ascii="標楷體" w:eastAsia="標楷體" w:hAnsi="標楷體" w:cs="標楷體" w:hint="eastAsia"/>
        </w:rPr>
        <w:sym w:font="Wingdings 2" w:char="F052"/>
      </w:r>
      <w:r w:rsidRPr="00A42EF1">
        <w:rPr>
          <w:rFonts w:ascii="標楷體" w:eastAsia="標楷體" w:hAnsi="標楷體" w:hint="eastAsia"/>
          <w:color w:val="0070C0"/>
        </w:rPr>
        <w:t>閱讀素養、</w:t>
      </w:r>
      <w:r w:rsidR="004068BA">
        <w:rPr>
          <w:rFonts w:ascii="標楷體" w:eastAsia="標楷體" w:hAnsi="標楷體" w:cs="標楷體" w:hint="eastAsia"/>
        </w:rPr>
        <w:sym w:font="Wingdings 2" w:char="F052"/>
      </w:r>
      <w:r w:rsidRPr="00A42EF1">
        <w:rPr>
          <w:rFonts w:ascii="標楷體" w:eastAsia="標楷體" w:hAnsi="標楷體" w:hint="eastAsia"/>
          <w:color w:val="0070C0"/>
        </w:rPr>
        <w:t>國際教育、</w:t>
      </w:r>
      <w:r w:rsidRPr="00A42EF1">
        <w:rPr>
          <w:rFonts w:ascii="Webdings" w:hAnsi="Webdings" w:hint="eastAsia"/>
          <w:color w:val="0070C0"/>
        </w:rPr>
        <w:t>□</w:t>
      </w:r>
      <w:r w:rsidRPr="00A42EF1">
        <w:rPr>
          <w:rFonts w:ascii="標楷體" w:eastAsia="標楷體" w:hAnsi="標楷體" w:hint="eastAsia"/>
          <w:color w:val="0070C0"/>
        </w:rPr>
        <w:t>原住民族教育</w:t>
      </w:r>
    </w:p>
    <w:p w:rsidR="00D37619" w:rsidRDefault="00D37619" w:rsidP="008C4AD5">
      <w:pPr>
        <w:pStyle w:val="aff0"/>
        <w:numPr>
          <w:ilvl w:val="0"/>
          <w:numId w:val="35"/>
        </w:numPr>
        <w:pBdr>
          <w:top w:val="nil"/>
          <w:left w:val="nil"/>
          <w:bottom w:val="nil"/>
          <w:right w:val="nil"/>
          <w:between w:val="nil"/>
        </w:pBdr>
        <w:spacing w:line="360" w:lineRule="auto"/>
        <w:ind w:leftChars="0" w:left="546" w:hanging="523"/>
        <w:rPr>
          <w:rFonts w:ascii="標楷體" w:eastAsia="標楷體" w:hAnsi="標楷體" w:cs="標楷體"/>
          <w:b/>
          <w:sz w:val="24"/>
          <w:szCs w:val="24"/>
        </w:rPr>
      </w:pPr>
      <w:r w:rsidRPr="008C4AD5">
        <w:rPr>
          <w:rFonts w:ascii="標楷體" w:eastAsia="標楷體" w:hAnsi="標楷體" w:cs="標楷體"/>
          <w:b/>
          <w:sz w:val="24"/>
          <w:szCs w:val="24"/>
        </w:rPr>
        <w:t>素養導向教學規劃：</w:t>
      </w:r>
    </w:p>
    <w:p w:rsidR="00846E8A" w:rsidRDefault="00846E8A" w:rsidP="00846E8A">
      <w:pPr>
        <w:pStyle w:val="aff0"/>
        <w:pBdr>
          <w:top w:val="nil"/>
          <w:left w:val="nil"/>
          <w:bottom w:val="nil"/>
          <w:right w:val="nil"/>
          <w:between w:val="nil"/>
        </w:pBdr>
        <w:spacing w:line="360" w:lineRule="auto"/>
        <w:ind w:leftChars="0" w:left="546" w:firstLine="0"/>
        <w:rPr>
          <w:rFonts w:ascii="標楷體" w:eastAsia="標楷體" w:hAnsi="標楷體" w:cs="標楷體"/>
          <w:b/>
          <w:sz w:val="24"/>
          <w:szCs w:val="24"/>
        </w:rPr>
      </w:pPr>
    </w:p>
    <w:tbl>
      <w:tblPr>
        <w:tblW w:w="15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691"/>
        <w:gridCol w:w="1479"/>
        <w:gridCol w:w="1479"/>
        <w:gridCol w:w="2835"/>
        <w:gridCol w:w="708"/>
        <w:gridCol w:w="2268"/>
        <w:gridCol w:w="1418"/>
        <w:gridCol w:w="1417"/>
        <w:gridCol w:w="1784"/>
      </w:tblGrid>
      <w:tr w:rsidR="00B71D88" w:rsidRPr="00846E8A" w:rsidTr="00846E8A">
        <w:trPr>
          <w:jc w:val="center"/>
        </w:trPr>
        <w:tc>
          <w:tcPr>
            <w:tcW w:w="1691" w:type="dxa"/>
            <w:vMerge w:val="restart"/>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b/>
                <w:color w:val="auto"/>
                <w:sz w:val="24"/>
                <w:szCs w:val="24"/>
              </w:rPr>
              <w:lastRenderedPageBreak/>
              <w:t>教學期程</w:t>
            </w:r>
          </w:p>
        </w:tc>
        <w:tc>
          <w:tcPr>
            <w:tcW w:w="2958" w:type="dxa"/>
            <w:gridSpan w:val="2"/>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hint="eastAsia"/>
                <w:b/>
                <w:color w:val="auto"/>
                <w:sz w:val="24"/>
                <w:szCs w:val="24"/>
              </w:rPr>
              <w:t>學習重點</w:t>
            </w:r>
          </w:p>
        </w:tc>
        <w:tc>
          <w:tcPr>
            <w:tcW w:w="2835" w:type="dxa"/>
            <w:vMerge w:val="restart"/>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b/>
                <w:color w:val="auto"/>
                <w:sz w:val="24"/>
                <w:szCs w:val="24"/>
              </w:rPr>
              <w:t>單元/主題名稱與活動內容</w:t>
            </w:r>
          </w:p>
        </w:tc>
        <w:tc>
          <w:tcPr>
            <w:tcW w:w="708" w:type="dxa"/>
            <w:vMerge w:val="restart"/>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b/>
                <w:color w:val="auto"/>
                <w:sz w:val="24"/>
                <w:szCs w:val="24"/>
              </w:rPr>
              <w:t>節數</w:t>
            </w:r>
          </w:p>
        </w:tc>
        <w:tc>
          <w:tcPr>
            <w:tcW w:w="2268" w:type="dxa"/>
            <w:vMerge w:val="restart"/>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hint="eastAsia"/>
                <w:b/>
                <w:color w:val="auto"/>
                <w:sz w:val="24"/>
                <w:szCs w:val="24"/>
              </w:rPr>
              <w:t>教學資源/學習策略</w:t>
            </w:r>
          </w:p>
        </w:tc>
        <w:tc>
          <w:tcPr>
            <w:tcW w:w="1418" w:type="dxa"/>
            <w:vMerge w:val="restart"/>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hint="eastAsia"/>
                <w:b/>
                <w:color w:val="auto"/>
                <w:sz w:val="24"/>
                <w:szCs w:val="24"/>
              </w:rPr>
              <w:t>評量方式</w:t>
            </w:r>
          </w:p>
        </w:tc>
        <w:tc>
          <w:tcPr>
            <w:tcW w:w="1417" w:type="dxa"/>
            <w:vMerge w:val="restart"/>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b/>
                <w:color w:val="auto"/>
                <w:sz w:val="24"/>
                <w:szCs w:val="24"/>
              </w:rPr>
              <w:t>融入議題</w:t>
            </w:r>
          </w:p>
        </w:tc>
        <w:tc>
          <w:tcPr>
            <w:tcW w:w="1784" w:type="dxa"/>
            <w:vMerge w:val="restart"/>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b/>
                <w:color w:val="auto"/>
                <w:sz w:val="24"/>
                <w:szCs w:val="24"/>
              </w:rPr>
              <w:t>備註</w:t>
            </w:r>
          </w:p>
        </w:tc>
      </w:tr>
      <w:tr w:rsidR="00B71D88" w:rsidRPr="00846E8A" w:rsidTr="00846E8A">
        <w:trPr>
          <w:jc w:val="center"/>
        </w:trPr>
        <w:tc>
          <w:tcPr>
            <w:tcW w:w="1691" w:type="dxa"/>
            <w:vMerge/>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79" w:type="dxa"/>
            <w:vAlign w:val="center"/>
          </w:tcPr>
          <w:p w:rsidR="00B71D88" w:rsidRPr="00846E8A" w:rsidRDefault="00B71D88" w:rsidP="000C68C2">
            <w:pP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b/>
                <w:color w:val="auto"/>
                <w:sz w:val="24"/>
                <w:szCs w:val="24"/>
              </w:rPr>
              <w:t>學習表現</w:t>
            </w:r>
          </w:p>
        </w:tc>
        <w:tc>
          <w:tcPr>
            <w:tcW w:w="1479" w:type="dxa"/>
            <w:tcMar>
              <w:top w:w="100" w:type="dxa"/>
              <w:left w:w="20" w:type="dxa"/>
              <w:bottom w:w="100" w:type="dxa"/>
              <w:right w:w="20" w:type="dxa"/>
            </w:tcMar>
            <w:vAlign w:val="center"/>
          </w:tcPr>
          <w:p w:rsidR="00B71D88" w:rsidRPr="00846E8A" w:rsidRDefault="00B71D88" w:rsidP="000C68C2">
            <w:pPr>
              <w:spacing w:line="240" w:lineRule="atLeast"/>
              <w:jc w:val="center"/>
              <w:rPr>
                <w:rFonts w:ascii="標楷體" w:eastAsia="標楷體" w:hAnsi="標楷體" w:cs="標楷體"/>
                <w:b/>
                <w:color w:val="auto"/>
                <w:sz w:val="24"/>
                <w:szCs w:val="24"/>
              </w:rPr>
            </w:pPr>
            <w:r w:rsidRPr="00846E8A">
              <w:rPr>
                <w:rFonts w:ascii="標楷體" w:eastAsia="標楷體" w:hAnsi="標楷體" w:cs="標楷體"/>
                <w:b/>
                <w:color w:val="auto"/>
                <w:sz w:val="24"/>
                <w:szCs w:val="24"/>
              </w:rPr>
              <w:t>學習內容</w:t>
            </w:r>
          </w:p>
        </w:tc>
        <w:tc>
          <w:tcPr>
            <w:tcW w:w="2835" w:type="dxa"/>
            <w:vMerge/>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8" w:type="dxa"/>
            <w:vMerge/>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8" w:type="dxa"/>
            <w:vMerge/>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Mar>
              <w:top w:w="100" w:type="dxa"/>
              <w:left w:w="20" w:type="dxa"/>
              <w:bottom w:w="100" w:type="dxa"/>
              <w:right w:w="20" w:type="dxa"/>
            </w:tcMar>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vAlign w:val="center"/>
          </w:tcPr>
          <w:p w:rsidR="00B71D88" w:rsidRPr="00846E8A" w:rsidRDefault="00B71D88" w:rsidP="000C68C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4068BA" w:rsidRPr="00846E8A" w:rsidTr="00846E8A">
        <w:trPr>
          <w:trHeight w:val="332"/>
          <w:jc w:val="center"/>
        </w:trPr>
        <w:tc>
          <w:tcPr>
            <w:tcW w:w="1691" w:type="dxa"/>
            <w:vMerge w:val="restart"/>
            <w:vAlign w:val="center"/>
          </w:tcPr>
          <w:p w:rsidR="004068BA" w:rsidRPr="00846E8A" w:rsidRDefault="004068BA" w:rsidP="004068BA">
            <w:pPr>
              <w:rPr>
                <w:rFonts w:ascii="標楷體" w:eastAsia="標楷體" w:hAnsi="標楷體"/>
              </w:rPr>
            </w:pPr>
            <w:r w:rsidRPr="00846E8A">
              <w:rPr>
                <w:rFonts w:ascii="標楷體" w:eastAsia="標楷體" w:hAnsi="標楷體" w:hint="eastAsia"/>
              </w:rPr>
              <w:t>上學期第1-6週</w:t>
            </w:r>
          </w:p>
        </w:tc>
        <w:tc>
          <w:tcPr>
            <w:tcW w:w="1479" w:type="dxa"/>
            <w:vMerge w:val="restart"/>
          </w:tcPr>
          <w:p w:rsidR="004068BA" w:rsidRPr="00846E8A" w:rsidRDefault="004068BA" w:rsidP="004068BA">
            <w:pPr>
              <w:widowControl w:val="0"/>
              <w:autoSpaceDE w:val="0"/>
              <w:autoSpaceDN w:val="0"/>
              <w:adjustRightInd w:val="0"/>
              <w:ind w:firstLine="0"/>
              <w:jc w:val="left"/>
              <w:rPr>
                <w:rFonts w:ascii="標楷體" w:eastAsia="標楷體" w:hAnsi="標楷體" w:cs="DFKaiShu-SB-Estd-BF"/>
                <w:color w:val="auto"/>
              </w:rPr>
            </w:pPr>
            <w:r w:rsidRPr="00846E8A">
              <w:rPr>
                <w:rFonts w:ascii="標楷體" w:eastAsia="標楷體" w:hAnsi="標楷體" w:cs="DFKaiShu-SB-Estd-BF"/>
                <w:color w:val="auto"/>
              </w:rPr>
              <w:t>1-</w:t>
            </w:r>
            <w:r w:rsidRPr="00846E8A">
              <w:rPr>
                <w:rFonts w:ascii="標楷體" w:eastAsia="標楷體" w:hAnsi="標楷體" w:cs="DFKaiShu-SB-Estd-BF" w:hint="eastAsia"/>
                <w:color w:val="auto"/>
              </w:rPr>
              <w:t>Ⅳ</w:t>
            </w:r>
            <w:r w:rsidRPr="00846E8A">
              <w:rPr>
                <w:rFonts w:ascii="標楷體" w:eastAsia="標楷體" w:hAnsi="標楷體" w:cs="DFKaiShu-SB-Estd-BF"/>
                <w:color w:val="auto"/>
              </w:rPr>
              <w:t xml:space="preserve">-1 </w:t>
            </w:r>
            <w:r w:rsidRPr="00846E8A">
              <w:rPr>
                <w:rFonts w:ascii="標楷體" w:eastAsia="標楷體" w:hAnsi="標楷體" w:cs="DFKaiShu-SB-Estd-BF" w:hint="eastAsia"/>
                <w:color w:val="auto"/>
              </w:rPr>
              <w:t>能以同理心，聆聽各項發言，並加以記錄、歸納。</w:t>
            </w:r>
          </w:p>
          <w:p w:rsidR="004068BA" w:rsidRPr="00846E8A" w:rsidRDefault="004068BA" w:rsidP="004068BA">
            <w:pPr>
              <w:jc w:val="left"/>
              <w:rPr>
                <w:rFonts w:ascii="標楷體" w:eastAsia="標楷體" w:hAnsi="標楷體" w:cs="標楷體"/>
                <w:color w:val="auto"/>
              </w:rPr>
            </w:pPr>
            <w:r w:rsidRPr="00846E8A">
              <w:rPr>
                <w:rFonts w:ascii="標楷體" w:eastAsia="標楷體" w:hAnsi="標楷體" w:cs="標楷體" w:hint="eastAsia"/>
                <w:color w:val="auto"/>
              </w:rPr>
              <w:t>2-Ⅳ-2 有效把握聽聞內容的邏輯，做出提問或回饋。</w:t>
            </w:r>
          </w:p>
          <w:p w:rsidR="004068BA" w:rsidRPr="00846E8A" w:rsidRDefault="004068BA" w:rsidP="004068BA">
            <w:pPr>
              <w:jc w:val="left"/>
              <w:rPr>
                <w:rFonts w:ascii="標楷體" w:eastAsia="標楷體" w:hAnsi="標楷體" w:cs="標楷體"/>
                <w:color w:val="auto"/>
              </w:rPr>
            </w:pPr>
            <w:r w:rsidRPr="00846E8A">
              <w:rPr>
                <w:rFonts w:ascii="標楷體" w:eastAsia="標楷體" w:hAnsi="標楷體" w:cs="標楷體" w:hint="eastAsia"/>
                <w:color w:val="auto"/>
              </w:rPr>
              <w:t>2-Ⅳ-5 能視不同情境，進行小組討論、口頭報告、發表評論、演說及論辯。</w:t>
            </w:r>
          </w:p>
          <w:p w:rsidR="004068BA" w:rsidRPr="00846E8A" w:rsidRDefault="004068BA" w:rsidP="004068BA">
            <w:pPr>
              <w:jc w:val="left"/>
              <w:rPr>
                <w:rFonts w:ascii="標楷體" w:eastAsia="標楷體" w:hAnsi="標楷體" w:cs="標楷體"/>
                <w:color w:val="auto"/>
              </w:rPr>
            </w:pPr>
            <w:r w:rsidRPr="00846E8A">
              <w:rPr>
                <w:rFonts w:ascii="標楷體" w:eastAsia="標楷體" w:hAnsi="標楷體" w:cs="標楷體" w:hint="eastAsia"/>
                <w:color w:val="auto"/>
              </w:rPr>
              <w:t>5-Ⅳ-3 理解各類文本內容、形式和寫作特色。</w:t>
            </w:r>
          </w:p>
          <w:p w:rsidR="004068BA" w:rsidRPr="00846E8A" w:rsidRDefault="004068BA" w:rsidP="004068BA">
            <w:pPr>
              <w:jc w:val="left"/>
              <w:rPr>
                <w:rFonts w:ascii="標楷體" w:eastAsia="標楷體" w:hAnsi="標楷體" w:cs="標楷體"/>
                <w:color w:val="auto"/>
              </w:rPr>
            </w:pPr>
            <w:r w:rsidRPr="00846E8A">
              <w:rPr>
                <w:rFonts w:ascii="標楷體" w:eastAsia="標楷體" w:hAnsi="標楷體" w:cs="標楷體" w:hint="eastAsia"/>
                <w:color w:val="auto"/>
              </w:rPr>
              <w:t>5-Ⅳ-4 應用閱讀策略，整合跨領域的知識，增進學習效能，轉化為日常生活解決問題的能力。</w:t>
            </w:r>
          </w:p>
          <w:p w:rsidR="004068BA" w:rsidRPr="00846E8A" w:rsidRDefault="004068BA" w:rsidP="004068BA">
            <w:pPr>
              <w:jc w:val="left"/>
              <w:rPr>
                <w:rFonts w:ascii="標楷體" w:eastAsia="標楷體" w:hAnsi="標楷體" w:cs="標楷體"/>
                <w:color w:val="auto"/>
              </w:rPr>
            </w:pPr>
            <w:r w:rsidRPr="00846E8A">
              <w:rPr>
                <w:rFonts w:ascii="標楷體" w:eastAsia="標楷體" w:hAnsi="標楷體" w:cs="標楷體" w:hint="eastAsia"/>
                <w:color w:val="auto"/>
              </w:rPr>
              <w:t>5-Ⅳ-6 能運用圖書館</w:t>
            </w:r>
            <w:r w:rsidRPr="00846E8A">
              <w:rPr>
                <w:rFonts w:ascii="標楷體" w:eastAsia="標楷體" w:hAnsi="標楷體" w:cs="標楷體" w:hint="eastAsia"/>
                <w:color w:val="auto"/>
              </w:rPr>
              <w:lastRenderedPageBreak/>
              <w:t>(室)、科技工具，蒐集資訊、組織材料，擴充閱讀視野。</w:t>
            </w:r>
          </w:p>
        </w:tc>
        <w:tc>
          <w:tcPr>
            <w:tcW w:w="1479" w:type="dxa"/>
            <w:vMerge w:val="restart"/>
            <w:tcMar>
              <w:top w:w="100" w:type="dxa"/>
              <w:left w:w="20" w:type="dxa"/>
              <w:bottom w:w="100" w:type="dxa"/>
              <w:right w:w="20" w:type="dxa"/>
            </w:tcMar>
          </w:tcPr>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lastRenderedPageBreak/>
              <w:t>Ac-Ⅳ-3 文句表達的邏輯與意義。</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Ad-Ⅳ-1 篇章的主旨、結構、寓意與分析。</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Bb-Ⅳ-3 對物或自然以及生命的感悟。</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Bb-Ⅳ-4 直接抒情。</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Bb-Ⅳ-5 藉由敘述事件與描寫景物間接抒情。</w:t>
            </w:r>
          </w:p>
          <w:p w:rsidR="004068BA" w:rsidRPr="00846E8A" w:rsidRDefault="004068BA" w:rsidP="004068BA">
            <w:pPr>
              <w:rPr>
                <w:rFonts w:ascii="標楷體" w:eastAsia="標楷體" w:hAnsi="標楷體" w:cs="標楷體"/>
                <w:color w:val="auto"/>
              </w:rPr>
            </w:pPr>
          </w:p>
        </w:tc>
        <w:tc>
          <w:tcPr>
            <w:tcW w:w="2835" w:type="dxa"/>
            <w:vMerge w:val="restart"/>
            <w:tcMar>
              <w:top w:w="100" w:type="dxa"/>
              <w:left w:w="20" w:type="dxa"/>
              <w:bottom w:w="100" w:type="dxa"/>
              <w:right w:w="20" w:type="dxa"/>
            </w:tcMar>
          </w:tcPr>
          <w:p w:rsidR="004068BA" w:rsidRPr="008722B2" w:rsidRDefault="004068BA" w:rsidP="004068BA">
            <w:pPr>
              <w:widowControl w:val="0"/>
              <w:ind w:left="385" w:firstLine="0"/>
              <w:jc w:val="left"/>
              <w:rPr>
                <w:rFonts w:ascii="標楷體" w:eastAsia="標楷體" w:hAnsi="標楷體"/>
                <w:color w:val="00B0F0"/>
                <w:sz w:val="22"/>
                <w:szCs w:val="22"/>
              </w:rPr>
            </w:pPr>
            <w:r w:rsidRPr="008722B2">
              <w:rPr>
                <w:rFonts w:ascii="標楷體" w:eastAsia="標楷體" w:hAnsi="標楷體" w:hint="eastAsia"/>
                <w:color w:val="00B0F0"/>
                <w:sz w:val="22"/>
                <w:szCs w:val="22"/>
              </w:rPr>
              <w:t>第一單元</w:t>
            </w:r>
          </w:p>
          <w:p w:rsidR="004068BA" w:rsidRPr="008722B2" w:rsidRDefault="004068BA" w:rsidP="004068BA">
            <w:pPr>
              <w:widowControl w:val="0"/>
              <w:ind w:left="385" w:firstLine="0"/>
              <w:jc w:val="left"/>
              <w:rPr>
                <w:rFonts w:ascii="標楷體" w:eastAsia="標楷體" w:hAnsi="標楷體"/>
                <w:color w:val="00B0F0"/>
                <w:sz w:val="22"/>
                <w:szCs w:val="22"/>
              </w:rPr>
            </w:pPr>
            <w:r w:rsidRPr="008722B2">
              <w:rPr>
                <w:rFonts w:ascii="標楷體" w:eastAsia="標楷體" w:hAnsi="標楷體" w:cs="新細明體" w:hint="eastAsia"/>
                <w:color w:val="00B0F0"/>
                <w:sz w:val="22"/>
                <w:szCs w:val="22"/>
              </w:rPr>
              <w:t>新聞都是真的嗎</w:t>
            </w:r>
          </w:p>
          <w:p w:rsidR="004068BA" w:rsidRPr="008722B2" w:rsidRDefault="004068BA" w:rsidP="004068BA">
            <w:pPr>
              <w:rPr>
                <w:rFonts w:ascii="標楷體" w:eastAsia="標楷體" w:hAnsi="標楷體"/>
                <w:color w:val="00B0F0"/>
                <w:sz w:val="22"/>
                <w:szCs w:val="22"/>
              </w:rPr>
            </w:pPr>
            <w:r w:rsidRPr="008722B2">
              <w:rPr>
                <w:rFonts w:ascii="標楷體" w:eastAsia="標楷體" w:hAnsi="標楷體" w:hint="eastAsia"/>
                <w:color w:val="00B0F0"/>
                <w:sz w:val="22"/>
                <w:szCs w:val="22"/>
              </w:rPr>
              <w:t>第1週媒體識讀課1</w:t>
            </w:r>
          </w:p>
          <w:p w:rsidR="004068BA" w:rsidRPr="008722B2" w:rsidRDefault="008722B2" w:rsidP="004068BA">
            <w:pPr>
              <w:rPr>
                <w:rFonts w:ascii="標楷體" w:eastAsia="標楷體" w:hAnsi="標楷體"/>
                <w:color w:val="00B0F0"/>
                <w:sz w:val="22"/>
                <w:szCs w:val="22"/>
              </w:rPr>
            </w:pPr>
            <w:r w:rsidRPr="008722B2">
              <w:rPr>
                <w:rFonts w:ascii="標楷體" w:eastAsia="標楷體" w:hAnsi="標楷體" w:hint="eastAsia"/>
                <w:color w:val="00B0F0"/>
                <w:sz w:val="22"/>
                <w:szCs w:val="22"/>
              </w:rPr>
              <w:t>新聞報導可信度探討</w:t>
            </w:r>
          </w:p>
        </w:tc>
        <w:tc>
          <w:tcPr>
            <w:tcW w:w="708" w:type="dxa"/>
            <w:vMerge w:val="restart"/>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6</w:t>
            </w:r>
          </w:p>
        </w:tc>
        <w:tc>
          <w:tcPr>
            <w:tcW w:w="2268" w:type="dxa"/>
            <w:vMerge w:val="restart"/>
            <w:tcMar>
              <w:top w:w="100" w:type="dxa"/>
              <w:left w:w="20" w:type="dxa"/>
              <w:bottom w:w="100" w:type="dxa"/>
              <w:right w:w="20" w:type="dxa"/>
            </w:tcMar>
          </w:tcPr>
          <w:p w:rsidR="004068BA" w:rsidRPr="00846E8A" w:rsidRDefault="004068BA"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1.校內國文老師自編彈性課程教材</w:t>
            </w:r>
          </w:p>
          <w:p w:rsidR="004068BA" w:rsidRPr="00846E8A" w:rsidRDefault="004068BA"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2.網路相關素材補充</w:t>
            </w:r>
          </w:p>
          <w:p w:rsidR="004068BA" w:rsidRPr="00846E8A" w:rsidRDefault="004068BA" w:rsidP="004068BA">
            <w:pPr>
              <w:ind w:left="240" w:hangingChars="100" w:hanging="240"/>
              <w:rPr>
                <w:rFonts w:ascii="標楷體" w:eastAsia="標楷體" w:hAnsi="標楷體" w:cs="標楷體"/>
                <w:color w:val="auto"/>
                <w:sz w:val="24"/>
                <w:szCs w:val="24"/>
              </w:rPr>
            </w:pPr>
          </w:p>
        </w:tc>
        <w:tc>
          <w:tcPr>
            <w:tcW w:w="1418" w:type="dxa"/>
            <w:vMerge w:val="restart"/>
            <w:tcMar>
              <w:top w:w="100" w:type="dxa"/>
              <w:left w:w="20" w:type="dxa"/>
              <w:bottom w:w="100" w:type="dxa"/>
              <w:right w:w="20" w:type="dxa"/>
            </w:tcMar>
          </w:tcPr>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1.參與態度</w:t>
            </w:r>
          </w:p>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2.同儕互評</w:t>
            </w:r>
          </w:p>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3.寫作能力</w:t>
            </w:r>
          </w:p>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4.共同討論</w:t>
            </w:r>
          </w:p>
          <w:p w:rsidR="004068BA" w:rsidRPr="00846E8A" w:rsidRDefault="004068BA" w:rsidP="004068BA">
            <w:pPr>
              <w:ind w:firstLine="0"/>
              <w:rPr>
                <w:rFonts w:ascii="標楷體" w:eastAsia="標楷體" w:hAnsi="標楷體" w:cs="標楷體"/>
                <w:color w:val="auto"/>
                <w:sz w:val="24"/>
                <w:szCs w:val="24"/>
              </w:rPr>
            </w:pPr>
          </w:p>
        </w:tc>
        <w:tc>
          <w:tcPr>
            <w:tcW w:w="1417" w:type="dxa"/>
            <w:vMerge w:val="restart"/>
            <w:tcMar>
              <w:top w:w="100" w:type="dxa"/>
              <w:left w:w="20" w:type="dxa"/>
              <w:bottom w:w="100" w:type="dxa"/>
              <w:right w:w="20" w:type="dxa"/>
            </w:tcMar>
          </w:tcPr>
          <w:p w:rsidR="004068BA" w:rsidRPr="00846E8A" w:rsidRDefault="004068BA" w:rsidP="004068BA">
            <w:pPr>
              <w:autoSpaceDE w:val="0"/>
              <w:autoSpaceDN w:val="0"/>
              <w:adjustRightInd w:val="0"/>
              <w:jc w:val="left"/>
              <w:rPr>
                <w:rFonts w:ascii="標楷體" w:eastAsia="標楷體" w:hAnsi="標楷體" w:cs="DFKaiShu-SB-Estd-BF"/>
                <w:color w:val="auto"/>
                <w:sz w:val="24"/>
                <w:szCs w:val="24"/>
              </w:rPr>
            </w:pPr>
            <w:r w:rsidRPr="00846E8A">
              <w:rPr>
                <w:rFonts w:ascii="標楷體" w:eastAsia="標楷體" w:hAnsi="標楷體" w:cs="DFKaiShu-SB-Estd-BF" w:hint="eastAsia"/>
                <w:color w:val="auto"/>
                <w:sz w:val="24"/>
                <w:szCs w:val="24"/>
              </w:rPr>
              <w:t>多元文化</w:t>
            </w:r>
            <w:r w:rsidR="008B5C81" w:rsidRPr="00846E8A">
              <w:rPr>
                <w:rFonts w:ascii="標楷體" w:eastAsia="標楷體" w:hAnsi="標楷體"/>
              </w:rPr>
              <w:t>多 J11 增加實地體驗與 行動學習，落實 文化實踐力。</w:t>
            </w:r>
          </w:p>
          <w:p w:rsidR="008B5C81" w:rsidRPr="00846E8A" w:rsidRDefault="004068BA" w:rsidP="004068BA">
            <w:pPr>
              <w:ind w:left="-22" w:hanging="7"/>
              <w:rPr>
                <w:rFonts w:ascii="標楷體" w:eastAsia="標楷體" w:hAnsi="標楷體" w:cs="AVGmdBU"/>
                <w:color w:val="auto"/>
                <w:sz w:val="24"/>
                <w:szCs w:val="24"/>
              </w:rPr>
            </w:pPr>
            <w:r w:rsidRPr="00846E8A">
              <w:rPr>
                <w:rFonts w:ascii="標楷體" w:eastAsia="標楷體" w:hAnsi="標楷體" w:cs="DFKaiShu-SB-Estd-BF" w:hint="eastAsia"/>
                <w:color w:val="auto"/>
                <w:sz w:val="24"/>
                <w:szCs w:val="24"/>
              </w:rPr>
              <w:t xml:space="preserve"> 閱</w:t>
            </w:r>
            <w:r w:rsidRPr="00846E8A">
              <w:rPr>
                <w:rFonts w:ascii="標楷體" w:eastAsia="標楷體" w:hAnsi="標楷體" w:cs="新細明體" w:hint="eastAsia"/>
                <w:color w:val="auto"/>
                <w:sz w:val="24"/>
                <w:szCs w:val="24"/>
              </w:rPr>
              <w:t>讀</w:t>
            </w:r>
            <w:r w:rsidRPr="00846E8A">
              <w:rPr>
                <w:rFonts w:ascii="標楷體" w:eastAsia="標楷體" w:hAnsi="標楷體" w:cs="AVGmdBU" w:hint="eastAsia"/>
                <w:color w:val="auto"/>
                <w:sz w:val="24"/>
                <w:szCs w:val="24"/>
              </w:rPr>
              <w:t>素養</w:t>
            </w:r>
          </w:p>
          <w:p w:rsidR="004068BA" w:rsidRPr="00846E8A" w:rsidRDefault="008B5C81" w:rsidP="004068BA">
            <w:pPr>
              <w:ind w:left="-22" w:hanging="7"/>
              <w:rPr>
                <w:rFonts w:ascii="標楷體" w:eastAsia="標楷體" w:hAnsi="標楷體" w:cs="AVGmdBU"/>
                <w:color w:val="auto"/>
                <w:sz w:val="24"/>
                <w:szCs w:val="24"/>
              </w:rPr>
            </w:pPr>
            <w:r w:rsidRPr="00846E8A">
              <w:rPr>
                <w:rFonts w:ascii="標楷體" w:eastAsia="標楷體" w:hAnsi="標楷體"/>
              </w:rPr>
              <w:t>閱J4除紙本閱讀之外， 依學習需求選擇 適當的閱讀媒材， 並了解如何利用 適當的管道獲得 文本資源。</w:t>
            </w:r>
          </w:p>
          <w:p w:rsidR="004068BA" w:rsidRPr="00846E8A" w:rsidRDefault="004068BA" w:rsidP="004068BA">
            <w:pPr>
              <w:ind w:left="-22" w:hanging="7"/>
              <w:rPr>
                <w:rFonts w:ascii="標楷體" w:eastAsia="標楷體" w:hAnsi="標楷體" w:cs="AVGmdBU"/>
                <w:color w:val="auto"/>
                <w:sz w:val="24"/>
                <w:szCs w:val="24"/>
              </w:rPr>
            </w:pPr>
            <w:r w:rsidRPr="00846E8A">
              <w:rPr>
                <w:rFonts w:ascii="標楷體" w:eastAsia="標楷體" w:hAnsi="標楷體" w:cs="AVGmdBU" w:hint="eastAsia"/>
                <w:color w:val="auto"/>
                <w:sz w:val="24"/>
                <w:szCs w:val="24"/>
              </w:rPr>
              <w:t xml:space="preserve"> 法治教育</w:t>
            </w:r>
            <w:r w:rsidR="008B5C81" w:rsidRPr="00846E8A">
              <w:rPr>
                <w:rFonts w:ascii="標楷體" w:eastAsia="標楷體" w:hAnsi="標楷體"/>
              </w:rPr>
              <w:t>法 J3 認識法律之意義與 制定。</w:t>
            </w:r>
          </w:p>
          <w:p w:rsidR="004068BA" w:rsidRPr="00846E8A" w:rsidRDefault="004068BA" w:rsidP="004068BA">
            <w:pPr>
              <w:ind w:left="-22" w:hanging="7"/>
              <w:rPr>
                <w:rFonts w:ascii="標楷體" w:eastAsia="標楷體" w:hAnsi="標楷體" w:cs="AVGmdBU"/>
                <w:color w:val="auto"/>
                <w:sz w:val="24"/>
                <w:szCs w:val="24"/>
              </w:rPr>
            </w:pPr>
            <w:r w:rsidRPr="00846E8A">
              <w:rPr>
                <w:rFonts w:ascii="標楷體" w:eastAsia="標楷體" w:hAnsi="標楷體" w:cs="AVGmdBU" w:hint="eastAsia"/>
                <w:color w:val="auto"/>
                <w:sz w:val="24"/>
                <w:szCs w:val="24"/>
              </w:rPr>
              <w:t xml:space="preserve"> 人權教育</w:t>
            </w:r>
            <w:r w:rsidR="008B5C81" w:rsidRPr="00846E8A">
              <w:rPr>
                <w:rFonts w:ascii="標楷體" w:eastAsia="標楷體" w:hAnsi="標楷體"/>
              </w:rPr>
              <w:t>人 J5 了解社會上有不同 的群體和文化，尊重並欣賞其差異。</w:t>
            </w:r>
          </w:p>
          <w:p w:rsidR="004068BA" w:rsidRPr="00846E8A" w:rsidRDefault="004068BA" w:rsidP="004068BA">
            <w:pPr>
              <w:ind w:left="-22" w:hanging="7"/>
              <w:rPr>
                <w:rFonts w:ascii="標楷體" w:eastAsia="標楷體" w:hAnsi="標楷體" w:cs="標楷體"/>
                <w:color w:val="auto"/>
                <w:sz w:val="24"/>
                <w:szCs w:val="24"/>
              </w:rPr>
            </w:pPr>
            <w:r w:rsidRPr="00846E8A">
              <w:rPr>
                <w:rFonts w:ascii="標楷體" w:eastAsia="標楷體" w:hAnsi="標楷體" w:cs="AVGmdBU" w:hint="eastAsia"/>
                <w:color w:val="auto"/>
                <w:sz w:val="24"/>
                <w:szCs w:val="24"/>
              </w:rPr>
              <w:t xml:space="preserve"> 國際教育</w:t>
            </w:r>
            <w:r w:rsidR="008B5C81" w:rsidRPr="00846E8A">
              <w:rPr>
                <w:rFonts w:ascii="標楷體" w:eastAsia="標楷體" w:hAnsi="標楷體"/>
              </w:rPr>
              <w:t>國 J5 尊重與欣賞世界 不 同 文 化 的 價 值。</w:t>
            </w:r>
          </w:p>
        </w:tc>
        <w:tc>
          <w:tcPr>
            <w:tcW w:w="1784" w:type="dxa"/>
          </w:tcPr>
          <w:p w:rsidR="004068BA" w:rsidRPr="00846E8A" w:rsidRDefault="004068BA" w:rsidP="004068BA">
            <w:pPr>
              <w:jc w:val="left"/>
              <w:rPr>
                <w:rFonts w:ascii="標楷體" w:eastAsia="標楷體" w:hAnsi="標楷體"/>
                <w:bCs/>
                <w:color w:val="auto"/>
                <w:sz w:val="24"/>
                <w:szCs w:val="24"/>
              </w:rPr>
            </w:pPr>
            <w:r w:rsidRPr="00846E8A">
              <w:rPr>
                <w:rFonts w:ascii="標楷體" w:eastAsia="標楷體" w:hAnsi="標楷體" w:hint="eastAsia"/>
                <w:bCs/>
                <w:color w:val="auto"/>
                <w:sz w:val="24"/>
                <w:szCs w:val="24"/>
              </w:rPr>
              <w:t xml:space="preserve">0830開學 </w:t>
            </w:r>
          </w:p>
        </w:tc>
      </w:tr>
      <w:tr w:rsidR="008722B2" w:rsidRPr="00846E8A" w:rsidTr="008722B2">
        <w:trPr>
          <w:trHeight w:val="432"/>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8722B2" w:rsidRPr="008722B2" w:rsidRDefault="008722B2" w:rsidP="004068BA">
            <w:pPr>
              <w:rPr>
                <w:rFonts w:ascii="標楷體" w:eastAsia="標楷體" w:hAnsi="標楷體" w:cs="標楷體"/>
                <w:color w:val="00B0F0"/>
                <w:sz w:val="22"/>
                <w:szCs w:val="22"/>
              </w:rPr>
            </w:pP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val="restart"/>
          </w:tcPr>
          <w:p w:rsidR="008722B2" w:rsidRPr="00846E8A" w:rsidRDefault="008722B2" w:rsidP="004068BA">
            <w:pPr>
              <w:jc w:val="left"/>
              <w:rPr>
                <w:rFonts w:ascii="標楷體" w:eastAsia="標楷體" w:hAnsi="標楷體"/>
                <w:bCs/>
                <w:color w:val="auto"/>
                <w:sz w:val="24"/>
                <w:szCs w:val="24"/>
              </w:rPr>
            </w:pPr>
            <w:r w:rsidRPr="00846E8A">
              <w:rPr>
                <w:rFonts w:ascii="標楷體" w:eastAsia="標楷體" w:hAnsi="標楷體" w:hint="eastAsia"/>
                <w:bCs/>
                <w:color w:val="auto"/>
                <w:sz w:val="24"/>
                <w:szCs w:val="24"/>
              </w:rPr>
              <w:t>0903-0904九年級第一次複習考</w:t>
            </w:r>
          </w:p>
        </w:tc>
      </w:tr>
      <w:tr w:rsidR="008722B2" w:rsidRPr="00846E8A" w:rsidTr="008722B2">
        <w:trPr>
          <w:trHeight w:val="276"/>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8722B2" w:rsidRPr="008722B2" w:rsidRDefault="008722B2" w:rsidP="004068BA">
            <w:pPr>
              <w:rPr>
                <w:rFonts w:ascii="標楷體" w:eastAsia="標楷體" w:hAnsi="標楷體"/>
                <w:color w:val="00B0F0"/>
                <w:sz w:val="22"/>
                <w:szCs w:val="22"/>
              </w:rPr>
            </w:pPr>
            <w:r w:rsidRPr="008722B2">
              <w:rPr>
                <w:rFonts w:ascii="標楷體" w:eastAsia="標楷體" w:hAnsi="標楷體" w:hint="eastAsia"/>
                <w:color w:val="00B0F0"/>
                <w:sz w:val="22"/>
                <w:szCs w:val="22"/>
              </w:rPr>
              <w:t>第2週媒體識讀課2</w:t>
            </w:r>
          </w:p>
          <w:p w:rsidR="008722B2" w:rsidRPr="008722B2" w:rsidRDefault="008722B2" w:rsidP="004068BA">
            <w:pPr>
              <w:rPr>
                <w:rFonts w:ascii="標楷體" w:eastAsia="標楷體" w:hAnsi="標楷體" w:cs="標楷體" w:hint="eastAsia"/>
                <w:color w:val="00B0F0"/>
                <w:sz w:val="22"/>
                <w:szCs w:val="22"/>
              </w:rPr>
            </w:pPr>
            <w:r w:rsidRPr="008722B2">
              <w:rPr>
                <w:rFonts w:ascii="標楷體" w:eastAsia="標楷體" w:hAnsi="標楷體" w:hint="eastAsia"/>
                <w:color w:val="00B0F0"/>
                <w:sz w:val="22"/>
                <w:szCs w:val="22"/>
              </w:rPr>
              <w:t>如何查證訊息？</w:t>
            </w: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tcPr>
          <w:p w:rsidR="008722B2" w:rsidRPr="00846E8A" w:rsidRDefault="008722B2" w:rsidP="004068BA">
            <w:pPr>
              <w:jc w:val="left"/>
              <w:rPr>
                <w:rFonts w:ascii="標楷體" w:eastAsia="標楷體" w:hAnsi="標楷體" w:hint="eastAsia"/>
                <w:bCs/>
                <w:color w:val="auto"/>
                <w:sz w:val="24"/>
                <w:szCs w:val="24"/>
              </w:rPr>
            </w:pPr>
          </w:p>
        </w:tc>
      </w:tr>
      <w:tr w:rsidR="008722B2" w:rsidRPr="00846E8A" w:rsidTr="008722B2">
        <w:trPr>
          <w:trHeight w:val="612"/>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8722B2" w:rsidRPr="008722B2" w:rsidRDefault="008722B2" w:rsidP="008722B2">
            <w:pPr>
              <w:rPr>
                <w:rFonts w:ascii="標楷體" w:eastAsia="標楷體" w:hAnsi="標楷體"/>
                <w:color w:val="00B0F0"/>
                <w:sz w:val="22"/>
                <w:szCs w:val="22"/>
              </w:rPr>
            </w:pPr>
            <w:r w:rsidRPr="008722B2">
              <w:rPr>
                <w:rFonts w:ascii="標楷體" w:eastAsia="標楷體" w:hAnsi="標楷體" w:hint="eastAsia"/>
                <w:color w:val="00B0F0"/>
                <w:sz w:val="22"/>
                <w:szCs w:val="22"/>
              </w:rPr>
              <w:t>第3週標題聳動的新聞1</w:t>
            </w:r>
          </w:p>
          <w:p w:rsidR="008722B2" w:rsidRPr="008722B2" w:rsidRDefault="008722B2" w:rsidP="008722B2">
            <w:pPr>
              <w:rPr>
                <w:rFonts w:ascii="標楷體" w:eastAsia="標楷體" w:hAnsi="標楷體" w:cs="標楷體"/>
                <w:color w:val="00B0F0"/>
                <w:sz w:val="22"/>
                <w:szCs w:val="22"/>
              </w:rPr>
            </w:pPr>
            <w:r w:rsidRPr="008722B2">
              <w:rPr>
                <w:rFonts w:ascii="標楷體" w:eastAsia="標楷體" w:hAnsi="標楷體" w:cs="標楷體" w:hint="eastAsia"/>
                <w:color w:val="00B0F0"/>
                <w:sz w:val="22"/>
                <w:szCs w:val="22"/>
              </w:rPr>
              <w:t>案例分享</w:t>
            </w: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tcPr>
          <w:p w:rsidR="008722B2" w:rsidRPr="00846E8A" w:rsidRDefault="008722B2" w:rsidP="004068BA">
            <w:pPr>
              <w:jc w:val="left"/>
              <w:rPr>
                <w:rFonts w:ascii="標楷體" w:eastAsia="標楷體" w:hAnsi="標楷體" w:hint="eastAsia"/>
                <w:bCs/>
                <w:color w:val="auto"/>
                <w:sz w:val="24"/>
                <w:szCs w:val="24"/>
              </w:rPr>
            </w:pPr>
          </w:p>
        </w:tc>
      </w:tr>
      <w:tr w:rsidR="008722B2" w:rsidRPr="00846E8A" w:rsidTr="00846E8A">
        <w:trPr>
          <w:trHeight w:val="280"/>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8722B2" w:rsidRPr="008722B2" w:rsidRDefault="008722B2" w:rsidP="008722B2">
            <w:pPr>
              <w:rPr>
                <w:rFonts w:ascii="標楷體" w:eastAsia="標楷體" w:hAnsi="標楷體"/>
                <w:color w:val="00B0F0"/>
                <w:sz w:val="22"/>
                <w:szCs w:val="22"/>
              </w:rPr>
            </w:pPr>
            <w:r w:rsidRPr="008722B2">
              <w:rPr>
                <w:rFonts w:ascii="標楷體" w:eastAsia="標楷體" w:hAnsi="標楷體" w:hint="eastAsia"/>
                <w:color w:val="00B0F0"/>
                <w:sz w:val="22"/>
                <w:szCs w:val="22"/>
              </w:rPr>
              <w:t>第4週標題聳動的新聞2</w:t>
            </w:r>
          </w:p>
          <w:p w:rsidR="008722B2" w:rsidRPr="008722B2" w:rsidRDefault="008722B2" w:rsidP="008722B2">
            <w:pPr>
              <w:rPr>
                <w:rFonts w:ascii="標楷體" w:eastAsia="標楷體" w:hAnsi="標楷體" w:hint="eastAsia"/>
                <w:color w:val="00B0F0"/>
                <w:sz w:val="22"/>
                <w:szCs w:val="22"/>
              </w:rPr>
            </w:pPr>
            <w:r w:rsidRPr="008722B2">
              <w:rPr>
                <w:rFonts w:ascii="標楷體" w:eastAsia="標楷體" w:hAnsi="標楷體" w:cs="標楷體" w:hint="eastAsia"/>
                <w:color w:val="00B0F0"/>
                <w:sz w:val="22"/>
                <w:szCs w:val="22"/>
              </w:rPr>
              <w:t>案例討論</w:t>
            </w: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tcPr>
          <w:p w:rsidR="008722B2" w:rsidRPr="00846E8A" w:rsidRDefault="008722B2" w:rsidP="004068BA">
            <w:pPr>
              <w:jc w:val="left"/>
              <w:rPr>
                <w:rFonts w:ascii="標楷體" w:eastAsia="標楷體" w:hAnsi="標楷體" w:hint="eastAsia"/>
                <w:bCs/>
                <w:color w:val="auto"/>
                <w:sz w:val="24"/>
                <w:szCs w:val="24"/>
              </w:rPr>
            </w:pPr>
          </w:p>
        </w:tc>
      </w:tr>
      <w:tr w:rsidR="008722B2" w:rsidRPr="00846E8A" w:rsidTr="008722B2">
        <w:trPr>
          <w:trHeight w:val="280"/>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8722B2" w:rsidRPr="008722B2" w:rsidRDefault="008722B2" w:rsidP="004068BA">
            <w:pPr>
              <w:rPr>
                <w:rFonts w:ascii="標楷體" w:eastAsia="標楷體" w:hAnsi="標楷體" w:cs="標楷體"/>
                <w:color w:val="00B0F0"/>
                <w:sz w:val="22"/>
                <w:szCs w:val="22"/>
              </w:rPr>
            </w:pP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val="restart"/>
          </w:tcPr>
          <w:p w:rsidR="008722B2" w:rsidRPr="00846E8A" w:rsidRDefault="008722B2"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0910-0912八九年級國英數科補考</w:t>
            </w:r>
          </w:p>
        </w:tc>
      </w:tr>
      <w:tr w:rsidR="008722B2" w:rsidRPr="00846E8A" w:rsidTr="00846E8A">
        <w:trPr>
          <w:trHeight w:val="612"/>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8722B2" w:rsidRPr="008722B2" w:rsidRDefault="008722B2" w:rsidP="004068BA">
            <w:pPr>
              <w:widowControl w:val="0"/>
              <w:jc w:val="left"/>
              <w:rPr>
                <w:rFonts w:ascii="標楷體" w:eastAsia="標楷體" w:hAnsi="標楷體"/>
                <w:color w:val="00B0F0"/>
                <w:sz w:val="22"/>
                <w:szCs w:val="22"/>
              </w:rPr>
            </w:pPr>
            <w:r w:rsidRPr="008722B2">
              <w:rPr>
                <w:rFonts w:ascii="標楷體" w:eastAsia="標楷體" w:hAnsi="標楷體" w:hint="eastAsia"/>
                <w:color w:val="00B0F0"/>
                <w:sz w:val="22"/>
                <w:szCs w:val="22"/>
              </w:rPr>
              <w:t>第5週新聞標題與內容的關係1</w:t>
            </w:r>
          </w:p>
          <w:p w:rsidR="008722B2" w:rsidRPr="008722B2" w:rsidRDefault="008722B2" w:rsidP="004068BA">
            <w:pPr>
              <w:widowControl w:val="0"/>
              <w:jc w:val="left"/>
              <w:rPr>
                <w:rFonts w:ascii="標楷體" w:eastAsia="標楷體" w:hAnsi="標楷體" w:cs="標楷體" w:hint="eastAsia"/>
                <w:color w:val="00B0F0"/>
                <w:sz w:val="22"/>
                <w:szCs w:val="22"/>
              </w:rPr>
            </w:pPr>
            <w:r w:rsidRPr="008722B2">
              <w:rPr>
                <w:rFonts w:ascii="標楷體" w:eastAsia="標楷體" w:hAnsi="標楷體" w:hint="eastAsia"/>
                <w:color w:val="00B0F0"/>
                <w:sz w:val="22"/>
                <w:szCs w:val="22"/>
              </w:rPr>
              <w:t>新聞標題</w:t>
            </w:r>
            <w:r w:rsidRPr="008722B2">
              <w:rPr>
                <w:rFonts w:ascii="標楷體" w:eastAsia="標楷體" w:hAnsi="標楷體" w:hint="eastAsia"/>
                <w:color w:val="00B0F0"/>
                <w:sz w:val="22"/>
                <w:szCs w:val="22"/>
              </w:rPr>
              <w:t>類型區分</w:t>
            </w: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tcPr>
          <w:p w:rsidR="008722B2" w:rsidRPr="00846E8A" w:rsidRDefault="008722B2" w:rsidP="004068BA">
            <w:pPr>
              <w:jc w:val="left"/>
              <w:rPr>
                <w:rFonts w:ascii="標楷體" w:eastAsia="標楷體" w:hAnsi="標楷體" w:hint="eastAsia"/>
                <w:color w:val="auto"/>
                <w:sz w:val="24"/>
                <w:szCs w:val="24"/>
              </w:rPr>
            </w:pP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8722B2" w:rsidRPr="008722B2" w:rsidRDefault="008722B2" w:rsidP="008722B2">
            <w:pPr>
              <w:rPr>
                <w:rFonts w:ascii="標楷體" w:eastAsia="標楷體" w:hAnsi="標楷體"/>
                <w:color w:val="00B0F0"/>
                <w:sz w:val="22"/>
                <w:szCs w:val="22"/>
              </w:rPr>
            </w:pPr>
            <w:r w:rsidRPr="008722B2">
              <w:rPr>
                <w:rFonts w:ascii="標楷體" w:eastAsia="標楷體" w:hAnsi="標楷體" w:hint="eastAsia"/>
                <w:color w:val="00B0F0"/>
                <w:sz w:val="22"/>
                <w:szCs w:val="22"/>
              </w:rPr>
              <w:t>第6週新聞標題與內容的關係2</w:t>
            </w:r>
          </w:p>
          <w:p w:rsidR="004068BA" w:rsidRPr="008722B2" w:rsidRDefault="008722B2" w:rsidP="004068BA">
            <w:pPr>
              <w:rPr>
                <w:rFonts w:ascii="標楷體" w:eastAsia="標楷體" w:hAnsi="標楷體" w:cs="標楷體"/>
                <w:color w:val="00B0F0"/>
                <w:sz w:val="22"/>
                <w:szCs w:val="22"/>
              </w:rPr>
            </w:pPr>
            <w:r w:rsidRPr="008722B2">
              <w:rPr>
                <w:rFonts w:ascii="標楷體" w:eastAsia="標楷體" w:hAnsi="標楷體" w:cs="標楷體" w:hint="eastAsia"/>
                <w:color w:val="00B0F0"/>
                <w:sz w:val="22"/>
                <w:szCs w:val="22"/>
              </w:rPr>
              <w:t>改寫標題---你會怎麼做</w:t>
            </w: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0917中秋節放假                     0918-0919八九年級社自科補考</w:t>
            </w: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4068BA" w:rsidRPr="00846E8A" w:rsidRDefault="004068BA" w:rsidP="004068BA">
            <w:pPr>
              <w:rPr>
                <w:rFonts w:ascii="標楷體" w:eastAsia="標楷體" w:hAnsi="標楷體" w:cs="標楷體"/>
                <w:color w:val="FF0000"/>
                <w:sz w:val="24"/>
                <w:szCs w:val="24"/>
              </w:rPr>
            </w:pP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0923學習扶助、課輔、族</w:t>
            </w:r>
            <w:r w:rsidRPr="00846E8A">
              <w:rPr>
                <w:rFonts w:ascii="標楷體" w:eastAsia="標楷體" w:hAnsi="標楷體" w:hint="eastAsia"/>
                <w:color w:val="auto"/>
                <w:sz w:val="24"/>
                <w:szCs w:val="24"/>
              </w:rPr>
              <w:lastRenderedPageBreak/>
              <w:t>語班、晚自習開始</w:t>
            </w: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4068BA" w:rsidRPr="00846E8A" w:rsidRDefault="004068BA" w:rsidP="004068BA">
            <w:pPr>
              <w:rPr>
                <w:rFonts w:ascii="標楷體" w:eastAsia="標楷體" w:hAnsi="標楷體" w:cs="標楷體"/>
                <w:color w:val="FF0000"/>
                <w:sz w:val="24"/>
                <w:szCs w:val="24"/>
              </w:rPr>
            </w:pP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p>
        </w:tc>
      </w:tr>
      <w:tr w:rsidR="008722B2" w:rsidRPr="00846E8A" w:rsidTr="008722B2">
        <w:trPr>
          <w:trHeight w:val="720"/>
          <w:jc w:val="center"/>
        </w:trPr>
        <w:tc>
          <w:tcPr>
            <w:tcW w:w="1691" w:type="dxa"/>
            <w:vMerge w:val="restart"/>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p w:rsidR="008722B2" w:rsidRPr="00846E8A" w:rsidRDefault="008722B2"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第七週    10/6-10/12</w:t>
            </w:r>
          </w:p>
          <w:p w:rsidR="008722B2" w:rsidRPr="00846E8A" w:rsidRDefault="008722B2"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至</w:t>
            </w:r>
          </w:p>
          <w:p w:rsidR="008722B2" w:rsidRPr="00846E8A" w:rsidRDefault="008722B2"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第十二週</w:t>
            </w:r>
          </w:p>
          <w:p w:rsidR="008722B2" w:rsidRPr="00846E8A" w:rsidRDefault="008722B2"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11/10-11/16</w:t>
            </w:r>
          </w:p>
        </w:tc>
        <w:tc>
          <w:tcPr>
            <w:tcW w:w="1479" w:type="dxa"/>
            <w:vMerge w:val="restart"/>
          </w:tcPr>
          <w:p w:rsidR="008722B2" w:rsidRPr="00846E8A" w:rsidRDefault="008722B2" w:rsidP="004068BA">
            <w:pPr>
              <w:widowControl w:val="0"/>
              <w:autoSpaceDE w:val="0"/>
              <w:autoSpaceDN w:val="0"/>
              <w:adjustRightInd w:val="0"/>
              <w:ind w:firstLine="0"/>
              <w:jc w:val="left"/>
              <w:rPr>
                <w:rFonts w:ascii="標楷體" w:eastAsia="標楷體" w:hAnsi="標楷體" w:cs="DFKaiShu-SB-Estd-BF"/>
                <w:color w:val="auto"/>
              </w:rPr>
            </w:pPr>
            <w:r w:rsidRPr="00846E8A">
              <w:rPr>
                <w:rFonts w:ascii="標楷體" w:eastAsia="標楷體" w:hAnsi="標楷體" w:cs="DFKaiShu-SB-Estd-BF"/>
                <w:color w:val="auto"/>
              </w:rPr>
              <w:t>1-</w:t>
            </w:r>
            <w:r w:rsidRPr="00846E8A">
              <w:rPr>
                <w:rFonts w:ascii="標楷體" w:eastAsia="標楷體" w:hAnsi="標楷體" w:cs="DFKaiShu-SB-Estd-BF" w:hint="eastAsia"/>
                <w:color w:val="auto"/>
              </w:rPr>
              <w:t>Ⅳ</w:t>
            </w:r>
            <w:r w:rsidRPr="00846E8A">
              <w:rPr>
                <w:rFonts w:ascii="標楷體" w:eastAsia="標楷體" w:hAnsi="標楷體" w:cs="DFKaiShu-SB-Estd-BF"/>
                <w:color w:val="auto"/>
              </w:rPr>
              <w:t xml:space="preserve">-1 </w:t>
            </w:r>
            <w:r w:rsidRPr="00846E8A">
              <w:rPr>
                <w:rFonts w:ascii="標楷體" w:eastAsia="標楷體" w:hAnsi="標楷體" w:cs="DFKaiShu-SB-Estd-BF" w:hint="eastAsia"/>
                <w:color w:val="auto"/>
              </w:rPr>
              <w:t>能以同理心，聆聽各項發言，並加以記錄、歸納。</w:t>
            </w:r>
          </w:p>
          <w:p w:rsidR="008722B2" w:rsidRPr="00846E8A" w:rsidRDefault="008722B2" w:rsidP="004068BA">
            <w:pPr>
              <w:widowControl w:val="0"/>
              <w:autoSpaceDE w:val="0"/>
              <w:autoSpaceDN w:val="0"/>
              <w:adjustRightInd w:val="0"/>
              <w:ind w:firstLine="0"/>
              <w:jc w:val="left"/>
              <w:rPr>
                <w:rFonts w:ascii="標楷體" w:eastAsia="標楷體" w:hAnsi="標楷體" w:cs="DFKaiShu-SB-Estd-BF"/>
                <w:color w:val="auto"/>
              </w:rPr>
            </w:pPr>
            <w:r w:rsidRPr="00846E8A">
              <w:rPr>
                <w:rFonts w:ascii="標楷體" w:eastAsia="標楷體" w:hAnsi="標楷體" w:cs="DFKaiShu-SB-Estd-BF"/>
                <w:color w:val="auto"/>
              </w:rPr>
              <w:t>1-</w:t>
            </w:r>
            <w:r w:rsidRPr="00846E8A">
              <w:rPr>
                <w:rFonts w:ascii="標楷體" w:eastAsia="標楷體" w:hAnsi="標楷體" w:cs="DFKaiShu-SB-Estd-BF" w:hint="eastAsia"/>
                <w:color w:val="auto"/>
              </w:rPr>
              <w:t>Ⅳ</w:t>
            </w:r>
            <w:r w:rsidRPr="00846E8A">
              <w:rPr>
                <w:rFonts w:ascii="標楷體" w:eastAsia="標楷體" w:hAnsi="標楷體" w:cs="DFKaiShu-SB-Estd-BF"/>
                <w:color w:val="auto"/>
              </w:rPr>
              <w:t xml:space="preserve">-3 </w:t>
            </w:r>
            <w:r w:rsidRPr="00846E8A">
              <w:rPr>
                <w:rFonts w:ascii="標楷體" w:eastAsia="標楷體" w:hAnsi="標楷體" w:cs="DFKaiShu-SB-Estd-BF" w:hint="eastAsia"/>
                <w:color w:val="auto"/>
              </w:rPr>
              <w:t>分辨聆聽內容的邏輯性，找出解決問題的方法。</w:t>
            </w:r>
          </w:p>
          <w:p w:rsidR="008722B2" w:rsidRPr="00846E8A" w:rsidRDefault="008722B2" w:rsidP="004068BA">
            <w:pPr>
              <w:jc w:val="left"/>
              <w:rPr>
                <w:rFonts w:ascii="標楷體" w:eastAsia="標楷體" w:hAnsi="標楷體" w:cs="標楷體"/>
                <w:color w:val="auto"/>
              </w:rPr>
            </w:pPr>
            <w:r w:rsidRPr="00846E8A">
              <w:rPr>
                <w:rFonts w:ascii="標楷體" w:eastAsia="標楷體" w:hAnsi="標楷體" w:cs="標楷體" w:hint="eastAsia"/>
                <w:color w:val="auto"/>
              </w:rPr>
              <w:t>2-Ⅳ-3 依理解的內容，明確表達意見，並注重</w:t>
            </w:r>
          </w:p>
          <w:p w:rsidR="008722B2" w:rsidRPr="00846E8A" w:rsidRDefault="008722B2" w:rsidP="004068BA">
            <w:pPr>
              <w:jc w:val="left"/>
              <w:rPr>
                <w:rFonts w:ascii="標楷體" w:eastAsia="標楷體" w:hAnsi="標楷體" w:cs="標楷體"/>
                <w:color w:val="auto"/>
              </w:rPr>
            </w:pPr>
            <w:r w:rsidRPr="00846E8A">
              <w:rPr>
                <w:rFonts w:ascii="標楷體" w:eastAsia="標楷體" w:hAnsi="標楷體" w:cs="標楷體" w:hint="eastAsia"/>
                <w:color w:val="auto"/>
              </w:rPr>
              <w:t>言談禮貌。</w:t>
            </w:r>
          </w:p>
          <w:p w:rsidR="008722B2" w:rsidRPr="00846E8A" w:rsidRDefault="008722B2" w:rsidP="004068BA">
            <w:pPr>
              <w:jc w:val="left"/>
              <w:rPr>
                <w:rFonts w:ascii="標楷體" w:eastAsia="標楷體" w:hAnsi="標楷體" w:cs="標楷體"/>
                <w:color w:val="auto"/>
              </w:rPr>
            </w:pPr>
            <w:r w:rsidRPr="00846E8A">
              <w:rPr>
                <w:rFonts w:ascii="標楷體" w:eastAsia="標楷體" w:hAnsi="標楷體" w:cs="標楷體" w:hint="eastAsia"/>
                <w:color w:val="auto"/>
              </w:rPr>
              <w:t>2-Ⅳ-5 能視不同情境，進行小組討論、口頭報告、發表評論、演說及</w:t>
            </w:r>
          </w:p>
          <w:p w:rsidR="008722B2" w:rsidRPr="00846E8A" w:rsidRDefault="008722B2" w:rsidP="004068BA">
            <w:pPr>
              <w:jc w:val="left"/>
              <w:rPr>
                <w:rFonts w:ascii="標楷體" w:eastAsia="標楷體" w:hAnsi="標楷體" w:cs="標楷體"/>
                <w:color w:val="auto"/>
              </w:rPr>
            </w:pPr>
            <w:r w:rsidRPr="00846E8A">
              <w:rPr>
                <w:rFonts w:ascii="標楷體" w:eastAsia="標楷體" w:hAnsi="標楷體" w:cs="標楷體" w:hint="eastAsia"/>
                <w:color w:val="auto"/>
              </w:rPr>
              <w:t>論辯。</w:t>
            </w:r>
          </w:p>
          <w:p w:rsidR="008722B2" w:rsidRPr="00846E8A" w:rsidRDefault="008722B2" w:rsidP="004068BA">
            <w:pPr>
              <w:jc w:val="left"/>
              <w:rPr>
                <w:rFonts w:ascii="標楷體" w:eastAsia="標楷體" w:hAnsi="標楷體" w:cs="標楷體"/>
                <w:color w:val="auto"/>
              </w:rPr>
            </w:pPr>
            <w:r w:rsidRPr="00846E8A">
              <w:rPr>
                <w:rFonts w:ascii="標楷體" w:eastAsia="標楷體" w:hAnsi="標楷體" w:cs="標楷體" w:hint="eastAsia"/>
                <w:color w:val="auto"/>
              </w:rPr>
              <w:t>5-Ⅳ-4 應用閱讀策略，整合跨領域的知識，增進學習效能，轉化為</w:t>
            </w:r>
            <w:r w:rsidRPr="00846E8A">
              <w:rPr>
                <w:rFonts w:ascii="標楷體" w:eastAsia="標楷體" w:hAnsi="標楷體" w:cs="標楷體" w:hint="eastAsia"/>
                <w:color w:val="auto"/>
              </w:rPr>
              <w:lastRenderedPageBreak/>
              <w:t>日常生活解決問題的能力。</w:t>
            </w:r>
          </w:p>
        </w:tc>
        <w:tc>
          <w:tcPr>
            <w:tcW w:w="1479" w:type="dxa"/>
            <w:vMerge w:val="restart"/>
            <w:tcMar>
              <w:top w:w="100" w:type="dxa"/>
              <w:left w:w="20" w:type="dxa"/>
              <w:bottom w:w="100" w:type="dxa"/>
              <w:right w:w="20" w:type="dxa"/>
            </w:tcMar>
          </w:tcPr>
          <w:p w:rsidR="008722B2" w:rsidRPr="00846E8A" w:rsidRDefault="008722B2" w:rsidP="004068BA">
            <w:pPr>
              <w:rPr>
                <w:rFonts w:ascii="標楷體" w:eastAsia="標楷體" w:hAnsi="標楷體" w:cs="標楷體"/>
                <w:color w:val="auto"/>
              </w:rPr>
            </w:pPr>
            <w:r w:rsidRPr="00846E8A">
              <w:rPr>
                <w:rFonts w:ascii="標楷體" w:eastAsia="標楷體" w:hAnsi="標楷體" w:cs="標楷體" w:hint="eastAsia"/>
                <w:color w:val="auto"/>
              </w:rPr>
              <w:lastRenderedPageBreak/>
              <w:t>Ac-Ⅳ-3 文句表達的邏輯與意義。</w:t>
            </w:r>
          </w:p>
          <w:p w:rsidR="008722B2" w:rsidRPr="00846E8A" w:rsidRDefault="008722B2" w:rsidP="004068BA">
            <w:pPr>
              <w:rPr>
                <w:rFonts w:ascii="標楷體" w:eastAsia="標楷體" w:hAnsi="標楷體" w:cs="標楷體"/>
                <w:color w:val="auto"/>
              </w:rPr>
            </w:pPr>
            <w:r w:rsidRPr="00846E8A">
              <w:rPr>
                <w:rFonts w:ascii="標楷體" w:eastAsia="標楷體" w:hAnsi="標楷體" w:cs="標楷體" w:hint="eastAsia"/>
                <w:color w:val="auto"/>
              </w:rPr>
              <w:t>Ad-Ⅳ-1 篇章的主旨、結構、寓意與分析。</w:t>
            </w:r>
          </w:p>
          <w:p w:rsidR="008722B2" w:rsidRPr="00846E8A" w:rsidRDefault="008722B2" w:rsidP="004068BA">
            <w:pPr>
              <w:rPr>
                <w:rFonts w:ascii="標楷體" w:eastAsia="標楷體" w:hAnsi="標楷體" w:cs="標楷體"/>
                <w:color w:val="auto"/>
              </w:rPr>
            </w:pPr>
            <w:r w:rsidRPr="00846E8A">
              <w:rPr>
                <w:rFonts w:ascii="標楷體" w:eastAsia="標楷體" w:hAnsi="標楷體" w:cs="標楷體" w:hint="eastAsia"/>
                <w:color w:val="auto"/>
              </w:rPr>
              <w:t>Bb-Ⅳ-5 藉由敘述事件與描寫景物間接抒情。</w:t>
            </w:r>
          </w:p>
          <w:p w:rsidR="008722B2" w:rsidRPr="00846E8A" w:rsidRDefault="008722B2" w:rsidP="004068BA">
            <w:pPr>
              <w:rPr>
                <w:rFonts w:ascii="標楷體" w:eastAsia="標楷體" w:hAnsi="標楷體" w:cs="標楷體"/>
                <w:color w:val="auto"/>
              </w:rPr>
            </w:pPr>
          </w:p>
        </w:tc>
        <w:tc>
          <w:tcPr>
            <w:tcW w:w="2835" w:type="dxa"/>
            <w:tcMar>
              <w:top w:w="100" w:type="dxa"/>
              <w:left w:w="20" w:type="dxa"/>
              <w:bottom w:w="100" w:type="dxa"/>
              <w:right w:w="20" w:type="dxa"/>
            </w:tcMar>
          </w:tcPr>
          <w:p w:rsidR="008722B2" w:rsidRPr="008722B2" w:rsidRDefault="008722B2" w:rsidP="004068BA">
            <w:pPr>
              <w:rPr>
                <w:rFonts w:ascii="標楷體" w:eastAsia="標楷體" w:hAnsi="標楷體"/>
                <w:color w:val="00B0F0"/>
                <w:sz w:val="22"/>
                <w:szCs w:val="22"/>
              </w:rPr>
            </w:pPr>
            <w:r w:rsidRPr="008722B2">
              <w:rPr>
                <w:rFonts w:ascii="標楷體" w:eastAsia="標楷體" w:hAnsi="標楷體" w:hint="eastAsia"/>
                <w:color w:val="00B0F0"/>
                <w:sz w:val="22"/>
                <w:szCs w:val="22"/>
              </w:rPr>
              <w:t>第二單元：新聞記者不好當</w:t>
            </w:r>
          </w:p>
          <w:p w:rsidR="008722B2" w:rsidRPr="008722B2" w:rsidRDefault="008722B2" w:rsidP="00174DF2">
            <w:pPr>
              <w:jc w:val="left"/>
              <w:rPr>
                <w:rFonts w:ascii="標楷體" w:eastAsia="標楷體" w:hAnsi="標楷體"/>
                <w:color w:val="00B0F0"/>
                <w:sz w:val="22"/>
                <w:szCs w:val="22"/>
              </w:rPr>
            </w:pPr>
            <w:r w:rsidRPr="008722B2">
              <w:rPr>
                <w:rFonts w:ascii="標楷體" w:eastAsia="標楷體" w:hAnsi="標楷體" w:cs="Helvetica" w:hint="eastAsia"/>
                <w:color w:val="00B0F0"/>
                <w:sz w:val="22"/>
                <w:szCs w:val="22"/>
                <w:shd w:val="clear" w:color="auto" w:fill="FFFFFF"/>
              </w:rPr>
              <w:t>第一週：採訪原則+注意事項</w:t>
            </w:r>
          </w:p>
        </w:tc>
        <w:tc>
          <w:tcPr>
            <w:tcW w:w="708" w:type="dxa"/>
            <w:vMerge w:val="restart"/>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6</w:t>
            </w:r>
          </w:p>
        </w:tc>
        <w:tc>
          <w:tcPr>
            <w:tcW w:w="2268" w:type="dxa"/>
            <w:vMerge w:val="restart"/>
            <w:tcMar>
              <w:top w:w="100" w:type="dxa"/>
              <w:left w:w="20" w:type="dxa"/>
              <w:bottom w:w="100" w:type="dxa"/>
              <w:right w:w="20" w:type="dxa"/>
            </w:tcMar>
          </w:tcPr>
          <w:p w:rsidR="008722B2" w:rsidRPr="00846E8A" w:rsidRDefault="008722B2"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校內國文老師自編彈性課程教材</w:t>
            </w:r>
          </w:p>
          <w:p w:rsidR="008722B2" w:rsidRPr="00846E8A" w:rsidRDefault="008722B2"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2.網路相關素材補充</w:t>
            </w:r>
          </w:p>
          <w:p w:rsidR="008722B2" w:rsidRPr="00846E8A" w:rsidRDefault="008722B2"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3.同學小組討論，合力完成各項練習題</w:t>
            </w:r>
          </w:p>
        </w:tc>
        <w:tc>
          <w:tcPr>
            <w:tcW w:w="1418" w:type="dxa"/>
            <w:vMerge w:val="restart"/>
            <w:tcMar>
              <w:top w:w="100" w:type="dxa"/>
              <w:left w:w="20" w:type="dxa"/>
              <w:bottom w:w="100" w:type="dxa"/>
              <w:right w:w="20" w:type="dxa"/>
            </w:tcMar>
          </w:tcPr>
          <w:p w:rsidR="008722B2" w:rsidRPr="00846E8A" w:rsidRDefault="008722B2"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1.參與態度</w:t>
            </w:r>
          </w:p>
          <w:p w:rsidR="008722B2" w:rsidRPr="00846E8A" w:rsidRDefault="008722B2"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2.同儕互評</w:t>
            </w:r>
          </w:p>
          <w:p w:rsidR="008722B2" w:rsidRPr="00846E8A" w:rsidRDefault="008722B2"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3.合作能力</w:t>
            </w:r>
          </w:p>
          <w:p w:rsidR="008722B2" w:rsidRPr="00846E8A" w:rsidRDefault="008722B2"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4.成果發表</w:t>
            </w:r>
          </w:p>
        </w:tc>
        <w:tc>
          <w:tcPr>
            <w:tcW w:w="1417" w:type="dxa"/>
            <w:vMerge w:val="restart"/>
            <w:tcMar>
              <w:top w:w="100" w:type="dxa"/>
              <w:left w:w="20" w:type="dxa"/>
              <w:bottom w:w="100" w:type="dxa"/>
              <w:right w:w="20" w:type="dxa"/>
            </w:tcMar>
          </w:tcPr>
          <w:p w:rsidR="008722B2" w:rsidRPr="00846E8A" w:rsidRDefault="008722B2" w:rsidP="004068BA">
            <w:pPr>
              <w:ind w:left="-22" w:hanging="7"/>
              <w:rPr>
                <w:rFonts w:ascii="標楷體" w:eastAsia="標楷體" w:hAnsi="標楷體" w:cs="AVGmdBU"/>
                <w:color w:val="auto"/>
                <w:sz w:val="24"/>
                <w:szCs w:val="24"/>
              </w:rPr>
            </w:pPr>
            <w:r w:rsidRPr="00846E8A">
              <w:rPr>
                <w:rFonts w:ascii="標楷體" w:eastAsia="標楷體" w:hAnsi="標楷體" w:cs="DFKaiShu-SB-Estd-BF" w:hint="eastAsia"/>
                <w:color w:val="auto"/>
                <w:sz w:val="24"/>
                <w:szCs w:val="24"/>
              </w:rPr>
              <w:t>閱</w:t>
            </w:r>
            <w:r w:rsidRPr="00846E8A">
              <w:rPr>
                <w:rFonts w:ascii="標楷體" w:eastAsia="標楷體" w:hAnsi="標楷體" w:cs="新細明體" w:hint="eastAsia"/>
                <w:color w:val="auto"/>
                <w:sz w:val="24"/>
                <w:szCs w:val="24"/>
              </w:rPr>
              <w:t>讀</w:t>
            </w:r>
            <w:r w:rsidRPr="00846E8A">
              <w:rPr>
                <w:rFonts w:ascii="標楷體" w:eastAsia="標楷體" w:hAnsi="標楷體" w:cs="AVGmdBU" w:hint="eastAsia"/>
                <w:color w:val="auto"/>
                <w:sz w:val="24"/>
                <w:szCs w:val="24"/>
              </w:rPr>
              <w:t>素養</w:t>
            </w:r>
          </w:p>
          <w:p w:rsidR="008722B2" w:rsidRPr="00846E8A" w:rsidRDefault="008722B2" w:rsidP="004068BA">
            <w:pPr>
              <w:ind w:left="-22" w:hanging="7"/>
              <w:rPr>
                <w:rFonts w:ascii="標楷體" w:eastAsia="標楷體" w:hAnsi="標楷體" w:cs="AVGmdBU"/>
                <w:color w:val="auto"/>
                <w:sz w:val="24"/>
                <w:szCs w:val="24"/>
              </w:rPr>
            </w:pPr>
            <w:r w:rsidRPr="00846E8A">
              <w:rPr>
                <w:rFonts w:ascii="標楷體" w:eastAsia="標楷體" w:hAnsi="標楷體"/>
              </w:rPr>
              <w:t>閱 J6 懂得在不同學習 及 生 活 情 境 中 使 用 文 本 之 規 則。 閱 J7 小心求證資訊來 源，判讀文本知 識的正確性。</w:t>
            </w:r>
          </w:p>
          <w:p w:rsidR="008722B2" w:rsidRPr="00846E8A" w:rsidRDefault="008722B2" w:rsidP="004068BA">
            <w:pPr>
              <w:ind w:left="-22" w:hanging="7"/>
              <w:rPr>
                <w:rFonts w:ascii="標楷體" w:eastAsia="標楷體" w:hAnsi="標楷體" w:cs="AVGmdBU"/>
                <w:color w:val="auto"/>
                <w:sz w:val="24"/>
                <w:szCs w:val="24"/>
              </w:rPr>
            </w:pPr>
            <w:r w:rsidRPr="00846E8A">
              <w:rPr>
                <w:rFonts w:ascii="標楷體" w:eastAsia="標楷體" w:hAnsi="標楷體" w:cs="AVGmdBU" w:hint="eastAsia"/>
                <w:color w:val="auto"/>
                <w:sz w:val="24"/>
                <w:szCs w:val="24"/>
              </w:rPr>
              <w:t>多元文化</w:t>
            </w:r>
          </w:p>
          <w:p w:rsidR="008722B2" w:rsidRPr="00846E8A" w:rsidRDefault="008722B2" w:rsidP="004068BA">
            <w:pPr>
              <w:ind w:left="-22" w:hanging="7"/>
              <w:rPr>
                <w:rFonts w:ascii="標楷體" w:eastAsia="標楷體" w:hAnsi="標楷體" w:cs="AVGmdBU"/>
                <w:color w:val="auto"/>
                <w:sz w:val="24"/>
                <w:szCs w:val="24"/>
              </w:rPr>
            </w:pPr>
            <w:r w:rsidRPr="00846E8A">
              <w:rPr>
                <w:rFonts w:ascii="標楷體" w:eastAsia="標楷體" w:hAnsi="標楷體"/>
              </w:rPr>
              <w:t>多 J8 探討不同文化接觸 時可能產 生的衝 突、融合或創新。</w:t>
            </w:r>
          </w:p>
          <w:p w:rsidR="008722B2" w:rsidRPr="00846E8A" w:rsidRDefault="008722B2" w:rsidP="004068BA">
            <w:pPr>
              <w:ind w:left="-22" w:hanging="7"/>
              <w:rPr>
                <w:rFonts w:ascii="標楷體" w:eastAsia="標楷體" w:hAnsi="標楷體" w:cs="AVGmdBU"/>
                <w:color w:val="auto"/>
                <w:sz w:val="24"/>
                <w:szCs w:val="24"/>
              </w:rPr>
            </w:pPr>
            <w:r w:rsidRPr="00846E8A">
              <w:rPr>
                <w:rFonts w:ascii="標楷體" w:eastAsia="標楷體" w:hAnsi="標楷體" w:cs="AVGmdBU" w:hint="eastAsia"/>
                <w:color w:val="auto"/>
                <w:sz w:val="24"/>
                <w:szCs w:val="24"/>
              </w:rPr>
              <w:t>資訊教育</w:t>
            </w:r>
          </w:p>
          <w:p w:rsidR="008722B2" w:rsidRPr="00846E8A" w:rsidRDefault="008722B2" w:rsidP="004068BA">
            <w:pPr>
              <w:ind w:left="-22" w:hanging="7"/>
              <w:rPr>
                <w:rFonts w:ascii="標楷體" w:eastAsia="標楷體" w:hAnsi="標楷體" w:cs="標楷體"/>
                <w:color w:val="auto"/>
                <w:sz w:val="24"/>
                <w:szCs w:val="24"/>
              </w:rPr>
            </w:pPr>
            <w:r w:rsidRPr="00846E8A">
              <w:rPr>
                <w:rFonts w:ascii="標楷體" w:eastAsia="標楷體" w:hAnsi="標楷體"/>
              </w:rPr>
              <w:t>資 E10 了解資訊科技於日常生活之重要性。</w:t>
            </w:r>
          </w:p>
        </w:tc>
        <w:tc>
          <w:tcPr>
            <w:tcW w:w="1784" w:type="dxa"/>
            <w:vMerge w:val="restart"/>
          </w:tcPr>
          <w:p w:rsidR="008722B2" w:rsidRPr="00846E8A" w:rsidRDefault="008722B2" w:rsidP="004068BA">
            <w:pPr>
              <w:jc w:val="left"/>
              <w:rPr>
                <w:rFonts w:ascii="標楷體" w:eastAsia="標楷體" w:hAnsi="標楷體"/>
                <w:bCs/>
                <w:color w:val="auto"/>
                <w:sz w:val="24"/>
                <w:szCs w:val="24"/>
              </w:rPr>
            </w:pPr>
            <w:r w:rsidRPr="00846E8A">
              <w:rPr>
                <w:rFonts w:ascii="標楷體" w:eastAsia="標楷體" w:hAnsi="標楷體" w:hint="eastAsia"/>
                <w:bCs/>
                <w:color w:val="auto"/>
                <w:sz w:val="24"/>
                <w:szCs w:val="24"/>
              </w:rPr>
              <w:t>1008-1009第一次定期評量1010國慶日放假</w:t>
            </w:r>
          </w:p>
        </w:tc>
      </w:tr>
      <w:tr w:rsidR="008722B2" w:rsidRPr="00846E8A" w:rsidTr="00B12C80">
        <w:trPr>
          <w:trHeight w:val="1170"/>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widowControl w:val="0"/>
              <w:autoSpaceDE w:val="0"/>
              <w:autoSpaceDN w:val="0"/>
              <w:adjustRightInd w:val="0"/>
              <w:ind w:firstLine="0"/>
              <w:jc w:val="left"/>
              <w:rPr>
                <w:rFonts w:ascii="標楷體" w:eastAsia="標楷體" w:hAnsi="標楷體" w:cs="DFKaiShu-SB-Estd-BF"/>
                <w:color w:val="auto"/>
              </w:rPr>
            </w:pPr>
          </w:p>
        </w:tc>
        <w:tc>
          <w:tcPr>
            <w:tcW w:w="1479" w:type="dxa"/>
            <w:vMerge/>
            <w:tcMar>
              <w:top w:w="100" w:type="dxa"/>
              <w:left w:w="20" w:type="dxa"/>
              <w:bottom w:w="100" w:type="dxa"/>
              <w:right w:w="20" w:type="dxa"/>
            </w:tcMar>
          </w:tcPr>
          <w:p w:rsidR="008722B2" w:rsidRPr="00846E8A" w:rsidRDefault="008722B2" w:rsidP="004068BA">
            <w:pPr>
              <w:rPr>
                <w:rFonts w:ascii="標楷體" w:eastAsia="標楷體" w:hAnsi="標楷體" w:cs="標楷體" w:hint="eastAsia"/>
                <w:color w:val="auto"/>
              </w:rPr>
            </w:pPr>
          </w:p>
        </w:tc>
        <w:tc>
          <w:tcPr>
            <w:tcW w:w="2835" w:type="dxa"/>
            <w:tcMar>
              <w:top w:w="100" w:type="dxa"/>
              <w:left w:w="20" w:type="dxa"/>
              <w:bottom w:w="100" w:type="dxa"/>
              <w:right w:w="20" w:type="dxa"/>
            </w:tcMar>
          </w:tcPr>
          <w:p w:rsidR="008722B2" w:rsidRPr="008722B2" w:rsidRDefault="008722B2" w:rsidP="008722B2">
            <w:pPr>
              <w:jc w:val="left"/>
              <w:rPr>
                <w:rFonts w:ascii="標楷體" w:eastAsia="標楷體" w:hAnsi="標楷體" w:hint="eastAsia"/>
                <w:color w:val="00B0F0"/>
                <w:sz w:val="22"/>
                <w:szCs w:val="22"/>
              </w:rPr>
            </w:pPr>
            <w:r w:rsidRPr="008722B2">
              <w:rPr>
                <w:rFonts w:ascii="標楷體" w:eastAsia="標楷體" w:hAnsi="標楷體" w:cs="Helvetica" w:hint="eastAsia"/>
                <w:color w:val="00B0F0"/>
                <w:sz w:val="22"/>
                <w:szCs w:val="22"/>
                <w:shd w:val="clear" w:color="auto" w:fill="FFFFFF"/>
              </w:rPr>
              <w:t>第二週：分組討論決定採訪對象+設計採訪問題</w:t>
            </w: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hint="eastAsia"/>
                <w:color w:val="auto"/>
                <w:sz w:val="24"/>
                <w:szCs w:val="24"/>
              </w:rPr>
            </w:pPr>
          </w:p>
        </w:tc>
        <w:tc>
          <w:tcPr>
            <w:tcW w:w="2268" w:type="dxa"/>
            <w:vMerge/>
            <w:tcMar>
              <w:top w:w="100" w:type="dxa"/>
              <w:left w:w="20" w:type="dxa"/>
              <w:bottom w:w="100" w:type="dxa"/>
              <w:right w:w="20" w:type="dxa"/>
            </w:tcMar>
          </w:tcPr>
          <w:p w:rsidR="008722B2" w:rsidRPr="00846E8A" w:rsidRDefault="008722B2" w:rsidP="004068BA">
            <w:pPr>
              <w:ind w:left="240" w:hangingChars="100" w:hanging="240"/>
              <w:rPr>
                <w:rFonts w:ascii="標楷體" w:eastAsia="標楷體" w:hAnsi="標楷體" w:cs="標楷體" w:hint="eastAsia"/>
                <w:color w:val="auto"/>
                <w:sz w:val="24"/>
                <w:szCs w:val="24"/>
              </w:rPr>
            </w:pPr>
          </w:p>
        </w:tc>
        <w:tc>
          <w:tcPr>
            <w:tcW w:w="1418" w:type="dxa"/>
            <w:vMerge/>
            <w:tcMar>
              <w:top w:w="100" w:type="dxa"/>
              <w:left w:w="20" w:type="dxa"/>
              <w:bottom w:w="100" w:type="dxa"/>
              <w:right w:w="20" w:type="dxa"/>
            </w:tcMar>
          </w:tcPr>
          <w:p w:rsidR="008722B2" w:rsidRPr="00846E8A" w:rsidRDefault="008722B2" w:rsidP="004068BA">
            <w:pPr>
              <w:ind w:firstLine="0"/>
              <w:rPr>
                <w:rFonts w:ascii="標楷體" w:eastAsia="標楷體" w:hAnsi="標楷體" w:cs="標楷體" w:hint="eastAsia"/>
                <w:color w:val="auto"/>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DFKaiShu-SB-Estd-BF" w:hint="eastAsia"/>
                <w:color w:val="auto"/>
                <w:sz w:val="24"/>
                <w:szCs w:val="24"/>
              </w:rPr>
            </w:pPr>
          </w:p>
        </w:tc>
        <w:tc>
          <w:tcPr>
            <w:tcW w:w="1784" w:type="dxa"/>
            <w:vMerge/>
          </w:tcPr>
          <w:p w:rsidR="008722B2" w:rsidRPr="00846E8A" w:rsidRDefault="008722B2" w:rsidP="004068BA">
            <w:pPr>
              <w:jc w:val="left"/>
              <w:rPr>
                <w:rFonts w:ascii="標楷體" w:eastAsia="標楷體" w:hAnsi="標楷體" w:hint="eastAsia"/>
                <w:bCs/>
                <w:color w:val="auto"/>
                <w:sz w:val="24"/>
                <w:szCs w:val="24"/>
              </w:rPr>
            </w:pP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4068BA" w:rsidRPr="008722B2" w:rsidRDefault="008722B2" w:rsidP="008722B2">
            <w:pPr>
              <w:jc w:val="left"/>
              <w:rPr>
                <w:rFonts w:ascii="標楷體" w:eastAsia="標楷體" w:hAnsi="標楷體" w:cs="標楷體"/>
                <w:color w:val="00B0F0"/>
                <w:sz w:val="22"/>
                <w:szCs w:val="22"/>
              </w:rPr>
            </w:pPr>
            <w:r w:rsidRPr="008722B2">
              <w:rPr>
                <w:rFonts w:ascii="標楷體" w:eastAsia="標楷體" w:hAnsi="標楷體" w:cs="Helvetica" w:hint="eastAsia"/>
                <w:color w:val="00B0F0"/>
                <w:sz w:val="22"/>
                <w:szCs w:val="22"/>
                <w:shd w:val="clear" w:color="auto" w:fill="FFFFFF"/>
              </w:rPr>
              <w:t>第三週：延續設計問題+講述說明新聞稿撰寫事項</w:t>
            </w: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4068BA" w:rsidRPr="008722B2" w:rsidRDefault="008722B2" w:rsidP="008722B2">
            <w:pPr>
              <w:jc w:val="left"/>
              <w:rPr>
                <w:rFonts w:ascii="標楷體" w:eastAsia="標楷體" w:hAnsi="標楷體" w:cs="標楷體"/>
                <w:color w:val="00B0F0"/>
                <w:sz w:val="22"/>
                <w:szCs w:val="22"/>
              </w:rPr>
            </w:pPr>
            <w:r w:rsidRPr="008722B2">
              <w:rPr>
                <w:rFonts w:ascii="標楷體" w:eastAsia="標楷體" w:hAnsi="標楷體" w:cs="Helvetica" w:hint="eastAsia"/>
                <w:color w:val="00B0F0"/>
                <w:sz w:val="22"/>
                <w:szCs w:val="22"/>
                <w:shd w:val="clear" w:color="auto" w:fill="FFFFFF"/>
              </w:rPr>
              <w:t>第四週：撰寫新聞稿+美編</w:t>
            </w: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p>
        </w:tc>
      </w:tr>
      <w:tr w:rsidR="008722B2" w:rsidRPr="00846E8A" w:rsidTr="00BF5313">
        <w:trPr>
          <w:trHeight w:val="280"/>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8722B2" w:rsidRPr="008722B2" w:rsidRDefault="008722B2" w:rsidP="004068BA">
            <w:pPr>
              <w:rPr>
                <w:rFonts w:ascii="標楷體" w:eastAsia="標楷體" w:hAnsi="標楷體" w:cs="標楷體"/>
                <w:color w:val="00B0F0"/>
                <w:sz w:val="22"/>
                <w:szCs w:val="22"/>
              </w:rPr>
            </w:pP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val="restart"/>
          </w:tcPr>
          <w:p w:rsidR="008722B2" w:rsidRPr="00846E8A" w:rsidRDefault="008722B2" w:rsidP="004068BA">
            <w:pPr>
              <w:jc w:val="left"/>
              <w:rPr>
                <w:rFonts w:ascii="標楷體" w:eastAsia="標楷體" w:hAnsi="標楷體"/>
                <w:bCs/>
                <w:color w:val="auto"/>
                <w:sz w:val="24"/>
                <w:szCs w:val="24"/>
              </w:rPr>
            </w:pPr>
          </w:p>
        </w:tc>
      </w:tr>
      <w:tr w:rsidR="008722B2" w:rsidRPr="00846E8A" w:rsidTr="00846E8A">
        <w:trPr>
          <w:trHeight w:val="324"/>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8722B2" w:rsidRPr="008722B2" w:rsidRDefault="008722B2" w:rsidP="008722B2">
            <w:pPr>
              <w:jc w:val="left"/>
              <w:rPr>
                <w:rFonts w:ascii="標楷體" w:eastAsia="標楷體" w:hAnsi="標楷體" w:cs="標楷體"/>
                <w:color w:val="00B0F0"/>
                <w:sz w:val="22"/>
                <w:szCs w:val="22"/>
              </w:rPr>
            </w:pPr>
            <w:r w:rsidRPr="008722B2">
              <w:rPr>
                <w:rFonts w:ascii="標楷體" w:eastAsia="標楷體" w:hAnsi="標楷體" w:cs="Helvetica" w:hint="eastAsia"/>
                <w:color w:val="00B0F0"/>
                <w:sz w:val="22"/>
                <w:szCs w:val="22"/>
                <w:shd w:val="clear" w:color="auto" w:fill="FFFFFF"/>
              </w:rPr>
              <w:t>第五週：小組發表</w:t>
            </w: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tcPr>
          <w:p w:rsidR="008722B2" w:rsidRPr="00846E8A" w:rsidRDefault="008722B2" w:rsidP="004068BA">
            <w:pPr>
              <w:jc w:val="left"/>
              <w:rPr>
                <w:rFonts w:ascii="標楷體" w:eastAsia="標楷體" w:hAnsi="標楷體"/>
                <w:bCs/>
                <w:color w:val="auto"/>
                <w:sz w:val="24"/>
                <w:szCs w:val="24"/>
              </w:rPr>
            </w:pPr>
          </w:p>
        </w:tc>
      </w:tr>
      <w:tr w:rsidR="008722B2" w:rsidRPr="00846E8A" w:rsidTr="00BF5313">
        <w:trPr>
          <w:trHeight w:val="280"/>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8722B2" w:rsidRPr="008722B2" w:rsidRDefault="008722B2" w:rsidP="004068BA">
            <w:pPr>
              <w:rPr>
                <w:rFonts w:ascii="標楷體" w:eastAsia="標楷體" w:hAnsi="標楷體" w:cs="標楷體"/>
                <w:color w:val="00B0F0"/>
                <w:sz w:val="22"/>
                <w:szCs w:val="22"/>
              </w:rPr>
            </w:pP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val="restart"/>
          </w:tcPr>
          <w:p w:rsidR="008722B2" w:rsidRPr="00846E8A" w:rsidRDefault="008722B2"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 xml:space="preserve">1104-1108英語文競賽                                       </w:t>
            </w:r>
          </w:p>
        </w:tc>
      </w:tr>
      <w:tr w:rsidR="008722B2" w:rsidRPr="00846E8A" w:rsidTr="00846E8A">
        <w:trPr>
          <w:trHeight w:val="624"/>
          <w:jc w:val="center"/>
        </w:trPr>
        <w:tc>
          <w:tcPr>
            <w:tcW w:w="1691" w:type="dxa"/>
            <w:vMerge/>
            <w:vAlign w:val="center"/>
          </w:tcPr>
          <w:p w:rsidR="008722B2" w:rsidRPr="00846E8A" w:rsidRDefault="008722B2" w:rsidP="004068BA">
            <w:pPr>
              <w:spacing w:line="280" w:lineRule="exact"/>
              <w:jc w:val="center"/>
              <w:rPr>
                <w:rFonts w:ascii="標楷體" w:eastAsia="標楷體" w:hAnsi="標楷體" w:cs="標楷體"/>
                <w:color w:val="auto"/>
                <w:sz w:val="24"/>
                <w:szCs w:val="24"/>
              </w:rPr>
            </w:pPr>
          </w:p>
        </w:tc>
        <w:tc>
          <w:tcPr>
            <w:tcW w:w="1479" w:type="dxa"/>
            <w:vMerge/>
          </w:tcPr>
          <w:p w:rsidR="008722B2" w:rsidRPr="00846E8A" w:rsidRDefault="008722B2"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8722B2" w:rsidRPr="00846E8A" w:rsidRDefault="008722B2"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8722B2" w:rsidRPr="008722B2" w:rsidRDefault="008722B2" w:rsidP="004068BA">
            <w:pPr>
              <w:rPr>
                <w:rFonts w:ascii="標楷體" w:eastAsia="標楷體" w:hAnsi="標楷體" w:cs="標楷體"/>
                <w:color w:val="00B0F0"/>
                <w:sz w:val="22"/>
                <w:szCs w:val="22"/>
              </w:rPr>
            </w:pPr>
            <w:r w:rsidRPr="008722B2">
              <w:rPr>
                <w:rFonts w:ascii="標楷體" w:eastAsia="標楷體" w:hAnsi="標楷體" w:cs="Helvetica" w:hint="eastAsia"/>
                <w:color w:val="00B0F0"/>
                <w:sz w:val="22"/>
                <w:szCs w:val="22"/>
                <w:shd w:val="clear" w:color="auto" w:fill="FFFFFF"/>
              </w:rPr>
              <w:t>第六週：小組發表+評分</w:t>
            </w:r>
          </w:p>
        </w:tc>
        <w:tc>
          <w:tcPr>
            <w:tcW w:w="708" w:type="dxa"/>
            <w:vMerge/>
            <w:tcMar>
              <w:top w:w="100" w:type="dxa"/>
              <w:left w:w="20" w:type="dxa"/>
              <w:bottom w:w="100" w:type="dxa"/>
              <w:right w:w="20" w:type="dxa"/>
            </w:tcMar>
          </w:tcPr>
          <w:p w:rsidR="008722B2" w:rsidRPr="00846E8A" w:rsidRDefault="008722B2"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8722B2" w:rsidRPr="00846E8A" w:rsidRDefault="008722B2" w:rsidP="004068BA">
            <w:pPr>
              <w:ind w:left="-22" w:hanging="7"/>
              <w:rPr>
                <w:rFonts w:ascii="標楷體" w:eastAsia="標楷體" w:hAnsi="標楷體" w:cs="標楷體"/>
                <w:color w:val="FF0000"/>
                <w:sz w:val="24"/>
                <w:szCs w:val="24"/>
              </w:rPr>
            </w:pPr>
          </w:p>
        </w:tc>
        <w:tc>
          <w:tcPr>
            <w:tcW w:w="1784" w:type="dxa"/>
            <w:vMerge/>
          </w:tcPr>
          <w:p w:rsidR="008722B2" w:rsidRPr="00846E8A" w:rsidRDefault="008722B2" w:rsidP="004068BA">
            <w:pPr>
              <w:jc w:val="left"/>
              <w:rPr>
                <w:rFonts w:ascii="標楷體" w:eastAsia="標楷體" w:hAnsi="標楷體" w:hint="eastAsia"/>
                <w:color w:val="auto"/>
                <w:sz w:val="24"/>
                <w:szCs w:val="24"/>
              </w:rPr>
            </w:pP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4068BA" w:rsidRPr="00846E8A" w:rsidRDefault="004068BA" w:rsidP="004068BA">
            <w:pPr>
              <w:rPr>
                <w:rFonts w:ascii="標楷體" w:eastAsia="標楷體" w:hAnsi="標楷體" w:cs="標楷體"/>
                <w:color w:val="FF0000"/>
                <w:sz w:val="24"/>
                <w:szCs w:val="24"/>
              </w:rPr>
            </w:pP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3九年級課輔、學習扶助、族語班結束</w:t>
            </w:r>
          </w:p>
        </w:tc>
      </w:tr>
      <w:tr w:rsidR="004068BA" w:rsidRPr="00846E8A" w:rsidTr="00846E8A">
        <w:trPr>
          <w:trHeight w:val="332"/>
          <w:jc w:val="center"/>
        </w:trPr>
        <w:tc>
          <w:tcPr>
            <w:tcW w:w="1691" w:type="dxa"/>
            <w:vMerge w:val="restart"/>
            <w:vAlign w:val="center"/>
          </w:tcPr>
          <w:p w:rsidR="004068BA" w:rsidRPr="00846E8A" w:rsidRDefault="004068BA"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第十三週11/17-11/23</w:t>
            </w:r>
          </w:p>
          <w:p w:rsidR="004068BA" w:rsidRPr="00846E8A" w:rsidRDefault="004068BA"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至</w:t>
            </w:r>
          </w:p>
          <w:p w:rsidR="004068BA" w:rsidRPr="00846E8A" w:rsidRDefault="004068BA"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第十八週12/22-12/28</w:t>
            </w:r>
          </w:p>
        </w:tc>
        <w:tc>
          <w:tcPr>
            <w:tcW w:w="1479" w:type="dxa"/>
            <w:vMerge w:val="restart"/>
          </w:tcPr>
          <w:p w:rsidR="004068BA" w:rsidRPr="00846E8A" w:rsidRDefault="004068BA" w:rsidP="004068BA">
            <w:pPr>
              <w:widowControl w:val="0"/>
              <w:autoSpaceDE w:val="0"/>
              <w:autoSpaceDN w:val="0"/>
              <w:adjustRightInd w:val="0"/>
              <w:ind w:firstLine="0"/>
              <w:rPr>
                <w:rFonts w:ascii="標楷體" w:eastAsia="標楷體" w:hAnsi="標楷體" w:cs="DFKaiShu-SB-Estd-BF"/>
                <w:color w:val="auto"/>
              </w:rPr>
            </w:pPr>
            <w:r w:rsidRPr="00846E8A">
              <w:rPr>
                <w:rFonts w:ascii="標楷體" w:eastAsia="標楷體" w:hAnsi="標楷體" w:cs="DFKaiShu-SB-Estd-BF"/>
                <w:color w:val="auto"/>
              </w:rPr>
              <w:t>1-</w:t>
            </w:r>
            <w:r w:rsidRPr="00846E8A">
              <w:rPr>
                <w:rFonts w:ascii="標楷體" w:eastAsia="標楷體" w:hAnsi="標楷體" w:cs="DFKaiShu-SB-Estd-BF" w:hint="eastAsia"/>
                <w:color w:val="auto"/>
              </w:rPr>
              <w:t>Ⅳ</w:t>
            </w:r>
            <w:r w:rsidRPr="00846E8A">
              <w:rPr>
                <w:rFonts w:ascii="標楷體" w:eastAsia="標楷體" w:hAnsi="標楷體" w:cs="DFKaiShu-SB-Estd-BF"/>
                <w:color w:val="auto"/>
              </w:rPr>
              <w:t xml:space="preserve">-2 </w:t>
            </w:r>
            <w:r w:rsidRPr="00846E8A">
              <w:rPr>
                <w:rFonts w:ascii="標楷體" w:eastAsia="標楷體" w:hAnsi="標楷體" w:cs="DFKaiShu-SB-Estd-BF" w:hint="eastAsia"/>
                <w:color w:val="auto"/>
              </w:rPr>
              <w:t>依據不同情境，分辨聲情意涵及表達技巧，適切回應。</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2-Ⅳ-1 掌握生活情境，適切表情達意，分享自身經驗。</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2-Ⅳ-2 有效把握聽聞內容的邏輯，做出提問或回饋。</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2-Ⅳ-3 依理解的內容，明確表達意見，並注重</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言談禮貌。</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2-Ⅳ-5 能視不同情境，進行小組討論、口頭報告、發表評論、演說及</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論辯。</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5-Ⅳ-2 理解各類文本的句子、段落與主要概念，指出</w:t>
            </w:r>
            <w:r w:rsidRPr="00846E8A">
              <w:rPr>
                <w:rFonts w:ascii="標楷體" w:eastAsia="標楷體" w:hAnsi="標楷體" w:cs="標楷體" w:hint="eastAsia"/>
                <w:color w:val="auto"/>
              </w:rPr>
              <w:lastRenderedPageBreak/>
              <w:t>寫作的目的與觀點。</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5-Ⅳ-3 理解各類文本內容、形式和寫作特色。</w:t>
            </w:r>
          </w:p>
          <w:p w:rsidR="004068BA" w:rsidRPr="00846E8A" w:rsidRDefault="004068BA" w:rsidP="004068BA">
            <w:pPr>
              <w:rPr>
                <w:rFonts w:ascii="標楷體" w:eastAsia="標楷體" w:hAnsi="標楷體" w:cs="標楷體"/>
                <w:color w:val="auto"/>
              </w:rPr>
            </w:pPr>
          </w:p>
        </w:tc>
        <w:tc>
          <w:tcPr>
            <w:tcW w:w="1479" w:type="dxa"/>
            <w:vMerge w:val="restart"/>
            <w:tcMar>
              <w:top w:w="100" w:type="dxa"/>
              <w:left w:w="20" w:type="dxa"/>
              <w:bottom w:w="100" w:type="dxa"/>
              <w:right w:w="20" w:type="dxa"/>
            </w:tcMar>
          </w:tcPr>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lastRenderedPageBreak/>
              <w:t>Ab-Ⅳ-5 5,000 個常用語詞的使用。</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Ac-Ⅳ-3 文句表達的邏輯與意義。</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Ad-Ⅳ-1 篇章的主旨、結構、寓意與分析。</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Ad-Ⅳ-3 韻文：如古體詩、樂府詩、近體詩、詞、曲等。</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Bb-Ⅳ-1 自我及人際交流的感受。</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Bb-Ⅳ-3 對物或自然以及生命的感悟。</w:t>
            </w:r>
          </w:p>
          <w:p w:rsidR="004068BA" w:rsidRPr="00846E8A" w:rsidRDefault="004068BA" w:rsidP="004068BA">
            <w:pPr>
              <w:rPr>
                <w:rFonts w:ascii="標楷體" w:eastAsia="標楷體" w:hAnsi="標楷體" w:cs="標楷體"/>
                <w:color w:val="auto"/>
              </w:rPr>
            </w:pPr>
            <w:r w:rsidRPr="00846E8A">
              <w:rPr>
                <w:rFonts w:ascii="標楷體" w:eastAsia="標楷體" w:hAnsi="標楷體" w:cs="標楷體" w:hint="eastAsia"/>
                <w:color w:val="auto"/>
              </w:rPr>
              <w:t>Bb-Ⅳ-5 藉由敘述事件與描寫景物間接抒情。</w:t>
            </w:r>
          </w:p>
          <w:p w:rsidR="004068BA" w:rsidRPr="00846E8A" w:rsidRDefault="004068BA" w:rsidP="004068BA">
            <w:pPr>
              <w:rPr>
                <w:rFonts w:ascii="標楷體" w:eastAsia="標楷體" w:hAnsi="標楷體" w:cs="標楷體"/>
                <w:color w:val="auto"/>
              </w:rPr>
            </w:pPr>
          </w:p>
        </w:tc>
        <w:tc>
          <w:tcPr>
            <w:tcW w:w="2835" w:type="dxa"/>
            <w:vMerge w:val="restart"/>
            <w:tcMar>
              <w:top w:w="100" w:type="dxa"/>
              <w:left w:w="20" w:type="dxa"/>
              <w:bottom w:w="100" w:type="dxa"/>
              <w:right w:w="20" w:type="dxa"/>
            </w:tcMar>
          </w:tcPr>
          <w:p w:rsidR="00BF5313" w:rsidRPr="0003702F" w:rsidRDefault="008722B2" w:rsidP="00BF5313">
            <w:pPr>
              <w:jc w:val="left"/>
              <w:rPr>
                <w:rFonts w:ascii="標楷體" w:eastAsia="標楷體" w:hAnsi="標楷體"/>
                <w:color w:val="00B0F0"/>
                <w:sz w:val="22"/>
                <w:szCs w:val="22"/>
              </w:rPr>
            </w:pPr>
            <w:r w:rsidRPr="0003702F">
              <w:rPr>
                <w:rFonts w:ascii="標楷體" w:eastAsia="標楷體" w:hAnsi="標楷體" w:hint="eastAsia"/>
                <w:color w:val="00B0F0"/>
                <w:sz w:val="22"/>
                <w:szCs w:val="22"/>
              </w:rPr>
              <w:t>第</w:t>
            </w:r>
            <w:r w:rsidRPr="0003702F">
              <w:rPr>
                <w:rFonts w:ascii="標楷體" w:eastAsia="標楷體" w:hAnsi="標楷體" w:hint="eastAsia"/>
                <w:color w:val="00B0F0"/>
                <w:sz w:val="22"/>
                <w:szCs w:val="22"/>
              </w:rPr>
              <w:t>三</w:t>
            </w:r>
            <w:r w:rsidRPr="0003702F">
              <w:rPr>
                <w:rFonts w:ascii="標楷體" w:eastAsia="標楷體" w:hAnsi="標楷體" w:hint="eastAsia"/>
                <w:color w:val="00B0F0"/>
                <w:sz w:val="22"/>
                <w:szCs w:val="22"/>
              </w:rPr>
              <w:t>單元：報導文學</w:t>
            </w:r>
            <w:r w:rsidRPr="0003702F">
              <w:rPr>
                <w:rFonts w:ascii="標楷體" w:eastAsia="標楷體" w:hAnsi="標楷體" w:hint="eastAsia"/>
                <w:color w:val="00B0F0"/>
                <w:sz w:val="22"/>
                <w:szCs w:val="22"/>
              </w:rPr>
              <w:t>初體驗</w:t>
            </w:r>
          </w:p>
          <w:p w:rsidR="00BF5313" w:rsidRPr="0003702F" w:rsidRDefault="00BF5313" w:rsidP="00BF5313">
            <w:pPr>
              <w:jc w:val="left"/>
              <w:rPr>
                <w:rFonts w:ascii="標楷體" w:eastAsia="標楷體" w:hAnsi="標楷體" w:hint="eastAsia"/>
                <w:color w:val="00B0F0"/>
                <w:sz w:val="22"/>
                <w:szCs w:val="22"/>
              </w:rPr>
            </w:pPr>
            <w:r w:rsidRPr="0003702F">
              <w:rPr>
                <w:rFonts w:ascii="標楷體" w:eastAsia="標楷體" w:hAnsi="標楷體" w:cs="Helvetica" w:hint="eastAsia"/>
                <w:color w:val="00B0F0"/>
                <w:sz w:val="22"/>
                <w:szCs w:val="22"/>
                <w:shd w:val="clear" w:color="auto" w:fill="FFFFFF"/>
              </w:rPr>
              <w:t>第一週：</w:t>
            </w:r>
            <w:r w:rsidRPr="0003702F">
              <w:rPr>
                <w:rFonts w:ascii="標楷體" w:eastAsia="標楷體" w:hAnsi="標楷體" w:hint="eastAsia"/>
                <w:bCs/>
                <w:color w:val="00B0F0"/>
                <w:sz w:val="22"/>
                <w:szCs w:val="22"/>
                <w:shd w:val="clear" w:color="auto" w:fill="FFFFFF"/>
              </w:rPr>
              <w:t>報導文學的社會影響力</w:t>
            </w:r>
          </w:p>
        </w:tc>
        <w:tc>
          <w:tcPr>
            <w:tcW w:w="708" w:type="dxa"/>
            <w:vMerge w:val="restart"/>
            <w:tcMar>
              <w:top w:w="100" w:type="dxa"/>
              <w:left w:w="20" w:type="dxa"/>
              <w:bottom w:w="100" w:type="dxa"/>
              <w:right w:w="20" w:type="dxa"/>
            </w:tcMar>
          </w:tcPr>
          <w:p w:rsidR="004068BA" w:rsidRPr="00846E8A" w:rsidRDefault="004068BA" w:rsidP="004068BA">
            <w:pPr>
              <w:ind w:left="317" w:hanging="317"/>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6</w:t>
            </w:r>
          </w:p>
        </w:tc>
        <w:tc>
          <w:tcPr>
            <w:tcW w:w="2268" w:type="dxa"/>
            <w:vMerge w:val="restart"/>
            <w:tcMar>
              <w:top w:w="100" w:type="dxa"/>
              <w:left w:w="20" w:type="dxa"/>
              <w:bottom w:w="100" w:type="dxa"/>
              <w:right w:w="20" w:type="dxa"/>
            </w:tcMar>
          </w:tcPr>
          <w:p w:rsidR="004068BA" w:rsidRPr="00846E8A" w:rsidRDefault="004068BA"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1.校內國文老師自編彈性課程教材</w:t>
            </w:r>
          </w:p>
          <w:p w:rsidR="004068BA" w:rsidRPr="00846E8A" w:rsidRDefault="004068BA"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2.網路相關素材補充</w:t>
            </w:r>
          </w:p>
          <w:p w:rsidR="004068BA" w:rsidRPr="00846E8A" w:rsidRDefault="004068BA" w:rsidP="004068BA">
            <w:pPr>
              <w:ind w:left="240" w:hangingChars="100" w:hanging="24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3.同學小組討論，合力完成各項練習</w:t>
            </w:r>
          </w:p>
        </w:tc>
        <w:tc>
          <w:tcPr>
            <w:tcW w:w="1418" w:type="dxa"/>
            <w:vMerge w:val="restart"/>
            <w:tcMar>
              <w:top w:w="100" w:type="dxa"/>
              <w:left w:w="20" w:type="dxa"/>
              <w:bottom w:w="100" w:type="dxa"/>
              <w:right w:w="20" w:type="dxa"/>
            </w:tcMar>
          </w:tcPr>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1.參與態度</w:t>
            </w:r>
          </w:p>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2.合作能力</w:t>
            </w:r>
          </w:p>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3.劇本發表</w:t>
            </w:r>
          </w:p>
          <w:p w:rsidR="004068BA" w:rsidRPr="00846E8A" w:rsidRDefault="004068BA"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4.成果展演</w:t>
            </w:r>
          </w:p>
        </w:tc>
        <w:tc>
          <w:tcPr>
            <w:tcW w:w="1417" w:type="dxa"/>
            <w:vMerge w:val="restart"/>
            <w:tcMar>
              <w:top w:w="100" w:type="dxa"/>
              <w:left w:w="20" w:type="dxa"/>
              <w:bottom w:w="100" w:type="dxa"/>
              <w:right w:w="20" w:type="dxa"/>
            </w:tcMar>
          </w:tcPr>
          <w:p w:rsidR="004068BA" w:rsidRPr="00846E8A" w:rsidRDefault="004068BA" w:rsidP="004068BA">
            <w:pPr>
              <w:ind w:left="-22" w:hanging="7"/>
              <w:jc w:val="center"/>
              <w:rPr>
                <w:rFonts w:ascii="標楷體" w:eastAsia="標楷體" w:hAnsi="標楷體" w:cs="AVGmdBU"/>
                <w:color w:val="auto"/>
                <w:sz w:val="24"/>
                <w:szCs w:val="24"/>
              </w:rPr>
            </w:pPr>
            <w:r w:rsidRPr="00846E8A">
              <w:rPr>
                <w:rFonts w:ascii="標楷體" w:eastAsia="標楷體" w:hAnsi="標楷體" w:cs="DFKaiShu-SB-Estd-BF" w:hint="eastAsia"/>
                <w:color w:val="auto"/>
                <w:sz w:val="24"/>
                <w:szCs w:val="24"/>
              </w:rPr>
              <w:t>閱</w:t>
            </w:r>
            <w:r w:rsidRPr="00846E8A">
              <w:rPr>
                <w:rFonts w:ascii="標楷體" w:eastAsia="標楷體" w:hAnsi="標楷體" w:cs="新細明體" w:hint="eastAsia"/>
                <w:color w:val="auto"/>
                <w:sz w:val="24"/>
                <w:szCs w:val="24"/>
              </w:rPr>
              <w:t>讀</w:t>
            </w:r>
            <w:r w:rsidRPr="00846E8A">
              <w:rPr>
                <w:rFonts w:ascii="標楷體" w:eastAsia="標楷體" w:hAnsi="標楷體" w:cs="AVGmdBU" w:hint="eastAsia"/>
                <w:color w:val="auto"/>
                <w:sz w:val="24"/>
                <w:szCs w:val="24"/>
              </w:rPr>
              <w:t>素養</w:t>
            </w:r>
          </w:p>
          <w:p w:rsidR="008B5C81" w:rsidRPr="00846E8A" w:rsidRDefault="008B5C81" w:rsidP="004068BA">
            <w:pPr>
              <w:ind w:left="-22" w:hanging="7"/>
              <w:jc w:val="center"/>
              <w:rPr>
                <w:rFonts w:ascii="標楷體" w:eastAsia="標楷體" w:hAnsi="標楷體" w:cs="AVGmdBU"/>
                <w:color w:val="auto"/>
                <w:sz w:val="24"/>
                <w:szCs w:val="24"/>
              </w:rPr>
            </w:pPr>
            <w:r w:rsidRPr="00846E8A">
              <w:rPr>
                <w:rFonts w:ascii="標楷體" w:eastAsia="標楷體" w:hAnsi="標楷體"/>
              </w:rPr>
              <w:t>閱 J2 發展跨文本的比對、分析、深究 的能力，以判讀 文本知識的正確 性。</w:t>
            </w:r>
          </w:p>
          <w:p w:rsidR="004068BA" w:rsidRPr="00846E8A" w:rsidRDefault="004068BA" w:rsidP="004068BA">
            <w:pPr>
              <w:ind w:firstLine="0"/>
              <w:jc w:val="center"/>
              <w:rPr>
                <w:rFonts w:ascii="標楷體" w:eastAsia="標楷體" w:hAnsi="標楷體" w:cs="AVGmdBU"/>
                <w:color w:val="auto"/>
                <w:sz w:val="24"/>
                <w:szCs w:val="24"/>
              </w:rPr>
            </w:pPr>
            <w:r w:rsidRPr="00846E8A">
              <w:rPr>
                <w:rFonts w:ascii="標楷體" w:eastAsia="標楷體" w:hAnsi="標楷體" w:cs="AVGmdBU" w:hint="eastAsia"/>
                <w:color w:val="auto"/>
                <w:sz w:val="24"/>
                <w:szCs w:val="24"/>
              </w:rPr>
              <w:t>品德教育</w:t>
            </w:r>
          </w:p>
          <w:p w:rsidR="008B5C81" w:rsidRPr="00846E8A" w:rsidRDefault="008B5C81" w:rsidP="004068BA">
            <w:pPr>
              <w:ind w:firstLine="0"/>
              <w:jc w:val="center"/>
              <w:rPr>
                <w:rFonts w:ascii="標楷體" w:eastAsia="標楷體" w:hAnsi="標楷體" w:cs="AVGmdBU"/>
                <w:color w:val="auto"/>
                <w:sz w:val="24"/>
                <w:szCs w:val="24"/>
              </w:rPr>
            </w:pPr>
            <w:r w:rsidRPr="00846E8A">
              <w:rPr>
                <w:rFonts w:ascii="標楷體" w:eastAsia="標楷體" w:hAnsi="標楷體"/>
              </w:rPr>
              <w:t>品 J1 溝通合作與和諧 人際關係。</w:t>
            </w:r>
          </w:p>
          <w:p w:rsidR="004068BA" w:rsidRPr="00846E8A" w:rsidRDefault="004068BA" w:rsidP="004068BA">
            <w:pPr>
              <w:ind w:left="-22" w:hanging="7"/>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生命教育</w:t>
            </w:r>
          </w:p>
          <w:p w:rsidR="008B5C81" w:rsidRPr="00846E8A" w:rsidRDefault="008B5C81" w:rsidP="004068BA">
            <w:pPr>
              <w:ind w:left="-22" w:hanging="7"/>
              <w:jc w:val="center"/>
              <w:rPr>
                <w:rFonts w:ascii="標楷體" w:eastAsia="標楷體" w:hAnsi="標楷體" w:cs="標楷體"/>
                <w:color w:val="auto"/>
                <w:sz w:val="24"/>
                <w:szCs w:val="24"/>
              </w:rPr>
            </w:pPr>
            <w:r w:rsidRPr="00846E8A">
              <w:rPr>
                <w:rFonts w:ascii="標楷體" w:eastAsia="標楷體" w:hAnsi="標楷體"/>
              </w:rPr>
              <w:t>生 J2 探討完整的人的各 個面向，包括身體 與心理、理性與感 性、自由與命定、 境遇與嚮往，理解 人的主體能動性， 培 養 適切 的 自 我 觀。</w:t>
            </w:r>
          </w:p>
          <w:p w:rsidR="004068BA" w:rsidRPr="00846E8A" w:rsidRDefault="004068BA" w:rsidP="004068BA">
            <w:pPr>
              <w:ind w:left="-22" w:hanging="7"/>
              <w:jc w:val="center"/>
              <w:rPr>
                <w:rFonts w:ascii="標楷體" w:eastAsia="標楷體" w:hAnsi="標楷體" w:cs="DFKaiShu-SB-Estd-BF"/>
                <w:color w:val="auto"/>
                <w:sz w:val="24"/>
                <w:szCs w:val="24"/>
              </w:rPr>
            </w:pPr>
            <w:r w:rsidRPr="00846E8A">
              <w:rPr>
                <w:rFonts w:ascii="標楷體" w:eastAsia="標楷體" w:hAnsi="標楷體" w:cs="DFKaiShu-SB-Estd-BF" w:hint="eastAsia"/>
                <w:color w:val="auto"/>
                <w:sz w:val="24"/>
                <w:szCs w:val="24"/>
              </w:rPr>
              <w:t>多元文化</w:t>
            </w:r>
          </w:p>
          <w:p w:rsidR="008B5C81" w:rsidRDefault="008B5C81" w:rsidP="004068BA">
            <w:pPr>
              <w:ind w:left="-22" w:hanging="7"/>
              <w:jc w:val="center"/>
              <w:rPr>
                <w:rFonts w:ascii="標楷體" w:eastAsia="標楷體" w:hAnsi="標楷體"/>
              </w:rPr>
            </w:pPr>
            <w:r w:rsidRPr="00846E8A">
              <w:rPr>
                <w:rFonts w:ascii="標楷體" w:eastAsia="標楷體" w:hAnsi="標楷體"/>
              </w:rPr>
              <w:t>多 J11 增加實地體驗與 行動學習，落實 文化實踐力。</w:t>
            </w:r>
          </w:p>
          <w:p w:rsidR="008722B2" w:rsidRPr="008722B2" w:rsidRDefault="0003702F" w:rsidP="004068BA">
            <w:pPr>
              <w:ind w:left="-22" w:hanging="7"/>
              <w:jc w:val="center"/>
              <w:rPr>
                <w:rFonts w:ascii="標楷體" w:eastAsia="標楷體" w:hAnsi="標楷體" w:cs="標楷體" w:hint="eastAsia"/>
                <w:color w:val="auto"/>
                <w:sz w:val="22"/>
                <w:szCs w:val="22"/>
              </w:rPr>
            </w:pPr>
            <w:r w:rsidRPr="008722B2">
              <w:rPr>
                <w:rFonts w:ascii="標楷體" w:eastAsia="標楷體" w:hAnsi="標楷體" w:cs="標楷體" w:hint="eastAsia"/>
                <w:color w:val="auto"/>
                <w:sz w:val="22"/>
                <w:szCs w:val="22"/>
              </w:rPr>
              <w:t xml:space="preserve"> </w:t>
            </w:r>
          </w:p>
        </w:tc>
        <w:tc>
          <w:tcPr>
            <w:tcW w:w="1784" w:type="dxa"/>
          </w:tcPr>
          <w:p w:rsidR="004068BA" w:rsidRPr="00846E8A" w:rsidRDefault="004068BA" w:rsidP="004068BA">
            <w:pPr>
              <w:jc w:val="left"/>
              <w:rPr>
                <w:rFonts w:ascii="標楷體" w:eastAsia="標楷體" w:hAnsi="標楷體"/>
                <w:color w:val="auto"/>
                <w:sz w:val="24"/>
                <w:szCs w:val="24"/>
              </w:rPr>
            </w:pPr>
          </w:p>
        </w:tc>
      </w:tr>
      <w:tr w:rsidR="00BF5313" w:rsidRPr="00846E8A" w:rsidTr="00BF5313">
        <w:trPr>
          <w:trHeight w:val="280"/>
          <w:jc w:val="center"/>
        </w:trPr>
        <w:tc>
          <w:tcPr>
            <w:tcW w:w="1691" w:type="dxa"/>
            <w:vMerge/>
            <w:vAlign w:val="center"/>
          </w:tcPr>
          <w:p w:rsidR="00BF5313" w:rsidRPr="00846E8A" w:rsidRDefault="00BF5313" w:rsidP="004068BA">
            <w:pPr>
              <w:spacing w:line="280" w:lineRule="exact"/>
              <w:jc w:val="center"/>
              <w:rPr>
                <w:rFonts w:ascii="標楷體" w:eastAsia="標楷體" w:hAnsi="標楷體" w:cs="標楷體"/>
                <w:color w:val="auto"/>
                <w:sz w:val="24"/>
                <w:szCs w:val="24"/>
              </w:rPr>
            </w:pPr>
          </w:p>
        </w:tc>
        <w:tc>
          <w:tcPr>
            <w:tcW w:w="1479" w:type="dxa"/>
            <w:vMerge/>
          </w:tcPr>
          <w:p w:rsidR="00BF5313" w:rsidRPr="00846E8A" w:rsidRDefault="00BF5313"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BF5313" w:rsidRPr="00846E8A" w:rsidRDefault="00BF5313"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BF5313" w:rsidRPr="0003702F" w:rsidRDefault="00BF5313" w:rsidP="004068BA">
            <w:pPr>
              <w:rPr>
                <w:rFonts w:ascii="標楷體" w:eastAsia="標楷體" w:hAnsi="標楷體" w:cs="標楷體"/>
                <w:color w:val="00B0F0"/>
                <w:sz w:val="22"/>
                <w:szCs w:val="22"/>
              </w:rPr>
            </w:pPr>
          </w:p>
        </w:tc>
        <w:tc>
          <w:tcPr>
            <w:tcW w:w="708" w:type="dxa"/>
            <w:vMerge/>
            <w:tcMar>
              <w:top w:w="100" w:type="dxa"/>
              <w:left w:w="20" w:type="dxa"/>
              <w:bottom w:w="100" w:type="dxa"/>
              <w:right w:w="20" w:type="dxa"/>
            </w:tcMar>
          </w:tcPr>
          <w:p w:rsidR="00BF5313" w:rsidRPr="00846E8A" w:rsidRDefault="00BF5313"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784" w:type="dxa"/>
            <w:vMerge w:val="restart"/>
          </w:tcPr>
          <w:p w:rsidR="00BF5313" w:rsidRPr="00846E8A" w:rsidRDefault="00BF5313"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1127-1128</w:t>
            </w:r>
            <w:r w:rsidRPr="00846E8A">
              <w:rPr>
                <w:rFonts w:ascii="標楷體" w:eastAsia="標楷體" w:hAnsi="標楷體" w:hint="eastAsia"/>
                <w:bCs/>
                <w:color w:val="auto"/>
                <w:sz w:val="24"/>
                <w:szCs w:val="24"/>
              </w:rPr>
              <w:t xml:space="preserve">第二次定期評量  </w:t>
            </w:r>
          </w:p>
        </w:tc>
      </w:tr>
      <w:tr w:rsidR="00BF5313" w:rsidRPr="00846E8A" w:rsidTr="00BF5313">
        <w:trPr>
          <w:trHeight w:val="612"/>
          <w:jc w:val="center"/>
        </w:trPr>
        <w:tc>
          <w:tcPr>
            <w:tcW w:w="1691" w:type="dxa"/>
            <w:vMerge/>
            <w:vAlign w:val="center"/>
          </w:tcPr>
          <w:p w:rsidR="00BF5313" w:rsidRPr="00846E8A" w:rsidRDefault="00BF5313" w:rsidP="004068BA">
            <w:pPr>
              <w:spacing w:line="280" w:lineRule="exact"/>
              <w:jc w:val="center"/>
              <w:rPr>
                <w:rFonts w:ascii="標楷體" w:eastAsia="標楷體" w:hAnsi="標楷體" w:cs="標楷體"/>
                <w:color w:val="auto"/>
                <w:sz w:val="24"/>
                <w:szCs w:val="24"/>
              </w:rPr>
            </w:pPr>
          </w:p>
        </w:tc>
        <w:tc>
          <w:tcPr>
            <w:tcW w:w="1479" w:type="dxa"/>
            <w:vMerge/>
          </w:tcPr>
          <w:p w:rsidR="00BF5313" w:rsidRPr="00846E8A" w:rsidRDefault="00BF5313"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BF5313" w:rsidRPr="00846E8A" w:rsidRDefault="00BF5313"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BF5313" w:rsidRPr="0003702F" w:rsidRDefault="00BF5313" w:rsidP="00BF5313">
            <w:pPr>
              <w:jc w:val="left"/>
              <w:rPr>
                <w:rFonts w:ascii="標楷體" w:eastAsia="標楷體" w:hAnsi="標楷體" w:cs="標楷體"/>
                <w:color w:val="00B0F0"/>
                <w:sz w:val="22"/>
                <w:szCs w:val="22"/>
              </w:rPr>
            </w:pPr>
            <w:r w:rsidRPr="0003702F">
              <w:rPr>
                <w:rFonts w:ascii="標楷體" w:eastAsia="標楷體" w:hAnsi="標楷體" w:cs="Helvetica" w:hint="eastAsia"/>
                <w:color w:val="00B0F0"/>
                <w:sz w:val="22"/>
                <w:szCs w:val="22"/>
                <w:shd w:val="clear" w:color="auto" w:fill="FFFFFF"/>
              </w:rPr>
              <w:t>第</w:t>
            </w:r>
            <w:r w:rsidRPr="0003702F">
              <w:rPr>
                <w:rFonts w:ascii="標楷體" w:eastAsia="標楷體" w:hAnsi="標楷體" w:cs="Helvetica" w:hint="eastAsia"/>
                <w:color w:val="00B0F0"/>
                <w:sz w:val="22"/>
                <w:szCs w:val="22"/>
                <w:shd w:val="clear" w:color="auto" w:fill="FFFFFF"/>
              </w:rPr>
              <w:t>二</w:t>
            </w:r>
            <w:r w:rsidRPr="0003702F">
              <w:rPr>
                <w:rFonts w:ascii="標楷體" w:eastAsia="標楷體" w:hAnsi="標楷體" w:cs="Helvetica" w:hint="eastAsia"/>
                <w:color w:val="00B0F0"/>
                <w:sz w:val="22"/>
                <w:szCs w:val="22"/>
                <w:shd w:val="clear" w:color="auto" w:fill="FFFFFF"/>
              </w:rPr>
              <w:t>週：</w:t>
            </w:r>
            <w:r w:rsidRPr="0003702F">
              <w:rPr>
                <w:rFonts w:ascii="標楷體" w:eastAsia="標楷體" w:hAnsi="標楷體" w:hint="eastAsia"/>
                <w:bCs/>
                <w:color w:val="00B0F0"/>
                <w:sz w:val="22"/>
                <w:szCs w:val="22"/>
                <w:shd w:val="clear" w:color="auto" w:fill="FFFFFF"/>
              </w:rPr>
              <w:t>報導文學和新聞報導的差別</w:t>
            </w:r>
          </w:p>
        </w:tc>
        <w:tc>
          <w:tcPr>
            <w:tcW w:w="708" w:type="dxa"/>
            <w:vMerge/>
            <w:tcMar>
              <w:top w:w="100" w:type="dxa"/>
              <w:left w:w="20" w:type="dxa"/>
              <w:bottom w:w="100" w:type="dxa"/>
              <w:right w:w="20" w:type="dxa"/>
            </w:tcMar>
          </w:tcPr>
          <w:p w:rsidR="00BF5313" w:rsidRPr="00846E8A" w:rsidRDefault="00BF5313"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784" w:type="dxa"/>
            <w:vMerge/>
          </w:tcPr>
          <w:p w:rsidR="00BF5313" w:rsidRPr="00846E8A" w:rsidRDefault="00BF5313" w:rsidP="004068BA">
            <w:pPr>
              <w:jc w:val="left"/>
              <w:rPr>
                <w:rFonts w:ascii="標楷體" w:eastAsia="標楷體" w:hAnsi="標楷體" w:hint="eastAsia"/>
                <w:color w:val="auto"/>
                <w:sz w:val="24"/>
                <w:szCs w:val="24"/>
              </w:rPr>
            </w:pPr>
          </w:p>
        </w:tc>
      </w:tr>
      <w:tr w:rsidR="00BF5313" w:rsidRPr="00846E8A" w:rsidTr="00846E8A">
        <w:trPr>
          <w:trHeight w:val="280"/>
          <w:jc w:val="center"/>
        </w:trPr>
        <w:tc>
          <w:tcPr>
            <w:tcW w:w="1691" w:type="dxa"/>
            <w:vMerge/>
            <w:vAlign w:val="center"/>
          </w:tcPr>
          <w:p w:rsidR="00BF5313" w:rsidRPr="00846E8A" w:rsidRDefault="00BF5313" w:rsidP="004068BA">
            <w:pPr>
              <w:spacing w:line="280" w:lineRule="exact"/>
              <w:jc w:val="center"/>
              <w:rPr>
                <w:rFonts w:ascii="標楷體" w:eastAsia="標楷體" w:hAnsi="標楷體" w:cs="標楷體"/>
                <w:color w:val="auto"/>
                <w:sz w:val="24"/>
                <w:szCs w:val="24"/>
              </w:rPr>
            </w:pPr>
          </w:p>
        </w:tc>
        <w:tc>
          <w:tcPr>
            <w:tcW w:w="1479" w:type="dxa"/>
            <w:vMerge/>
          </w:tcPr>
          <w:p w:rsidR="00BF5313" w:rsidRPr="00846E8A" w:rsidRDefault="00BF5313"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BF5313" w:rsidRPr="00846E8A" w:rsidRDefault="00BF5313"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BF5313" w:rsidRPr="0003702F" w:rsidRDefault="00BF5313" w:rsidP="0003702F">
            <w:pPr>
              <w:jc w:val="left"/>
              <w:rPr>
                <w:rFonts w:ascii="標楷體" w:eastAsia="標楷體" w:hAnsi="標楷體" w:cs="Helvetica" w:hint="eastAsia"/>
                <w:color w:val="00B0F0"/>
                <w:sz w:val="22"/>
                <w:szCs w:val="22"/>
                <w:shd w:val="clear" w:color="auto" w:fill="FFFFFF"/>
              </w:rPr>
            </w:pPr>
            <w:r w:rsidRPr="0003702F">
              <w:rPr>
                <w:rFonts w:ascii="標楷體" w:eastAsia="標楷體" w:hAnsi="標楷體" w:cs="Helvetica" w:hint="eastAsia"/>
                <w:color w:val="00B0F0"/>
                <w:sz w:val="22"/>
                <w:szCs w:val="22"/>
                <w:shd w:val="clear" w:color="auto" w:fill="FFFFFF"/>
              </w:rPr>
              <w:t>第三週：</w:t>
            </w:r>
            <w:r w:rsidRPr="0003702F">
              <w:rPr>
                <w:rFonts w:ascii="標楷體" w:eastAsia="標楷體" w:hAnsi="標楷體" w:hint="eastAsia"/>
                <w:bCs/>
                <w:color w:val="00B0F0"/>
                <w:sz w:val="22"/>
                <w:szCs w:val="22"/>
                <w:shd w:val="clear" w:color="auto" w:fill="FFFFFF"/>
              </w:rPr>
              <w:t>報導文學和小說創作的差別</w:t>
            </w:r>
          </w:p>
        </w:tc>
        <w:tc>
          <w:tcPr>
            <w:tcW w:w="708" w:type="dxa"/>
            <w:vMerge/>
            <w:tcMar>
              <w:top w:w="100" w:type="dxa"/>
              <w:left w:w="20" w:type="dxa"/>
              <w:bottom w:w="100" w:type="dxa"/>
              <w:right w:w="20" w:type="dxa"/>
            </w:tcMar>
          </w:tcPr>
          <w:p w:rsidR="00BF5313" w:rsidRPr="00846E8A" w:rsidRDefault="00BF5313"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784" w:type="dxa"/>
            <w:vMerge/>
          </w:tcPr>
          <w:p w:rsidR="00BF5313" w:rsidRPr="00846E8A" w:rsidRDefault="00BF5313" w:rsidP="004068BA">
            <w:pPr>
              <w:jc w:val="left"/>
              <w:rPr>
                <w:rFonts w:ascii="標楷體" w:eastAsia="標楷體" w:hAnsi="標楷體" w:hint="eastAsia"/>
                <w:color w:val="auto"/>
                <w:sz w:val="24"/>
                <w:szCs w:val="24"/>
              </w:rPr>
            </w:pPr>
          </w:p>
        </w:tc>
      </w:tr>
      <w:tr w:rsidR="00BF5313" w:rsidRPr="00846E8A" w:rsidTr="00BF5313">
        <w:trPr>
          <w:trHeight w:val="280"/>
          <w:jc w:val="center"/>
        </w:trPr>
        <w:tc>
          <w:tcPr>
            <w:tcW w:w="1691" w:type="dxa"/>
            <w:vMerge/>
            <w:vAlign w:val="center"/>
          </w:tcPr>
          <w:p w:rsidR="00BF5313" w:rsidRPr="00846E8A" w:rsidRDefault="00BF5313" w:rsidP="004068BA">
            <w:pPr>
              <w:spacing w:line="280" w:lineRule="exact"/>
              <w:jc w:val="center"/>
              <w:rPr>
                <w:rFonts w:ascii="標楷體" w:eastAsia="標楷體" w:hAnsi="標楷體" w:cs="標楷體"/>
                <w:color w:val="auto"/>
                <w:sz w:val="24"/>
                <w:szCs w:val="24"/>
              </w:rPr>
            </w:pPr>
          </w:p>
        </w:tc>
        <w:tc>
          <w:tcPr>
            <w:tcW w:w="1479" w:type="dxa"/>
            <w:vMerge/>
          </w:tcPr>
          <w:p w:rsidR="00BF5313" w:rsidRPr="00846E8A" w:rsidRDefault="00BF5313"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BF5313" w:rsidRPr="00846E8A" w:rsidRDefault="00BF5313"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BF5313" w:rsidRPr="0003702F" w:rsidRDefault="00BF5313" w:rsidP="004068BA">
            <w:pPr>
              <w:rPr>
                <w:rFonts w:ascii="標楷體" w:eastAsia="標楷體" w:hAnsi="標楷體" w:cs="標楷體"/>
                <w:color w:val="00B0F0"/>
                <w:sz w:val="22"/>
                <w:szCs w:val="22"/>
              </w:rPr>
            </w:pPr>
          </w:p>
        </w:tc>
        <w:tc>
          <w:tcPr>
            <w:tcW w:w="708" w:type="dxa"/>
            <w:vMerge/>
            <w:tcMar>
              <w:top w:w="100" w:type="dxa"/>
              <w:left w:w="20" w:type="dxa"/>
              <w:bottom w:w="100" w:type="dxa"/>
              <w:right w:w="20" w:type="dxa"/>
            </w:tcMar>
          </w:tcPr>
          <w:p w:rsidR="00BF5313" w:rsidRPr="00846E8A" w:rsidRDefault="00BF5313"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784" w:type="dxa"/>
            <w:vMerge w:val="restart"/>
          </w:tcPr>
          <w:p w:rsidR="00BF5313" w:rsidRPr="00846E8A" w:rsidRDefault="00BF5313" w:rsidP="004068BA">
            <w:pPr>
              <w:jc w:val="left"/>
              <w:rPr>
                <w:rFonts w:ascii="標楷體" w:eastAsia="標楷體" w:hAnsi="標楷體"/>
                <w:bCs/>
                <w:color w:val="auto"/>
                <w:sz w:val="24"/>
                <w:szCs w:val="24"/>
              </w:rPr>
            </w:pPr>
          </w:p>
        </w:tc>
      </w:tr>
      <w:tr w:rsidR="00BF5313" w:rsidRPr="00846E8A" w:rsidTr="00846E8A">
        <w:trPr>
          <w:trHeight w:val="420"/>
          <w:jc w:val="center"/>
        </w:trPr>
        <w:tc>
          <w:tcPr>
            <w:tcW w:w="1691" w:type="dxa"/>
            <w:vMerge/>
            <w:vAlign w:val="center"/>
          </w:tcPr>
          <w:p w:rsidR="00BF5313" w:rsidRPr="00846E8A" w:rsidRDefault="00BF5313" w:rsidP="004068BA">
            <w:pPr>
              <w:spacing w:line="280" w:lineRule="exact"/>
              <w:jc w:val="center"/>
              <w:rPr>
                <w:rFonts w:ascii="標楷體" w:eastAsia="標楷體" w:hAnsi="標楷體" w:cs="標楷體"/>
                <w:color w:val="auto"/>
                <w:sz w:val="24"/>
                <w:szCs w:val="24"/>
              </w:rPr>
            </w:pPr>
          </w:p>
        </w:tc>
        <w:tc>
          <w:tcPr>
            <w:tcW w:w="1479" w:type="dxa"/>
            <w:vMerge/>
          </w:tcPr>
          <w:p w:rsidR="00BF5313" w:rsidRPr="00846E8A" w:rsidRDefault="00BF5313"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BF5313" w:rsidRPr="00846E8A" w:rsidRDefault="00BF5313"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BF5313" w:rsidRPr="0003702F" w:rsidRDefault="00BF5313" w:rsidP="00BF5313">
            <w:pPr>
              <w:jc w:val="left"/>
              <w:rPr>
                <w:rFonts w:ascii="標楷體" w:eastAsia="標楷體" w:hAnsi="標楷體" w:cs="標楷體"/>
                <w:color w:val="00B0F0"/>
                <w:sz w:val="22"/>
                <w:szCs w:val="22"/>
              </w:rPr>
            </w:pPr>
            <w:r w:rsidRPr="0003702F">
              <w:rPr>
                <w:rFonts w:ascii="標楷體" w:eastAsia="標楷體" w:hAnsi="標楷體" w:cs="Helvetica" w:hint="eastAsia"/>
                <w:color w:val="00B0F0"/>
                <w:sz w:val="22"/>
                <w:szCs w:val="22"/>
                <w:shd w:val="clear" w:color="auto" w:fill="FFFFFF"/>
              </w:rPr>
              <w:t>第四週：</w:t>
            </w:r>
            <w:r w:rsidRPr="0003702F">
              <w:rPr>
                <w:rFonts w:ascii="標楷體" w:eastAsia="標楷體" w:hAnsi="標楷體" w:hint="eastAsia"/>
                <w:bCs/>
                <w:color w:val="00B0F0"/>
                <w:sz w:val="22"/>
                <w:szCs w:val="22"/>
                <w:shd w:val="clear" w:color="auto" w:fill="FFFFFF"/>
              </w:rPr>
              <w:t>如何寫作好的報導文學</w:t>
            </w:r>
          </w:p>
        </w:tc>
        <w:tc>
          <w:tcPr>
            <w:tcW w:w="708" w:type="dxa"/>
            <w:vMerge/>
            <w:tcMar>
              <w:top w:w="100" w:type="dxa"/>
              <w:left w:w="20" w:type="dxa"/>
              <w:bottom w:w="100" w:type="dxa"/>
              <w:right w:w="20" w:type="dxa"/>
            </w:tcMar>
          </w:tcPr>
          <w:p w:rsidR="00BF5313" w:rsidRPr="00846E8A" w:rsidRDefault="00BF5313"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BF5313" w:rsidRPr="00846E8A" w:rsidRDefault="00BF5313" w:rsidP="004068BA">
            <w:pPr>
              <w:ind w:left="-22" w:hanging="7"/>
              <w:rPr>
                <w:rFonts w:ascii="標楷體" w:eastAsia="標楷體" w:hAnsi="標楷體" w:cs="標楷體"/>
                <w:color w:val="FF0000"/>
                <w:sz w:val="24"/>
                <w:szCs w:val="24"/>
              </w:rPr>
            </w:pPr>
          </w:p>
        </w:tc>
        <w:tc>
          <w:tcPr>
            <w:tcW w:w="1784" w:type="dxa"/>
            <w:vMerge/>
          </w:tcPr>
          <w:p w:rsidR="00BF5313" w:rsidRPr="00846E8A" w:rsidRDefault="00BF5313" w:rsidP="004068BA">
            <w:pPr>
              <w:jc w:val="left"/>
              <w:rPr>
                <w:rFonts w:ascii="標楷體" w:eastAsia="標楷體" w:hAnsi="標楷體"/>
                <w:bCs/>
                <w:color w:val="auto"/>
                <w:sz w:val="24"/>
                <w:szCs w:val="24"/>
              </w:rPr>
            </w:pP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4068BA" w:rsidRPr="0003702F" w:rsidRDefault="00BF5313" w:rsidP="00BF5313">
            <w:pPr>
              <w:jc w:val="left"/>
              <w:rPr>
                <w:rFonts w:ascii="標楷體" w:eastAsia="標楷體" w:hAnsi="標楷體" w:cs="Helvetica"/>
                <w:color w:val="00B0F0"/>
                <w:sz w:val="22"/>
                <w:szCs w:val="22"/>
                <w:shd w:val="clear" w:color="auto" w:fill="FFFFFF"/>
              </w:rPr>
            </w:pPr>
            <w:r w:rsidRPr="0003702F">
              <w:rPr>
                <w:rFonts w:ascii="標楷體" w:eastAsia="標楷體" w:hAnsi="標楷體" w:cs="Helvetica" w:hint="eastAsia"/>
                <w:color w:val="00B0F0"/>
                <w:sz w:val="22"/>
                <w:szCs w:val="22"/>
                <w:shd w:val="clear" w:color="auto" w:fill="FFFFFF"/>
              </w:rPr>
              <w:t>第五週：</w:t>
            </w:r>
            <w:r w:rsidRPr="0003702F">
              <w:rPr>
                <w:rFonts w:ascii="標楷體" w:eastAsia="標楷體" w:hAnsi="標楷體" w:hint="eastAsia"/>
                <w:bCs/>
                <w:color w:val="00B0F0"/>
                <w:sz w:val="22"/>
                <w:szCs w:val="22"/>
                <w:shd w:val="clear" w:color="auto" w:fill="FFFFFF"/>
              </w:rPr>
              <w:t>報導文學</w:t>
            </w:r>
            <w:r w:rsidRPr="0003702F">
              <w:rPr>
                <w:rFonts w:ascii="標楷體" w:eastAsia="標楷體" w:hAnsi="標楷體" w:cs="Helvetica" w:hint="eastAsia"/>
                <w:color w:val="00B0F0"/>
                <w:sz w:val="22"/>
                <w:szCs w:val="22"/>
                <w:shd w:val="clear" w:color="auto" w:fill="FFFFFF"/>
              </w:rPr>
              <w:t>實例分享</w:t>
            </w:r>
          </w:p>
          <w:p w:rsidR="00BF5313" w:rsidRPr="0003702F" w:rsidRDefault="0003702F" w:rsidP="00BF5313">
            <w:pPr>
              <w:jc w:val="left"/>
              <w:rPr>
                <w:rFonts w:ascii="標楷體" w:eastAsia="標楷體" w:hAnsi="標楷體" w:cs="標楷體" w:hint="eastAsia"/>
                <w:color w:val="00B0F0"/>
                <w:sz w:val="22"/>
                <w:szCs w:val="22"/>
              </w:rPr>
            </w:pPr>
            <w:r w:rsidRPr="0003702F">
              <w:rPr>
                <w:rFonts w:ascii="標楷體" w:eastAsia="標楷體" w:hAnsi="標楷體" w:cs="標楷體" w:hint="eastAsia"/>
                <w:color w:val="00B0F0"/>
                <w:sz w:val="22"/>
                <w:szCs w:val="22"/>
              </w:rPr>
              <w:t>(官鴻志</w:t>
            </w:r>
            <w:r w:rsidRPr="0003702F">
              <w:rPr>
                <w:rFonts w:ascii="標楷體" w:eastAsia="標楷體" w:hAnsi="標楷體" w:cs="標楷體"/>
                <w:color w:val="00B0F0"/>
                <w:sz w:val="22"/>
                <w:szCs w:val="22"/>
              </w:rPr>
              <w:t>—</w:t>
            </w:r>
            <w:r w:rsidRPr="0003702F">
              <w:rPr>
                <w:rFonts w:ascii="標楷體" w:eastAsia="標楷體" w:hAnsi="標楷體" w:cs="標楷體" w:hint="eastAsia"/>
                <w:color w:val="00B0F0"/>
                <w:sz w:val="22"/>
                <w:szCs w:val="22"/>
              </w:rPr>
              <w:t>不孝兒英伸)</w:t>
            </w: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4068BA" w:rsidRPr="0003702F" w:rsidRDefault="00BF5313" w:rsidP="004068BA">
            <w:pPr>
              <w:rPr>
                <w:rFonts w:ascii="標楷體" w:eastAsia="標楷體" w:hAnsi="標楷體" w:cs="標楷體"/>
                <w:color w:val="00B0F0"/>
                <w:sz w:val="22"/>
                <w:szCs w:val="22"/>
              </w:rPr>
            </w:pPr>
            <w:r w:rsidRPr="0003702F">
              <w:rPr>
                <w:rFonts w:ascii="標楷體" w:eastAsia="標楷體" w:hAnsi="標楷體" w:cs="Helvetica" w:hint="eastAsia"/>
                <w:color w:val="00B0F0"/>
                <w:sz w:val="22"/>
                <w:szCs w:val="22"/>
                <w:shd w:val="clear" w:color="auto" w:fill="FFFFFF"/>
              </w:rPr>
              <w:t>第六週：</w:t>
            </w:r>
            <w:r w:rsidRPr="0003702F">
              <w:rPr>
                <w:rFonts w:ascii="標楷體" w:eastAsia="標楷體" w:hAnsi="標楷體" w:hint="eastAsia"/>
                <w:bCs/>
                <w:color w:val="00B0F0"/>
                <w:sz w:val="22"/>
                <w:szCs w:val="22"/>
                <w:shd w:val="clear" w:color="auto" w:fill="FFFFFF"/>
              </w:rPr>
              <w:t>報導文學</w:t>
            </w:r>
            <w:r w:rsidRPr="0003702F">
              <w:rPr>
                <w:rFonts w:ascii="標楷體" w:eastAsia="標楷體" w:hAnsi="標楷體" w:cs="Helvetica" w:hint="eastAsia"/>
                <w:color w:val="00B0F0"/>
                <w:sz w:val="22"/>
                <w:szCs w:val="22"/>
                <w:shd w:val="clear" w:color="auto" w:fill="FFFFFF"/>
              </w:rPr>
              <w:t>實例分享</w:t>
            </w: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1219-1220九年級第二次複習考</w:t>
            </w:r>
          </w:p>
        </w:tc>
      </w:tr>
      <w:tr w:rsidR="004068BA" w:rsidRPr="00846E8A" w:rsidTr="00846E8A">
        <w:trPr>
          <w:trHeight w:val="332"/>
          <w:jc w:val="center"/>
        </w:trPr>
        <w:tc>
          <w:tcPr>
            <w:tcW w:w="1691" w:type="dxa"/>
            <w:vMerge/>
            <w:vAlign w:val="center"/>
          </w:tcPr>
          <w:p w:rsidR="004068BA" w:rsidRPr="00846E8A" w:rsidRDefault="004068BA" w:rsidP="004068BA">
            <w:pPr>
              <w:spacing w:line="280" w:lineRule="exact"/>
              <w:jc w:val="center"/>
              <w:rPr>
                <w:rFonts w:ascii="標楷體" w:eastAsia="標楷體" w:hAnsi="標楷體" w:cs="標楷體"/>
                <w:color w:val="auto"/>
                <w:sz w:val="24"/>
                <w:szCs w:val="24"/>
              </w:rPr>
            </w:pPr>
          </w:p>
        </w:tc>
        <w:tc>
          <w:tcPr>
            <w:tcW w:w="1479" w:type="dxa"/>
            <w:vMerge/>
          </w:tcPr>
          <w:p w:rsidR="004068BA" w:rsidRPr="00846E8A" w:rsidRDefault="004068BA"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4068BA" w:rsidRPr="00846E8A" w:rsidRDefault="004068BA" w:rsidP="004068BA">
            <w:pPr>
              <w:rPr>
                <w:rFonts w:ascii="標楷體" w:eastAsia="標楷體" w:hAnsi="標楷體" w:cs="標楷體"/>
                <w:color w:val="FF0000"/>
                <w:sz w:val="24"/>
                <w:szCs w:val="24"/>
              </w:rPr>
            </w:pPr>
          </w:p>
        </w:tc>
        <w:tc>
          <w:tcPr>
            <w:tcW w:w="708" w:type="dxa"/>
            <w:vMerge/>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1227英語歌唱比賽</w:t>
            </w:r>
          </w:p>
        </w:tc>
      </w:tr>
      <w:tr w:rsidR="0003702F" w:rsidRPr="00846E8A" w:rsidTr="00846E8A">
        <w:trPr>
          <w:trHeight w:val="332"/>
          <w:jc w:val="center"/>
        </w:trPr>
        <w:tc>
          <w:tcPr>
            <w:tcW w:w="1691" w:type="dxa"/>
            <w:vMerge w:val="restart"/>
            <w:vAlign w:val="center"/>
          </w:tcPr>
          <w:p w:rsidR="0003702F" w:rsidRPr="00846E8A" w:rsidRDefault="0003702F"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第十九週12/29-1/4</w:t>
            </w:r>
          </w:p>
          <w:p w:rsidR="0003702F" w:rsidRPr="00846E8A" w:rsidRDefault="0003702F"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第二十週1/5-1/11</w:t>
            </w:r>
          </w:p>
          <w:p w:rsidR="0003702F" w:rsidRPr="00846E8A" w:rsidRDefault="0003702F"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第二十一週1/12-1/18</w:t>
            </w:r>
          </w:p>
        </w:tc>
        <w:tc>
          <w:tcPr>
            <w:tcW w:w="1479" w:type="dxa"/>
            <w:vMerge w:val="restart"/>
          </w:tcPr>
          <w:p w:rsidR="0003702F" w:rsidRPr="00846E8A" w:rsidRDefault="0003702F" w:rsidP="004068BA">
            <w:pPr>
              <w:jc w:val="left"/>
              <w:rPr>
                <w:rFonts w:ascii="標楷體" w:eastAsia="標楷體" w:hAnsi="標楷體" w:cs="標楷體"/>
                <w:color w:val="auto"/>
              </w:rPr>
            </w:pPr>
            <w:r w:rsidRPr="00846E8A">
              <w:rPr>
                <w:rFonts w:ascii="標楷體" w:eastAsia="標楷體" w:hAnsi="標楷體" w:cs="標楷體" w:hint="eastAsia"/>
                <w:color w:val="auto"/>
              </w:rPr>
              <w:t>2-Ⅳ-1 掌握生活情境，適切表情達意，分享自身經驗。</w:t>
            </w:r>
          </w:p>
          <w:p w:rsidR="0003702F" w:rsidRPr="00846E8A" w:rsidRDefault="0003702F" w:rsidP="004068BA">
            <w:pPr>
              <w:jc w:val="left"/>
              <w:rPr>
                <w:rFonts w:ascii="標楷體" w:eastAsia="標楷體" w:hAnsi="標楷體" w:cs="標楷體"/>
                <w:color w:val="auto"/>
              </w:rPr>
            </w:pPr>
            <w:r w:rsidRPr="00846E8A">
              <w:rPr>
                <w:rFonts w:ascii="標楷體" w:eastAsia="標楷體" w:hAnsi="標楷體" w:cs="標楷體" w:hint="eastAsia"/>
                <w:color w:val="auto"/>
              </w:rPr>
              <w:t>2-Ⅳ-3 依理解的內容，明確表達意見，進行有條理的論辯，並注重言談禮貌。</w:t>
            </w:r>
          </w:p>
          <w:p w:rsidR="0003702F" w:rsidRPr="00846E8A" w:rsidRDefault="0003702F" w:rsidP="004068BA">
            <w:pPr>
              <w:jc w:val="left"/>
              <w:rPr>
                <w:rFonts w:ascii="標楷體" w:eastAsia="標楷體" w:hAnsi="標楷體" w:cs="標楷體"/>
                <w:color w:val="auto"/>
              </w:rPr>
            </w:pPr>
            <w:r w:rsidRPr="00846E8A">
              <w:rPr>
                <w:rFonts w:ascii="標楷體" w:eastAsia="標楷體" w:hAnsi="標楷體" w:cs="標楷體" w:hint="eastAsia"/>
                <w:color w:val="auto"/>
              </w:rPr>
              <w:t>5-Ⅳ-2 理解各類文本的句</w:t>
            </w:r>
            <w:r w:rsidRPr="00846E8A">
              <w:rPr>
                <w:rFonts w:ascii="標楷體" w:eastAsia="標楷體" w:hAnsi="標楷體" w:cs="標楷體" w:hint="eastAsia"/>
                <w:color w:val="auto"/>
              </w:rPr>
              <w:lastRenderedPageBreak/>
              <w:t>子、段落與主要概念，指出寫作的目的與觀點。</w:t>
            </w:r>
          </w:p>
          <w:p w:rsidR="0003702F" w:rsidRPr="00846E8A" w:rsidRDefault="0003702F" w:rsidP="004068BA">
            <w:pPr>
              <w:jc w:val="left"/>
              <w:rPr>
                <w:rFonts w:ascii="標楷體" w:eastAsia="標楷體" w:hAnsi="標楷體" w:cs="標楷體"/>
                <w:color w:val="auto"/>
              </w:rPr>
            </w:pPr>
            <w:r w:rsidRPr="00846E8A">
              <w:rPr>
                <w:rFonts w:ascii="標楷體" w:eastAsia="標楷體" w:hAnsi="標楷體" w:cs="標楷體" w:hint="eastAsia"/>
                <w:color w:val="auto"/>
              </w:rPr>
              <w:t>5-Ⅳ-3 理解各類文本內容、形式和寫作特色。</w:t>
            </w:r>
          </w:p>
          <w:p w:rsidR="0003702F" w:rsidRPr="00846E8A" w:rsidRDefault="0003702F" w:rsidP="004068BA">
            <w:pPr>
              <w:jc w:val="left"/>
              <w:rPr>
                <w:rFonts w:ascii="標楷體" w:eastAsia="標楷體" w:hAnsi="標楷體" w:cs="標楷體"/>
                <w:color w:val="auto"/>
              </w:rPr>
            </w:pPr>
            <w:r w:rsidRPr="00846E8A">
              <w:rPr>
                <w:rFonts w:ascii="標楷體" w:eastAsia="標楷體" w:hAnsi="標楷體" w:cs="標楷體" w:hint="eastAsia"/>
                <w:color w:val="auto"/>
              </w:rPr>
              <w:t>5-Ⅳ-4 應用閱讀策略，整合跨領域的知識，增進學習效能，轉化為</w:t>
            </w:r>
          </w:p>
          <w:p w:rsidR="0003702F" w:rsidRPr="00846E8A" w:rsidRDefault="0003702F" w:rsidP="004068BA">
            <w:pPr>
              <w:jc w:val="left"/>
              <w:rPr>
                <w:rFonts w:ascii="標楷體" w:eastAsia="標楷體" w:hAnsi="標楷體" w:cs="標楷體"/>
                <w:color w:val="auto"/>
              </w:rPr>
            </w:pPr>
            <w:r w:rsidRPr="00846E8A">
              <w:rPr>
                <w:rFonts w:ascii="標楷體" w:eastAsia="標楷體" w:hAnsi="標楷體" w:cs="標楷體" w:hint="eastAsia"/>
                <w:color w:val="auto"/>
              </w:rPr>
              <w:t>日常生活解決問題的能力。</w:t>
            </w:r>
          </w:p>
          <w:p w:rsidR="0003702F" w:rsidRPr="00846E8A" w:rsidRDefault="0003702F" w:rsidP="004068BA">
            <w:pPr>
              <w:jc w:val="left"/>
              <w:rPr>
                <w:rFonts w:ascii="標楷體" w:eastAsia="標楷體" w:hAnsi="標楷體" w:cs="標楷體"/>
                <w:color w:val="auto"/>
              </w:rPr>
            </w:pPr>
          </w:p>
        </w:tc>
        <w:tc>
          <w:tcPr>
            <w:tcW w:w="1479" w:type="dxa"/>
            <w:vMerge w:val="restart"/>
            <w:tcMar>
              <w:top w:w="100" w:type="dxa"/>
              <w:left w:w="20" w:type="dxa"/>
              <w:bottom w:w="100" w:type="dxa"/>
              <w:right w:w="20" w:type="dxa"/>
            </w:tcMar>
          </w:tcPr>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lastRenderedPageBreak/>
              <w:t>Ab-Ⅳ-5 5,000 個常用語詞的使用。</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t>Ab-Ⅳ-6 常用文言文的詞義及語詞結構。</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t>Ac-Ⅳ-3 文句表達的邏輯與意義。</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t>Ad-Ⅳ-1 篇章的主旨、結構、寓意與分析。</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lastRenderedPageBreak/>
              <w:t>Bb-Ⅳ-1 自我及人際交流的感受。</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t>Bb-Ⅳ-3 對物或自然以及生命的感悟。</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t>Bb-Ⅳ-4 直接抒情。</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t>Bb-Ⅳ-5 藉由敘述事件與描寫景物間接抒情。</w:t>
            </w:r>
          </w:p>
          <w:p w:rsidR="0003702F" w:rsidRPr="00846E8A" w:rsidRDefault="0003702F" w:rsidP="004068BA">
            <w:pPr>
              <w:rPr>
                <w:rFonts w:ascii="標楷體" w:eastAsia="標楷體" w:hAnsi="標楷體" w:cs="標楷體"/>
                <w:color w:val="auto"/>
              </w:rPr>
            </w:pPr>
            <w:r w:rsidRPr="00846E8A">
              <w:rPr>
                <w:rFonts w:ascii="標楷體" w:eastAsia="標楷體" w:hAnsi="標楷體" w:cs="標楷體" w:hint="eastAsia"/>
                <w:color w:val="auto"/>
              </w:rPr>
              <w:t>Cc-Ⅳ-1 各類文本中的藝術、信仰、思想等文化內涵。</w:t>
            </w:r>
          </w:p>
        </w:tc>
        <w:tc>
          <w:tcPr>
            <w:tcW w:w="2835" w:type="dxa"/>
            <w:tcMar>
              <w:top w:w="100" w:type="dxa"/>
              <w:left w:w="20" w:type="dxa"/>
              <w:bottom w:w="100" w:type="dxa"/>
              <w:right w:w="20" w:type="dxa"/>
            </w:tcMar>
          </w:tcPr>
          <w:p w:rsidR="0003702F" w:rsidRPr="0003702F" w:rsidRDefault="0003702F" w:rsidP="004068BA">
            <w:pPr>
              <w:ind w:left="264" w:firstLine="0"/>
              <w:rPr>
                <w:rFonts w:ascii="標楷體" w:eastAsia="標楷體" w:hAnsi="標楷體"/>
                <w:color w:val="00B0F0"/>
                <w:sz w:val="24"/>
                <w:szCs w:val="24"/>
              </w:rPr>
            </w:pPr>
            <w:r w:rsidRPr="0003702F">
              <w:rPr>
                <w:rFonts w:ascii="標楷體" w:eastAsia="標楷體" w:hAnsi="標楷體" w:hint="eastAsia"/>
                <w:color w:val="00B0F0"/>
                <w:sz w:val="24"/>
                <w:szCs w:val="24"/>
              </w:rPr>
              <w:lastRenderedPageBreak/>
              <w:t>總複習</w:t>
            </w:r>
            <w:r w:rsidRPr="0003702F">
              <w:rPr>
                <w:rFonts w:ascii="標楷體" w:eastAsia="標楷體" w:hAnsi="標楷體"/>
                <w:color w:val="00B0F0"/>
                <w:sz w:val="24"/>
                <w:szCs w:val="24"/>
              </w:rPr>
              <w:t>—</w:t>
            </w:r>
            <w:r w:rsidRPr="0003702F">
              <w:rPr>
                <w:rFonts w:ascii="標楷體" w:eastAsia="標楷體" w:hAnsi="標楷體" w:hint="eastAsia"/>
                <w:color w:val="00B0F0"/>
                <w:sz w:val="24"/>
                <w:szCs w:val="24"/>
              </w:rPr>
              <w:t>新聞這麼看</w:t>
            </w:r>
          </w:p>
          <w:p w:rsidR="0003702F" w:rsidRPr="0003702F" w:rsidRDefault="0003702F" w:rsidP="004068BA">
            <w:pPr>
              <w:ind w:left="264" w:firstLine="0"/>
              <w:rPr>
                <w:rFonts w:ascii="標楷體" w:eastAsia="標楷體" w:hAnsi="標楷體" w:hint="eastAsia"/>
                <w:color w:val="00B0F0"/>
                <w:sz w:val="24"/>
                <w:szCs w:val="24"/>
              </w:rPr>
            </w:pPr>
            <w:r w:rsidRPr="0003702F">
              <w:rPr>
                <w:rFonts w:ascii="標楷體" w:eastAsia="標楷體" w:hAnsi="標楷體" w:hint="eastAsia"/>
                <w:color w:val="00B0F0"/>
                <w:sz w:val="24"/>
                <w:szCs w:val="24"/>
              </w:rPr>
              <w:t>19週</w:t>
            </w:r>
            <w:r w:rsidRPr="0003702F">
              <w:rPr>
                <w:rFonts w:ascii="標楷體" w:eastAsia="標楷體" w:hAnsi="標楷體"/>
                <w:color w:val="00B0F0"/>
                <w:sz w:val="24"/>
                <w:szCs w:val="24"/>
              </w:rPr>
              <w:t>—</w:t>
            </w:r>
            <w:r w:rsidRPr="0003702F">
              <w:rPr>
                <w:rFonts w:ascii="標楷體" w:eastAsia="標楷體" w:hAnsi="標楷體" w:hint="eastAsia"/>
                <w:color w:val="00B0F0"/>
                <w:sz w:val="24"/>
                <w:szCs w:val="24"/>
              </w:rPr>
              <w:t>校園安全相關新聞報導分析與討論(校園霸凌)</w:t>
            </w:r>
          </w:p>
        </w:tc>
        <w:tc>
          <w:tcPr>
            <w:tcW w:w="708" w:type="dxa"/>
            <w:vMerge w:val="restart"/>
            <w:tcMar>
              <w:top w:w="100" w:type="dxa"/>
              <w:left w:w="20" w:type="dxa"/>
              <w:bottom w:w="100" w:type="dxa"/>
              <w:right w:w="20" w:type="dxa"/>
            </w:tcMar>
          </w:tcPr>
          <w:p w:rsidR="0003702F" w:rsidRPr="00846E8A" w:rsidRDefault="0003702F" w:rsidP="004068BA">
            <w:pPr>
              <w:ind w:left="317" w:hanging="317"/>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2</w:t>
            </w:r>
          </w:p>
        </w:tc>
        <w:tc>
          <w:tcPr>
            <w:tcW w:w="2268" w:type="dxa"/>
            <w:vMerge w:val="restart"/>
            <w:tcMar>
              <w:top w:w="100" w:type="dxa"/>
              <w:left w:w="20" w:type="dxa"/>
              <w:bottom w:w="100" w:type="dxa"/>
              <w:right w:w="20" w:type="dxa"/>
            </w:tcMar>
          </w:tcPr>
          <w:p w:rsidR="0003702F" w:rsidRPr="0003702F" w:rsidRDefault="0003702F" w:rsidP="0003702F">
            <w:pPr>
              <w:ind w:firstLineChars="60" w:firstLine="144"/>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sidRPr="0003702F">
              <w:rPr>
                <w:rFonts w:ascii="標楷體" w:eastAsia="標楷體" w:hAnsi="標楷體" w:cs="標楷體" w:hint="eastAsia"/>
                <w:color w:val="auto"/>
                <w:sz w:val="24"/>
                <w:szCs w:val="24"/>
              </w:rPr>
              <w:t>校內國文老師自編彈性課程教材</w:t>
            </w:r>
          </w:p>
          <w:p w:rsidR="0003702F" w:rsidRPr="0003702F" w:rsidRDefault="0003702F" w:rsidP="0003702F">
            <w:pPr>
              <w:ind w:firstLineChars="60" w:firstLine="144"/>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2.</w:t>
            </w:r>
            <w:r w:rsidRPr="0003702F">
              <w:rPr>
                <w:rFonts w:ascii="標楷體" w:eastAsia="標楷體" w:hAnsi="標楷體" w:cs="標楷體" w:hint="eastAsia"/>
                <w:color w:val="auto"/>
                <w:sz w:val="24"/>
                <w:szCs w:val="24"/>
              </w:rPr>
              <w:t>媒體新聞報導之蒐集</w:t>
            </w:r>
          </w:p>
          <w:p w:rsidR="0003702F" w:rsidRPr="00846E8A" w:rsidRDefault="0003702F" w:rsidP="004068BA">
            <w:pPr>
              <w:ind w:left="240" w:hangingChars="100" w:hanging="240"/>
              <w:rPr>
                <w:rFonts w:ascii="標楷體" w:eastAsia="標楷體" w:hAnsi="標楷體" w:cs="標楷體"/>
                <w:color w:val="auto"/>
                <w:sz w:val="24"/>
                <w:szCs w:val="24"/>
              </w:rPr>
            </w:pPr>
          </w:p>
        </w:tc>
        <w:tc>
          <w:tcPr>
            <w:tcW w:w="1418" w:type="dxa"/>
            <w:vMerge w:val="restart"/>
            <w:tcMar>
              <w:top w:w="100" w:type="dxa"/>
              <w:left w:w="20" w:type="dxa"/>
              <w:bottom w:w="100" w:type="dxa"/>
              <w:right w:w="20" w:type="dxa"/>
            </w:tcMar>
          </w:tcPr>
          <w:p w:rsidR="0003702F" w:rsidRPr="00846E8A" w:rsidRDefault="0003702F" w:rsidP="004068BA">
            <w:pPr>
              <w:ind w:firstLine="0"/>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共同討論</w:t>
            </w:r>
          </w:p>
        </w:tc>
        <w:tc>
          <w:tcPr>
            <w:tcW w:w="1417" w:type="dxa"/>
            <w:vMerge w:val="restart"/>
            <w:tcMar>
              <w:top w:w="100" w:type="dxa"/>
              <w:left w:w="20" w:type="dxa"/>
              <w:bottom w:w="100" w:type="dxa"/>
              <w:right w:w="20" w:type="dxa"/>
            </w:tcMar>
          </w:tcPr>
          <w:p w:rsidR="0003702F" w:rsidRDefault="0003702F" w:rsidP="004068BA">
            <w:pPr>
              <w:ind w:left="-22" w:hanging="7"/>
              <w:rPr>
                <w:rFonts w:ascii="標楷體" w:eastAsia="標楷體" w:hAnsi="標楷體" w:cs="標楷體"/>
                <w:color w:val="00B0F0"/>
                <w:sz w:val="24"/>
                <w:szCs w:val="24"/>
              </w:rPr>
            </w:pPr>
            <w:r>
              <w:rPr>
                <w:rFonts w:ascii="標楷體" w:eastAsia="標楷體" w:hAnsi="標楷體" w:cs="標楷體" w:hint="eastAsia"/>
                <w:color w:val="00B0F0"/>
                <w:sz w:val="24"/>
                <w:szCs w:val="24"/>
              </w:rPr>
              <w:t>安全教育</w:t>
            </w:r>
          </w:p>
          <w:p w:rsidR="0003702F" w:rsidRPr="0003702F" w:rsidRDefault="0003702F" w:rsidP="004068BA">
            <w:pPr>
              <w:ind w:left="-22" w:hanging="7"/>
              <w:rPr>
                <w:rFonts w:ascii="標楷體" w:eastAsia="標楷體" w:hAnsi="標楷體" w:cs="標楷體"/>
                <w:color w:val="00B0F0"/>
                <w:sz w:val="24"/>
                <w:szCs w:val="24"/>
              </w:rPr>
            </w:pPr>
            <w:r w:rsidRPr="0003702F">
              <w:rPr>
                <w:rFonts w:ascii="標楷體" w:eastAsia="標楷體" w:hAnsi="標楷體" w:cs="標楷體" w:hint="eastAsia"/>
                <w:color w:val="00B0F0"/>
                <w:sz w:val="24"/>
                <w:szCs w:val="24"/>
              </w:rPr>
              <w:t>安J</w:t>
            </w:r>
            <w:r w:rsidRPr="0003702F">
              <w:rPr>
                <w:rFonts w:ascii="標楷體" w:eastAsia="標楷體" w:hAnsi="標楷體" w:cs="標楷體"/>
                <w:color w:val="00B0F0"/>
                <w:sz w:val="24"/>
                <w:szCs w:val="24"/>
              </w:rPr>
              <w:t>7</w:t>
            </w:r>
            <w:r w:rsidRPr="0003702F">
              <w:rPr>
                <w:rFonts w:ascii="標楷體" w:eastAsia="標楷體" w:hAnsi="標楷體" w:cs="標楷體" w:hint="eastAsia"/>
                <w:color w:val="00B0F0"/>
                <w:sz w:val="24"/>
                <w:szCs w:val="24"/>
              </w:rPr>
              <w:t>了解霸凌防治的精神</w:t>
            </w:r>
          </w:p>
          <w:p w:rsidR="0003702F" w:rsidRPr="00846E8A" w:rsidRDefault="0003702F" w:rsidP="004068BA">
            <w:pPr>
              <w:ind w:left="-22" w:hanging="7"/>
              <w:rPr>
                <w:rFonts w:ascii="標楷體" w:eastAsia="標楷體" w:hAnsi="標楷體" w:cs="標楷體" w:hint="eastAsia"/>
                <w:color w:val="FF0000"/>
                <w:sz w:val="24"/>
                <w:szCs w:val="24"/>
              </w:rPr>
            </w:pPr>
            <w:r w:rsidRPr="0003702F">
              <w:rPr>
                <w:rFonts w:ascii="標楷體" w:eastAsia="標楷體" w:hAnsi="標楷體" w:cs="標楷體" w:hint="eastAsia"/>
                <w:color w:val="00B0F0"/>
                <w:sz w:val="24"/>
                <w:szCs w:val="24"/>
              </w:rPr>
              <w:t>安J</w:t>
            </w:r>
            <w:r w:rsidRPr="0003702F">
              <w:rPr>
                <w:rFonts w:ascii="標楷體" w:eastAsia="標楷體" w:hAnsi="標楷體" w:cs="標楷體"/>
                <w:color w:val="00B0F0"/>
                <w:sz w:val="24"/>
                <w:szCs w:val="24"/>
              </w:rPr>
              <w:t>2</w:t>
            </w:r>
            <w:r w:rsidRPr="0003702F">
              <w:rPr>
                <w:rFonts w:ascii="標楷體" w:eastAsia="標楷體" w:hAnsi="標楷體" w:cs="標楷體" w:hint="eastAsia"/>
                <w:color w:val="00B0F0"/>
                <w:sz w:val="24"/>
                <w:szCs w:val="24"/>
              </w:rPr>
              <w:t>判斷常見的事故傷害</w:t>
            </w:r>
          </w:p>
        </w:tc>
        <w:tc>
          <w:tcPr>
            <w:tcW w:w="1784" w:type="dxa"/>
          </w:tcPr>
          <w:p w:rsidR="0003702F" w:rsidRPr="00846E8A" w:rsidRDefault="0003702F" w:rsidP="004068BA">
            <w:pPr>
              <w:jc w:val="left"/>
              <w:rPr>
                <w:rFonts w:ascii="標楷體" w:eastAsia="標楷體" w:hAnsi="標楷體"/>
                <w:color w:val="auto"/>
                <w:sz w:val="24"/>
                <w:szCs w:val="24"/>
              </w:rPr>
            </w:pPr>
            <w:r w:rsidRPr="00846E8A">
              <w:rPr>
                <w:rFonts w:ascii="標楷體" w:eastAsia="標楷體" w:hAnsi="標楷體" w:hint="eastAsia"/>
                <w:color w:val="auto"/>
                <w:sz w:val="24"/>
                <w:szCs w:val="24"/>
              </w:rPr>
              <w:t>0101元旦假0103藝能科評量、學習扶助、課輔、族語班結束</w:t>
            </w:r>
          </w:p>
        </w:tc>
      </w:tr>
      <w:tr w:rsidR="0003702F" w:rsidRPr="00846E8A" w:rsidTr="00846E8A">
        <w:trPr>
          <w:trHeight w:val="332"/>
          <w:jc w:val="center"/>
        </w:trPr>
        <w:tc>
          <w:tcPr>
            <w:tcW w:w="1691" w:type="dxa"/>
            <w:vMerge/>
            <w:vAlign w:val="center"/>
          </w:tcPr>
          <w:p w:rsidR="0003702F" w:rsidRPr="00846E8A" w:rsidRDefault="0003702F" w:rsidP="004068BA">
            <w:pPr>
              <w:spacing w:line="280" w:lineRule="exact"/>
              <w:jc w:val="center"/>
              <w:rPr>
                <w:rFonts w:ascii="標楷體" w:eastAsia="標楷體" w:hAnsi="標楷體" w:cs="標楷體"/>
                <w:color w:val="auto"/>
                <w:sz w:val="24"/>
                <w:szCs w:val="24"/>
              </w:rPr>
            </w:pPr>
          </w:p>
        </w:tc>
        <w:tc>
          <w:tcPr>
            <w:tcW w:w="1479" w:type="dxa"/>
            <w:vMerge/>
          </w:tcPr>
          <w:p w:rsidR="0003702F" w:rsidRPr="00846E8A" w:rsidRDefault="0003702F"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03702F" w:rsidRPr="00846E8A" w:rsidRDefault="0003702F" w:rsidP="004068BA">
            <w:pPr>
              <w:jc w:val="center"/>
              <w:rPr>
                <w:rFonts w:ascii="標楷體" w:eastAsia="標楷體" w:hAnsi="標楷體" w:cs="標楷體"/>
                <w:color w:val="FF0000"/>
                <w:sz w:val="24"/>
                <w:szCs w:val="24"/>
              </w:rPr>
            </w:pPr>
          </w:p>
        </w:tc>
        <w:tc>
          <w:tcPr>
            <w:tcW w:w="2835" w:type="dxa"/>
            <w:vMerge w:val="restart"/>
            <w:tcMar>
              <w:top w:w="100" w:type="dxa"/>
              <w:left w:w="20" w:type="dxa"/>
              <w:bottom w:w="100" w:type="dxa"/>
              <w:right w:w="20" w:type="dxa"/>
            </w:tcMar>
          </w:tcPr>
          <w:p w:rsidR="0003702F" w:rsidRPr="0003702F" w:rsidRDefault="0003702F" w:rsidP="004068BA">
            <w:pPr>
              <w:ind w:left="264" w:firstLine="0"/>
              <w:rPr>
                <w:rFonts w:ascii="標楷體" w:eastAsia="標楷體" w:hAnsi="標楷體" w:cs="標楷體"/>
                <w:color w:val="00B0F0"/>
                <w:sz w:val="24"/>
                <w:szCs w:val="24"/>
              </w:rPr>
            </w:pPr>
            <w:r w:rsidRPr="0003702F">
              <w:rPr>
                <w:rFonts w:ascii="標楷體" w:eastAsia="標楷體" w:hAnsi="標楷體" w:cs="標楷體" w:hint="eastAsia"/>
                <w:color w:val="00B0F0"/>
                <w:sz w:val="24"/>
                <w:szCs w:val="24"/>
              </w:rPr>
              <w:t>20週</w:t>
            </w:r>
            <w:r w:rsidRPr="0003702F">
              <w:rPr>
                <w:rFonts w:ascii="標楷體" w:eastAsia="標楷體" w:hAnsi="標楷體" w:cs="標楷體"/>
                <w:color w:val="00B0F0"/>
                <w:sz w:val="24"/>
                <w:szCs w:val="24"/>
              </w:rPr>
              <w:t>—</w:t>
            </w:r>
            <w:r w:rsidRPr="0003702F">
              <w:rPr>
                <w:rFonts w:ascii="標楷體" w:eastAsia="標楷體" w:hAnsi="標楷體" w:hint="eastAsia"/>
                <w:color w:val="00B0F0"/>
                <w:sz w:val="24"/>
                <w:szCs w:val="24"/>
              </w:rPr>
              <w:t>校園安全相關新聞報導分析與討論</w:t>
            </w:r>
            <w:r w:rsidRPr="0003702F">
              <w:rPr>
                <w:rFonts w:ascii="標楷體" w:eastAsia="標楷體" w:hAnsi="標楷體" w:hint="eastAsia"/>
                <w:color w:val="00B0F0"/>
                <w:sz w:val="24"/>
                <w:szCs w:val="24"/>
              </w:rPr>
              <w:t>(交通安全)</w:t>
            </w:r>
          </w:p>
        </w:tc>
        <w:tc>
          <w:tcPr>
            <w:tcW w:w="708" w:type="dxa"/>
            <w:vMerge/>
            <w:tcMar>
              <w:top w:w="100" w:type="dxa"/>
              <w:left w:w="20" w:type="dxa"/>
              <w:bottom w:w="100" w:type="dxa"/>
              <w:right w:w="20" w:type="dxa"/>
            </w:tcMar>
          </w:tcPr>
          <w:p w:rsidR="0003702F" w:rsidRPr="00846E8A" w:rsidRDefault="0003702F"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784" w:type="dxa"/>
          </w:tcPr>
          <w:p w:rsidR="0003702F" w:rsidRPr="00846E8A" w:rsidRDefault="0003702F" w:rsidP="004068BA">
            <w:pPr>
              <w:jc w:val="left"/>
              <w:rPr>
                <w:rFonts w:ascii="標楷體" w:eastAsia="標楷體" w:hAnsi="標楷體"/>
                <w:color w:val="auto"/>
                <w:sz w:val="24"/>
                <w:szCs w:val="24"/>
              </w:rPr>
            </w:pPr>
            <w:r w:rsidRPr="00846E8A">
              <w:rPr>
                <w:rFonts w:ascii="標楷體" w:eastAsia="標楷體" w:hAnsi="標楷體" w:hint="eastAsia"/>
                <w:bCs/>
                <w:color w:val="auto"/>
                <w:sz w:val="24"/>
                <w:szCs w:val="24"/>
              </w:rPr>
              <w:t>0110九年級藝能科評量</w:t>
            </w:r>
          </w:p>
        </w:tc>
      </w:tr>
      <w:tr w:rsidR="0003702F" w:rsidRPr="00846E8A" w:rsidTr="0003702F">
        <w:trPr>
          <w:trHeight w:val="948"/>
          <w:jc w:val="center"/>
        </w:trPr>
        <w:tc>
          <w:tcPr>
            <w:tcW w:w="1691" w:type="dxa"/>
            <w:vMerge/>
            <w:vAlign w:val="center"/>
          </w:tcPr>
          <w:p w:rsidR="0003702F" w:rsidRPr="00846E8A" w:rsidRDefault="0003702F" w:rsidP="004068BA">
            <w:pPr>
              <w:spacing w:line="280" w:lineRule="exact"/>
              <w:jc w:val="center"/>
              <w:rPr>
                <w:rFonts w:ascii="標楷體" w:eastAsia="標楷體" w:hAnsi="標楷體" w:cs="標楷體"/>
                <w:color w:val="auto"/>
                <w:sz w:val="24"/>
                <w:szCs w:val="24"/>
              </w:rPr>
            </w:pPr>
          </w:p>
        </w:tc>
        <w:tc>
          <w:tcPr>
            <w:tcW w:w="1479" w:type="dxa"/>
            <w:vMerge/>
          </w:tcPr>
          <w:p w:rsidR="0003702F" w:rsidRPr="00846E8A" w:rsidRDefault="0003702F"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03702F" w:rsidRPr="00846E8A" w:rsidRDefault="0003702F" w:rsidP="004068BA">
            <w:pPr>
              <w:jc w:val="center"/>
              <w:rPr>
                <w:rFonts w:ascii="標楷體" w:eastAsia="標楷體" w:hAnsi="標楷體" w:cs="標楷體"/>
                <w:color w:val="FF0000"/>
                <w:sz w:val="24"/>
                <w:szCs w:val="24"/>
              </w:rPr>
            </w:pPr>
          </w:p>
        </w:tc>
        <w:tc>
          <w:tcPr>
            <w:tcW w:w="2835" w:type="dxa"/>
            <w:vMerge/>
            <w:tcMar>
              <w:top w:w="100" w:type="dxa"/>
              <w:left w:w="20" w:type="dxa"/>
              <w:bottom w:w="100" w:type="dxa"/>
              <w:right w:w="20" w:type="dxa"/>
            </w:tcMar>
          </w:tcPr>
          <w:p w:rsidR="0003702F" w:rsidRPr="00846E8A" w:rsidRDefault="0003702F" w:rsidP="004068BA">
            <w:pPr>
              <w:rPr>
                <w:rFonts w:ascii="標楷體" w:eastAsia="標楷體" w:hAnsi="標楷體" w:cs="標楷體"/>
                <w:color w:val="FF0000"/>
                <w:sz w:val="24"/>
                <w:szCs w:val="24"/>
              </w:rPr>
            </w:pPr>
          </w:p>
        </w:tc>
        <w:tc>
          <w:tcPr>
            <w:tcW w:w="708" w:type="dxa"/>
            <w:vMerge/>
            <w:tcMar>
              <w:top w:w="100" w:type="dxa"/>
              <w:left w:w="20" w:type="dxa"/>
              <w:bottom w:w="100" w:type="dxa"/>
              <w:right w:w="20" w:type="dxa"/>
            </w:tcMar>
          </w:tcPr>
          <w:p w:rsidR="0003702F" w:rsidRPr="00846E8A" w:rsidRDefault="0003702F"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784" w:type="dxa"/>
            <w:vMerge w:val="restart"/>
          </w:tcPr>
          <w:p w:rsidR="0003702F" w:rsidRPr="00846E8A" w:rsidRDefault="0003702F" w:rsidP="004068BA">
            <w:pPr>
              <w:adjustRightInd w:val="0"/>
              <w:snapToGrid w:val="0"/>
              <w:spacing w:line="0" w:lineRule="atLeast"/>
              <w:ind w:hanging="7"/>
              <w:jc w:val="left"/>
              <w:rPr>
                <w:rFonts w:ascii="標楷體" w:eastAsia="標楷體" w:hAnsi="標楷體" w:cs="標楷體"/>
                <w:sz w:val="24"/>
                <w:szCs w:val="24"/>
              </w:rPr>
            </w:pPr>
            <w:r w:rsidRPr="00846E8A">
              <w:rPr>
                <w:rFonts w:ascii="標楷體" w:eastAsia="標楷體" w:hAnsi="標楷體" w:cs="標楷體" w:hint="eastAsia"/>
                <w:sz w:val="24"/>
                <w:szCs w:val="24"/>
              </w:rPr>
              <w:t>0117-0120第三次定期評量</w:t>
            </w:r>
          </w:p>
        </w:tc>
      </w:tr>
      <w:tr w:rsidR="0003702F" w:rsidRPr="00846E8A" w:rsidTr="00846E8A">
        <w:trPr>
          <w:trHeight w:val="3312"/>
          <w:jc w:val="center"/>
        </w:trPr>
        <w:tc>
          <w:tcPr>
            <w:tcW w:w="1691" w:type="dxa"/>
            <w:vMerge/>
            <w:vAlign w:val="center"/>
          </w:tcPr>
          <w:p w:rsidR="0003702F" w:rsidRPr="00846E8A" w:rsidRDefault="0003702F" w:rsidP="004068BA">
            <w:pPr>
              <w:spacing w:line="280" w:lineRule="exact"/>
              <w:jc w:val="center"/>
              <w:rPr>
                <w:rFonts w:ascii="標楷體" w:eastAsia="標楷體" w:hAnsi="標楷體" w:cs="標楷體"/>
                <w:color w:val="auto"/>
                <w:sz w:val="24"/>
                <w:szCs w:val="24"/>
              </w:rPr>
            </w:pPr>
          </w:p>
        </w:tc>
        <w:tc>
          <w:tcPr>
            <w:tcW w:w="1479" w:type="dxa"/>
            <w:vMerge/>
          </w:tcPr>
          <w:p w:rsidR="0003702F" w:rsidRPr="00846E8A" w:rsidRDefault="0003702F" w:rsidP="004068BA">
            <w:pPr>
              <w:jc w:val="center"/>
              <w:rPr>
                <w:rFonts w:ascii="標楷體" w:eastAsia="標楷體" w:hAnsi="標楷體" w:cs="標楷體"/>
                <w:color w:val="FF0000"/>
                <w:sz w:val="24"/>
                <w:szCs w:val="24"/>
              </w:rPr>
            </w:pPr>
          </w:p>
        </w:tc>
        <w:tc>
          <w:tcPr>
            <w:tcW w:w="1479" w:type="dxa"/>
            <w:vMerge/>
            <w:tcMar>
              <w:top w:w="100" w:type="dxa"/>
              <w:left w:w="20" w:type="dxa"/>
              <w:bottom w:w="100" w:type="dxa"/>
              <w:right w:w="20" w:type="dxa"/>
            </w:tcMar>
            <w:vAlign w:val="center"/>
          </w:tcPr>
          <w:p w:rsidR="0003702F" w:rsidRPr="00846E8A" w:rsidRDefault="0003702F" w:rsidP="004068BA">
            <w:pPr>
              <w:jc w:val="center"/>
              <w:rPr>
                <w:rFonts w:ascii="標楷體" w:eastAsia="標楷體" w:hAnsi="標楷體" w:cs="標楷體"/>
                <w:color w:val="FF0000"/>
                <w:sz w:val="24"/>
                <w:szCs w:val="24"/>
              </w:rPr>
            </w:pPr>
          </w:p>
        </w:tc>
        <w:tc>
          <w:tcPr>
            <w:tcW w:w="2835" w:type="dxa"/>
            <w:tcMar>
              <w:top w:w="100" w:type="dxa"/>
              <w:left w:w="20" w:type="dxa"/>
              <w:bottom w:w="100" w:type="dxa"/>
              <w:right w:w="20" w:type="dxa"/>
            </w:tcMar>
          </w:tcPr>
          <w:p w:rsidR="0003702F" w:rsidRPr="00846E8A" w:rsidRDefault="0003702F" w:rsidP="004068BA">
            <w:pPr>
              <w:rPr>
                <w:rFonts w:ascii="標楷體" w:eastAsia="標楷體" w:hAnsi="標楷體" w:cs="標楷體"/>
                <w:color w:val="FF0000"/>
                <w:sz w:val="24"/>
                <w:szCs w:val="24"/>
              </w:rPr>
            </w:pPr>
          </w:p>
        </w:tc>
        <w:tc>
          <w:tcPr>
            <w:tcW w:w="708" w:type="dxa"/>
            <w:vMerge/>
            <w:tcMar>
              <w:top w:w="100" w:type="dxa"/>
              <w:left w:w="20" w:type="dxa"/>
              <w:bottom w:w="100" w:type="dxa"/>
              <w:right w:w="20" w:type="dxa"/>
            </w:tcMar>
          </w:tcPr>
          <w:p w:rsidR="0003702F" w:rsidRPr="00846E8A" w:rsidRDefault="0003702F" w:rsidP="004068BA">
            <w:pPr>
              <w:ind w:left="317" w:hanging="317"/>
              <w:jc w:val="center"/>
              <w:rPr>
                <w:rFonts w:ascii="標楷體" w:eastAsia="標楷體" w:hAnsi="標楷體" w:cs="標楷體"/>
                <w:color w:val="FF0000"/>
                <w:sz w:val="24"/>
                <w:szCs w:val="24"/>
              </w:rPr>
            </w:pPr>
          </w:p>
        </w:tc>
        <w:tc>
          <w:tcPr>
            <w:tcW w:w="2268"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418"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417" w:type="dxa"/>
            <w:vMerge/>
            <w:tcMar>
              <w:top w:w="100" w:type="dxa"/>
              <w:left w:w="20" w:type="dxa"/>
              <w:bottom w:w="100" w:type="dxa"/>
              <w:right w:w="20" w:type="dxa"/>
            </w:tcMar>
          </w:tcPr>
          <w:p w:rsidR="0003702F" w:rsidRPr="00846E8A" w:rsidRDefault="0003702F" w:rsidP="004068BA">
            <w:pPr>
              <w:ind w:left="-22" w:hanging="7"/>
              <w:rPr>
                <w:rFonts w:ascii="標楷體" w:eastAsia="標楷體" w:hAnsi="標楷體" w:cs="標楷體"/>
                <w:color w:val="FF0000"/>
                <w:sz w:val="24"/>
                <w:szCs w:val="24"/>
              </w:rPr>
            </w:pPr>
          </w:p>
        </w:tc>
        <w:tc>
          <w:tcPr>
            <w:tcW w:w="1784" w:type="dxa"/>
            <w:vMerge/>
          </w:tcPr>
          <w:p w:rsidR="0003702F" w:rsidRPr="00846E8A" w:rsidRDefault="0003702F" w:rsidP="004068BA">
            <w:pPr>
              <w:adjustRightInd w:val="0"/>
              <w:snapToGrid w:val="0"/>
              <w:spacing w:line="0" w:lineRule="atLeast"/>
              <w:ind w:hanging="7"/>
              <w:jc w:val="left"/>
              <w:rPr>
                <w:rFonts w:ascii="標楷體" w:eastAsia="標楷體" w:hAnsi="標楷體" w:cs="標楷體" w:hint="eastAsia"/>
                <w:sz w:val="24"/>
                <w:szCs w:val="24"/>
              </w:rPr>
            </w:pPr>
          </w:p>
        </w:tc>
      </w:tr>
      <w:tr w:rsidR="004068BA" w:rsidRPr="00846E8A" w:rsidTr="00846E8A">
        <w:trPr>
          <w:trHeight w:val="332"/>
          <w:jc w:val="center"/>
        </w:trPr>
        <w:tc>
          <w:tcPr>
            <w:tcW w:w="1691" w:type="dxa"/>
            <w:vAlign w:val="center"/>
          </w:tcPr>
          <w:p w:rsidR="004068BA" w:rsidRPr="00846E8A" w:rsidRDefault="004068BA" w:rsidP="004068BA">
            <w:pPr>
              <w:spacing w:line="280" w:lineRule="exact"/>
              <w:jc w:val="cente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第二十二週1/19-1/25</w:t>
            </w:r>
          </w:p>
        </w:tc>
        <w:tc>
          <w:tcPr>
            <w:tcW w:w="1479" w:type="dxa"/>
          </w:tcPr>
          <w:p w:rsidR="004068BA" w:rsidRPr="00846E8A" w:rsidRDefault="004068BA" w:rsidP="004068BA">
            <w:pPr>
              <w:jc w:val="center"/>
              <w:rPr>
                <w:rFonts w:ascii="標楷體" w:eastAsia="標楷體" w:hAnsi="標楷體" w:cs="標楷體"/>
                <w:color w:val="FF0000"/>
                <w:sz w:val="24"/>
                <w:szCs w:val="24"/>
              </w:rPr>
            </w:pPr>
          </w:p>
        </w:tc>
        <w:tc>
          <w:tcPr>
            <w:tcW w:w="1479" w:type="dxa"/>
            <w:tcMar>
              <w:top w:w="100" w:type="dxa"/>
              <w:left w:w="20" w:type="dxa"/>
              <w:bottom w:w="100" w:type="dxa"/>
              <w:right w:w="20" w:type="dxa"/>
            </w:tcMar>
            <w:vAlign w:val="center"/>
          </w:tcPr>
          <w:p w:rsidR="004068BA" w:rsidRPr="00846E8A" w:rsidRDefault="004068BA" w:rsidP="004068BA">
            <w:pPr>
              <w:jc w:val="center"/>
              <w:rPr>
                <w:rFonts w:ascii="標楷體" w:eastAsia="標楷體" w:hAnsi="標楷體" w:cs="標楷體"/>
                <w:color w:val="auto"/>
                <w:sz w:val="24"/>
                <w:szCs w:val="24"/>
              </w:rPr>
            </w:pPr>
          </w:p>
        </w:tc>
        <w:tc>
          <w:tcPr>
            <w:tcW w:w="2835" w:type="dxa"/>
            <w:tcMar>
              <w:top w:w="100" w:type="dxa"/>
              <w:left w:w="20" w:type="dxa"/>
              <w:bottom w:w="100" w:type="dxa"/>
              <w:right w:w="20" w:type="dxa"/>
            </w:tcMar>
          </w:tcPr>
          <w:p w:rsidR="004068BA" w:rsidRPr="00846E8A" w:rsidRDefault="00846E8A" w:rsidP="004068BA">
            <w:pPr>
              <w:rPr>
                <w:rFonts w:ascii="標楷體" w:eastAsia="標楷體" w:hAnsi="標楷體" w:cs="標楷體"/>
                <w:color w:val="auto"/>
                <w:sz w:val="24"/>
                <w:szCs w:val="24"/>
              </w:rPr>
            </w:pPr>
            <w:r w:rsidRPr="00846E8A">
              <w:rPr>
                <w:rFonts w:ascii="標楷體" w:eastAsia="標楷體" w:hAnsi="標楷體" w:cs="標楷體" w:hint="eastAsia"/>
                <w:color w:val="auto"/>
                <w:sz w:val="24"/>
                <w:szCs w:val="24"/>
              </w:rPr>
              <w:t>休業式</w:t>
            </w:r>
          </w:p>
        </w:tc>
        <w:tc>
          <w:tcPr>
            <w:tcW w:w="708" w:type="dxa"/>
            <w:tcMar>
              <w:top w:w="100" w:type="dxa"/>
              <w:left w:w="20" w:type="dxa"/>
              <w:bottom w:w="100" w:type="dxa"/>
              <w:right w:w="20" w:type="dxa"/>
            </w:tcMar>
          </w:tcPr>
          <w:p w:rsidR="004068BA" w:rsidRPr="00846E8A" w:rsidRDefault="004068BA" w:rsidP="004068BA">
            <w:pPr>
              <w:ind w:left="317" w:hanging="317"/>
              <w:jc w:val="center"/>
              <w:rPr>
                <w:rFonts w:ascii="標楷體" w:eastAsia="標楷體" w:hAnsi="標楷體" w:cs="標楷體"/>
                <w:color w:val="FF0000"/>
                <w:sz w:val="24"/>
                <w:szCs w:val="24"/>
              </w:rPr>
            </w:pPr>
          </w:p>
        </w:tc>
        <w:tc>
          <w:tcPr>
            <w:tcW w:w="2268" w:type="dxa"/>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8" w:type="dxa"/>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417" w:type="dxa"/>
            <w:tcMar>
              <w:top w:w="100" w:type="dxa"/>
              <w:left w:w="20" w:type="dxa"/>
              <w:bottom w:w="100" w:type="dxa"/>
              <w:right w:w="20" w:type="dxa"/>
            </w:tcMar>
          </w:tcPr>
          <w:p w:rsidR="004068BA" w:rsidRPr="00846E8A" w:rsidRDefault="004068BA" w:rsidP="004068BA">
            <w:pPr>
              <w:ind w:left="-22" w:hanging="7"/>
              <w:rPr>
                <w:rFonts w:ascii="標楷體" w:eastAsia="標楷體" w:hAnsi="標楷體" w:cs="標楷體"/>
                <w:color w:val="FF0000"/>
                <w:sz w:val="24"/>
                <w:szCs w:val="24"/>
              </w:rPr>
            </w:pPr>
          </w:p>
        </w:tc>
        <w:tc>
          <w:tcPr>
            <w:tcW w:w="1784" w:type="dxa"/>
          </w:tcPr>
          <w:p w:rsidR="004068BA" w:rsidRPr="00846E8A" w:rsidRDefault="004068BA" w:rsidP="004068BA">
            <w:pPr>
              <w:adjustRightInd w:val="0"/>
              <w:snapToGrid w:val="0"/>
              <w:spacing w:line="0" w:lineRule="atLeast"/>
              <w:ind w:left="-7" w:firstLine="0"/>
              <w:jc w:val="left"/>
              <w:rPr>
                <w:rFonts w:ascii="標楷體" w:eastAsia="標楷體" w:hAnsi="標楷體" w:cs="標楷體"/>
                <w:sz w:val="24"/>
                <w:szCs w:val="24"/>
              </w:rPr>
            </w:pPr>
            <w:r w:rsidRPr="00846E8A">
              <w:rPr>
                <w:rFonts w:ascii="標楷體" w:eastAsia="標楷體" w:hAnsi="標楷體" w:cs="標楷體" w:hint="eastAsia"/>
                <w:sz w:val="24"/>
                <w:szCs w:val="24"/>
              </w:rPr>
              <w:t>0120休業式</w:t>
            </w:r>
            <w:r w:rsidRPr="00846E8A">
              <w:rPr>
                <w:rFonts w:ascii="標楷體" w:eastAsia="標楷體" w:hAnsi="標楷體" w:hint="eastAsia"/>
                <w:color w:val="auto"/>
                <w:sz w:val="24"/>
                <w:szCs w:val="24"/>
              </w:rPr>
              <w:t>、校務會議(13：30)</w:t>
            </w:r>
          </w:p>
        </w:tc>
      </w:tr>
    </w:tbl>
    <w:p w:rsidR="00B71D88" w:rsidRDefault="00B71D88" w:rsidP="00B71D88">
      <w:pPr>
        <w:rPr>
          <w:rFonts w:ascii="標楷體" w:eastAsia="標楷體" w:hAnsi="標楷體" w:cs="標楷體"/>
          <w:color w:val="FF0000"/>
          <w:sz w:val="24"/>
          <w:szCs w:val="24"/>
        </w:rPr>
      </w:pPr>
    </w:p>
    <w:p w:rsidR="00C261EE" w:rsidRPr="008C4AD5" w:rsidRDefault="00C261EE" w:rsidP="008C4AD5">
      <w:pPr>
        <w:pStyle w:val="aff0"/>
        <w:numPr>
          <w:ilvl w:val="0"/>
          <w:numId w:val="35"/>
        </w:numPr>
        <w:pBdr>
          <w:top w:val="nil"/>
          <w:left w:val="nil"/>
          <w:bottom w:val="nil"/>
          <w:right w:val="nil"/>
          <w:between w:val="nil"/>
        </w:pBdr>
        <w:spacing w:line="360" w:lineRule="auto"/>
        <w:ind w:leftChars="0" w:left="546" w:hanging="523"/>
        <w:rPr>
          <w:rFonts w:ascii="標楷體" w:eastAsia="標楷體" w:hAnsi="標楷體" w:cs="標楷體"/>
          <w:b/>
          <w:sz w:val="24"/>
          <w:szCs w:val="24"/>
        </w:rPr>
      </w:pPr>
      <w:r w:rsidRPr="008C4AD5">
        <w:rPr>
          <w:rFonts w:ascii="標楷體" w:eastAsia="標楷體" w:hAnsi="標楷體" w:cs="標楷體" w:hint="eastAsia"/>
          <w:b/>
          <w:sz w:val="24"/>
          <w:szCs w:val="24"/>
        </w:rPr>
        <w:t>本課程是否有校外人士協助教學</w:t>
      </w:r>
      <w:r w:rsidR="008C4AD5">
        <w:rPr>
          <w:rFonts w:ascii="標楷體" w:eastAsia="標楷體" w:hAnsi="標楷體" w:cs="標楷體" w:hint="eastAsia"/>
          <w:b/>
          <w:sz w:val="24"/>
          <w:szCs w:val="24"/>
        </w:rPr>
        <w:t>：</w:t>
      </w:r>
      <w:r w:rsidR="00A42EF1" w:rsidRPr="008C4AD5">
        <w:rPr>
          <w:rFonts w:ascii="標楷體" w:eastAsia="標楷體" w:hAnsi="標楷體" w:cs="標楷體" w:hint="eastAsia"/>
          <w:b/>
          <w:color w:val="FF0000"/>
          <w:sz w:val="24"/>
          <w:szCs w:val="24"/>
        </w:rPr>
        <w:t>(本表格請勿刪除</w:t>
      </w:r>
      <w:r w:rsidR="008C4AD5" w:rsidRPr="008C4AD5">
        <w:rPr>
          <w:rFonts w:ascii="標楷體" w:eastAsia="標楷體" w:hAnsi="標楷體" w:cs="標楷體" w:hint="eastAsia"/>
          <w:b/>
          <w:color w:val="FF0000"/>
          <w:sz w:val="24"/>
          <w:szCs w:val="24"/>
        </w:rPr>
        <w:t>。</w:t>
      </w:r>
      <w:r w:rsidR="00A42EF1" w:rsidRPr="008C4AD5">
        <w:rPr>
          <w:rFonts w:ascii="標楷體" w:eastAsia="標楷體" w:hAnsi="標楷體" w:cs="標楷體" w:hint="eastAsia"/>
          <w:b/>
          <w:color w:val="FF0000"/>
          <w:sz w:val="24"/>
          <w:szCs w:val="24"/>
        </w:rPr>
        <w:t>)</w:t>
      </w:r>
    </w:p>
    <w:p w:rsidR="00C261EE" w:rsidRPr="00657AF5" w:rsidRDefault="004068BA" w:rsidP="00475054">
      <w:pPr>
        <w:ind w:firstLine="567"/>
        <w:rPr>
          <w:rFonts w:ascii="標楷體" w:eastAsia="標楷體" w:hAnsi="標楷體" w:cs="標楷體"/>
          <w:color w:val="auto"/>
          <w:sz w:val="24"/>
          <w:szCs w:val="24"/>
        </w:rPr>
      </w:pPr>
      <w:r>
        <w:rPr>
          <w:rFonts w:ascii="標楷體" w:eastAsia="標楷體" w:hAnsi="標楷體" w:cs="標楷體" w:hint="eastAsia"/>
          <w:sz w:val="24"/>
          <w:szCs w:val="24"/>
        </w:rPr>
        <w:sym w:font="Wingdings 2" w:char="F052"/>
      </w:r>
      <w:r w:rsidR="00C261EE" w:rsidRPr="00657AF5">
        <w:rPr>
          <w:rFonts w:ascii="標楷體" w:eastAsia="標楷體" w:hAnsi="標楷體" w:cs="標楷體" w:hint="eastAsia"/>
          <w:color w:val="auto"/>
          <w:sz w:val="24"/>
          <w:szCs w:val="24"/>
        </w:rPr>
        <w:t>否，全學年都沒有(</w:t>
      </w:r>
      <w:r w:rsidR="00C261EE" w:rsidRPr="00BE0AE1">
        <w:rPr>
          <w:rFonts w:ascii="標楷體" w:eastAsia="標楷體" w:hAnsi="標楷體" w:cs="標楷體" w:hint="eastAsia"/>
          <w:b/>
          <w:color w:val="auto"/>
          <w:sz w:val="24"/>
          <w:szCs w:val="24"/>
        </w:rPr>
        <w:t>以下免填</w:t>
      </w:r>
      <w:r w:rsidR="00C261EE" w:rsidRPr="00657AF5">
        <w:rPr>
          <w:rFonts w:ascii="標楷體" w:eastAsia="標楷體" w:hAnsi="標楷體" w:cs="標楷體" w:hint="eastAsia"/>
          <w:color w:val="auto"/>
          <w:sz w:val="24"/>
          <w:szCs w:val="24"/>
        </w:rPr>
        <w:t>)</w:t>
      </w:r>
      <w:r w:rsidR="00BE0AE1">
        <w:rPr>
          <w:rFonts w:ascii="標楷體" w:eastAsia="標楷體" w:hAnsi="標楷體" w:cs="標楷體" w:hint="eastAsia"/>
          <w:color w:val="auto"/>
          <w:sz w:val="24"/>
          <w:szCs w:val="24"/>
        </w:rPr>
        <w:t>。</w:t>
      </w:r>
    </w:p>
    <w:p w:rsidR="00C261EE" w:rsidRPr="00657AF5" w:rsidRDefault="00C261EE" w:rsidP="00475054">
      <w:pPr>
        <w:ind w:firstLine="567"/>
        <w:rPr>
          <w:rFonts w:ascii="標楷體" w:eastAsia="標楷體" w:hAnsi="標楷體" w:cs="標楷體"/>
          <w:color w:val="auto"/>
          <w:sz w:val="24"/>
          <w:szCs w:val="24"/>
        </w:rPr>
      </w:pPr>
      <w:r w:rsidRPr="00657AF5">
        <w:rPr>
          <w:rFonts w:ascii="標楷體" w:eastAsia="標楷體" w:hAnsi="標楷體" w:cs="標楷體" w:hint="eastAsia"/>
          <w:color w:val="auto"/>
          <w:sz w:val="24"/>
          <w:szCs w:val="24"/>
        </w:rPr>
        <w:t>□有，部分班級，實施的班級為：___________</w:t>
      </w:r>
      <w:r w:rsidR="00BE0AE1">
        <w:rPr>
          <w:rFonts w:ascii="標楷體" w:eastAsia="標楷體" w:hAnsi="標楷體" w:cs="標楷體" w:hint="eastAsia"/>
          <w:color w:val="auto"/>
          <w:sz w:val="24"/>
          <w:szCs w:val="24"/>
        </w:rPr>
        <w:t>。</w:t>
      </w:r>
    </w:p>
    <w:p w:rsidR="00C261EE" w:rsidRPr="00657AF5" w:rsidRDefault="00C261EE" w:rsidP="00475054">
      <w:pPr>
        <w:ind w:firstLine="567"/>
        <w:rPr>
          <w:rFonts w:ascii="標楷體" w:eastAsia="標楷體" w:hAnsi="標楷體" w:cs="標楷體"/>
          <w:color w:val="auto"/>
          <w:sz w:val="24"/>
          <w:szCs w:val="24"/>
        </w:rPr>
      </w:pPr>
      <w:r w:rsidRPr="00657AF5">
        <w:rPr>
          <w:rFonts w:ascii="標楷體" w:eastAsia="標楷體" w:hAnsi="標楷體" w:cs="標楷體" w:hint="eastAsia"/>
          <w:color w:val="auto"/>
          <w:sz w:val="24"/>
          <w:szCs w:val="24"/>
        </w:rPr>
        <w:t>□有，全學年實施</w:t>
      </w:r>
      <w:r w:rsidR="00BE0AE1">
        <w:rPr>
          <w:rFonts w:ascii="標楷體" w:eastAsia="標楷體" w:hAnsi="標楷體" w:cs="標楷體" w:hint="eastAsia"/>
          <w:color w:val="auto"/>
          <w:sz w:val="24"/>
          <w:szCs w:val="24"/>
        </w:rPr>
        <w:t>。</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C261EE" w:rsidRPr="00657AF5" w:rsidTr="00EE5A1A">
        <w:tc>
          <w:tcPr>
            <w:tcW w:w="1292" w:type="dxa"/>
          </w:tcPr>
          <w:p w:rsidR="00C261EE" w:rsidRPr="00BE0AE1" w:rsidRDefault="00C261EE" w:rsidP="00EE5A1A">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rsidR="00C261EE" w:rsidRPr="00BE0AE1" w:rsidRDefault="00C261EE" w:rsidP="00EE5A1A">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rsidR="00C261EE" w:rsidRPr="00BE0AE1" w:rsidRDefault="00C261EE" w:rsidP="00EE5A1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rsidR="00C261EE" w:rsidRPr="00BE0AE1" w:rsidRDefault="00C261EE" w:rsidP="00EE5A1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rsidR="00C261EE" w:rsidRPr="00BE0AE1" w:rsidRDefault="00C261EE" w:rsidP="00EE5A1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rsidR="00C261EE" w:rsidRPr="00BE0AE1" w:rsidRDefault="00C261EE" w:rsidP="00EE5A1A">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C261EE" w:rsidRPr="00657AF5" w:rsidTr="00EE5A1A">
        <w:tc>
          <w:tcPr>
            <w:tcW w:w="1292" w:type="dxa"/>
          </w:tcPr>
          <w:p w:rsidR="00C261EE" w:rsidRPr="00657AF5" w:rsidRDefault="00C261EE" w:rsidP="00EE5A1A">
            <w:pPr>
              <w:ind w:firstLine="0"/>
              <w:rPr>
                <w:rFonts w:ascii="標楷體" w:eastAsia="標楷體" w:hAnsi="標楷體" w:cs="標楷體"/>
                <w:color w:val="auto"/>
                <w:sz w:val="24"/>
                <w:szCs w:val="24"/>
              </w:rPr>
            </w:pPr>
          </w:p>
        </w:tc>
        <w:tc>
          <w:tcPr>
            <w:tcW w:w="3416" w:type="dxa"/>
          </w:tcPr>
          <w:p w:rsidR="00C261EE" w:rsidRPr="00657AF5" w:rsidRDefault="00C261EE" w:rsidP="00EE5A1A">
            <w:pPr>
              <w:ind w:firstLine="0"/>
              <w:rPr>
                <w:rFonts w:ascii="標楷體" w:eastAsia="標楷體" w:hAnsi="標楷體" w:cs="標楷體"/>
                <w:color w:val="auto"/>
                <w:sz w:val="24"/>
                <w:szCs w:val="24"/>
              </w:rPr>
            </w:pPr>
          </w:p>
        </w:tc>
        <w:tc>
          <w:tcPr>
            <w:tcW w:w="3513" w:type="dxa"/>
          </w:tcPr>
          <w:p w:rsidR="00BE0AE1" w:rsidRDefault="00C261EE" w:rsidP="00BE0AE1">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rsidR="00BE0AE1" w:rsidRDefault="00C261EE" w:rsidP="00BE0AE1">
            <w:pPr>
              <w:pStyle w:val="Web"/>
              <w:rPr>
                <w:rFonts w:ascii="標楷體" w:eastAsia="標楷體" w:hAnsi="標楷體" w:cs="標楷體"/>
              </w:rPr>
            </w:pPr>
            <w:r w:rsidRPr="00657AF5">
              <w:rPr>
                <w:rFonts w:ascii="標楷體" w:eastAsia="標楷體" w:hAnsi="標楷體" w:cs="標楷體"/>
              </w:rPr>
              <w:t>□印刷品</w:t>
            </w:r>
          </w:p>
          <w:p w:rsidR="00C261EE" w:rsidRPr="00657AF5" w:rsidRDefault="00C261EE" w:rsidP="00BE0AE1">
            <w:pPr>
              <w:pStyle w:val="Web"/>
              <w:rPr>
                <w:rFonts w:ascii="標楷體" w:eastAsia="標楷體" w:hAnsi="標楷體" w:cs="標楷體"/>
              </w:rPr>
            </w:pPr>
            <w:r w:rsidRPr="00657AF5">
              <w:rPr>
                <w:rFonts w:ascii="標楷體" w:eastAsia="標楷體" w:hAnsi="標楷體" w:cs="標楷體"/>
              </w:rPr>
              <w:lastRenderedPageBreak/>
              <w:t>□影音光碟</w:t>
            </w:r>
          </w:p>
          <w:p w:rsidR="00C261EE" w:rsidRPr="00657AF5" w:rsidRDefault="00C261EE" w:rsidP="00BE0AE1">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sidR="00BE0AE1">
              <w:rPr>
                <w:rFonts w:ascii="標楷體" w:eastAsia="標楷體" w:hAnsi="標楷體" w:cs="標楷體" w:hint="eastAsia"/>
              </w:rPr>
              <w:t>___________________________</w:t>
            </w:r>
          </w:p>
        </w:tc>
        <w:tc>
          <w:tcPr>
            <w:tcW w:w="2296" w:type="dxa"/>
          </w:tcPr>
          <w:p w:rsidR="00C261EE" w:rsidRPr="00657AF5" w:rsidRDefault="00C261EE" w:rsidP="00EE5A1A">
            <w:pPr>
              <w:ind w:firstLine="0"/>
              <w:rPr>
                <w:rFonts w:ascii="標楷體" w:eastAsia="標楷體" w:hAnsi="標楷體" w:cs="標楷體"/>
                <w:color w:val="auto"/>
                <w:sz w:val="24"/>
                <w:szCs w:val="24"/>
              </w:rPr>
            </w:pPr>
          </w:p>
        </w:tc>
        <w:tc>
          <w:tcPr>
            <w:tcW w:w="1399" w:type="dxa"/>
          </w:tcPr>
          <w:p w:rsidR="00C261EE" w:rsidRPr="00657AF5" w:rsidRDefault="00C261EE" w:rsidP="00EE5A1A">
            <w:pPr>
              <w:ind w:firstLine="0"/>
              <w:rPr>
                <w:rFonts w:ascii="標楷體" w:eastAsia="標楷體" w:hAnsi="標楷體" w:cs="標楷體"/>
                <w:color w:val="auto"/>
                <w:sz w:val="24"/>
                <w:szCs w:val="24"/>
              </w:rPr>
            </w:pPr>
          </w:p>
        </w:tc>
        <w:tc>
          <w:tcPr>
            <w:tcW w:w="3192" w:type="dxa"/>
          </w:tcPr>
          <w:p w:rsidR="00C261EE" w:rsidRPr="00657AF5" w:rsidRDefault="00C261EE" w:rsidP="00EE5A1A">
            <w:pPr>
              <w:ind w:firstLine="0"/>
              <w:rPr>
                <w:rFonts w:ascii="標楷體" w:eastAsia="標楷體" w:hAnsi="標楷體" w:cs="標楷體"/>
                <w:color w:val="auto"/>
                <w:sz w:val="24"/>
                <w:szCs w:val="24"/>
              </w:rPr>
            </w:pPr>
          </w:p>
        </w:tc>
      </w:tr>
      <w:tr w:rsidR="00C261EE" w:rsidRPr="00657AF5" w:rsidTr="00EE5A1A">
        <w:tc>
          <w:tcPr>
            <w:tcW w:w="1292" w:type="dxa"/>
          </w:tcPr>
          <w:p w:rsidR="00C261EE" w:rsidRPr="00657AF5" w:rsidRDefault="00C261EE" w:rsidP="00EE5A1A">
            <w:pPr>
              <w:ind w:firstLine="0"/>
              <w:rPr>
                <w:rFonts w:ascii="標楷體" w:eastAsia="標楷體" w:hAnsi="標楷體" w:cs="標楷體"/>
                <w:color w:val="auto"/>
                <w:sz w:val="24"/>
                <w:szCs w:val="24"/>
              </w:rPr>
            </w:pPr>
          </w:p>
        </w:tc>
        <w:tc>
          <w:tcPr>
            <w:tcW w:w="3416" w:type="dxa"/>
          </w:tcPr>
          <w:p w:rsidR="00C261EE" w:rsidRPr="00657AF5" w:rsidRDefault="00C261EE" w:rsidP="00EE5A1A">
            <w:pPr>
              <w:ind w:firstLine="0"/>
              <w:rPr>
                <w:rFonts w:ascii="標楷體" w:eastAsia="標楷體" w:hAnsi="標楷體" w:cs="標楷體"/>
                <w:color w:val="auto"/>
                <w:sz w:val="24"/>
                <w:szCs w:val="24"/>
              </w:rPr>
            </w:pPr>
          </w:p>
        </w:tc>
        <w:tc>
          <w:tcPr>
            <w:tcW w:w="3513" w:type="dxa"/>
          </w:tcPr>
          <w:p w:rsidR="00C261EE" w:rsidRPr="00657AF5" w:rsidRDefault="00C261EE" w:rsidP="00EE5A1A">
            <w:pPr>
              <w:ind w:firstLine="0"/>
              <w:rPr>
                <w:rFonts w:ascii="標楷體" w:eastAsia="標楷體" w:hAnsi="標楷體" w:cs="標楷體"/>
                <w:color w:val="auto"/>
                <w:sz w:val="24"/>
                <w:szCs w:val="24"/>
              </w:rPr>
            </w:pPr>
          </w:p>
        </w:tc>
        <w:tc>
          <w:tcPr>
            <w:tcW w:w="2296" w:type="dxa"/>
          </w:tcPr>
          <w:p w:rsidR="00C261EE" w:rsidRPr="00657AF5" w:rsidRDefault="00C261EE" w:rsidP="00EE5A1A">
            <w:pPr>
              <w:ind w:firstLine="0"/>
              <w:rPr>
                <w:rFonts w:ascii="標楷體" w:eastAsia="標楷體" w:hAnsi="標楷體" w:cs="標楷體"/>
                <w:color w:val="auto"/>
                <w:sz w:val="24"/>
                <w:szCs w:val="24"/>
              </w:rPr>
            </w:pPr>
          </w:p>
        </w:tc>
        <w:tc>
          <w:tcPr>
            <w:tcW w:w="1399" w:type="dxa"/>
          </w:tcPr>
          <w:p w:rsidR="00C261EE" w:rsidRPr="00657AF5" w:rsidRDefault="00C261EE" w:rsidP="00EE5A1A">
            <w:pPr>
              <w:ind w:firstLine="0"/>
              <w:rPr>
                <w:rFonts w:ascii="標楷體" w:eastAsia="標楷體" w:hAnsi="標楷體" w:cs="標楷體"/>
                <w:color w:val="auto"/>
                <w:sz w:val="24"/>
                <w:szCs w:val="24"/>
              </w:rPr>
            </w:pPr>
          </w:p>
        </w:tc>
        <w:tc>
          <w:tcPr>
            <w:tcW w:w="3192" w:type="dxa"/>
          </w:tcPr>
          <w:p w:rsidR="00C261EE" w:rsidRPr="00657AF5" w:rsidRDefault="00C261EE" w:rsidP="00EE5A1A">
            <w:pPr>
              <w:ind w:firstLine="0"/>
              <w:rPr>
                <w:rFonts w:ascii="標楷體" w:eastAsia="標楷體" w:hAnsi="標楷體" w:cs="標楷體"/>
                <w:color w:val="auto"/>
                <w:sz w:val="24"/>
                <w:szCs w:val="24"/>
              </w:rPr>
            </w:pPr>
          </w:p>
        </w:tc>
      </w:tr>
      <w:tr w:rsidR="00C261EE" w:rsidRPr="00657AF5" w:rsidTr="00EE5A1A">
        <w:tc>
          <w:tcPr>
            <w:tcW w:w="1292" w:type="dxa"/>
          </w:tcPr>
          <w:p w:rsidR="00C261EE" w:rsidRPr="00657AF5" w:rsidRDefault="00C261EE" w:rsidP="00EE5A1A">
            <w:pPr>
              <w:ind w:firstLine="0"/>
              <w:rPr>
                <w:rFonts w:ascii="標楷體" w:eastAsia="標楷體" w:hAnsi="標楷體" w:cs="標楷體"/>
                <w:color w:val="auto"/>
                <w:sz w:val="24"/>
                <w:szCs w:val="24"/>
              </w:rPr>
            </w:pPr>
          </w:p>
        </w:tc>
        <w:tc>
          <w:tcPr>
            <w:tcW w:w="3416" w:type="dxa"/>
          </w:tcPr>
          <w:p w:rsidR="00C261EE" w:rsidRPr="00657AF5" w:rsidRDefault="00C261EE" w:rsidP="00EE5A1A">
            <w:pPr>
              <w:ind w:firstLine="0"/>
              <w:rPr>
                <w:rFonts w:ascii="標楷體" w:eastAsia="標楷體" w:hAnsi="標楷體" w:cs="標楷體"/>
                <w:color w:val="auto"/>
                <w:sz w:val="24"/>
                <w:szCs w:val="24"/>
              </w:rPr>
            </w:pPr>
          </w:p>
        </w:tc>
        <w:tc>
          <w:tcPr>
            <w:tcW w:w="3513" w:type="dxa"/>
          </w:tcPr>
          <w:p w:rsidR="00C261EE" w:rsidRPr="00657AF5" w:rsidRDefault="00C261EE" w:rsidP="00EE5A1A">
            <w:pPr>
              <w:ind w:firstLine="0"/>
              <w:rPr>
                <w:rFonts w:ascii="標楷體" w:eastAsia="標楷體" w:hAnsi="標楷體" w:cs="標楷體"/>
                <w:color w:val="auto"/>
                <w:sz w:val="24"/>
                <w:szCs w:val="24"/>
              </w:rPr>
            </w:pPr>
          </w:p>
        </w:tc>
        <w:tc>
          <w:tcPr>
            <w:tcW w:w="2296" w:type="dxa"/>
          </w:tcPr>
          <w:p w:rsidR="00C261EE" w:rsidRPr="00657AF5" w:rsidRDefault="00C261EE" w:rsidP="00EE5A1A">
            <w:pPr>
              <w:ind w:firstLine="0"/>
              <w:rPr>
                <w:rFonts w:ascii="標楷體" w:eastAsia="標楷體" w:hAnsi="標楷體" w:cs="標楷體"/>
                <w:color w:val="auto"/>
                <w:sz w:val="24"/>
                <w:szCs w:val="24"/>
              </w:rPr>
            </w:pPr>
          </w:p>
        </w:tc>
        <w:tc>
          <w:tcPr>
            <w:tcW w:w="1399" w:type="dxa"/>
          </w:tcPr>
          <w:p w:rsidR="00C261EE" w:rsidRPr="00657AF5" w:rsidRDefault="00C261EE" w:rsidP="00EE5A1A">
            <w:pPr>
              <w:ind w:firstLine="0"/>
              <w:rPr>
                <w:rFonts w:ascii="標楷體" w:eastAsia="標楷體" w:hAnsi="標楷體" w:cs="標楷體"/>
                <w:color w:val="auto"/>
                <w:sz w:val="24"/>
                <w:szCs w:val="24"/>
              </w:rPr>
            </w:pPr>
          </w:p>
        </w:tc>
        <w:tc>
          <w:tcPr>
            <w:tcW w:w="3192" w:type="dxa"/>
          </w:tcPr>
          <w:p w:rsidR="00C261EE" w:rsidRPr="00657AF5" w:rsidRDefault="00C261EE" w:rsidP="00EE5A1A">
            <w:pPr>
              <w:ind w:firstLine="0"/>
              <w:rPr>
                <w:rFonts w:ascii="標楷體" w:eastAsia="標楷體" w:hAnsi="標楷體" w:cs="標楷體"/>
                <w:color w:val="auto"/>
                <w:sz w:val="24"/>
                <w:szCs w:val="24"/>
              </w:rPr>
            </w:pPr>
          </w:p>
        </w:tc>
      </w:tr>
    </w:tbl>
    <w:p w:rsidR="009F5FE4" w:rsidRPr="00BE0AE1" w:rsidRDefault="00BE0AE1" w:rsidP="00BE0AE1">
      <w:pPr>
        <w:rPr>
          <w:rFonts w:eastAsia="標楷體"/>
          <w:b/>
          <w:color w:val="FF0000"/>
          <w:sz w:val="24"/>
          <w:szCs w:val="24"/>
        </w:rPr>
      </w:pPr>
      <w:r>
        <w:rPr>
          <w:rFonts w:eastAsia="標楷體"/>
          <w:b/>
          <w:color w:val="FF0000"/>
          <w:sz w:val="24"/>
          <w:szCs w:val="24"/>
        </w:rPr>
        <w:sym w:font="Wingdings" w:char="F0B6"/>
      </w:r>
      <w:r w:rsidR="00C261EE" w:rsidRPr="00BE0AE1">
        <w:rPr>
          <w:rFonts w:eastAsia="標楷體"/>
          <w:b/>
          <w:color w:val="FF0000"/>
          <w:sz w:val="24"/>
          <w:szCs w:val="24"/>
        </w:rPr>
        <w:t>上述欄位皆與校外人士協助教學</w:t>
      </w:r>
      <w:r w:rsidRPr="00BE0AE1">
        <w:rPr>
          <w:rFonts w:eastAsia="標楷體" w:hint="eastAsia"/>
          <w:b/>
          <w:color w:val="FF0000"/>
          <w:sz w:val="24"/>
          <w:szCs w:val="24"/>
        </w:rPr>
        <w:t>及</w:t>
      </w:r>
      <w:r w:rsidR="00C261EE" w:rsidRPr="00BE0AE1">
        <w:rPr>
          <w:rFonts w:eastAsia="標楷體"/>
          <w:b/>
          <w:color w:val="FF0000"/>
          <w:sz w:val="24"/>
          <w:szCs w:val="24"/>
        </w:rPr>
        <w:t>活動之申請表一致</w:t>
      </w:r>
      <w:r w:rsidRPr="00BE0AE1">
        <w:rPr>
          <w:rFonts w:eastAsia="標楷體" w:hint="eastAsia"/>
          <w:b/>
          <w:color w:val="FF0000"/>
          <w:sz w:val="24"/>
          <w:szCs w:val="24"/>
        </w:rPr>
        <w:t>。</w:t>
      </w:r>
    </w:p>
    <w:sectPr w:rsidR="009F5FE4" w:rsidRPr="00BE0AE1" w:rsidSect="00BE0AE1">
      <w:footerReference w:type="default" r:id="rId13"/>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1CC" w:rsidRDefault="00A551CC">
      <w:r>
        <w:separator/>
      </w:r>
    </w:p>
  </w:endnote>
  <w:endnote w:type="continuationSeparator" w:id="0">
    <w:p w:rsidR="00A551CC" w:rsidRDefault="00A55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AVGmdBU">
    <w:charset w:val="88"/>
    <w:family w:val="auto"/>
    <w:pitch w:val="variable"/>
    <w:sig w:usb0="A00002BF" w:usb1="78CFFCFB" w:usb2="00000016" w:usb3="00000000" w:csb0="0016009F"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5A07" w:rsidRDefault="009C5A0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1CC" w:rsidRDefault="00A551CC">
      <w:r>
        <w:separator/>
      </w:r>
    </w:p>
  </w:footnote>
  <w:footnote w:type="continuationSeparator" w:id="0">
    <w:p w:rsidR="00A551CC" w:rsidRDefault="00A55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BB652D1"/>
    <w:multiLevelType w:val="hybridMultilevel"/>
    <w:tmpl w:val="D0AE3400"/>
    <w:lvl w:ilvl="0" w:tplc="90D4A872">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8"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9"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0"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1"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422C4442"/>
    <w:multiLevelType w:val="hybridMultilevel"/>
    <w:tmpl w:val="9F422C6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45EB0567"/>
    <w:multiLevelType w:val="multilevel"/>
    <w:tmpl w:val="F20A074E"/>
    <w:lvl w:ilvl="0">
      <w:start w:val="1"/>
      <w:numFmt w:val="taiwaneseCountingThousand"/>
      <w:lvlText w:val="%1、"/>
      <w:lvlJc w:val="left"/>
      <w:pPr>
        <w:ind w:left="503" w:hanging="480"/>
      </w:pPr>
    </w:lvl>
    <w:lvl w:ilvl="1">
      <w:start w:val="1"/>
      <w:numFmt w:val="ideographTraditional"/>
      <w:lvlText w:val="%2、"/>
      <w:lvlJc w:val="left"/>
      <w:pPr>
        <w:ind w:left="983" w:hanging="480"/>
      </w:pPr>
    </w:lvl>
    <w:lvl w:ilvl="2">
      <w:start w:val="1"/>
      <w:numFmt w:val="lowerRoman"/>
      <w:lvlText w:val="%3."/>
      <w:lvlJc w:val="right"/>
      <w:pPr>
        <w:ind w:left="1463" w:hanging="480"/>
      </w:pPr>
    </w:lvl>
    <w:lvl w:ilvl="3">
      <w:start w:val="1"/>
      <w:numFmt w:val="decimal"/>
      <w:lvlText w:val="%4."/>
      <w:lvlJc w:val="left"/>
      <w:pPr>
        <w:ind w:left="1943" w:hanging="480"/>
      </w:pPr>
    </w:lvl>
    <w:lvl w:ilvl="4">
      <w:start w:val="1"/>
      <w:numFmt w:val="ideographTraditional"/>
      <w:lvlText w:val="%5、"/>
      <w:lvlJc w:val="left"/>
      <w:pPr>
        <w:ind w:left="2423" w:hanging="480"/>
      </w:pPr>
    </w:lvl>
    <w:lvl w:ilvl="5">
      <w:start w:val="1"/>
      <w:numFmt w:val="lowerRoman"/>
      <w:lvlText w:val="%6."/>
      <w:lvlJc w:val="right"/>
      <w:pPr>
        <w:ind w:left="2903" w:hanging="480"/>
      </w:pPr>
    </w:lvl>
    <w:lvl w:ilvl="6">
      <w:start w:val="1"/>
      <w:numFmt w:val="decimal"/>
      <w:lvlText w:val="%7."/>
      <w:lvlJc w:val="left"/>
      <w:pPr>
        <w:ind w:left="3383" w:hanging="480"/>
      </w:pPr>
    </w:lvl>
    <w:lvl w:ilvl="7">
      <w:start w:val="1"/>
      <w:numFmt w:val="ideographTraditional"/>
      <w:lvlText w:val="%8、"/>
      <w:lvlJc w:val="left"/>
      <w:pPr>
        <w:ind w:left="3863" w:hanging="480"/>
      </w:pPr>
    </w:lvl>
    <w:lvl w:ilvl="8">
      <w:start w:val="1"/>
      <w:numFmt w:val="lowerRoman"/>
      <w:lvlText w:val="%9."/>
      <w:lvlJc w:val="right"/>
      <w:pPr>
        <w:ind w:left="4343" w:hanging="480"/>
      </w:pPr>
    </w:lvl>
  </w:abstractNum>
  <w:abstractNum w:abstractNumId="27"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A9F095C"/>
    <w:multiLevelType w:val="hybridMultilevel"/>
    <w:tmpl w:val="D310A260"/>
    <w:lvl w:ilvl="0" w:tplc="D3D8B7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7F8062D"/>
    <w:multiLevelType w:val="hybridMultilevel"/>
    <w:tmpl w:val="389ABF5A"/>
    <w:lvl w:ilvl="0" w:tplc="5F8E3974">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3" w15:restartNumberingAfterBreak="0">
    <w:nsid w:val="5A360D41"/>
    <w:multiLevelType w:val="hybridMultilevel"/>
    <w:tmpl w:val="44281B1C"/>
    <w:lvl w:ilvl="0" w:tplc="5F8E3974">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4"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7"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8" w15:restartNumberingAfterBreak="0">
    <w:nsid w:val="61B80F0F"/>
    <w:multiLevelType w:val="hybridMultilevel"/>
    <w:tmpl w:val="C56C7E08"/>
    <w:lvl w:ilvl="0" w:tplc="90D4A872">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9"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1"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2" w15:restartNumberingAfterBreak="0">
    <w:nsid w:val="7307116B"/>
    <w:multiLevelType w:val="hybridMultilevel"/>
    <w:tmpl w:val="16504E0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4" w15:restartNumberingAfterBreak="0">
    <w:nsid w:val="779E2F11"/>
    <w:multiLevelType w:val="hybridMultilevel"/>
    <w:tmpl w:val="AED0FE32"/>
    <w:lvl w:ilvl="0" w:tplc="D3D8B7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9"/>
  </w:num>
  <w:num w:numId="2">
    <w:abstractNumId w:val="45"/>
  </w:num>
  <w:num w:numId="3">
    <w:abstractNumId w:val="25"/>
  </w:num>
  <w:num w:numId="4">
    <w:abstractNumId w:val="36"/>
  </w:num>
  <w:num w:numId="5">
    <w:abstractNumId w:val="31"/>
  </w:num>
  <w:num w:numId="6">
    <w:abstractNumId w:val="30"/>
  </w:num>
  <w:num w:numId="7">
    <w:abstractNumId w:val="2"/>
  </w:num>
  <w:num w:numId="8">
    <w:abstractNumId w:val="21"/>
  </w:num>
  <w:num w:numId="9">
    <w:abstractNumId w:val="18"/>
  </w:num>
  <w:num w:numId="10">
    <w:abstractNumId w:val="35"/>
  </w:num>
  <w:num w:numId="11">
    <w:abstractNumId w:val="40"/>
  </w:num>
  <w:num w:numId="12">
    <w:abstractNumId w:val="43"/>
  </w:num>
  <w:num w:numId="13">
    <w:abstractNumId w:val="20"/>
  </w:num>
  <w:num w:numId="14">
    <w:abstractNumId w:val="11"/>
  </w:num>
  <w:num w:numId="15">
    <w:abstractNumId w:val="9"/>
  </w:num>
  <w:num w:numId="16">
    <w:abstractNumId w:val="29"/>
  </w:num>
  <w:num w:numId="17">
    <w:abstractNumId w:val="10"/>
  </w:num>
  <w:num w:numId="18">
    <w:abstractNumId w:val="0"/>
  </w:num>
  <w:num w:numId="19">
    <w:abstractNumId w:val="22"/>
  </w:num>
  <w:num w:numId="20">
    <w:abstractNumId w:val="23"/>
  </w:num>
  <w:num w:numId="21">
    <w:abstractNumId w:val="16"/>
  </w:num>
  <w:num w:numId="22">
    <w:abstractNumId w:val="5"/>
  </w:num>
  <w:num w:numId="23">
    <w:abstractNumId w:val="3"/>
  </w:num>
  <w:num w:numId="24">
    <w:abstractNumId w:val="37"/>
  </w:num>
  <w:num w:numId="25">
    <w:abstractNumId w:val="12"/>
  </w:num>
  <w:num w:numId="26">
    <w:abstractNumId w:val="8"/>
  </w:num>
  <w:num w:numId="27">
    <w:abstractNumId w:val="7"/>
  </w:num>
  <w:num w:numId="28">
    <w:abstractNumId w:val="14"/>
  </w:num>
  <w:num w:numId="29">
    <w:abstractNumId w:val="17"/>
  </w:num>
  <w:num w:numId="30">
    <w:abstractNumId w:val="1"/>
  </w:num>
  <w:num w:numId="31">
    <w:abstractNumId w:val="34"/>
  </w:num>
  <w:num w:numId="32">
    <w:abstractNumId w:val="13"/>
  </w:num>
  <w:num w:numId="33">
    <w:abstractNumId w:val="4"/>
  </w:num>
  <w:num w:numId="34">
    <w:abstractNumId w:val="6"/>
  </w:num>
  <w:num w:numId="35">
    <w:abstractNumId w:val="41"/>
  </w:num>
  <w:num w:numId="36">
    <w:abstractNumId w:val="15"/>
  </w:num>
  <w:num w:numId="37">
    <w:abstractNumId w:val="38"/>
  </w:num>
  <w:num w:numId="38">
    <w:abstractNumId w:val="33"/>
  </w:num>
  <w:num w:numId="39">
    <w:abstractNumId w:val="32"/>
  </w:num>
  <w:num w:numId="40">
    <w:abstractNumId w:val="28"/>
  </w:num>
  <w:num w:numId="41">
    <w:abstractNumId w:val="44"/>
  </w:num>
  <w:num w:numId="42">
    <w:abstractNumId w:val="27"/>
  </w:num>
  <w:num w:numId="43">
    <w:abstractNumId w:val="39"/>
  </w:num>
  <w:num w:numId="44">
    <w:abstractNumId w:val="42"/>
  </w:num>
  <w:num w:numId="45">
    <w:abstractNumId w:val="26"/>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7015"/>
    <w:rsid w:val="00020AF4"/>
    <w:rsid w:val="00026BCF"/>
    <w:rsid w:val="000279DB"/>
    <w:rsid w:val="00031A53"/>
    <w:rsid w:val="00031BC9"/>
    <w:rsid w:val="00033334"/>
    <w:rsid w:val="000346B2"/>
    <w:rsid w:val="00035DBB"/>
    <w:rsid w:val="0003702F"/>
    <w:rsid w:val="00040719"/>
    <w:rsid w:val="00045A88"/>
    <w:rsid w:val="00046661"/>
    <w:rsid w:val="00046E11"/>
    <w:rsid w:val="000502B5"/>
    <w:rsid w:val="00052883"/>
    <w:rsid w:val="0005561B"/>
    <w:rsid w:val="00060028"/>
    <w:rsid w:val="00060770"/>
    <w:rsid w:val="00060DFA"/>
    <w:rsid w:val="000619E4"/>
    <w:rsid w:val="00061E29"/>
    <w:rsid w:val="00061EC2"/>
    <w:rsid w:val="000668B0"/>
    <w:rsid w:val="00073CE9"/>
    <w:rsid w:val="00075816"/>
    <w:rsid w:val="00076501"/>
    <w:rsid w:val="000766D7"/>
    <w:rsid w:val="00076909"/>
    <w:rsid w:val="00081436"/>
    <w:rsid w:val="00081700"/>
    <w:rsid w:val="00085DA0"/>
    <w:rsid w:val="0009638F"/>
    <w:rsid w:val="00096419"/>
    <w:rsid w:val="00097C2E"/>
    <w:rsid w:val="000A1997"/>
    <w:rsid w:val="000A3BDE"/>
    <w:rsid w:val="000A544E"/>
    <w:rsid w:val="000A7AF6"/>
    <w:rsid w:val="000B1DEA"/>
    <w:rsid w:val="000B3A25"/>
    <w:rsid w:val="000C03B0"/>
    <w:rsid w:val="000C2DE4"/>
    <w:rsid w:val="000C3028"/>
    <w:rsid w:val="000D26F4"/>
    <w:rsid w:val="000D4140"/>
    <w:rsid w:val="000E334A"/>
    <w:rsid w:val="000E67EC"/>
    <w:rsid w:val="000E7B47"/>
    <w:rsid w:val="000F33DD"/>
    <w:rsid w:val="000F6784"/>
    <w:rsid w:val="00105275"/>
    <w:rsid w:val="00107B78"/>
    <w:rsid w:val="00110487"/>
    <w:rsid w:val="001112EF"/>
    <w:rsid w:val="00111853"/>
    <w:rsid w:val="00111BE4"/>
    <w:rsid w:val="0011526B"/>
    <w:rsid w:val="0011580C"/>
    <w:rsid w:val="00115A2F"/>
    <w:rsid w:val="0012196C"/>
    <w:rsid w:val="00123A2D"/>
    <w:rsid w:val="001248B8"/>
    <w:rsid w:val="001251DE"/>
    <w:rsid w:val="001265EE"/>
    <w:rsid w:val="00130353"/>
    <w:rsid w:val="001360E9"/>
    <w:rsid w:val="00141E97"/>
    <w:rsid w:val="00143740"/>
    <w:rsid w:val="001445B1"/>
    <w:rsid w:val="0014796F"/>
    <w:rsid w:val="00150A4C"/>
    <w:rsid w:val="00156A6B"/>
    <w:rsid w:val="00170D0B"/>
    <w:rsid w:val="00174DF2"/>
    <w:rsid w:val="00181ACE"/>
    <w:rsid w:val="001850A6"/>
    <w:rsid w:val="00187019"/>
    <w:rsid w:val="001918A5"/>
    <w:rsid w:val="00191AFD"/>
    <w:rsid w:val="00191B20"/>
    <w:rsid w:val="001933CC"/>
    <w:rsid w:val="0019471B"/>
    <w:rsid w:val="001948DA"/>
    <w:rsid w:val="001A0C95"/>
    <w:rsid w:val="001A1D6E"/>
    <w:rsid w:val="001B04F0"/>
    <w:rsid w:val="001B3ACA"/>
    <w:rsid w:val="001B4EE9"/>
    <w:rsid w:val="001B5CEB"/>
    <w:rsid w:val="001C162B"/>
    <w:rsid w:val="001C44AF"/>
    <w:rsid w:val="001C5493"/>
    <w:rsid w:val="001C5ACF"/>
    <w:rsid w:val="001D0E7F"/>
    <w:rsid w:val="001D293D"/>
    <w:rsid w:val="001D3382"/>
    <w:rsid w:val="001D52A7"/>
    <w:rsid w:val="001E290D"/>
    <w:rsid w:val="001E5752"/>
    <w:rsid w:val="001E724D"/>
    <w:rsid w:val="001F1F5B"/>
    <w:rsid w:val="001F4460"/>
    <w:rsid w:val="002026C7"/>
    <w:rsid w:val="002058E2"/>
    <w:rsid w:val="00205A5D"/>
    <w:rsid w:val="00210F9A"/>
    <w:rsid w:val="00214156"/>
    <w:rsid w:val="00214BA9"/>
    <w:rsid w:val="00221BF0"/>
    <w:rsid w:val="00225853"/>
    <w:rsid w:val="00227D43"/>
    <w:rsid w:val="002465A9"/>
    <w:rsid w:val="0025196E"/>
    <w:rsid w:val="00252E0C"/>
    <w:rsid w:val="00263A25"/>
    <w:rsid w:val="002664FE"/>
    <w:rsid w:val="00266528"/>
    <w:rsid w:val="002670FA"/>
    <w:rsid w:val="00271201"/>
    <w:rsid w:val="00281385"/>
    <w:rsid w:val="00281F06"/>
    <w:rsid w:val="00285A39"/>
    <w:rsid w:val="00290376"/>
    <w:rsid w:val="002915C9"/>
    <w:rsid w:val="002920BA"/>
    <w:rsid w:val="00294813"/>
    <w:rsid w:val="0029565D"/>
    <w:rsid w:val="002A105E"/>
    <w:rsid w:val="002A156D"/>
    <w:rsid w:val="002A2334"/>
    <w:rsid w:val="002A402E"/>
    <w:rsid w:val="002A422B"/>
    <w:rsid w:val="002A4EAA"/>
    <w:rsid w:val="002A7515"/>
    <w:rsid w:val="002B5B91"/>
    <w:rsid w:val="002C2C4F"/>
    <w:rsid w:val="002D3F86"/>
    <w:rsid w:val="002D7331"/>
    <w:rsid w:val="002E2523"/>
    <w:rsid w:val="002F535E"/>
    <w:rsid w:val="002F74D8"/>
    <w:rsid w:val="00301426"/>
    <w:rsid w:val="00302B24"/>
    <w:rsid w:val="003054B9"/>
    <w:rsid w:val="00306DEF"/>
    <w:rsid w:val="00310872"/>
    <w:rsid w:val="00314C01"/>
    <w:rsid w:val="00315311"/>
    <w:rsid w:val="00316E9B"/>
    <w:rsid w:val="0032064E"/>
    <w:rsid w:val="00320E8E"/>
    <w:rsid w:val="003219D1"/>
    <w:rsid w:val="00323167"/>
    <w:rsid w:val="00334F63"/>
    <w:rsid w:val="0034044A"/>
    <w:rsid w:val="00342067"/>
    <w:rsid w:val="00355490"/>
    <w:rsid w:val="0035771B"/>
    <w:rsid w:val="00357A06"/>
    <w:rsid w:val="00360009"/>
    <w:rsid w:val="0036459A"/>
    <w:rsid w:val="003646AA"/>
    <w:rsid w:val="00370990"/>
    <w:rsid w:val="0037137A"/>
    <w:rsid w:val="0037218D"/>
    <w:rsid w:val="00376C12"/>
    <w:rsid w:val="00382A13"/>
    <w:rsid w:val="00391EDD"/>
    <w:rsid w:val="00392A6A"/>
    <w:rsid w:val="0039306C"/>
    <w:rsid w:val="003939AB"/>
    <w:rsid w:val="0039412B"/>
    <w:rsid w:val="00394743"/>
    <w:rsid w:val="003A2FAC"/>
    <w:rsid w:val="003B57B2"/>
    <w:rsid w:val="003B75E7"/>
    <w:rsid w:val="003B7C4D"/>
    <w:rsid w:val="003C1C0A"/>
    <w:rsid w:val="003C2661"/>
    <w:rsid w:val="003C6C2D"/>
    <w:rsid w:val="003C7092"/>
    <w:rsid w:val="003D2C05"/>
    <w:rsid w:val="003D2E00"/>
    <w:rsid w:val="003E11DC"/>
    <w:rsid w:val="003F0EBC"/>
    <w:rsid w:val="003F2C64"/>
    <w:rsid w:val="003F7A48"/>
    <w:rsid w:val="00401839"/>
    <w:rsid w:val="0040278C"/>
    <w:rsid w:val="00403CDE"/>
    <w:rsid w:val="00403E10"/>
    <w:rsid w:val="004068BA"/>
    <w:rsid w:val="004070BB"/>
    <w:rsid w:val="00415037"/>
    <w:rsid w:val="0042042E"/>
    <w:rsid w:val="00426712"/>
    <w:rsid w:val="00431B0B"/>
    <w:rsid w:val="00433109"/>
    <w:rsid w:val="00434C48"/>
    <w:rsid w:val="00440B21"/>
    <w:rsid w:val="00441B99"/>
    <w:rsid w:val="00444D37"/>
    <w:rsid w:val="00454FAA"/>
    <w:rsid w:val="0046203E"/>
    <w:rsid w:val="00465A21"/>
    <w:rsid w:val="00467F96"/>
    <w:rsid w:val="00470E2B"/>
    <w:rsid w:val="00471A5D"/>
    <w:rsid w:val="00474E06"/>
    <w:rsid w:val="00475054"/>
    <w:rsid w:val="00481A87"/>
    <w:rsid w:val="004843EC"/>
    <w:rsid w:val="0048605F"/>
    <w:rsid w:val="00490278"/>
    <w:rsid w:val="00493294"/>
    <w:rsid w:val="00497265"/>
    <w:rsid w:val="00497E93"/>
    <w:rsid w:val="004A46BB"/>
    <w:rsid w:val="004A5072"/>
    <w:rsid w:val="004B0A44"/>
    <w:rsid w:val="004B103C"/>
    <w:rsid w:val="004B2A8F"/>
    <w:rsid w:val="004C31EE"/>
    <w:rsid w:val="004C409F"/>
    <w:rsid w:val="004C42DD"/>
    <w:rsid w:val="004C5CE7"/>
    <w:rsid w:val="004D0F9B"/>
    <w:rsid w:val="004D2FAA"/>
    <w:rsid w:val="004D5763"/>
    <w:rsid w:val="004D651E"/>
    <w:rsid w:val="004E43E3"/>
    <w:rsid w:val="004E5581"/>
    <w:rsid w:val="004E6CC7"/>
    <w:rsid w:val="004F2F0B"/>
    <w:rsid w:val="004F40A0"/>
    <w:rsid w:val="004F7550"/>
    <w:rsid w:val="00501758"/>
    <w:rsid w:val="00504BCC"/>
    <w:rsid w:val="00507327"/>
    <w:rsid w:val="005103D7"/>
    <w:rsid w:val="00517FDB"/>
    <w:rsid w:val="005336C0"/>
    <w:rsid w:val="0053472D"/>
    <w:rsid w:val="00535B14"/>
    <w:rsid w:val="00540EB2"/>
    <w:rsid w:val="00543640"/>
    <w:rsid w:val="00543FDF"/>
    <w:rsid w:val="00550328"/>
    <w:rsid w:val="005528F3"/>
    <w:rsid w:val="0055297F"/>
    <w:rsid w:val="005533E5"/>
    <w:rsid w:val="005571F5"/>
    <w:rsid w:val="00570442"/>
    <w:rsid w:val="00573E05"/>
    <w:rsid w:val="00575BF8"/>
    <w:rsid w:val="00586943"/>
    <w:rsid w:val="005902DD"/>
    <w:rsid w:val="005A3DF5"/>
    <w:rsid w:val="005A4D9A"/>
    <w:rsid w:val="005B1A2D"/>
    <w:rsid w:val="005B39AB"/>
    <w:rsid w:val="005B3F5F"/>
    <w:rsid w:val="005B4FE2"/>
    <w:rsid w:val="005B69DE"/>
    <w:rsid w:val="005B722E"/>
    <w:rsid w:val="005C10D9"/>
    <w:rsid w:val="005C15DC"/>
    <w:rsid w:val="005C62F3"/>
    <w:rsid w:val="005D0143"/>
    <w:rsid w:val="005D6008"/>
    <w:rsid w:val="005D74BC"/>
    <w:rsid w:val="005D7AB8"/>
    <w:rsid w:val="005E06A8"/>
    <w:rsid w:val="005E6CDD"/>
    <w:rsid w:val="005F1B74"/>
    <w:rsid w:val="005F562B"/>
    <w:rsid w:val="005F5C4A"/>
    <w:rsid w:val="0060022B"/>
    <w:rsid w:val="00607C91"/>
    <w:rsid w:val="006121F2"/>
    <w:rsid w:val="00614047"/>
    <w:rsid w:val="006177F3"/>
    <w:rsid w:val="00617F7F"/>
    <w:rsid w:val="00622E5F"/>
    <w:rsid w:val="00622EDE"/>
    <w:rsid w:val="00624805"/>
    <w:rsid w:val="00624D39"/>
    <w:rsid w:val="00627A51"/>
    <w:rsid w:val="00635100"/>
    <w:rsid w:val="006352E5"/>
    <w:rsid w:val="00640707"/>
    <w:rsid w:val="00642508"/>
    <w:rsid w:val="0064489F"/>
    <w:rsid w:val="006453E2"/>
    <w:rsid w:val="00645503"/>
    <w:rsid w:val="006510A0"/>
    <w:rsid w:val="00654B9D"/>
    <w:rsid w:val="006550DD"/>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0E0"/>
    <w:rsid w:val="006D1D3D"/>
    <w:rsid w:val="006D30E1"/>
    <w:rsid w:val="006D3ACD"/>
    <w:rsid w:val="006D3CA3"/>
    <w:rsid w:val="006D52E9"/>
    <w:rsid w:val="006E27FD"/>
    <w:rsid w:val="006E2C60"/>
    <w:rsid w:val="006F3A41"/>
    <w:rsid w:val="006F71C8"/>
    <w:rsid w:val="00700B02"/>
    <w:rsid w:val="00701F4B"/>
    <w:rsid w:val="00702282"/>
    <w:rsid w:val="007044B8"/>
    <w:rsid w:val="007061DD"/>
    <w:rsid w:val="00707F8C"/>
    <w:rsid w:val="00712C94"/>
    <w:rsid w:val="00716139"/>
    <w:rsid w:val="007257DA"/>
    <w:rsid w:val="00725A45"/>
    <w:rsid w:val="00726FA3"/>
    <w:rsid w:val="0073216C"/>
    <w:rsid w:val="007361BE"/>
    <w:rsid w:val="00736961"/>
    <w:rsid w:val="0074128F"/>
    <w:rsid w:val="0074265B"/>
    <w:rsid w:val="00742F96"/>
    <w:rsid w:val="00747546"/>
    <w:rsid w:val="00754A2E"/>
    <w:rsid w:val="00760AB4"/>
    <w:rsid w:val="00762578"/>
    <w:rsid w:val="007649FE"/>
    <w:rsid w:val="00765F73"/>
    <w:rsid w:val="00772791"/>
    <w:rsid w:val="00780181"/>
    <w:rsid w:val="00780CEF"/>
    <w:rsid w:val="00786577"/>
    <w:rsid w:val="007905FB"/>
    <w:rsid w:val="0079073C"/>
    <w:rsid w:val="007924F8"/>
    <w:rsid w:val="00793F87"/>
    <w:rsid w:val="007A03E7"/>
    <w:rsid w:val="007B01AC"/>
    <w:rsid w:val="007B08AA"/>
    <w:rsid w:val="007B4583"/>
    <w:rsid w:val="007C0CAF"/>
    <w:rsid w:val="007C196E"/>
    <w:rsid w:val="007C2A65"/>
    <w:rsid w:val="007C355B"/>
    <w:rsid w:val="007C4F1E"/>
    <w:rsid w:val="007C689B"/>
    <w:rsid w:val="007D347C"/>
    <w:rsid w:val="007D42F0"/>
    <w:rsid w:val="00800FF7"/>
    <w:rsid w:val="00811297"/>
    <w:rsid w:val="008222BF"/>
    <w:rsid w:val="00823DF1"/>
    <w:rsid w:val="00824477"/>
    <w:rsid w:val="00825116"/>
    <w:rsid w:val="00832CA1"/>
    <w:rsid w:val="0084049D"/>
    <w:rsid w:val="008441A1"/>
    <w:rsid w:val="0084515D"/>
    <w:rsid w:val="00846E8A"/>
    <w:rsid w:val="00847029"/>
    <w:rsid w:val="00847164"/>
    <w:rsid w:val="00850FA4"/>
    <w:rsid w:val="008512C8"/>
    <w:rsid w:val="00851B3E"/>
    <w:rsid w:val="00855A15"/>
    <w:rsid w:val="00855F30"/>
    <w:rsid w:val="00856331"/>
    <w:rsid w:val="00861104"/>
    <w:rsid w:val="00864919"/>
    <w:rsid w:val="00865307"/>
    <w:rsid w:val="008656BF"/>
    <w:rsid w:val="00871317"/>
    <w:rsid w:val="008722B2"/>
    <w:rsid w:val="0087429D"/>
    <w:rsid w:val="0087452F"/>
    <w:rsid w:val="00875CBB"/>
    <w:rsid w:val="0088018D"/>
    <w:rsid w:val="00882E64"/>
    <w:rsid w:val="0089168C"/>
    <w:rsid w:val="008920B6"/>
    <w:rsid w:val="0089672F"/>
    <w:rsid w:val="008A339B"/>
    <w:rsid w:val="008A5131"/>
    <w:rsid w:val="008A5E7D"/>
    <w:rsid w:val="008B066B"/>
    <w:rsid w:val="008B2B8C"/>
    <w:rsid w:val="008B56DD"/>
    <w:rsid w:val="008B5C81"/>
    <w:rsid w:val="008B7B1A"/>
    <w:rsid w:val="008C4AD5"/>
    <w:rsid w:val="008C6637"/>
    <w:rsid w:val="008C7AF6"/>
    <w:rsid w:val="008D2428"/>
    <w:rsid w:val="008D269A"/>
    <w:rsid w:val="008D6DB5"/>
    <w:rsid w:val="008E1F08"/>
    <w:rsid w:val="008F1D99"/>
    <w:rsid w:val="008F22B2"/>
    <w:rsid w:val="008F2B26"/>
    <w:rsid w:val="00902CB0"/>
    <w:rsid w:val="009034F6"/>
    <w:rsid w:val="00904158"/>
    <w:rsid w:val="009102E9"/>
    <w:rsid w:val="009114CF"/>
    <w:rsid w:val="00913E80"/>
    <w:rsid w:val="00916B7C"/>
    <w:rsid w:val="00917081"/>
    <w:rsid w:val="009224C9"/>
    <w:rsid w:val="00922616"/>
    <w:rsid w:val="009232D1"/>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65857"/>
    <w:rsid w:val="00966319"/>
    <w:rsid w:val="00967DBF"/>
    <w:rsid w:val="0097151F"/>
    <w:rsid w:val="00972439"/>
    <w:rsid w:val="00972994"/>
    <w:rsid w:val="009740F8"/>
    <w:rsid w:val="00981915"/>
    <w:rsid w:val="00982D4A"/>
    <w:rsid w:val="00987F14"/>
    <w:rsid w:val="00991898"/>
    <w:rsid w:val="0099265F"/>
    <w:rsid w:val="00992B4E"/>
    <w:rsid w:val="00992C7C"/>
    <w:rsid w:val="00995135"/>
    <w:rsid w:val="009A1520"/>
    <w:rsid w:val="009A1881"/>
    <w:rsid w:val="009A450A"/>
    <w:rsid w:val="009A7E41"/>
    <w:rsid w:val="009B2487"/>
    <w:rsid w:val="009B2F4D"/>
    <w:rsid w:val="009B394E"/>
    <w:rsid w:val="009B6152"/>
    <w:rsid w:val="009B665B"/>
    <w:rsid w:val="009B7F87"/>
    <w:rsid w:val="009C0E03"/>
    <w:rsid w:val="009C4C90"/>
    <w:rsid w:val="009C534F"/>
    <w:rsid w:val="009C5A07"/>
    <w:rsid w:val="009D1081"/>
    <w:rsid w:val="009D1652"/>
    <w:rsid w:val="009D2C20"/>
    <w:rsid w:val="009D42FE"/>
    <w:rsid w:val="009D5D4A"/>
    <w:rsid w:val="009E08EA"/>
    <w:rsid w:val="009F0433"/>
    <w:rsid w:val="009F2C5D"/>
    <w:rsid w:val="009F5DAD"/>
    <w:rsid w:val="009F5FE4"/>
    <w:rsid w:val="00A05906"/>
    <w:rsid w:val="00A1338F"/>
    <w:rsid w:val="00A17F97"/>
    <w:rsid w:val="00A20A0D"/>
    <w:rsid w:val="00A22D08"/>
    <w:rsid w:val="00A25248"/>
    <w:rsid w:val="00A30498"/>
    <w:rsid w:val="00A311F1"/>
    <w:rsid w:val="00A3233F"/>
    <w:rsid w:val="00A4179C"/>
    <w:rsid w:val="00A42EF1"/>
    <w:rsid w:val="00A43A34"/>
    <w:rsid w:val="00A448DC"/>
    <w:rsid w:val="00A45123"/>
    <w:rsid w:val="00A45C34"/>
    <w:rsid w:val="00A47E10"/>
    <w:rsid w:val="00A501E0"/>
    <w:rsid w:val="00A551CC"/>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FC4"/>
    <w:rsid w:val="00AC4B0F"/>
    <w:rsid w:val="00AD2399"/>
    <w:rsid w:val="00AD3378"/>
    <w:rsid w:val="00AE5DA6"/>
    <w:rsid w:val="00AE6E7D"/>
    <w:rsid w:val="00AF1E63"/>
    <w:rsid w:val="00AF4902"/>
    <w:rsid w:val="00B0211E"/>
    <w:rsid w:val="00B02B71"/>
    <w:rsid w:val="00B04681"/>
    <w:rsid w:val="00B106EC"/>
    <w:rsid w:val="00B1179B"/>
    <w:rsid w:val="00B124D9"/>
    <w:rsid w:val="00B12AA8"/>
    <w:rsid w:val="00B14AB5"/>
    <w:rsid w:val="00B14B23"/>
    <w:rsid w:val="00B15D5D"/>
    <w:rsid w:val="00B17360"/>
    <w:rsid w:val="00B200F9"/>
    <w:rsid w:val="00B20A8E"/>
    <w:rsid w:val="00B21708"/>
    <w:rsid w:val="00B308B6"/>
    <w:rsid w:val="00B346A1"/>
    <w:rsid w:val="00B41FD5"/>
    <w:rsid w:val="00B47EBB"/>
    <w:rsid w:val="00B522FD"/>
    <w:rsid w:val="00B5253C"/>
    <w:rsid w:val="00B54810"/>
    <w:rsid w:val="00B5559D"/>
    <w:rsid w:val="00B62FC1"/>
    <w:rsid w:val="00B66C53"/>
    <w:rsid w:val="00B67972"/>
    <w:rsid w:val="00B7069B"/>
    <w:rsid w:val="00B71D88"/>
    <w:rsid w:val="00B85833"/>
    <w:rsid w:val="00B8634E"/>
    <w:rsid w:val="00B87A7B"/>
    <w:rsid w:val="00B93C61"/>
    <w:rsid w:val="00B9600B"/>
    <w:rsid w:val="00BA1445"/>
    <w:rsid w:val="00BA2AA3"/>
    <w:rsid w:val="00BA61D7"/>
    <w:rsid w:val="00BB2520"/>
    <w:rsid w:val="00BB69DE"/>
    <w:rsid w:val="00BC25C2"/>
    <w:rsid w:val="00BC285E"/>
    <w:rsid w:val="00BC3525"/>
    <w:rsid w:val="00BC426D"/>
    <w:rsid w:val="00BC75B2"/>
    <w:rsid w:val="00BD0C8A"/>
    <w:rsid w:val="00BD3CA2"/>
    <w:rsid w:val="00BD5193"/>
    <w:rsid w:val="00BD5366"/>
    <w:rsid w:val="00BE0970"/>
    <w:rsid w:val="00BE0AE1"/>
    <w:rsid w:val="00BE3EEA"/>
    <w:rsid w:val="00BE7C71"/>
    <w:rsid w:val="00BF1A42"/>
    <w:rsid w:val="00BF5313"/>
    <w:rsid w:val="00C01B71"/>
    <w:rsid w:val="00C0277A"/>
    <w:rsid w:val="00C16726"/>
    <w:rsid w:val="00C261EE"/>
    <w:rsid w:val="00C2644D"/>
    <w:rsid w:val="00C27837"/>
    <w:rsid w:val="00C27A1B"/>
    <w:rsid w:val="00C31F2D"/>
    <w:rsid w:val="00C3535B"/>
    <w:rsid w:val="00C35623"/>
    <w:rsid w:val="00C3784A"/>
    <w:rsid w:val="00C41BC8"/>
    <w:rsid w:val="00C4394F"/>
    <w:rsid w:val="00C443DF"/>
    <w:rsid w:val="00C44F9E"/>
    <w:rsid w:val="00C453F2"/>
    <w:rsid w:val="00C4704C"/>
    <w:rsid w:val="00C532F0"/>
    <w:rsid w:val="00C536FA"/>
    <w:rsid w:val="00C5403B"/>
    <w:rsid w:val="00C54F49"/>
    <w:rsid w:val="00C56A17"/>
    <w:rsid w:val="00C60C7A"/>
    <w:rsid w:val="00C63B62"/>
    <w:rsid w:val="00C669AB"/>
    <w:rsid w:val="00C66C03"/>
    <w:rsid w:val="00C66D01"/>
    <w:rsid w:val="00C66F2A"/>
    <w:rsid w:val="00C67293"/>
    <w:rsid w:val="00C73B44"/>
    <w:rsid w:val="00C73DB2"/>
    <w:rsid w:val="00C80467"/>
    <w:rsid w:val="00C85389"/>
    <w:rsid w:val="00C93D86"/>
    <w:rsid w:val="00C93D91"/>
    <w:rsid w:val="00CA47CD"/>
    <w:rsid w:val="00CA5262"/>
    <w:rsid w:val="00CB00F2"/>
    <w:rsid w:val="00CB2269"/>
    <w:rsid w:val="00CB3018"/>
    <w:rsid w:val="00CB40FF"/>
    <w:rsid w:val="00CB62C6"/>
    <w:rsid w:val="00CC16B0"/>
    <w:rsid w:val="00CC1C3B"/>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0EB4"/>
    <w:rsid w:val="00D23103"/>
    <w:rsid w:val="00D23BE9"/>
    <w:rsid w:val="00D26332"/>
    <w:rsid w:val="00D31588"/>
    <w:rsid w:val="00D31E75"/>
    <w:rsid w:val="00D336E5"/>
    <w:rsid w:val="00D37619"/>
    <w:rsid w:val="00D40406"/>
    <w:rsid w:val="00D4183B"/>
    <w:rsid w:val="00D41C2B"/>
    <w:rsid w:val="00D44219"/>
    <w:rsid w:val="00D4505C"/>
    <w:rsid w:val="00D4517C"/>
    <w:rsid w:val="00D4747A"/>
    <w:rsid w:val="00D50D43"/>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A4526"/>
    <w:rsid w:val="00DB2FC8"/>
    <w:rsid w:val="00DB552D"/>
    <w:rsid w:val="00DC0AFE"/>
    <w:rsid w:val="00DC4964"/>
    <w:rsid w:val="00DC68AD"/>
    <w:rsid w:val="00DD4D59"/>
    <w:rsid w:val="00DE1D2A"/>
    <w:rsid w:val="00DE48CD"/>
    <w:rsid w:val="00DE677C"/>
    <w:rsid w:val="00DF1923"/>
    <w:rsid w:val="00DF2965"/>
    <w:rsid w:val="00DF4173"/>
    <w:rsid w:val="00DF5C42"/>
    <w:rsid w:val="00DF608F"/>
    <w:rsid w:val="00DF698D"/>
    <w:rsid w:val="00DF6DD0"/>
    <w:rsid w:val="00E07B7B"/>
    <w:rsid w:val="00E131CD"/>
    <w:rsid w:val="00E13C58"/>
    <w:rsid w:val="00E13ECD"/>
    <w:rsid w:val="00E22722"/>
    <w:rsid w:val="00E24A57"/>
    <w:rsid w:val="00E325ED"/>
    <w:rsid w:val="00E32F0C"/>
    <w:rsid w:val="00E3550F"/>
    <w:rsid w:val="00E428EF"/>
    <w:rsid w:val="00E46E43"/>
    <w:rsid w:val="00E47B31"/>
    <w:rsid w:val="00E5125D"/>
    <w:rsid w:val="00E51BC1"/>
    <w:rsid w:val="00E568E8"/>
    <w:rsid w:val="00E570C1"/>
    <w:rsid w:val="00E57107"/>
    <w:rsid w:val="00E57B91"/>
    <w:rsid w:val="00E62540"/>
    <w:rsid w:val="00E67498"/>
    <w:rsid w:val="00E71D77"/>
    <w:rsid w:val="00E734E3"/>
    <w:rsid w:val="00E74D0A"/>
    <w:rsid w:val="00E75021"/>
    <w:rsid w:val="00E75892"/>
    <w:rsid w:val="00E81811"/>
    <w:rsid w:val="00E82C56"/>
    <w:rsid w:val="00E82FA6"/>
    <w:rsid w:val="00E8310E"/>
    <w:rsid w:val="00E831E7"/>
    <w:rsid w:val="00E84D0F"/>
    <w:rsid w:val="00E906A3"/>
    <w:rsid w:val="00E93A00"/>
    <w:rsid w:val="00E94462"/>
    <w:rsid w:val="00E94C62"/>
    <w:rsid w:val="00E954D0"/>
    <w:rsid w:val="00E95856"/>
    <w:rsid w:val="00E974D7"/>
    <w:rsid w:val="00EA1344"/>
    <w:rsid w:val="00EA289B"/>
    <w:rsid w:val="00EA7A47"/>
    <w:rsid w:val="00EB34A3"/>
    <w:rsid w:val="00EB540B"/>
    <w:rsid w:val="00EC07DB"/>
    <w:rsid w:val="00EC378D"/>
    <w:rsid w:val="00EC6824"/>
    <w:rsid w:val="00EC68FB"/>
    <w:rsid w:val="00EC7948"/>
    <w:rsid w:val="00ED37F6"/>
    <w:rsid w:val="00ED746A"/>
    <w:rsid w:val="00EE16C2"/>
    <w:rsid w:val="00EE3F60"/>
    <w:rsid w:val="00EE5720"/>
    <w:rsid w:val="00EE6B9E"/>
    <w:rsid w:val="00EE7CBD"/>
    <w:rsid w:val="00EF1BAB"/>
    <w:rsid w:val="00EF1F52"/>
    <w:rsid w:val="00F00E16"/>
    <w:rsid w:val="00F01103"/>
    <w:rsid w:val="00F10314"/>
    <w:rsid w:val="00F11260"/>
    <w:rsid w:val="00F13548"/>
    <w:rsid w:val="00F17733"/>
    <w:rsid w:val="00F22D75"/>
    <w:rsid w:val="00F30474"/>
    <w:rsid w:val="00F37A1E"/>
    <w:rsid w:val="00F471D9"/>
    <w:rsid w:val="00F50AA5"/>
    <w:rsid w:val="00F53B9A"/>
    <w:rsid w:val="00F55354"/>
    <w:rsid w:val="00F56DB4"/>
    <w:rsid w:val="00F612CC"/>
    <w:rsid w:val="00F62B3F"/>
    <w:rsid w:val="00F6351E"/>
    <w:rsid w:val="00F6387E"/>
    <w:rsid w:val="00F63EED"/>
    <w:rsid w:val="00F64A46"/>
    <w:rsid w:val="00F64A99"/>
    <w:rsid w:val="00F734A5"/>
    <w:rsid w:val="00F741D9"/>
    <w:rsid w:val="00F7647E"/>
    <w:rsid w:val="00F76AAA"/>
    <w:rsid w:val="00F80526"/>
    <w:rsid w:val="00F81C2A"/>
    <w:rsid w:val="00F906D6"/>
    <w:rsid w:val="00F9202A"/>
    <w:rsid w:val="00F931AD"/>
    <w:rsid w:val="00F94E97"/>
    <w:rsid w:val="00FA2518"/>
    <w:rsid w:val="00FB5D9D"/>
    <w:rsid w:val="00FB7303"/>
    <w:rsid w:val="00FB7658"/>
    <w:rsid w:val="00FC01EC"/>
    <w:rsid w:val="00FC1ECF"/>
    <w:rsid w:val="00FC234E"/>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D331C"/>
  <w15:docId w15:val="{4010E7B2-88C6-4F5B-B3A3-F8326B02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f9">
    <w:name w:val="annotation reference"/>
    <w:basedOn w:val="a0"/>
    <w:uiPriority w:val="99"/>
    <w:semiHidden/>
    <w:unhideWhenUsed/>
    <w:rsid w:val="00061E29"/>
    <w:rPr>
      <w:sz w:val="18"/>
      <w:szCs w:val="18"/>
    </w:rPr>
  </w:style>
  <w:style w:type="paragraph" w:styleId="affa">
    <w:name w:val="annotation text"/>
    <w:basedOn w:val="a"/>
    <w:link w:val="affb"/>
    <w:uiPriority w:val="99"/>
    <w:semiHidden/>
    <w:unhideWhenUsed/>
    <w:rsid w:val="00061E29"/>
    <w:pPr>
      <w:jc w:val="left"/>
    </w:pPr>
  </w:style>
  <w:style w:type="character" w:customStyle="1" w:styleId="affb">
    <w:name w:val="註解文字 字元"/>
    <w:basedOn w:val="a0"/>
    <w:link w:val="affa"/>
    <w:uiPriority w:val="99"/>
    <w:semiHidden/>
    <w:rsid w:val="00061E29"/>
  </w:style>
  <w:style w:type="paragraph" w:styleId="affc">
    <w:name w:val="annotation subject"/>
    <w:basedOn w:val="affa"/>
    <w:next w:val="affa"/>
    <w:link w:val="affd"/>
    <w:uiPriority w:val="99"/>
    <w:semiHidden/>
    <w:unhideWhenUsed/>
    <w:rsid w:val="00061E29"/>
    <w:rPr>
      <w:b/>
      <w:bCs/>
    </w:rPr>
  </w:style>
  <w:style w:type="character" w:customStyle="1" w:styleId="affd">
    <w:name w:val="註解主旨 字元"/>
    <w:basedOn w:val="affb"/>
    <w:link w:val="affc"/>
    <w:uiPriority w:val="99"/>
    <w:semiHidden/>
    <w:rsid w:val="00061E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53169964">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530332402">
      <w:bodyDiv w:val="1"/>
      <w:marLeft w:val="0"/>
      <w:marRight w:val="0"/>
      <w:marTop w:val="0"/>
      <w:marBottom w:val="0"/>
      <w:divBdr>
        <w:top w:val="none" w:sz="0" w:space="0" w:color="auto"/>
        <w:left w:val="none" w:sz="0" w:space="0" w:color="auto"/>
        <w:bottom w:val="none" w:sz="0" w:space="0" w:color="auto"/>
        <w:right w:val="none" w:sz="0" w:space="0" w:color="auto"/>
      </w:divBdr>
    </w:div>
    <w:div w:id="1658726336">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C67C55-40C1-45D0-8519-1F8079B137ED}" type="doc">
      <dgm:prSet loTypeId="urn:microsoft.com/office/officeart/2005/8/layout/hierarchy3" loCatId="relationship" qsTypeId="urn:microsoft.com/office/officeart/2005/8/quickstyle/simple1" qsCatId="simple" csTypeId="urn:microsoft.com/office/officeart/2005/8/colors/accent1_1" csCatId="accent1" phldr="1"/>
      <dgm:spPr/>
      <dgm:t>
        <a:bodyPr/>
        <a:lstStyle/>
        <a:p>
          <a:endParaRPr lang="zh-TW" altLang="en-US"/>
        </a:p>
      </dgm:t>
    </dgm:pt>
    <dgm:pt modelId="{CC83FB1C-F5DF-4788-8EB9-04E374723F73}">
      <dgm:prSet phldrT="[文字]"/>
      <dgm:spPr/>
      <dgm:t>
        <a:bodyPr/>
        <a:lstStyle/>
        <a:p>
          <a:r>
            <a:rPr lang="zh-TW" altLang="en-US"/>
            <a:t>上學期</a:t>
          </a:r>
        </a:p>
      </dgm:t>
    </dgm:pt>
    <dgm:pt modelId="{AC7C87E8-A45F-4AE6-AE1C-55E53DF4519C}" type="parTrans" cxnId="{3637F79F-064A-47F9-BF5F-54DEA2B8F0AA}">
      <dgm:prSet/>
      <dgm:spPr/>
      <dgm:t>
        <a:bodyPr/>
        <a:lstStyle/>
        <a:p>
          <a:endParaRPr lang="zh-TW" altLang="en-US"/>
        </a:p>
      </dgm:t>
    </dgm:pt>
    <dgm:pt modelId="{34ACDB07-E19F-4716-83CD-EF1DDDD8DC0F}" type="sibTrans" cxnId="{3637F79F-064A-47F9-BF5F-54DEA2B8F0AA}">
      <dgm:prSet/>
      <dgm:spPr/>
      <dgm:t>
        <a:bodyPr/>
        <a:lstStyle/>
        <a:p>
          <a:endParaRPr lang="zh-TW" altLang="en-US"/>
        </a:p>
      </dgm:t>
    </dgm:pt>
    <dgm:pt modelId="{4244948B-16F7-4B86-A5CF-C9B7B5E91EA3}">
      <dgm:prSet phldrT="[文字]"/>
      <dgm:spPr/>
      <dgm:t>
        <a:bodyPr/>
        <a:lstStyle/>
        <a:p>
          <a:r>
            <a:rPr lang="zh-TW" altLang="en-US"/>
            <a:t>新聞記者不好當</a:t>
          </a:r>
        </a:p>
      </dgm:t>
    </dgm:pt>
    <dgm:pt modelId="{5FC2D22C-1462-44EA-82E9-9F15BE7F45E9}" type="parTrans" cxnId="{9527BBB6-06C6-44D9-A3F4-0732049A1C15}">
      <dgm:prSet/>
      <dgm:spPr/>
      <dgm:t>
        <a:bodyPr/>
        <a:lstStyle/>
        <a:p>
          <a:endParaRPr lang="zh-TW" altLang="en-US"/>
        </a:p>
      </dgm:t>
    </dgm:pt>
    <dgm:pt modelId="{3D29EA42-D2AF-4838-9344-57819FB47EA0}" type="sibTrans" cxnId="{9527BBB6-06C6-44D9-A3F4-0732049A1C15}">
      <dgm:prSet/>
      <dgm:spPr/>
      <dgm:t>
        <a:bodyPr/>
        <a:lstStyle/>
        <a:p>
          <a:endParaRPr lang="zh-TW" altLang="en-US"/>
        </a:p>
      </dgm:t>
    </dgm:pt>
    <dgm:pt modelId="{6B79D5B3-09ED-4B5F-B43C-6ADA2CA19358}">
      <dgm:prSet phldrT="[文字]"/>
      <dgm:spPr/>
      <dgm:t>
        <a:bodyPr/>
        <a:lstStyle/>
        <a:p>
          <a:r>
            <a:rPr lang="zh-TW" altLang="en-US"/>
            <a:t>下學期</a:t>
          </a:r>
        </a:p>
      </dgm:t>
    </dgm:pt>
    <dgm:pt modelId="{2781EDB3-E4B0-462F-9F49-3FC0204F401C}" type="parTrans" cxnId="{374CBCD1-6910-4484-8007-F39A9DACD32A}">
      <dgm:prSet/>
      <dgm:spPr/>
      <dgm:t>
        <a:bodyPr/>
        <a:lstStyle/>
        <a:p>
          <a:endParaRPr lang="zh-TW" altLang="en-US"/>
        </a:p>
      </dgm:t>
    </dgm:pt>
    <dgm:pt modelId="{2F0948DC-14DB-44F9-9F5F-E7A9A1C7B057}" type="sibTrans" cxnId="{374CBCD1-6910-4484-8007-F39A9DACD32A}">
      <dgm:prSet/>
      <dgm:spPr/>
      <dgm:t>
        <a:bodyPr/>
        <a:lstStyle/>
        <a:p>
          <a:endParaRPr lang="zh-TW" altLang="en-US"/>
        </a:p>
      </dgm:t>
    </dgm:pt>
    <dgm:pt modelId="{50B9944F-7AA6-4B68-B50F-B3CC5CCE6353}">
      <dgm:prSet phldrT="[文字]"/>
      <dgm:spPr/>
      <dgm:t>
        <a:bodyPr/>
        <a:lstStyle/>
        <a:p>
          <a:r>
            <a:rPr lang="zh-TW" altLang="en-US"/>
            <a:t>生活中的文學</a:t>
          </a:r>
          <a:r>
            <a:rPr lang="en-US" altLang="zh-TW"/>
            <a:t>-</a:t>
          </a:r>
          <a:r>
            <a:rPr lang="zh-TW" altLang="en-US"/>
            <a:t>廣告設計</a:t>
          </a:r>
        </a:p>
      </dgm:t>
    </dgm:pt>
    <dgm:pt modelId="{C2E2332D-B921-4848-8D74-84B184742871}" type="parTrans" cxnId="{B5F596C6-709E-483F-84F6-120012BDDA48}">
      <dgm:prSet/>
      <dgm:spPr/>
      <dgm:t>
        <a:bodyPr/>
        <a:lstStyle/>
        <a:p>
          <a:endParaRPr lang="zh-TW" altLang="en-US"/>
        </a:p>
      </dgm:t>
    </dgm:pt>
    <dgm:pt modelId="{524594F7-E558-4C9F-8B91-9C385680598E}" type="sibTrans" cxnId="{B5F596C6-709E-483F-84F6-120012BDDA48}">
      <dgm:prSet/>
      <dgm:spPr/>
      <dgm:t>
        <a:bodyPr/>
        <a:lstStyle/>
        <a:p>
          <a:endParaRPr lang="zh-TW" altLang="en-US"/>
        </a:p>
      </dgm:t>
    </dgm:pt>
    <dgm:pt modelId="{251381F5-AEE3-47ED-8078-61CF927E5976}">
      <dgm:prSet phldrT="[文字]"/>
      <dgm:spPr/>
      <dgm:t>
        <a:bodyPr/>
        <a:lstStyle/>
        <a:p>
          <a:r>
            <a:rPr lang="zh-TW" altLang="en-US"/>
            <a:t>新聞都是真的嗎</a:t>
          </a:r>
        </a:p>
      </dgm:t>
    </dgm:pt>
    <dgm:pt modelId="{580DCA01-6DA2-4767-8E2F-CF0DF5954051}" type="sibTrans" cxnId="{435C1294-60EF-45CB-96CA-2FEF474EC5EB}">
      <dgm:prSet/>
      <dgm:spPr/>
      <dgm:t>
        <a:bodyPr/>
        <a:lstStyle/>
        <a:p>
          <a:endParaRPr lang="zh-TW" altLang="en-US"/>
        </a:p>
      </dgm:t>
    </dgm:pt>
    <dgm:pt modelId="{2CFF43F9-3E01-468A-9B4A-96D70DC3912D}" type="parTrans" cxnId="{435C1294-60EF-45CB-96CA-2FEF474EC5EB}">
      <dgm:prSet/>
      <dgm:spPr/>
      <dgm:t>
        <a:bodyPr/>
        <a:lstStyle/>
        <a:p>
          <a:endParaRPr lang="zh-TW" altLang="en-US"/>
        </a:p>
      </dgm:t>
    </dgm:pt>
    <dgm:pt modelId="{82F7300D-BB69-4802-BE1A-D475E365264B}">
      <dgm:prSet/>
      <dgm:spPr/>
      <dgm:t>
        <a:bodyPr/>
        <a:lstStyle/>
        <a:p>
          <a:r>
            <a:rPr lang="zh-TW" altLang="en-US"/>
            <a:t>生活中的文學</a:t>
          </a:r>
          <a:r>
            <a:rPr lang="en-US" altLang="zh-TW"/>
            <a:t>--</a:t>
          </a:r>
          <a:r>
            <a:rPr lang="zh-TW" altLang="en-US"/>
            <a:t>歌詞賞析與創作</a:t>
          </a:r>
        </a:p>
      </dgm:t>
    </dgm:pt>
    <dgm:pt modelId="{F28E6DA5-94A7-4936-AEEF-E75F6BA1265F}" type="parTrans" cxnId="{EA195AB6-117B-492D-A555-4B618B99577D}">
      <dgm:prSet/>
      <dgm:spPr/>
      <dgm:t>
        <a:bodyPr/>
        <a:lstStyle/>
        <a:p>
          <a:endParaRPr lang="zh-TW" altLang="en-US"/>
        </a:p>
      </dgm:t>
    </dgm:pt>
    <dgm:pt modelId="{BE9A3098-BA90-4A51-8625-DB79E9B4CB26}" type="sibTrans" cxnId="{EA195AB6-117B-492D-A555-4B618B99577D}">
      <dgm:prSet/>
      <dgm:spPr/>
      <dgm:t>
        <a:bodyPr/>
        <a:lstStyle/>
        <a:p>
          <a:endParaRPr lang="zh-TW" altLang="en-US"/>
        </a:p>
      </dgm:t>
    </dgm:pt>
    <dgm:pt modelId="{614E268A-7404-4316-8AAD-72D5DBBC917A}">
      <dgm:prSet/>
      <dgm:spPr/>
      <dgm:t>
        <a:bodyPr/>
        <a:lstStyle/>
        <a:p>
          <a:r>
            <a:rPr lang="zh-TW" altLang="en-US"/>
            <a:t>生活中的文學</a:t>
          </a:r>
          <a:r>
            <a:rPr lang="en-US" altLang="zh-TW"/>
            <a:t>--</a:t>
          </a:r>
          <a:r>
            <a:rPr lang="zh-TW" altLang="en-US"/>
            <a:t>籤詩的學問</a:t>
          </a:r>
        </a:p>
      </dgm:t>
    </dgm:pt>
    <dgm:pt modelId="{84E4386C-22CC-487C-970C-2597C1E77DF1}" type="parTrans" cxnId="{2EA18294-F532-4334-A828-848EDF3679D8}">
      <dgm:prSet/>
      <dgm:spPr/>
      <dgm:t>
        <a:bodyPr/>
        <a:lstStyle/>
        <a:p>
          <a:endParaRPr lang="zh-TW" altLang="en-US"/>
        </a:p>
      </dgm:t>
    </dgm:pt>
    <dgm:pt modelId="{07839151-C26A-45AA-935C-BE9FDFCF65BE}" type="sibTrans" cxnId="{2EA18294-F532-4334-A828-848EDF3679D8}">
      <dgm:prSet/>
      <dgm:spPr/>
      <dgm:t>
        <a:bodyPr/>
        <a:lstStyle/>
        <a:p>
          <a:endParaRPr lang="zh-TW" altLang="en-US"/>
        </a:p>
      </dgm:t>
    </dgm:pt>
    <dgm:pt modelId="{6D93F7B2-6DB3-4714-840D-1684D5FD56A9}">
      <dgm:prSet/>
      <dgm:spPr/>
      <dgm:t>
        <a:bodyPr/>
        <a:lstStyle/>
        <a:p>
          <a:r>
            <a:rPr lang="zh-TW" altLang="en-US"/>
            <a:t>報導文學初體驗</a:t>
          </a:r>
        </a:p>
      </dgm:t>
    </dgm:pt>
    <dgm:pt modelId="{9CF3B1D1-8F34-4820-9D79-59A4D893FB39}" type="parTrans" cxnId="{E408BF43-8392-44F2-A48D-5EABD63B6B6D}">
      <dgm:prSet/>
      <dgm:spPr/>
      <dgm:t>
        <a:bodyPr/>
        <a:lstStyle/>
        <a:p>
          <a:endParaRPr lang="zh-TW" altLang="en-US"/>
        </a:p>
      </dgm:t>
    </dgm:pt>
    <dgm:pt modelId="{3BD33769-1A5E-48E1-B4E0-253617682305}" type="sibTrans" cxnId="{E408BF43-8392-44F2-A48D-5EABD63B6B6D}">
      <dgm:prSet/>
      <dgm:spPr/>
      <dgm:t>
        <a:bodyPr/>
        <a:lstStyle/>
        <a:p>
          <a:endParaRPr lang="zh-TW" altLang="en-US"/>
        </a:p>
      </dgm:t>
    </dgm:pt>
    <dgm:pt modelId="{6DB2703B-B823-440C-9F67-F9F24523A718}" type="pres">
      <dgm:prSet presAssocID="{64C67C55-40C1-45D0-8519-1F8079B137ED}" presName="diagram" presStyleCnt="0">
        <dgm:presLayoutVars>
          <dgm:chPref val="1"/>
          <dgm:dir/>
          <dgm:animOne val="branch"/>
          <dgm:animLvl val="lvl"/>
          <dgm:resizeHandles/>
        </dgm:presLayoutVars>
      </dgm:prSet>
      <dgm:spPr/>
    </dgm:pt>
    <dgm:pt modelId="{363E4A29-C49C-4429-88BC-008EBB4C5C46}" type="pres">
      <dgm:prSet presAssocID="{CC83FB1C-F5DF-4788-8EB9-04E374723F73}" presName="root" presStyleCnt="0"/>
      <dgm:spPr/>
    </dgm:pt>
    <dgm:pt modelId="{26DEEBF8-D6E1-440B-A76C-902749A7C41E}" type="pres">
      <dgm:prSet presAssocID="{CC83FB1C-F5DF-4788-8EB9-04E374723F73}" presName="rootComposite" presStyleCnt="0"/>
      <dgm:spPr/>
    </dgm:pt>
    <dgm:pt modelId="{F6BA5CB8-48D2-4C12-BEF0-122B4F2DB1B8}" type="pres">
      <dgm:prSet presAssocID="{CC83FB1C-F5DF-4788-8EB9-04E374723F73}" presName="rootText" presStyleLbl="node1" presStyleIdx="0" presStyleCnt="2"/>
      <dgm:spPr/>
    </dgm:pt>
    <dgm:pt modelId="{92E4BBEA-EA69-427F-857C-E213DA9B6D2F}" type="pres">
      <dgm:prSet presAssocID="{CC83FB1C-F5DF-4788-8EB9-04E374723F73}" presName="rootConnector" presStyleLbl="node1" presStyleIdx="0" presStyleCnt="2"/>
      <dgm:spPr/>
    </dgm:pt>
    <dgm:pt modelId="{A5B94C0C-22F4-4A39-96FC-57421D52A1A1}" type="pres">
      <dgm:prSet presAssocID="{CC83FB1C-F5DF-4788-8EB9-04E374723F73}" presName="childShape" presStyleCnt="0"/>
      <dgm:spPr/>
    </dgm:pt>
    <dgm:pt modelId="{61B7D2BC-07CB-423D-A815-E330E335E490}" type="pres">
      <dgm:prSet presAssocID="{2CFF43F9-3E01-468A-9B4A-96D70DC3912D}" presName="Name13" presStyleLbl="parChTrans1D2" presStyleIdx="0" presStyleCnt="6"/>
      <dgm:spPr/>
    </dgm:pt>
    <dgm:pt modelId="{4A9BFD76-C383-453E-8EB3-15706446E6A1}" type="pres">
      <dgm:prSet presAssocID="{251381F5-AEE3-47ED-8078-61CF927E5976}" presName="childText" presStyleLbl="bgAcc1" presStyleIdx="0" presStyleCnt="6">
        <dgm:presLayoutVars>
          <dgm:bulletEnabled val="1"/>
        </dgm:presLayoutVars>
      </dgm:prSet>
      <dgm:spPr/>
    </dgm:pt>
    <dgm:pt modelId="{75FA1C70-7A57-43AF-9641-99A79FFDEA37}" type="pres">
      <dgm:prSet presAssocID="{5FC2D22C-1462-44EA-82E9-9F15BE7F45E9}" presName="Name13" presStyleLbl="parChTrans1D2" presStyleIdx="1" presStyleCnt="6"/>
      <dgm:spPr/>
    </dgm:pt>
    <dgm:pt modelId="{C723E9A2-CAE2-42FF-AB8C-DD771C7FF72E}" type="pres">
      <dgm:prSet presAssocID="{4244948B-16F7-4B86-A5CF-C9B7B5E91EA3}" presName="childText" presStyleLbl="bgAcc1" presStyleIdx="1" presStyleCnt="6">
        <dgm:presLayoutVars>
          <dgm:bulletEnabled val="1"/>
        </dgm:presLayoutVars>
      </dgm:prSet>
      <dgm:spPr/>
    </dgm:pt>
    <dgm:pt modelId="{7A2D14AB-3034-4A3E-A042-1BC9E0B4FE68}" type="pres">
      <dgm:prSet presAssocID="{9CF3B1D1-8F34-4820-9D79-59A4D893FB39}" presName="Name13" presStyleLbl="parChTrans1D2" presStyleIdx="2" presStyleCnt="6"/>
      <dgm:spPr/>
    </dgm:pt>
    <dgm:pt modelId="{02915181-56A0-49F6-A140-FC75472B3F45}" type="pres">
      <dgm:prSet presAssocID="{6D93F7B2-6DB3-4714-840D-1684D5FD56A9}" presName="childText" presStyleLbl="bgAcc1" presStyleIdx="2" presStyleCnt="6">
        <dgm:presLayoutVars>
          <dgm:bulletEnabled val="1"/>
        </dgm:presLayoutVars>
      </dgm:prSet>
      <dgm:spPr/>
    </dgm:pt>
    <dgm:pt modelId="{66186525-934D-4CDB-BDF9-6FD0FC26012E}" type="pres">
      <dgm:prSet presAssocID="{6B79D5B3-09ED-4B5F-B43C-6ADA2CA19358}" presName="root" presStyleCnt="0"/>
      <dgm:spPr/>
    </dgm:pt>
    <dgm:pt modelId="{7F4F3B9D-5B8C-45A6-AD5C-DE5F4982C259}" type="pres">
      <dgm:prSet presAssocID="{6B79D5B3-09ED-4B5F-B43C-6ADA2CA19358}" presName="rootComposite" presStyleCnt="0"/>
      <dgm:spPr/>
    </dgm:pt>
    <dgm:pt modelId="{0FAF29C7-BE9F-4A88-9FD0-4E45F26D6532}" type="pres">
      <dgm:prSet presAssocID="{6B79D5B3-09ED-4B5F-B43C-6ADA2CA19358}" presName="rootText" presStyleLbl="node1" presStyleIdx="1" presStyleCnt="2"/>
      <dgm:spPr/>
    </dgm:pt>
    <dgm:pt modelId="{3A7C3DBC-BF71-4121-B364-DE12B6D13EEB}" type="pres">
      <dgm:prSet presAssocID="{6B79D5B3-09ED-4B5F-B43C-6ADA2CA19358}" presName="rootConnector" presStyleLbl="node1" presStyleIdx="1" presStyleCnt="2"/>
      <dgm:spPr/>
    </dgm:pt>
    <dgm:pt modelId="{FD2FA969-3A56-4E0A-8ADB-235667A488E7}" type="pres">
      <dgm:prSet presAssocID="{6B79D5B3-09ED-4B5F-B43C-6ADA2CA19358}" presName="childShape" presStyleCnt="0"/>
      <dgm:spPr/>
    </dgm:pt>
    <dgm:pt modelId="{9D10785C-E068-457B-A16F-D0A39DC69E42}" type="pres">
      <dgm:prSet presAssocID="{C2E2332D-B921-4848-8D74-84B184742871}" presName="Name13" presStyleLbl="parChTrans1D2" presStyleIdx="3" presStyleCnt="6"/>
      <dgm:spPr/>
    </dgm:pt>
    <dgm:pt modelId="{CB0ABF9F-E5D8-4774-BE99-FBB25CAB7FF6}" type="pres">
      <dgm:prSet presAssocID="{50B9944F-7AA6-4B68-B50F-B3CC5CCE6353}" presName="childText" presStyleLbl="bgAcc1" presStyleIdx="3" presStyleCnt="6">
        <dgm:presLayoutVars>
          <dgm:bulletEnabled val="1"/>
        </dgm:presLayoutVars>
      </dgm:prSet>
      <dgm:spPr/>
    </dgm:pt>
    <dgm:pt modelId="{0213D76B-CAA0-4FF7-9263-B6AC84A7CD7A}" type="pres">
      <dgm:prSet presAssocID="{F28E6DA5-94A7-4936-AEEF-E75F6BA1265F}" presName="Name13" presStyleLbl="parChTrans1D2" presStyleIdx="4" presStyleCnt="6"/>
      <dgm:spPr/>
    </dgm:pt>
    <dgm:pt modelId="{D4C54695-AB55-4793-A094-D8C63140D9D6}" type="pres">
      <dgm:prSet presAssocID="{82F7300D-BB69-4802-BE1A-D475E365264B}" presName="childText" presStyleLbl="bgAcc1" presStyleIdx="4" presStyleCnt="6">
        <dgm:presLayoutVars>
          <dgm:bulletEnabled val="1"/>
        </dgm:presLayoutVars>
      </dgm:prSet>
      <dgm:spPr/>
    </dgm:pt>
    <dgm:pt modelId="{30A6A146-37B0-4290-8BDE-46DEE327F772}" type="pres">
      <dgm:prSet presAssocID="{84E4386C-22CC-487C-970C-2597C1E77DF1}" presName="Name13" presStyleLbl="parChTrans1D2" presStyleIdx="5" presStyleCnt="6"/>
      <dgm:spPr/>
    </dgm:pt>
    <dgm:pt modelId="{260F1CCC-D5EE-4EBA-8A7D-DF038373A0EC}" type="pres">
      <dgm:prSet presAssocID="{614E268A-7404-4316-8AAD-72D5DBBC917A}" presName="childText" presStyleLbl="bgAcc1" presStyleIdx="5" presStyleCnt="6">
        <dgm:presLayoutVars>
          <dgm:bulletEnabled val="1"/>
        </dgm:presLayoutVars>
      </dgm:prSet>
      <dgm:spPr/>
    </dgm:pt>
  </dgm:ptLst>
  <dgm:cxnLst>
    <dgm:cxn modelId="{D6394006-27D4-4AF9-904E-D4B0FB9A8032}" type="presOf" srcId="{5FC2D22C-1462-44EA-82E9-9F15BE7F45E9}" destId="{75FA1C70-7A57-43AF-9641-99A79FFDEA37}" srcOrd="0" destOrd="0" presId="urn:microsoft.com/office/officeart/2005/8/layout/hierarchy3"/>
    <dgm:cxn modelId="{1299B010-CB98-492E-9EB7-111E2BF960AD}" type="presOf" srcId="{6B79D5B3-09ED-4B5F-B43C-6ADA2CA19358}" destId="{0FAF29C7-BE9F-4A88-9FD0-4E45F26D6532}" srcOrd="0" destOrd="0" presId="urn:microsoft.com/office/officeart/2005/8/layout/hierarchy3"/>
    <dgm:cxn modelId="{C1BD2119-3709-438C-AA44-52DAF08C76D8}" type="presOf" srcId="{50B9944F-7AA6-4B68-B50F-B3CC5CCE6353}" destId="{CB0ABF9F-E5D8-4774-BE99-FBB25CAB7FF6}" srcOrd="0" destOrd="0" presId="urn:microsoft.com/office/officeart/2005/8/layout/hierarchy3"/>
    <dgm:cxn modelId="{E1344733-5330-48BA-9464-1F03E2B1DD23}" type="presOf" srcId="{6D93F7B2-6DB3-4714-840D-1684D5FD56A9}" destId="{02915181-56A0-49F6-A140-FC75472B3F45}" srcOrd="0" destOrd="0" presId="urn:microsoft.com/office/officeart/2005/8/layout/hierarchy3"/>
    <dgm:cxn modelId="{16497233-B272-41A1-B4C3-57028178AE33}" type="presOf" srcId="{C2E2332D-B921-4848-8D74-84B184742871}" destId="{9D10785C-E068-457B-A16F-D0A39DC69E42}" srcOrd="0" destOrd="0" presId="urn:microsoft.com/office/officeart/2005/8/layout/hierarchy3"/>
    <dgm:cxn modelId="{E408BF43-8392-44F2-A48D-5EABD63B6B6D}" srcId="{CC83FB1C-F5DF-4788-8EB9-04E374723F73}" destId="{6D93F7B2-6DB3-4714-840D-1684D5FD56A9}" srcOrd="2" destOrd="0" parTransId="{9CF3B1D1-8F34-4820-9D79-59A4D893FB39}" sibTransId="{3BD33769-1A5E-48E1-B4E0-253617682305}"/>
    <dgm:cxn modelId="{76AE0073-1620-4E27-B443-74183661202C}" type="presOf" srcId="{4244948B-16F7-4B86-A5CF-C9B7B5E91EA3}" destId="{C723E9A2-CAE2-42FF-AB8C-DD771C7FF72E}" srcOrd="0" destOrd="0" presId="urn:microsoft.com/office/officeart/2005/8/layout/hierarchy3"/>
    <dgm:cxn modelId="{36554856-6B6F-4793-8DD1-F3059F673A74}" type="presOf" srcId="{84E4386C-22CC-487C-970C-2597C1E77DF1}" destId="{30A6A146-37B0-4290-8BDE-46DEE327F772}" srcOrd="0" destOrd="0" presId="urn:microsoft.com/office/officeart/2005/8/layout/hierarchy3"/>
    <dgm:cxn modelId="{336CB17C-F346-470A-98CD-A19F82996744}" type="presOf" srcId="{614E268A-7404-4316-8AAD-72D5DBBC917A}" destId="{260F1CCC-D5EE-4EBA-8A7D-DF038373A0EC}" srcOrd="0" destOrd="0" presId="urn:microsoft.com/office/officeart/2005/8/layout/hierarchy3"/>
    <dgm:cxn modelId="{4904C486-4D35-42C2-8002-E7123CB6F825}" type="presOf" srcId="{64C67C55-40C1-45D0-8519-1F8079B137ED}" destId="{6DB2703B-B823-440C-9F67-F9F24523A718}" srcOrd="0" destOrd="0" presId="urn:microsoft.com/office/officeart/2005/8/layout/hierarchy3"/>
    <dgm:cxn modelId="{435C1294-60EF-45CB-96CA-2FEF474EC5EB}" srcId="{CC83FB1C-F5DF-4788-8EB9-04E374723F73}" destId="{251381F5-AEE3-47ED-8078-61CF927E5976}" srcOrd="0" destOrd="0" parTransId="{2CFF43F9-3E01-468A-9B4A-96D70DC3912D}" sibTransId="{580DCA01-6DA2-4767-8E2F-CF0DF5954051}"/>
    <dgm:cxn modelId="{2EA18294-F532-4334-A828-848EDF3679D8}" srcId="{6B79D5B3-09ED-4B5F-B43C-6ADA2CA19358}" destId="{614E268A-7404-4316-8AAD-72D5DBBC917A}" srcOrd="2" destOrd="0" parTransId="{84E4386C-22CC-487C-970C-2597C1E77DF1}" sibTransId="{07839151-C26A-45AA-935C-BE9FDFCF65BE}"/>
    <dgm:cxn modelId="{3637F79F-064A-47F9-BF5F-54DEA2B8F0AA}" srcId="{64C67C55-40C1-45D0-8519-1F8079B137ED}" destId="{CC83FB1C-F5DF-4788-8EB9-04E374723F73}" srcOrd="0" destOrd="0" parTransId="{AC7C87E8-A45F-4AE6-AE1C-55E53DF4519C}" sibTransId="{34ACDB07-E19F-4716-83CD-EF1DDDD8DC0F}"/>
    <dgm:cxn modelId="{37C14FAB-46D1-4338-BFB0-7F60D6449F13}" type="presOf" srcId="{CC83FB1C-F5DF-4788-8EB9-04E374723F73}" destId="{F6BA5CB8-48D2-4C12-BEF0-122B4F2DB1B8}" srcOrd="0" destOrd="0" presId="urn:microsoft.com/office/officeart/2005/8/layout/hierarchy3"/>
    <dgm:cxn modelId="{EA195AB6-117B-492D-A555-4B618B99577D}" srcId="{6B79D5B3-09ED-4B5F-B43C-6ADA2CA19358}" destId="{82F7300D-BB69-4802-BE1A-D475E365264B}" srcOrd="1" destOrd="0" parTransId="{F28E6DA5-94A7-4936-AEEF-E75F6BA1265F}" sibTransId="{BE9A3098-BA90-4A51-8625-DB79E9B4CB26}"/>
    <dgm:cxn modelId="{9527BBB6-06C6-44D9-A3F4-0732049A1C15}" srcId="{CC83FB1C-F5DF-4788-8EB9-04E374723F73}" destId="{4244948B-16F7-4B86-A5CF-C9B7B5E91EA3}" srcOrd="1" destOrd="0" parTransId="{5FC2D22C-1462-44EA-82E9-9F15BE7F45E9}" sibTransId="{3D29EA42-D2AF-4838-9344-57819FB47EA0}"/>
    <dgm:cxn modelId="{B5F596C6-709E-483F-84F6-120012BDDA48}" srcId="{6B79D5B3-09ED-4B5F-B43C-6ADA2CA19358}" destId="{50B9944F-7AA6-4B68-B50F-B3CC5CCE6353}" srcOrd="0" destOrd="0" parTransId="{C2E2332D-B921-4848-8D74-84B184742871}" sibTransId="{524594F7-E558-4C9F-8B91-9C385680598E}"/>
    <dgm:cxn modelId="{374CBCD1-6910-4484-8007-F39A9DACD32A}" srcId="{64C67C55-40C1-45D0-8519-1F8079B137ED}" destId="{6B79D5B3-09ED-4B5F-B43C-6ADA2CA19358}" srcOrd="1" destOrd="0" parTransId="{2781EDB3-E4B0-462F-9F49-3FC0204F401C}" sibTransId="{2F0948DC-14DB-44F9-9F5F-E7A9A1C7B057}"/>
    <dgm:cxn modelId="{2DA4D3DE-D08C-4026-8F91-CDFFF3943C20}" type="presOf" srcId="{F28E6DA5-94A7-4936-AEEF-E75F6BA1265F}" destId="{0213D76B-CAA0-4FF7-9263-B6AC84A7CD7A}" srcOrd="0" destOrd="0" presId="urn:microsoft.com/office/officeart/2005/8/layout/hierarchy3"/>
    <dgm:cxn modelId="{B6EC4EE4-E958-432A-85BD-8FEDDD33E3B8}" type="presOf" srcId="{9CF3B1D1-8F34-4820-9D79-59A4D893FB39}" destId="{7A2D14AB-3034-4A3E-A042-1BC9E0B4FE68}" srcOrd="0" destOrd="0" presId="urn:microsoft.com/office/officeart/2005/8/layout/hierarchy3"/>
    <dgm:cxn modelId="{9F3EAFE7-4754-4E3B-97EB-1198822E774B}" type="presOf" srcId="{251381F5-AEE3-47ED-8078-61CF927E5976}" destId="{4A9BFD76-C383-453E-8EB3-15706446E6A1}" srcOrd="0" destOrd="0" presId="urn:microsoft.com/office/officeart/2005/8/layout/hierarchy3"/>
    <dgm:cxn modelId="{849684E9-4C24-4658-BAF9-9356EE70CB89}" type="presOf" srcId="{CC83FB1C-F5DF-4788-8EB9-04E374723F73}" destId="{92E4BBEA-EA69-427F-857C-E213DA9B6D2F}" srcOrd="1" destOrd="0" presId="urn:microsoft.com/office/officeart/2005/8/layout/hierarchy3"/>
    <dgm:cxn modelId="{71E3A6F4-C3F9-4FCF-B9C5-997B47906A68}" type="presOf" srcId="{82F7300D-BB69-4802-BE1A-D475E365264B}" destId="{D4C54695-AB55-4793-A094-D8C63140D9D6}" srcOrd="0" destOrd="0" presId="urn:microsoft.com/office/officeart/2005/8/layout/hierarchy3"/>
    <dgm:cxn modelId="{577902F6-906B-4216-A2F5-44550557F536}" type="presOf" srcId="{2CFF43F9-3E01-468A-9B4A-96D70DC3912D}" destId="{61B7D2BC-07CB-423D-A815-E330E335E490}" srcOrd="0" destOrd="0" presId="urn:microsoft.com/office/officeart/2005/8/layout/hierarchy3"/>
    <dgm:cxn modelId="{C555A1F6-236C-406E-9452-D3D055C86214}" type="presOf" srcId="{6B79D5B3-09ED-4B5F-B43C-6ADA2CA19358}" destId="{3A7C3DBC-BF71-4121-B364-DE12B6D13EEB}" srcOrd="1" destOrd="0" presId="urn:microsoft.com/office/officeart/2005/8/layout/hierarchy3"/>
    <dgm:cxn modelId="{706DB8C9-59A4-4BF7-A296-B3E0CA6AC7B8}" type="presParOf" srcId="{6DB2703B-B823-440C-9F67-F9F24523A718}" destId="{363E4A29-C49C-4429-88BC-008EBB4C5C46}" srcOrd="0" destOrd="0" presId="urn:microsoft.com/office/officeart/2005/8/layout/hierarchy3"/>
    <dgm:cxn modelId="{7703D2DA-5AF3-4838-8A92-A6A4B807E41E}" type="presParOf" srcId="{363E4A29-C49C-4429-88BC-008EBB4C5C46}" destId="{26DEEBF8-D6E1-440B-A76C-902749A7C41E}" srcOrd="0" destOrd="0" presId="urn:microsoft.com/office/officeart/2005/8/layout/hierarchy3"/>
    <dgm:cxn modelId="{74B7735D-0A9E-4ADF-A13C-13D41685BEC3}" type="presParOf" srcId="{26DEEBF8-D6E1-440B-A76C-902749A7C41E}" destId="{F6BA5CB8-48D2-4C12-BEF0-122B4F2DB1B8}" srcOrd="0" destOrd="0" presId="urn:microsoft.com/office/officeart/2005/8/layout/hierarchy3"/>
    <dgm:cxn modelId="{69CFFD31-A5F9-4077-9FFE-19837AF00D83}" type="presParOf" srcId="{26DEEBF8-D6E1-440B-A76C-902749A7C41E}" destId="{92E4BBEA-EA69-427F-857C-E213DA9B6D2F}" srcOrd="1" destOrd="0" presId="urn:microsoft.com/office/officeart/2005/8/layout/hierarchy3"/>
    <dgm:cxn modelId="{E61C5DFC-DBAE-4B39-A5D7-7415CBCEBBD0}" type="presParOf" srcId="{363E4A29-C49C-4429-88BC-008EBB4C5C46}" destId="{A5B94C0C-22F4-4A39-96FC-57421D52A1A1}" srcOrd="1" destOrd="0" presId="urn:microsoft.com/office/officeart/2005/8/layout/hierarchy3"/>
    <dgm:cxn modelId="{361C4096-9CB6-4FD5-BE79-B704FD519BFD}" type="presParOf" srcId="{A5B94C0C-22F4-4A39-96FC-57421D52A1A1}" destId="{61B7D2BC-07CB-423D-A815-E330E335E490}" srcOrd="0" destOrd="0" presId="urn:microsoft.com/office/officeart/2005/8/layout/hierarchy3"/>
    <dgm:cxn modelId="{D639D8FD-C3B8-4FD8-BCE6-0B554846116D}" type="presParOf" srcId="{A5B94C0C-22F4-4A39-96FC-57421D52A1A1}" destId="{4A9BFD76-C383-453E-8EB3-15706446E6A1}" srcOrd="1" destOrd="0" presId="urn:microsoft.com/office/officeart/2005/8/layout/hierarchy3"/>
    <dgm:cxn modelId="{0CA2892D-1E9C-456E-B443-31F466BBE714}" type="presParOf" srcId="{A5B94C0C-22F4-4A39-96FC-57421D52A1A1}" destId="{75FA1C70-7A57-43AF-9641-99A79FFDEA37}" srcOrd="2" destOrd="0" presId="urn:microsoft.com/office/officeart/2005/8/layout/hierarchy3"/>
    <dgm:cxn modelId="{368B0C08-B495-4F49-BDBD-B2754AD34262}" type="presParOf" srcId="{A5B94C0C-22F4-4A39-96FC-57421D52A1A1}" destId="{C723E9A2-CAE2-42FF-AB8C-DD771C7FF72E}" srcOrd="3" destOrd="0" presId="urn:microsoft.com/office/officeart/2005/8/layout/hierarchy3"/>
    <dgm:cxn modelId="{BB64E51D-D4C8-4AB6-A79E-6AAF526618AA}" type="presParOf" srcId="{A5B94C0C-22F4-4A39-96FC-57421D52A1A1}" destId="{7A2D14AB-3034-4A3E-A042-1BC9E0B4FE68}" srcOrd="4" destOrd="0" presId="urn:microsoft.com/office/officeart/2005/8/layout/hierarchy3"/>
    <dgm:cxn modelId="{29EBD83E-27A8-4F6A-9CBC-C63E920521A2}" type="presParOf" srcId="{A5B94C0C-22F4-4A39-96FC-57421D52A1A1}" destId="{02915181-56A0-49F6-A140-FC75472B3F45}" srcOrd="5" destOrd="0" presId="urn:microsoft.com/office/officeart/2005/8/layout/hierarchy3"/>
    <dgm:cxn modelId="{26B3A543-FEDC-4E33-9612-CB5C1DC52CCB}" type="presParOf" srcId="{6DB2703B-B823-440C-9F67-F9F24523A718}" destId="{66186525-934D-4CDB-BDF9-6FD0FC26012E}" srcOrd="1" destOrd="0" presId="urn:microsoft.com/office/officeart/2005/8/layout/hierarchy3"/>
    <dgm:cxn modelId="{ADCCE281-890D-438E-89F8-AC9391751CB1}" type="presParOf" srcId="{66186525-934D-4CDB-BDF9-6FD0FC26012E}" destId="{7F4F3B9D-5B8C-45A6-AD5C-DE5F4982C259}" srcOrd="0" destOrd="0" presId="urn:microsoft.com/office/officeart/2005/8/layout/hierarchy3"/>
    <dgm:cxn modelId="{46859C82-7150-4953-9BE8-3A53B1264BA0}" type="presParOf" srcId="{7F4F3B9D-5B8C-45A6-AD5C-DE5F4982C259}" destId="{0FAF29C7-BE9F-4A88-9FD0-4E45F26D6532}" srcOrd="0" destOrd="0" presId="urn:microsoft.com/office/officeart/2005/8/layout/hierarchy3"/>
    <dgm:cxn modelId="{DB048096-8B6A-49C7-94F8-249913ADE619}" type="presParOf" srcId="{7F4F3B9D-5B8C-45A6-AD5C-DE5F4982C259}" destId="{3A7C3DBC-BF71-4121-B364-DE12B6D13EEB}" srcOrd="1" destOrd="0" presId="urn:microsoft.com/office/officeart/2005/8/layout/hierarchy3"/>
    <dgm:cxn modelId="{D0BCFAC9-15FB-44A5-B7E0-5F9B86130E07}" type="presParOf" srcId="{66186525-934D-4CDB-BDF9-6FD0FC26012E}" destId="{FD2FA969-3A56-4E0A-8ADB-235667A488E7}" srcOrd="1" destOrd="0" presId="urn:microsoft.com/office/officeart/2005/8/layout/hierarchy3"/>
    <dgm:cxn modelId="{17D6E851-F292-4E19-9819-D167F3D72205}" type="presParOf" srcId="{FD2FA969-3A56-4E0A-8ADB-235667A488E7}" destId="{9D10785C-E068-457B-A16F-D0A39DC69E42}" srcOrd="0" destOrd="0" presId="urn:microsoft.com/office/officeart/2005/8/layout/hierarchy3"/>
    <dgm:cxn modelId="{BC94A103-2F5F-4E03-8D4C-1A1AED12DD82}" type="presParOf" srcId="{FD2FA969-3A56-4E0A-8ADB-235667A488E7}" destId="{CB0ABF9F-E5D8-4774-BE99-FBB25CAB7FF6}" srcOrd="1" destOrd="0" presId="urn:microsoft.com/office/officeart/2005/8/layout/hierarchy3"/>
    <dgm:cxn modelId="{4415139B-8C99-40D1-B739-4228B264AC5C}" type="presParOf" srcId="{FD2FA969-3A56-4E0A-8ADB-235667A488E7}" destId="{0213D76B-CAA0-4FF7-9263-B6AC84A7CD7A}" srcOrd="2" destOrd="0" presId="urn:microsoft.com/office/officeart/2005/8/layout/hierarchy3"/>
    <dgm:cxn modelId="{DBE0A93D-68DC-4FD0-9B44-52DB12CB5598}" type="presParOf" srcId="{FD2FA969-3A56-4E0A-8ADB-235667A488E7}" destId="{D4C54695-AB55-4793-A094-D8C63140D9D6}" srcOrd="3" destOrd="0" presId="urn:microsoft.com/office/officeart/2005/8/layout/hierarchy3"/>
    <dgm:cxn modelId="{F716AA10-0F2D-40AC-AF9C-0BB314895BF1}" type="presParOf" srcId="{FD2FA969-3A56-4E0A-8ADB-235667A488E7}" destId="{30A6A146-37B0-4290-8BDE-46DEE327F772}" srcOrd="4" destOrd="0" presId="urn:microsoft.com/office/officeart/2005/8/layout/hierarchy3"/>
    <dgm:cxn modelId="{271D0998-52C2-4C7D-A6E6-A0558C79368F}" type="presParOf" srcId="{FD2FA969-3A56-4E0A-8ADB-235667A488E7}" destId="{260F1CCC-D5EE-4EBA-8A7D-DF038373A0EC}" srcOrd="5" destOrd="0" presId="urn:microsoft.com/office/officeart/2005/8/layout/hierarchy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BA5CB8-48D2-4C12-BEF0-122B4F2DB1B8}">
      <dsp:nvSpPr>
        <dsp:cNvPr id="0" name=""/>
        <dsp:cNvSpPr/>
      </dsp:nvSpPr>
      <dsp:spPr>
        <a:xfrm>
          <a:off x="834574" y="474"/>
          <a:ext cx="939026" cy="469513"/>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40005" bIns="26670" numCol="1" spcCol="1270" anchor="ctr" anchorCtr="0">
          <a:noAutofit/>
        </a:bodyPr>
        <a:lstStyle/>
        <a:p>
          <a:pPr marL="0" lvl="0" indent="0" algn="ctr" defTabSz="933450">
            <a:lnSpc>
              <a:spcPct val="90000"/>
            </a:lnSpc>
            <a:spcBef>
              <a:spcPct val="0"/>
            </a:spcBef>
            <a:spcAft>
              <a:spcPct val="35000"/>
            </a:spcAft>
            <a:buNone/>
          </a:pPr>
          <a:r>
            <a:rPr lang="zh-TW" altLang="en-US" sz="2100" kern="1200"/>
            <a:t>上學期</a:t>
          </a:r>
        </a:p>
      </dsp:txBody>
      <dsp:txXfrm>
        <a:off x="848326" y="14226"/>
        <a:ext cx="911522" cy="442009"/>
      </dsp:txXfrm>
    </dsp:sp>
    <dsp:sp modelId="{61B7D2BC-07CB-423D-A815-E330E335E490}">
      <dsp:nvSpPr>
        <dsp:cNvPr id="0" name=""/>
        <dsp:cNvSpPr/>
      </dsp:nvSpPr>
      <dsp:spPr>
        <a:xfrm>
          <a:off x="928477" y="469987"/>
          <a:ext cx="93902" cy="352134"/>
        </a:xfrm>
        <a:custGeom>
          <a:avLst/>
          <a:gdLst/>
          <a:ahLst/>
          <a:cxnLst/>
          <a:rect l="0" t="0" r="0" b="0"/>
          <a:pathLst>
            <a:path>
              <a:moveTo>
                <a:pt x="0" y="0"/>
              </a:moveTo>
              <a:lnTo>
                <a:pt x="0" y="352134"/>
              </a:lnTo>
              <a:lnTo>
                <a:pt x="93902" y="3521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9BFD76-C383-453E-8EB3-15706446E6A1}">
      <dsp:nvSpPr>
        <dsp:cNvPr id="0" name=""/>
        <dsp:cNvSpPr/>
      </dsp:nvSpPr>
      <dsp:spPr>
        <a:xfrm>
          <a:off x="1022379" y="587365"/>
          <a:ext cx="751220" cy="469513"/>
        </a:xfrm>
        <a:prstGeom prst="roundRect">
          <a:avLst>
            <a:gd name="adj" fmla="val 10000"/>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zh-TW" altLang="en-US" sz="900" kern="1200"/>
            <a:t>新聞都是真的嗎</a:t>
          </a:r>
        </a:p>
      </dsp:txBody>
      <dsp:txXfrm>
        <a:off x="1036131" y="601117"/>
        <a:ext cx="723716" cy="442009"/>
      </dsp:txXfrm>
    </dsp:sp>
    <dsp:sp modelId="{75FA1C70-7A57-43AF-9641-99A79FFDEA37}">
      <dsp:nvSpPr>
        <dsp:cNvPr id="0" name=""/>
        <dsp:cNvSpPr/>
      </dsp:nvSpPr>
      <dsp:spPr>
        <a:xfrm>
          <a:off x="928477" y="469987"/>
          <a:ext cx="93902" cy="939026"/>
        </a:xfrm>
        <a:custGeom>
          <a:avLst/>
          <a:gdLst/>
          <a:ahLst/>
          <a:cxnLst/>
          <a:rect l="0" t="0" r="0" b="0"/>
          <a:pathLst>
            <a:path>
              <a:moveTo>
                <a:pt x="0" y="0"/>
              </a:moveTo>
              <a:lnTo>
                <a:pt x="0" y="939026"/>
              </a:lnTo>
              <a:lnTo>
                <a:pt x="93902" y="93902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23E9A2-CAE2-42FF-AB8C-DD771C7FF72E}">
      <dsp:nvSpPr>
        <dsp:cNvPr id="0" name=""/>
        <dsp:cNvSpPr/>
      </dsp:nvSpPr>
      <dsp:spPr>
        <a:xfrm>
          <a:off x="1022379" y="1174257"/>
          <a:ext cx="751220" cy="469513"/>
        </a:xfrm>
        <a:prstGeom prst="roundRect">
          <a:avLst>
            <a:gd name="adj" fmla="val 10000"/>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zh-TW" altLang="en-US" sz="900" kern="1200"/>
            <a:t>新聞記者不好當</a:t>
          </a:r>
        </a:p>
      </dsp:txBody>
      <dsp:txXfrm>
        <a:off x="1036131" y="1188009"/>
        <a:ext cx="723716" cy="442009"/>
      </dsp:txXfrm>
    </dsp:sp>
    <dsp:sp modelId="{7A2D14AB-3034-4A3E-A042-1BC9E0B4FE68}">
      <dsp:nvSpPr>
        <dsp:cNvPr id="0" name=""/>
        <dsp:cNvSpPr/>
      </dsp:nvSpPr>
      <dsp:spPr>
        <a:xfrm>
          <a:off x="928477" y="469987"/>
          <a:ext cx="93902" cy="1525917"/>
        </a:xfrm>
        <a:custGeom>
          <a:avLst/>
          <a:gdLst/>
          <a:ahLst/>
          <a:cxnLst/>
          <a:rect l="0" t="0" r="0" b="0"/>
          <a:pathLst>
            <a:path>
              <a:moveTo>
                <a:pt x="0" y="0"/>
              </a:moveTo>
              <a:lnTo>
                <a:pt x="0" y="1525917"/>
              </a:lnTo>
              <a:lnTo>
                <a:pt x="93902" y="15259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915181-56A0-49F6-A140-FC75472B3F45}">
      <dsp:nvSpPr>
        <dsp:cNvPr id="0" name=""/>
        <dsp:cNvSpPr/>
      </dsp:nvSpPr>
      <dsp:spPr>
        <a:xfrm>
          <a:off x="1022379" y="1761148"/>
          <a:ext cx="751220" cy="469513"/>
        </a:xfrm>
        <a:prstGeom prst="roundRect">
          <a:avLst>
            <a:gd name="adj" fmla="val 10000"/>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zh-TW" altLang="en-US" sz="900" kern="1200"/>
            <a:t>報導文學初體驗</a:t>
          </a:r>
        </a:p>
      </dsp:txBody>
      <dsp:txXfrm>
        <a:off x="1036131" y="1774900"/>
        <a:ext cx="723716" cy="442009"/>
      </dsp:txXfrm>
    </dsp:sp>
    <dsp:sp modelId="{0FAF29C7-BE9F-4A88-9FD0-4E45F26D6532}">
      <dsp:nvSpPr>
        <dsp:cNvPr id="0" name=""/>
        <dsp:cNvSpPr/>
      </dsp:nvSpPr>
      <dsp:spPr>
        <a:xfrm>
          <a:off x="2008357" y="474"/>
          <a:ext cx="939026" cy="469513"/>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40005" bIns="26670" numCol="1" spcCol="1270" anchor="ctr" anchorCtr="0">
          <a:noAutofit/>
        </a:bodyPr>
        <a:lstStyle/>
        <a:p>
          <a:pPr marL="0" lvl="0" indent="0" algn="ctr" defTabSz="933450">
            <a:lnSpc>
              <a:spcPct val="90000"/>
            </a:lnSpc>
            <a:spcBef>
              <a:spcPct val="0"/>
            </a:spcBef>
            <a:spcAft>
              <a:spcPct val="35000"/>
            </a:spcAft>
            <a:buNone/>
          </a:pPr>
          <a:r>
            <a:rPr lang="zh-TW" altLang="en-US" sz="2100" kern="1200"/>
            <a:t>下學期</a:t>
          </a:r>
        </a:p>
      </dsp:txBody>
      <dsp:txXfrm>
        <a:off x="2022109" y="14226"/>
        <a:ext cx="911522" cy="442009"/>
      </dsp:txXfrm>
    </dsp:sp>
    <dsp:sp modelId="{9D10785C-E068-457B-A16F-D0A39DC69E42}">
      <dsp:nvSpPr>
        <dsp:cNvPr id="0" name=""/>
        <dsp:cNvSpPr/>
      </dsp:nvSpPr>
      <dsp:spPr>
        <a:xfrm>
          <a:off x="2102259" y="469987"/>
          <a:ext cx="93902" cy="352134"/>
        </a:xfrm>
        <a:custGeom>
          <a:avLst/>
          <a:gdLst/>
          <a:ahLst/>
          <a:cxnLst/>
          <a:rect l="0" t="0" r="0" b="0"/>
          <a:pathLst>
            <a:path>
              <a:moveTo>
                <a:pt x="0" y="0"/>
              </a:moveTo>
              <a:lnTo>
                <a:pt x="0" y="352134"/>
              </a:lnTo>
              <a:lnTo>
                <a:pt x="93902" y="35213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0ABF9F-E5D8-4774-BE99-FBB25CAB7FF6}">
      <dsp:nvSpPr>
        <dsp:cNvPr id="0" name=""/>
        <dsp:cNvSpPr/>
      </dsp:nvSpPr>
      <dsp:spPr>
        <a:xfrm>
          <a:off x="2196162" y="587365"/>
          <a:ext cx="751220" cy="469513"/>
        </a:xfrm>
        <a:prstGeom prst="roundRect">
          <a:avLst>
            <a:gd name="adj" fmla="val 10000"/>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zh-TW" altLang="en-US" sz="900" kern="1200"/>
            <a:t>生活中的文學</a:t>
          </a:r>
          <a:r>
            <a:rPr lang="en-US" altLang="zh-TW" sz="900" kern="1200"/>
            <a:t>-</a:t>
          </a:r>
          <a:r>
            <a:rPr lang="zh-TW" altLang="en-US" sz="900" kern="1200"/>
            <a:t>廣告設計</a:t>
          </a:r>
        </a:p>
      </dsp:txBody>
      <dsp:txXfrm>
        <a:off x="2209914" y="601117"/>
        <a:ext cx="723716" cy="442009"/>
      </dsp:txXfrm>
    </dsp:sp>
    <dsp:sp modelId="{0213D76B-CAA0-4FF7-9263-B6AC84A7CD7A}">
      <dsp:nvSpPr>
        <dsp:cNvPr id="0" name=""/>
        <dsp:cNvSpPr/>
      </dsp:nvSpPr>
      <dsp:spPr>
        <a:xfrm>
          <a:off x="2102259" y="469987"/>
          <a:ext cx="93902" cy="939026"/>
        </a:xfrm>
        <a:custGeom>
          <a:avLst/>
          <a:gdLst/>
          <a:ahLst/>
          <a:cxnLst/>
          <a:rect l="0" t="0" r="0" b="0"/>
          <a:pathLst>
            <a:path>
              <a:moveTo>
                <a:pt x="0" y="0"/>
              </a:moveTo>
              <a:lnTo>
                <a:pt x="0" y="939026"/>
              </a:lnTo>
              <a:lnTo>
                <a:pt x="93902" y="93902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4C54695-AB55-4793-A094-D8C63140D9D6}">
      <dsp:nvSpPr>
        <dsp:cNvPr id="0" name=""/>
        <dsp:cNvSpPr/>
      </dsp:nvSpPr>
      <dsp:spPr>
        <a:xfrm>
          <a:off x="2196162" y="1174257"/>
          <a:ext cx="751220" cy="469513"/>
        </a:xfrm>
        <a:prstGeom prst="roundRect">
          <a:avLst>
            <a:gd name="adj" fmla="val 10000"/>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zh-TW" altLang="en-US" sz="900" kern="1200"/>
            <a:t>生活中的文學</a:t>
          </a:r>
          <a:r>
            <a:rPr lang="en-US" altLang="zh-TW" sz="900" kern="1200"/>
            <a:t>--</a:t>
          </a:r>
          <a:r>
            <a:rPr lang="zh-TW" altLang="en-US" sz="900" kern="1200"/>
            <a:t>歌詞賞析與創作</a:t>
          </a:r>
        </a:p>
      </dsp:txBody>
      <dsp:txXfrm>
        <a:off x="2209914" y="1188009"/>
        <a:ext cx="723716" cy="442009"/>
      </dsp:txXfrm>
    </dsp:sp>
    <dsp:sp modelId="{30A6A146-37B0-4290-8BDE-46DEE327F772}">
      <dsp:nvSpPr>
        <dsp:cNvPr id="0" name=""/>
        <dsp:cNvSpPr/>
      </dsp:nvSpPr>
      <dsp:spPr>
        <a:xfrm>
          <a:off x="2102259" y="469987"/>
          <a:ext cx="93902" cy="1525917"/>
        </a:xfrm>
        <a:custGeom>
          <a:avLst/>
          <a:gdLst/>
          <a:ahLst/>
          <a:cxnLst/>
          <a:rect l="0" t="0" r="0" b="0"/>
          <a:pathLst>
            <a:path>
              <a:moveTo>
                <a:pt x="0" y="0"/>
              </a:moveTo>
              <a:lnTo>
                <a:pt x="0" y="1525917"/>
              </a:lnTo>
              <a:lnTo>
                <a:pt x="93902" y="15259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60F1CCC-D5EE-4EBA-8A7D-DF038373A0EC}">
      <dsp:nvSpPr>
        <dsp:cNvPr id="0" name=""/>
        <dsp:cNvSpPr/>
      </dsp:nvSpPr>
      <dsp:spPr>
        <a:xfrm>
          <a:off x="2196162" y="1761148"/>
          <a:ext cx="751220" cy="469513"/>
        </a:xfrm>
        <a:prstGeom prst="roundRect">
          <a:avLst>
            <a:gd name="adj" fmla="val 10000"/>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zh-TW" altLang="en-US" sz="900" kern="1200"/>
            <a:t>生活中的文學</a:t>
          </a:r>
          <a:r>
            <a:rPr lang="en-US" altLang="zh-TW" sz="900" kern="1200"/>
            <a:t>--</a:t>
          </a:r>
          <a:r>
            <a:rPr lang="zh-TW" altLang="en-US" sz="900" kern="1200"/>
            <a:t>籤詩的學問</a:t>
          </a:r>
        </a:p>
      </dsp:txBody>
      <dsp:txXfrm>
        <a:off x="2209914" y="1774900"/>
        <a:ext cx="723716" cy="44200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753EB-BC49-4764-A921-C93B1AD17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715</Words>
  <Characters>4076</Characters>
  <Application>Microsoft Office Word</Application>
  <DocSecurity>0</DocSecurity>
  <Lines>33</Lines>
  <Paragraphs>9</Paragraphs>
  <ScaleCrop>false</ScaleCrop>
  <Company>Hewlett-Packard Company</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2</cp:revision>
  <cp:lastPrinted>2023-11-24T06:23:00Z</cp:lastPrinted>
  <dcterms:created xsi:type="dcterms:W3CDTF">2024-06-26T02:23:00Z</dcterms:created>
  <dcterms:modified xsi:type="dcterms:W3CDTF">2024-06-26T02:23:00Z</dcterms:modified>
</cp:coreProperties>
</file>