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1B4B" w:rsidRPr="00EA7A47" w:rsidRDefault="00FC1B4B" w:rsidP="00FC1B4B">
      <w:pPr>
        <w:spacing w:afterLines="50" w:after="120" w:line="240" w:lineRule="atLeast"/>
        <w:jc w:val="center"/>
        <w:rPr>
          <w:rFonts w:eastAsia="標楷體"/>
          <w:b/>
          <w:sz w:val="32"/>
          <w:szCs w:val="32"/>
          <w:u w:val="single"/>
        </w:rPr>
      </w:pPr>
      <w:r w:rsidRPr="00EA7A47">
        <w:rPr>
          <w:rFonts w:eastAsia="標楷體"/>
          <w:b/>
          <w:sz w:val="32"/>
          <w:szCs w:val="32"/>
        </w:rPr>
        <w:t>新北市</w:t>
      </w:r>
      <w:r w:rsidRPr="00EA7A47">
        <w:rPr>
          <w:rFonts w:eastAsia="標楷體"/>
          <w:b/>
          <w:sz w:val="32"/>
          <w:szCs w:val="32"/>
          <w:u w:val="single"/>
        </w:rPr>
        <w:t xml:space="preserve">   </w:t>
      </w:r>
      <w:bookmarkStart w:id="0" w:name="_GoBack"/>
      <w:r w:rsidR="003B1C3D" w:rsidRPr="003812C3">
        <w:rPr>
          <w:rFonts w:eastAsia="標楷體" w:hint="eastAsia"/>
          <w:b/>
          <w:color w:val="auto"/>
          <w:sz w:val="32"/>
          <w:szCs w:val="32"/>
          <w:u w:val="single"/>
        </w:rPr>
        <w:t>溪崑</w:t>
      </w:r>
      <w:r w:rsidRPr="003812C3">
        <w:rPr>
          <w:rFonts w:eastAsia="標楷體"/>
          <w:b/>
          <w:color w:val="auto"/>
          <w:sz w:val="32"/>
          <w:szCs w:val="32"/>
          <w:u w:val="single"/>
        </w:rPr>
        <w:t xml:space="preserve">  </w:t>
      </w:r>
      <w:r w:rsidRPr="003812C3">
        <w:rPr>
          <w:rFonts w:eastAsia="標楷體"/>
          <w:b/>
          <w:color w:val="auto"/>
          <w:sz w:val="32"/>
          <w:szCs w:val="32"/>
        </w:rPr>
        <w:t>國民中學</w:t>
      </w:r>
      <w:r w:rsidRPr="003812C3">
        <w:rPr>
          <w:rFonts w:eastAsia="標楷體"/>
          <w:b/>
          <w:color w:val="auto"/>
          <w:sz w:val="32"/>
          <w:szCs w:val="32"/>
          <w:u w:val="single"/>
        </w:rPr>
        <w:t>11</w:t>
      </w:r>
      <w:r w:rsidR="0056331F" w:rsidRPr="003812C3">
        <w:rPr>
          <w:rFonts w:eastAsia="標楷體" w:hint="eastAsia"/>
          <w:b/>
          <w:color w:val="auto"/>
          <w:sz w:val="32"/>
          <w:szCs w:val="32"/>
          <w:u w:val="single"/>
        </w:rPr>
        <w:t>3</w:t>
      </w:r>
      <w:r w:rsidRPr="003812C3">
        <w:rPr>
          <w:rFonts w:eastAsia="標楷體"/>
          <w:b/>
          <w:color w:val="auto"/>
          <w:sz w:val="32"/>
          <w:szCs w:val="32"/>
        </w:rPr>
        <w:t>學年度</w:t>
      </w:r>
      <w:r w:rsidRPr="003812C3">
        <w:rPr>
          <w:rFonts w:eastAsia="標楷體"/>
          <w:b/>
          <w:color w:val="auto"/>
          <w:sz w:val="32"/>
          <w:szCs w:val="32"/>
          <w:u w:val="single"/>
        </w:rPr>
        <w:t xml:space="preserve"> </w:t>
      </w:r>
      <w:r w:rsidR="003B1C3D" w:rsidRPr="003812C3">
        <w:rPr>
          <w:rFonts w:eastAsia="標楷體" w:hint="eastAsia"/>
          <w:b/>
          <w:color w:val="auto"/>
          <w:sz w:val="32"/>
          <w:szCs w:val="32"/>
          <w:u w:val="single"/>
        </w:rPr>
        <w:t>九</w:t>
      </w:r>
      <w:r w:rsidRPr="003812C3">
        <w:rPr>
          <w:rFonts w:eastAsia="標楷體"/>
          <w:b/>
          <w:color w:val="auto"/>
          <w:sz w:val="32"/>
          <w:szCs w:val="32"/>
          <w:u w:val="single"/>
        </w:rPr>
        <w:t xml:space="preserve">  </w:t>
      </w:r>
      <w:r w:rsidRPr="003812C3">
        <w:rPr>
          <w:rFonts w:eastAsia="標楷體"/>
          <w:b/>
          <w:color w:val="auto"/>
          <w:sz w:val="32"/>
          <w:szCs w:val="32"/>
        </w:rPr>
        <w:t>年級第</w:t>
      </w:r>
      <w:r w:rsidR="0056331F" w:rsidRPr="003812C3">
        <w:rPr>
          <w:rFonts w:eastAsia="標楷體" w:hint="eastAsia"/>
          <w:b/>
          <w:color w:val="auto"/>
          <w:sz w:val="32"/>
          <w:szCs w:val="32"/>
          <w:u w:val="single"/>
        </w:rPr>
        <w:t>一</w:t>
      </w:r>
      <w:bookmarkEnd w:id="0"/>
      <w:r w:rsidRPr="00EA7A47">
        <w:rPr>
          <w:rFonts w:eastAsia="標楷體"/>
          <w:b/>
          <w:sz w:val="32"/>
          <w:szCs w:val="32"/>
        </w:rPr>
        <w:t>學期</w:t>
      </w:r>
      <w:r w:rsidRPr="0097776D">
        <w:rPr>
          <w:rFonts w:eastAsia="標楷體" w:hint="eastAsia"/>
          <w:b/>
          <w:sz w:val="32"/>
          <w:szCs w:val="32"/>
          <w:bdr w:val="single" w:sz="4" w:space="0" w:color="auto"/>
        </w:rPr>
        <w:t>部</w:t>
      </w:r>
      <w:r w:rsidR="00064FA1" w:rsidRPr="0097776D">
        <w:rPr>
          <w:rFonts w:eastAsia="標楷體" w:hint="eastAsia"/>
          <w:b/>
          <w:sz w:val="32"/>
          <w:szCs w:val="32"/>
          <w:bdr w:val="single" w:sz="4" w:space="0" w:color="auto"/>
        </w:rPr>
        <w:t>定</w:t>
      </w:r>
      <w:r w:rsidRPr="00EA7A47">
        <w:rPr>
          <w:rFonts w:eastAsia="標楷體"/>
          <w:b/>
          <w:sz w:val="32"/>
          <w:szCs w:val="32"/>
        </w:rPr>
        <w:t>課程計畫</w:t>
      </w:r>
      <w:r w:rsidRPr="00EA7A47">
        <w:rPr>
          <w:rFonts w:eastAsia="標楷體"/>
          <w:b/>
          <w:sz w:val="32"/>
          <w:szCs w:val="32"/>
        </w:rPr>
        <w:t xml:space="preserve">  </w:t>
      </w:r>
      <w:r w:rsidRPr="00EA7A47">
        <w:rPr>
          <w:rFonts w:eastAsia="標楷體"/>
          <w:b/>
          <w:sz w:val="32"/>
          <w:szCs w:val="32"/>
        </w:rPr>
        <w:t>設計者：</w:t>
      </w:r>
      <w:r w:rsidRPr="00EA7A47">
        <w:rPr>
          <w:rFonts w:eastAsia="標楷體"/>
          <w:b/>
          <w:sz w:val="32"/>
          <w:szCs w:val="32"/>
          <w:u w:val="single"/>
        </w:rPr>
        <w:t>＿</w:t>
      </w:r>
      <w:r w:rsidR="009740CF">
        <w:rPr>
          <w:rFonts w:eastAsia="標楷體"/>
          <w:b/>
          <w:sz w:val="32"/>
          <w:szCs w:val="32"/>
          <w:u w:val="single"/>
        </w:rPr>
        <w:t>黃昭男</w:t>
      </w:r>
      <w:r w:rsidRPr="00EA7A47">
        <w:rPr>
          <w:rFonts w:eastAsia="標楷體"/>
          <w:b/>
          <w:sz w:val="32"/>
          <w:szCs w:val="32"/>
          <w:u w:val="single"/>
        </w:rPr>
        <w:t>＿＿＿＿＿</w:t>
      </w:r>
    </w:p>
    <w:p w:rsidR="009529E0" w:rsidRPr="00FC1B4B"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C6365D" w:rsidRPr="00C6365D">
        <w:rPr>
          <w:rFonts w:ascii="Times New Roman" w:eastAsia="標楷體" w:hAnsi="Times New Roman" w:cs="Times New Roman" w:hint="eastAsia"/>
          <w:shd w:val="pct15" w:color="auto" w:fill="FFFFFF"/>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D37619" w:rsidRPr="00FC1B4B"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00326780">
        <w:rPr>
          <w:rFonts w:eastAsia="標楷體" w:hint="eastAsia"/>
          <w:sz w:val="24"/>
          <w:szCs w:val="24"/>
        </w:rPr>
        <w:t xml:space="preserve">  </w:t>
      </w:r>
      <w:r w:rsidR="008C28FF">
        <w:rPr>
          <w:rFonts w:eastAsia="標楷體" w:hint="eastAsia"/>
          <w:sz w:val="24"/>
          <w:szCs w:val="24"/>
        </w:rPr>
        <w:t>2</w:t>
      </w:r>
      <w:r w:rsidR="00326780">
        <w:rPr>
          <w:rFonts w:eastAsia="標楷體" w:hint="eastAsia"/>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56331F">
        <w:rPr>
          <w:rFonts w:eastAsia="標楷體" w:hint="eastAsia"/>
          <w:sz w:val="24"/>
          <w:szCs w:val="24"/>
        </w:rPr>
        <w:t>2</w:t>
      </w:r>
      <w:r w:rsidR="00234F2C">
        <w:rPr>
          <w:rFonts w:eastAsia="標楷體" w:hint="eastAsia"/>
          <w:sz w:val="24"/>
          <w:szCs w:val="24"/>
        </w:rPr>
        <w:t>2</w:t>
      </w:r>
      <w:r w:rsidRPr="00FC1B4B">
        <w:rPr>
          <w:rFonts w:eastAsia="標楷體"/>
          <w:sz w:val="24"/>
          <w:szCs w:val="24"/>
        </w:rPr>
        <w:t xml:space="preserve"> )</w:t>
      </w:r>
      <w:r w:rsidRPr="00FC1B4B">
        <w:rPr>
          <w:rFonts w:eastAsia="標楷體"/>
          <w:sz w:val="24"/>
          <w:szCs w:val="24"/>
        </w:rPr>
        <w:t>週，共</w:t>
      </w:r>
      <w:r w:rsidRPr="00FC1B4B">
        <w:rPr>
          <w:rFonts w:eastAsia="標楷體"/>
          <w:sz w:val="24"/>
          <w:szCs w:val="24"/>
        </w:rPr>
        <w:t>(</w:t>
      </w:r>
      <w:r w:rsidR="00326780">
        <w:rPr>
          <w:rFonts w:eastAsia="標楷體" w:hint="eastAsia"/>
          <w:sz w:val="24"/>
          <w:szCs w:val="24"/>
        </w:rPr>
        <w:t xml:space="preserve">  </w:t>
      </w:r>
      <w:r w:rsidR="008C28FF">
        <w:rPr>
          <w:rFonts w:eastAsia="標楷體" w:hint="eastAsia"/>
          <w:sz w:val="24"/>
          <w:szCs w:val="24"/>
        </w:rPr>
        <w:t>4</w:t>
      </w:r>
      <w:r w:rsidR="00B74BB5">
        <w:rPr>
          <w:rFonts w:eastAsia="標楷體" w:hint="eastAsia"/>
          <w:sz w:val="24"/>
          <w:szCs w:val="24"/>
        </w:rPr>
        <w:t>2</w:t>
      </w:r>
      <w:r w:rsidR="00326780">
        <w:rPr>
          <w:rFonts w:eastAsia="標楷體" w:hint="eastAsia"/>
          <w:sz w:val="24"/>
          <w:szCs w:val="24"/>
        </w:rPr>
        <w:t xml:space="preserve"> </w:t>
      </w:r>
      <w:r w:rsidRPr="00FC1B4B">
        <w:rPr>
          <w:rFonts w:eastAsia="標楷體"/>
          <w:sz w:val="24"/>
          <w:szCs w:val="24"/>
        </w:rPr>
        <w:t>)</w:t>
      </w:r>
      <w:r w:rsidRPr="00FC1B4B">
        <w:rPr>
          <w:rFonts w:eastAsia="標楷體"/>
          <w:sz w:val="24"/>
          <w:szCs w:val="24"/>
        </w:rPr>
        <w:t>節。</w:t>
      </w:r>
    </w:p>
    <w:p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E34221">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E34221">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542BE2" w:rsidTr="00E34221">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Pr="00542BE2" w:rsidRDefault="00FC1B4B" w:rsidP="00E34221">
            <w:pPr>
              <w:autoSpaceDE w:val="0"/>
              <w:autoSpaceDN w:val="0"/>
              <w:adjustRightInd w:val="0"/>
              <w:rPr>
                <w:rFonts w:ascii="標楷體" w:eastAsia="標楷體" w:hAnsi="標楷體" w:cs="新細明體"/>
                <w:color w:val="FF0000"/>
                <w:sz w:val="24"/>
                <w:szCs w:val="24"/>
              </w:rPr>
            </w:pPr>
            <w:r w:rsidRPr="00542BE2">
              <w:rPr>
                <w:rFonts w:ascii="標楷體" w:eastAsia="標楷體" w:hAnsi="標楷體" w:cs="新細明體" w:hint="eastAsia"/>
                <w:color w:val="FF0000"/>
                <w:sz w:val="24"/>
                <w:szCs w:val="24"/>
              </w:rPr>
              <w:t>依</w:t>
            </w:r>
            <w:r w:rsidRPr="00542BE2">
              <w:rPr>
                <w:rFonts w:ascii="標楷體" w:eastAsia="標楷體" w:hAnsi="標楷體" w:cs="夹发砰" w:hint="eastAsia"/>
                <w:color w:val="FF0000"/>
                <w:sz w:val="24"/>
                <w:szCs w:val="24"/>
              </w:rPr>
              <w:t>總綱核心素養項目及具體內涵勾選</w:t>
            </w:r>
            <w:r w:rsidRPr="00542BE2">
              <w:rPr>
                <w:rFonts w:ascii="標楷體" w:eastAsia="標楷體" w:hAnsi="標楷體" w:cs="夹发砰" w:hint="eastAsia"/>
                <w:b/>
                <w:color w:val="FF0000"/>
                <w:sz w:val="24"/>
                <w:szCs w:val="24"/>
              </w:rPr>
              <w:t>(至多以</w:t>
            </w:r>
            <w:r w:rsidRPr="00542BE2">
              <w:rPr>
                <w:rFonts w:ascii="標楷體" w:eastAsia="標楷體" w:hAnsi="標楷體"/>
                <w:b/>
                <w:color w:val="FF0000"/>
                <w:sz w:val="24"/>
                <w:szCs w:val="24"/>
              </w:rPr>
              <w:t>3</w:t>
            </w:r>
            <w:r w:rsidRPr="00542BE2">
              <w:rPr>
                <w:rFonts w:ascii="標楷體" w:eastAsia="標楷體" w:hAnsi="標楷體" w:cs="夹发砰" w:hint="eastAsia"/>
                <w:b/>
                <w:color w:val="FF0000"/>
                <w:sz w:val="24"/>
                <w:szCs w:val="24"/>
              </w:rPr>
              <w:t>個指標為原則)</w:t>
            </w:r>
            <w:r w:rsidRPr="00542BE2">
              <w:rPr>
                <w:rFonts w:ascii="標楷體" w:eastAsia="標楷體" w:hAnsi="標楷體" w:cs="夹发砰" w:hint="eastAsia"/>
                <w:color w:val="FF0000"/>
                <w:sz w:val="24"/>
                <w:szCs w:val="24"/>
              </w:rPr>
              <w:t>。</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A1身心素質與自我精進</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A2系統思考與解決問題</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A3規劃執行與創新應變</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B1符號運用與溝通表達</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B2科技資訊與媒體素養</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B3藝術涵養與美感素養</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C1道德實踐與公民意識</w:t>
            </w:r>
          </w:p>
          <w:p w:rsidR="004069C9"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C2人際關係與團隊合作</w:t>
            </w:r>
          </w:p>
          <w:p w:rsidR="00FC1B4B" w:rsidRPr="00542BE2" w:rsidRDefault="004069C9" w:rsidP="004069C9">
            <w:pPr>
              <w:autoSpaceDE w:val="0"/>
              <w:autoSpaceDN w:val="0"/>
              <w:adjustRightInd w:val="0"/>
              <w:rPr>
                <w:rFonts w:ascii="標楷體" w:eastAsia="標楷體" w:hAnsi="標楷體" w:cs="標楷體"/>
                <w:color w:val="auto"/>
                <w:sz w:val="24"/>
                <w:szCs w:val="24"/>
              </w:rPr>
            </w:pPr>
            <w:r w:rsidRPr="00542BE2">
              <w:rPr>
                <w:rFonts w:ascii="標楷體" w:eastAsia="標楷體" w:hAnsi="標楷體" w:cs="標楷體" w:hint="eastAsia"/>
                <w:color w:val="auto"/>
                <w:sz w:val="24"/>
                <w:szCs w:val="24"/>
              </w:rPr>
              <w:t>□ C3多元文化與國際理解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BE1025" w:rsidRPr="00247198" w:rsidRDefault="00BE1025" w:rsidP="00BE1025">
            <w:pPr>
              <w:pStyle w:val="Web"/>
              <w:snapToGrid w:val="0"/>
              <w:spacing w:line="240" w:lineRule="atLeast"/>
              <w:rPr>
                <w:rFonts w:ascii="標楷體" w:eastAsia="標楷體" w:hAnsi="標楷體"/>
              </w:rPr>
            </w:pPr>
            <w:r w:rsidRPr="00247198">
              <w:rPr>
                <w:rFonts w:ascii="標楷體" w:eastAsia="標楷體" w:hAnsi="標楷體" w:hint="eastAsia"/>
              </w:rPr>
              <w:t>健體-J-A2 具備理解體育與健康情境的全貌，並做獨立思考與分析的知能，進而運用適當的策略，處理與解決體育與健康的問題。</w:t>
            </w:r>
          </w:p>
          <w:p w:rsidR="00BE1025" w:rsidRPr="00247198" w:rsidRDefault="00BE1025" w:rsidP="00BE1025">
            <w:pPr>
              <w:pStyle w:val="Web"/>
              <w:snapToGrid w:val="0"/>
              <w:spacing w:line="240" w:lineRule="atLeast"/>
              <w:rPr>
                <w:rFonts w:ascii="標楷體" w:eastAsia="標楷體" w:hAnsi="標楷體"/>
              </w:rPr>
            </w:pPr>
            <w:r w:rsidRPr="00247198">
              <w:rPr>
                <w:rFonts w:ascii="標楷體" w:eastAsia="標楷體" w:hAnsi="標楷體" w:hint="eastAsia"/>
              </w:rPr>
              <w:t>健體-J-B1 備情意表達的能力，能以同理心與人溝通互動，並理解體育與保健的基本概念，應用於日常生活中。</w:t>
            </w:r>
          </w:p>
          <w:p w:rsidR="00BE1025" w:rsidRPr="00247198" w:rsidRDefault="00BE1025" w:rsidP="00BE1025">
            <w:pPr>
              <w:pStyle w:val="Web"/>
              <w:snapToGrid w:val="0"/>
              <w:spacing w:line="240" w:lineRule="atLeast"/>
              <w:rPr>
                <w:rFonts w:ascii="標楷體" w:eastAsia="標楷體" w:hAnsi="標楷體"/>
              </w:rPr>
            </w:pPr>
            <w:r w:rsidRPr="00247198">
              <w:rPr>
                <w:rFonts w:ascii="標楷體" w:eastAsia="標楷體" w:hAnsi="標楷體" w:hint="eastAsia"/>
              </w:rPr>
              <w:t>健體-J-C2 具備利他及合群的知能與態度，並在體育活動和健康生活中培育相互合作及與人和諧互動的素養。</w:t>
            </w:r>
          </w:p>
          <w:p w:rsidR="004069C9" w:rsidRPr="00542BE2" w:rsidRDefault="004069C9" w:rsidP="00BE1025">
            <w:pPr>
              <w:pStyle w:val="Web"/>
              <w:snapToGrid w:val="0"/>
              <w:spacing w:line="240" w:lineRule="atLeast"/>
              <w:rPr>
                <w:rFonts w:ascii="標楷體" w:eastAsia="標楷體" w:hAnsi="標楷體"/>
                <w:color w:val="FF0000"/>
              </w:rPr>
            </w:pPr>
          </w:p>
        </w:tc>
      </w:tr>
    </w:tbl>
    <w:p w:rsidR="00FC1B4B" w:rsidRPr="00542BE2"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FC1B4B" w:rsidRDefault="00D37619"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lastRenderedPageBreak/>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Pr="0098779D" w:rsidRDefault="00D37619" w:rsidP="00FC1B4B">
      <w:pPr>
        <w:pStyle w:val="aff0"/>
        <w:numPr>
          <w:ilvl w:val="0"/>
          <w:numId w:val="35"/>
        </w:numPr>
        <w:spacing w:line="0" w:lineRule="atLeast"/>
        <w:ind w:leftChars="0"/>
        <w:rPr>
          <w:rFonts w:ascii="標楷體" w:eastAsia="標楷體" w:hAnsi="標楷體" w:cs="標楷體"/>
          <w:b/>
          <w:color w:val="FF0000"/>
          <w:sz w:val="28"/>
          <w:szCs w:val="28"/>
        </w:rPr>
      </w:pPr>
      <w:r w:rsidRPr="00FC1B4B">
        <w:rPr>
          <w:rFonts w:ascii="標楷體" w:eastAsia="標楷體" w:hAnsi="標楷體" w:cs="標楷體"/>
          <w:b/>
          <w:sz w:val="24"/>
          <w:szCs w:val="24"/>
        </w:rPr>
        <w:t>素養導向教學規劃：</w:t>
      </w:r>
    </w:p>
    <w:p w:rsidR="009355F9" w:rsidRDefault="009355F9" w:rsidP="009355F9">
      <w:pPr>
        <w:spacing w:line="0" w:lineRule="atLeast"/>
        <w:rPr>
          <w:rFonts w:ascii="標楷體" w:eastAsia="標楷體" w:hAnsi="標楷體" w:cs="標楷體"/>
          <w:b/>
          <w:color w:val="FF0000"/>
          <w:sz w:val="24"/>
          <w:szCs w:val="24"/>
        </w:rPr>
      </w:pPr>
    </w:p>
    <w:tbl>
      <w:tblPr>
        <w:tblW w:w="15075" w:type="dxa"/>
        <w:jc w:val="center"/>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9355F9" w:rsidRPr="00F87662" w:rsidTr="00D06C74">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備註</w:t>
            </w:r>
          </w:p>
        </w:tc>
      </w:tr>
      <w:tr w:rsidR="009355F9" w:rsidRPr="00F87662" w:rsidTr="00D06C74">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hideMark/>
          </w:tcPr>
          <w:p w:rsidR="009355F9" w:rsidRPr="00F87662" w:rsidRDefault="009355F9">
            <w:pPr>
              <w:rPr>
                <w:rFonts w:ascii="標楷體" w:eastAsia="標楷體" w:hAnsi="標楷體" w:cs="標楷體"/>
                <w:b/>
                <w:color w:val="auto"/>
                <w:sz w:val="24"/>
                <w:szCs w:val="24"/>
              </w:rPr>
            </w:pPr>
          </w:p>
        </w:tc>
        <w:tc>
          <w:tcPr>
            <w:tcW w:w="1478" w:type="dxa"/>
            <w:tcBorders>
              <w:top w:val="single" w:sz="8" w:space="0" w:color="000000"/>
              <w:left w:val="single" w:sz="8" w:space="0" w:color="000000"/>
              <w:bottom w:val="single" w:sz="8" w:space="0" w:color="000000"/>
              <w:right w:val="single" w:sz="8" w:space="0" w:color="000000"/>
            </w:tcBorders>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9355F9" w:rsidRPr="00F87662" w:rsidRDefault="009355F9">
            <w:pPr>
              <w:spacing w:line="240" w:lineRule="atLeast"/>
              <w:jc w:val="center"/>
              <w:rPr>
                <w:rFonts w:ascii="標楷體" w:eastAsia="標楷體" w:hAnsi="標楷體" w:cs="標楷體"/>
                <w:b/>
                <w:color w:val="auto"/>
                <w:sz w:val="24"/>
                <w:szCs w:val="24"/>
              </w:rPr>
            </w:pPr>
            <w:r w:rsidRPr="00F87662">
              <w:rPr>
                <w:rFonts w:ascii="標楷體" w:eastAsia="標楷體" w:hAnsi="標楷體" w:cs="標楷體" w:hint="eastAsia"/>
                <w:b/>
                <w:color w:val="auto"/>
                <w:sz w:val="24"/>
                <w:szCs w:val="24"/>
              </w:rPr>
              <w:t>學習內容</w:t>
            </w:r>
          </w:p>
        </w:tc>
        <w:tc>
          <w:tcPr>
            <w:tcW w:w="2834" w:type="dxa"/>
            <w:vMerge/>
            <w:tcBorders>
              <w:top w:val="single" w:sz="8" w:space="0" w:color="000000"/>
              <w:left w:val="nil"/>
              <w:bottom w:val="single" w:sz="8" w:space="0" w:color="000000"/>
              <w:right w:val="single" w:sz="8" w:space="0" w:color="000000"/>
            </w:tcBorders>
            <w:vAlign w:val="center"/>
            <w:hideMark/>
          </w:tcPr>
          <w:p w:rsidR="009355F9" w:rsidRPr="00F87662" w:rsidRDefault="009355F9">
            <w:pPr>
              <w:rPr>
                <w:rFonts w:ascii="標楷體" w:eastAsia="標楷體" w:hAnsi="標楷體" w:cs="標楷體"/>
                <w:b/>
                <w:color w:val="auto"/>
                <w:sz w:val="24"/>
                <w:szCs w:val="24"/>
              </w:rPr>
            </w:pPr>
          </w:p>
        </w:tc>
        <w:tc>
          <w:tcPr>
            <w:tcW w:w="708" w:type="dxa"/>
            <w:vMerge/>
            <w:tcBorders>
              <w:top w:val="single" w:sz="8" w:space="0" w:color="000000"/>
              <w:left w:val="nil"/>
              <w:bottom w:val="single" w:sz="8" w:space="0" w:color="000000"/>
              <w:right w:val="single" w:sz="8" w:space="0" w:color="000000"/>
            </w:tcBorders>
            <w:vAlign w:val="center"/>
            <w:hideMark/>
          </w:tcPr>
          <w:p w:rsidR="009355F9" w:rsidRPr="00F87662" w:rsidRDefault="009355F9">
            <w:pPr>
              <w:rPr>
                <w:rFonts w:ascii="標楷體" w:eastAsia="標楷體" w:hAnsi="標楷體" w:cs="標楷體"/>
                <w:b/>
                <w:color w:val="auto"/>
                <w:sz w:val="24"/>
                <w:szCs w:val="24"/>
              </w:rPr>
            </w:pPr>
          </w:p>
        </w:tc>
        <w:tc>
          <w:tcPr>
            <w:tcW w:w="2267" w:type="dxa"/>
            <w:vMerge/>
            <w:tcBorders>
              <w:top w:val="single" w:sz="8" w:space="0" w:color="000000"/>
              <w:left w:val="nil"/>
              <w:bottom w:val="single" w:sz="8" w:space="0" w:color="000000"/>
              <w:right w:val="single" w:sz="8" w:space="0" w:color="000000"/>
            </w:tcBorders>
            <w:vAlign w:val="center"/>
            <w:hideMark/>
          </w:tcPr>
          <w:p w:rsidR="009355F9" w:rsidRPr="00F87662" w:rsidRDefault="009355F9">
            <w:pPr>
              <w:rPr>
                <w:rFonts w:ascii="標楷體" w:eastAsia="標楷體" w:hAnsi="標楷體" w:cs="標楷體"/>
                <w:b/>
                <w:color w:val="auto"/>
                <w:sz w:val="24"/>
                <w:szCs w:val="24"/>
              </w:rPr>
            </w:pPr>
          </w:p>
        </w:tc>
        <w:tc>
          <w:tcPr>
            <w:tcW w:w="1418" w:type="dxa"/>
            <w:vMerge/>
            <w:tcBorders>
              <w:top w:val="single" w:sz="8" w:space="0" w:color="000000"/>
              <w:left w:val="nil"/>
              <w:bottom w:val="single" w:sz="8" w:space="0" w:color="000000"/>
              <w:right w:val="single" w:sz="8" w:space="0" w:color="000000"/>
            </w:tcBorders>
            <w:vAlign w:val="center"/>
            <w:hideMark/>
          </w:tcPr>
          <w:p w:rsidR="009355F9" w:rsidRPr="00F87662" w:rsidRDefault="009355F9">
            <w:pPr>
              <w:rPr>
                <w:rFonts w:ascii="標楷體" w:eastAsia="標楷體" w:hAnsi="標楷體" w:cs="標楷體"/>
                <w:b/>
                <w:color w:val="auto"/>
                <w:sz w:val="24"/>
                <w:szCs w:val="24"/>
              </w:rPr>
            </w:pPr>
          </w:p>
        </w:tc>
        <w:tc>
          <w:tcPr>
            <w:tcW w:w="1417" w:type="dxa"/>
            <w:vMerge/>
            <w:tcBorders>
              <w:top w:val="single" w:sz="8" w:space="0" w:color="000000"/>
              <w:left w:val="nil"/>
              <w:bottom w:val="single" w:sz="8" w:space="0" w:color="000000"/>
              <w:right w:val="single" w:sz="8" w:space="0" w:color="000000"/>
            </w:tcBorders>
            <w:vAlign w:val="center"/>
            <w:hideMark/>
          </w:tcPr>
          <w:p w:rsidR="009355F9" w:rsidRPr="00F87662" w:rsidRDefault="009355F9">
            <w:pPr>
              <w:rPr>
                <w:rFonts w:ascii="標楷體" w:eastAsia="標楷體" w:hAnsi="標楷體" w:cs="標楷體"/>
                <w:b/>
                <w:color w:val="auto"/>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9355F9" w:rsidRPr="00F87662" w:rsidRDefault="009355F9">
            <w:pPr>
              <w:rPr>
                <w:rFonts w:ascii="標楷體" w:eastAsia="標楷體" w:hAnsi="標楷體" w:cs="標楷體"/>
                <w:b/>
                <w:color w:val="auto"/>
                <w:sz w:val="24"/>
                <w:szCs w:val="24"/>
              </w:rPr>
            </w:pPr>
          </w:p>
        </w:tc>
      </w:tr>
      <w:tr w:rsidR="009226C8"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第一週</w:t>
            </w:r>
          </w:p>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8/25-8/31</w:t>
            </w:r>
          </w:p>
        </w:tc>
        <w:tc>
          <w:tcPr>
            <w:tcW w:w="1478" w:type="dxa"/>
            <w:tcBorders>
              <w:top w:val="single" w:sz="8" w:space="0" w:color="000000"/>
              <w:left w:val="single" w:sz="8" w:space="0" w:color="000000"/>
              <w:bottom w:val="single" w:sz="8" w:space="0" w:color="000000"/>
              <w:right w:val="single" w:sz="8" w:space="0" w:color="000000"/>
            </w:tcBorders>
          </w:tcPr>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1c-IV-1 了解各項運動基礎原理和規則。</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1d-IV-1 了解各項運動技能原理。</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1d-IV-3 應用運動比賽的各項策略。</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2c-IV-2 表現利他合群的態度，與他人理性溝通與和諧互動。</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3d-IV-1 運用運動技術的學習策略。</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3d-IV-2 運用運動比賽中的各種策略。</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3d-IV-3 應用思考與分析能</w:t>
            </w:r>
            <w:r w:rsidRPr="00247198">
              <w:rPr>
                <w:rFonts w:ascii="標楷體" w:eastAsia="標楷體" w:hAnsi="標楷體" w:cs="標楷體" w:hint="eastAsia"/>
                <w:color w:val="auto"/>
              </w:rPr>
              <w:lastRenderedPageBreak/>
              <w:t>力，解決運動情境的問題。</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hint="eastAsia"/>
                <w:color w:val="auto"/>
              </w:rPr>
              <w:lastRenderedPageBreak/>
              <w:t>Ha-IV-1 網／牆性球類運動動作組合及團隊戰術。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Cs/>
                <w:snapToGrid w:val="0"/>
                <w:color w:val="auto"/>
              </w:rPr>
              <w:t>第五篇團隊動力</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Cs/>
                <w:snapToGrid w:val="0"/>
                <w:color w:val="auto"/>
              </w:rPr>
              <w:t>第2章排球攔網（第一次段考）</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
                <w:bCs/>
                <w:snapToGrid w:val="0"/>
                <w:color w:val="auto"/>
              </w:rPr>
              <w:t>一、透過影片介紹排球的扣球技術</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1.說明：攔網是防守的第一道防線，能直接得分帶動士氣，是比賽中重要的得分利器之一。</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2.講解：介紹攔網技術在比賽中的使用時機及方法，如何反守為攻製造得分機會。</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3.提問：詢問學生從影片中能找出幾種不同的攔網方式？</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4.發表：讓學生自由發表、討論，老師適時引導學生。</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5.統整：攔網技術要因應對手不同戰術，分為單人攔網、雙人攔網、及多人攔網等，本章以單人攔網基本技術為主，再搭配單人攔網防守陣形為輔，引導學生學習動機。</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
                <w:color w:val="auto"/>
              </w:rPr>
              <w:lastRenderedPageBreak/>
              <w:t>二、活動「攔截遊戲-天羅地網」</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1.說明：學生在學習攔網動作前，沒有阻擋、攔截的概念，透過遊戲活動學習攔網的原理及目的。</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2.講解：運用攔網與防守的組合，學習交錯站位的防守觀念，防止對手直接將球丟進已方防守地面。</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3.示範：為了越過攔網者的封阻，丟球的人必須把球的拋物線拉高，增加防守方的移動時間及動作反應，正是攔網的主要目的。</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4.操作：提醒學生要隨時注意來球，特別是眼睛要小心被球丟到，避免發生眼睛受傷的危險。</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
                <w:color w:val="auto"/>
              </w:rPr>
              <w:t>三、攔網跨步、助跑起跳動作要領</w:t>
            </w:r>
            <w:r w:rsidRPr="00247198">
              <w:rPr>
                <w:rFonts w:ascii="標楷體" w:eastAsia="標楷體" w:hAnsi="標楷體" w:cs="標楷體" w:hint="eastAsia"/>
                <w:color w:val="auto"/>
              </w:rPr>
              <w:t xml:space="preserve">  </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1.說明：比賽中攻擊手是進攻戰術的發動者，攔網者必須因應攻擊手的戰術、路線，快速改變攔網步法而形成封阻。攔網步法又分為跨步及助跑起跳兩種。</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2.示範：跨步、助跑緊貼球網，是為了在起跳後不會離網太遠、讓來球順著球網落地失分。起跳時雙腳腳尖必須面向球 網，起跳後才能正對球網、雙臂沿著球網盡力上提，達到</w:t>
            </w:r>
            <w:r w:rsidRPr="00247198">
              <w:rPr>
                <w:rFonts w:ascii="標楷體" w:eastAsia="標楷體" w:hAnsi="標楷體" w:cs="標楷體" w:hint="eastAsia"/>
                <w:color w:val="auto"/>
              </w:rPr>
              <w:lastRenderedPageBreak/>
              <w:t>最高的攔網點及最大的攔網面。</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3.操作：起跳在空中瞬間停留，雙手掌緊繃封鎖扣球角度，不要讓來球擊中手臂後反彈出界。落地後，隨著來球方向迅速轉身，準備下一個動作。</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F87662" w:rsidRDefault="00FC4656" w:rsidP="00E34221">
            <w:pPr>
              <w:spacing w:line="260" w:lineRule="exact"/>
              <w:jc w:val="center"/>
              <w:rPr>
                <w:rFonts w:ascii="標楷體" w:eastAsia="標楷體" w:hAnsi="標楷體"/>
              </w:rPr>
            </w:pPr>
            <w:r>
              <w:rPr>
                <w:rFonts w:ascii="標楷體" w:eastAsia="標楷體" w:hAnsi="標楷體" w:hint="eastAsia"/>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1.課本。</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2.排球攔網與課程相關資料。</w:t>
            </w:r>
          </w:p>
          <w:p w:rsidR="009226C8" w:rsidRPr="00247198" w:rsidRDefault="009226C8" w:rsidP="00E34221">
            <w:pPr>
              <w:spacing w:line="260" w:lineRule="exact"/>
              <w:jc w:val="left"/>
              <w:rPr>
                <w:rFonts w:ascii="標楷體" w:eastAsia="標楷體" w:hAnsi="標楷體" w:cs="標楷體"/>
                <w:bCs/>
                <w:snapToGrid w:val="0"/>
                <w:color w:val="auto"/>
              </w:rPr>
            </w:pPr>
            <w:r w:rsidRPr="00247198">
              <w:rPr>
                <w:rFonts w:ascii="標楷體" w:eastAsia="標楷體" w:hAnsi="標楷體" w:cs="標楷體" w:hint="eastAsia"/>
                <w:bCs/>
                <w:snapToGrid w:val="0"/>
                <w:color w:val="auto"/>
              </w:rPr>
              <w:t>3.教用版電子教科書。</w:t>
            </w:r>
          </w:p>
          <w:p w:rsidR="009226C8" w:rsidRPr="00F87662" w:rsidRDefault="009226C8" w:rsidP="00E34221">
            <w:pPr>
              <w:spacing w:line="260" w:lineRule="exact"/>
              <w:jc w:val="left"/>
              <w:rPr>
                <w:rFonts w:ascii="標楷體" w:eastAsia="標楷體" w:hAnsi="標楷體"/>
                <w:color w:val="FF0000"/>
              </w:rPr>
            </w:pPr>
            <w:r w:rsidRPr="00247198">
              <w:rPr>
                <w:rFonts w:ascii="標楷體" w:eastAsia="標楷體" w:hAnsi="標楷體" w:hint="eastAsia"/>
                <w:color w:val="FF0000"/>
              </w:rPr>
              <w:t>【校本課程】配合九年級班際排球賽實施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1.提問：同學們是否能理解攔網技術在比賽中的重要性。</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2.觀察：是否認真參與攔截遊戲——天羅地網練習活動。</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3.實作：能在活動或比賽中，熟練的運用攔網觀念與技術。</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4.觀察：是否認真參與攔網練習。</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5.實作：能控制身體，做出跨步、助跑攔網練習。</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lastRenderedPageBreak/>
              <w:t>6.發表：能正確的說出攔網動作要領。</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7.觀察：是否認真參與跨步攔網練習活動。</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8.發表：能正確的說出助跑攔網動作要領。</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9.實作：能做出助跑攔網動作，並用雙掌將目標球體包覆住。</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247198" w:rsidRDefault="009226C8" w:rsidP="00E34221">
            <w:pPr>
              <w:ind w:left="-22" w:hanging="7"/>
              <w:rPr>
                <w:rFonts w:ascii="標楷體" w:eastAsia="標楷體" w:hAnsi="標楷體" w:cs="標楷體"/>
                <w:color w:val="auto"/>
                <w:sz w:val="24"/>
                <w:szCs w:val="24"/>
              </w:rPr>
            </w:pPr>
            <w:r w:rsidRPr="00247198">
              <w:rPr>
                <w:rFonts w:ascii="標楷體" w:eastAsia="標楷體" w:hAnsi="標楷體" w:cs="標楷體" w:hint="eastAsia"/>
                <w:color w:val="auto"/>
                <w:sz w:val="24"/>
                <w:szCs w:val="24"/>
              </w:rPr>
              <w:lastRenderedPageBreak/>
              <w:t>【生涯規劃教育】</w:t>
            </w:r>
          </w:p>
          <w:p w:rsidR="009226C8" w:rsidRPr="00247198" w:rsidRDefault="009226C8" w:rsidP="00E34221">
            <w:pPr>
              <w:ind w:left="-22" w:hanging="7"/>
              <w:rPr>
                <w:rFonts w:ascii="標楷體" w:eastAsia="標楷體" w:hAnsi="標楷體" w:cs="標楷體"/>
                <w:color w:val="auto"/>
                <w:sz w:val="24"/>
                <w:szCs w:val="24"/>
              </w:rPr>
            </w:pPr>
            <w:r w:rsidRPr="00247198">
              <w:rPr>
                <w:rFonts w:ascii="標楷體" w:eastAsia="標楷體" w:hAnsi="標楷體" w:cs="標楷體" w:hint="eastAsia"/>
                <w:color w:val="auto"/>
                <w:sz w:val="24"/>
                <w:szCs w:val="24"/>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9226C8" w:rsidRPr="00F87662" w:rsidRDefault="009226C8">
            <w:pPr>
              <w:jc w:val="left"/>
              <w:rPr>
                <w:rFonts w:ascii="標楷體" w:eastAsia="標楷體" w:hAnsi="標楷體"/>
                <w:bCs/>
                <w:color w:val="auto"/>
                <w:sz w:val="24"/>
                <w:szCs w:val="24"/>
              </w:rPr>
            </w:pPr>
            <w:r w:rsidRPr="00F87662">
              <w:rPr>
                <w:rFonts w:ascii="標楷體" w:eastAsia="標楷體" w:hAnsi="標楷體" w:hint="eastAsia"/>
                <w:bCs/>
                <w:color w:val="auto"/>
                <w:sz w:val="24"/>
                <w:szCs w:val="24"/>
              </w:rPr>
              <w:t xml:space="preserve">0830開學 </w:t>
            </w:r>
          </w:p>
        </w:tc>
      </w:tr>
      <w:tr w:rsidR="009226C8"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第二週   9/1-9/7</w:t>
            </w:r>
          </w:p>
        </w:tc>
        <w:tc>
          <w:tcPr>
            <w:tcW w:w="1478" w:type="dxa"/>
            <w:tcBorders>
              <w:top w:val="single" w:sz="8" w:space="0" w:color="000000"/>
              <w:left w:val="single" w:sz="8" w:space="0" w:color="000000"/>
              <w:bottom w:val="single" w:sz="8" w:space="0" w:color="000000"/>
              <w:right w:val="single" w:sz="8" w:space="0" w:color="000000"/>
            </w:tcBorders>
          </w:tcPr>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1c-IV-1 了解各項運動基礎原理和規則。</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1d-IV-1 了解各項運動技能原理。</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1d-IV-3 應用運動比賽的各項策略。</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2c-IV-2 表現利他合群的態度，與他人理性溝通與和諧互動。</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3d-IV-1 運用運動技術的學習策略。</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3d-IV-2 運用運動比賽中的各種策略。</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3d-IV-3 應用思考與分析能力，解決運動情境的問題。</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lastRenderedPageBreak/>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hint="eastAsia"/>
                <w:color w:val="auto"/>
              </w:rPr>
              <w:lastRenderedPageBreak/>
              <w:t>Ha-IV-1 網／牆性球類運動動作組合及團隊戰術。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Cs/>
                <w:snapToGrid w:val="0"/>
                <w:color w:val="auto"/>
              </w:rPr>
              <w:t>第五篇團隊動力</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Cs/>
                <w:snapToGrid w:val="0"/>
                <w:color w:val="auto"/>
              </w:rPr>
              <w:t>第2章排球攔網</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
                <w:bCs/>
                <w:snapToGrid w:val="0"/>
                <w:color w:val="auto"/>
              </w:rPr>
              <w:t>一、活動「左右跨步攔網練習」</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1.說明：面對對方攻擊手的跑動及移位，攔網者要善用靈活的步法，讓身體面對攻擊手的擊球位置，才能取得有利的攔網定位。</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2.講解：運用身體重心及步法，能靈活的向兩側移動。面對對手瞬間跑動，才能快速移位。</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3.示範：移動到拋球者的定點後，雙腳要迅速彈跳，讓雙臂沿著球網盡力上提。</w:t>
            </w:r>
          </w:p>
          <w:p w:rsidR="009226C8" w:rsidRPr="00247198" w:rsidRDefault="009226C8" w:rsidP="00E34221">
            <w:pPr>
              <w:spacing w:line="260" w:lineRule="exact"/>
              <w:jc w:val="left"/>
              <w:rPr>
                <w:rFonts w:ascii="標楷體" w:eastAsia="標楷體" w:hAnsi="標楷體"/>
                <w:bCs/>
                <w:snapToGrid w:val="0"/>
                <w:color w:val="auto"/>
              </w:rPr>
            </w:pPr>
            <w:r w:rsidRPr="00247198">
              <w:rPr>
                <w:rFonts w:ascii="標楷體" w:eastAsia="標楷體" w:hAnsi="標楷體" w:cs="標楷體" w:hint="eastAsia"/>
                <w:bCs/>
                <w:snapToGrid w:val="0"/>
                <w:color w:val="auto"/>
              </w:rPr>
              <w:t>4.操作：在空中攔截來球，運用手腕將球壓回，要提醒學生切誤觸碰球網，養成習慣才不會在比賽中造成失分。</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
                <w:color w:val="auto"/>
              </w:rPr>
              <w:t>二、 活動「助跑攔網練習」</w:t>
            </w:r>
            <w:r w:rsidRPr="00247198">
              <w:rPr>
                <w:rFonts w:ascii="標楷體" w:eastAsia="標楷體" w:hAnsi="標楷體" w:cs="標楷體" w:hint="eastAsia"/>
                <w:color w:val="auto"/>
              </w:rPr>
              <w:t xml:space="preserve"> </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1.說明：因應攔網目標距離較遠，可以運用助跑來增加攔網速度及高度，常用於3 號位協</w:t>
            </w:r>
            <w:r w:rsidRPr="00247198">
              <w:rPr>
                <w:rFonts w:ascii="標楷體" w:eastAsia="標楷體" w:hAnsi="標楷體" w:cs="標楷體" w:hint="eastAsia"/>
                <w:color w:val="auto"/>
              </w:rPr>
              <w:lastRenderedPageBreak/>
              <w:t>助組合攔網。</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2.講解：3號位攔網者在協助兩側組合攔網時，常使用助跑攔網，因此必須具備 至少左右各3公尺的助跑攔網能力，才能攔截到兩側長攻的攻擊手。</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3.示範：攔網助跑動作類似扣球助跑，向左側移動步法與右手扣球助跑方式一樣；但向右側移動步法與左手扣球助跑方式相同。因此，向左助跑第一步為左腳；向右助跑第一步為右腳。</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4.操作：運用加速度助跑，雙手擺臂迅速上拉，讓身體由水平速度，轉變成垂直上升的跳躍動作，動作越協調，在空中停留的時間越持久。</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b/>
                <w:color w:val="auto"/>
              </w:rPr>
              <w:t>三、活動「兩人面對面扣球攔網」</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1.說明：站立於地面練習攔網手勢，讓老師可以從中調整手部動作，並讓學生體驗扣球攔網的實際感受。</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2.講解：強調雙掌包覆球體的攔阻動作，並觀察攔回的球是否反彈於地面上，藉此瞭解來球的入射角及反射角與手勢的關聯性。</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3.示範：雙手臂盡可能貼近，避免來球從雙臂之間穿入；下巴微微內縮、雙眼上飄瞄準來球，避免來球直接扣到眼睛而</w:t>
            </w:r>
            <w:r w:rsidRPr="00247198">
              <w:rPr>
                <w:rFonts w:ascii="標楷體" w:eastAsia="標楷體" w:hAnsi="標楷體" w:cs="標楷體" w:hint="eastAsia"/>
                <w:color w:val="auto"/>
              </w:rPr>
              <w:lastRenderedPageBreak/>
              <w:t>受傷。</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4.操作：觀察扣球者是否能準確將球扣到設定位置，並且觀察攔網後球體的反彈位置，直接、快速落在地面上才是正確的攔網動作。</w:t>
            </w:r>
          </w:p>
          <w:p w:rsidR="009226C8" w:rsidRPr="00247198" w:rsidRDefault="009226C8" w:rsidP="00E34221">
            <w:pPr>
              <w:spacing w:line="260" w:lineRule="exact"/>
              <w:jc w:val="left"/>
              <w:rPr>
                <w:rFonts w:ascii="標楷體" w:eastAsia="標楷體" w:hAnsi="標楷體"/>
                <w:b/>
                <w:color w:val="auto"/>
              </w:rPr>
            </w:pPr>
            <w:r w:rsidRPr="00247198">
              <w:rPr>
                <w:rFonts w:ascii="標楷體" w:eastAsia="標楷體" w:hAnsi="標楷體" w:cs="標楷體" w:hint="eastAsia"/>
                <w:b/>
                <w:color w:val="auto"/>
              </w:rPr>
              <w:t>四、活動「高台扣球——跨步攔網」</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1.說明：在地面上完成攔網手勢動作後，嘗試左右跨步攔網動作，檢視起跳後是否能維持正確的攔網手勢。</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2.講解：在跨步的過程中觀察扣球者的拋球、擊球動作，在扣球者預備揮臂擊球的瞬間，抓準時機起跳完成攔網動作。</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3.示範：攔網者起跳後，要在空中維持攔網包覆球體的姿勢，並且盡可能的滯留空中越久越好，增加攔球回彈的成功率。</w:t>
            </w:r>
          </w:p>
          <w:p w:rsidR="009226C8" w:rsidRPr="00247198" w:rsidRDefault="009226C8" w:rsidP="00E34221">
            <w:pPr>
              <w:spacing w:line="260" w:lineRule="exact"/>
              <w:jc w:val="left"/>
              <w:rPr>
                <w:rFonts w:ascii="標楷體" w:eastAsia="標楷體" w:hAnsi="標楷體"/>
                <w:color w:val="auto"/>
              </w:rPr>
            </w:pPr>
            <w:r w:rsidRPr="00247198">
              <w:rPr>
                <w:rFonts w:ascii="標楷體" w:eastAsia="標楷體" w:hAnsi="標楷體" w:cs="標楷體" w:hint="eastAsia"/>
                <w:color w:val="auto"/>
              </w:rPr>
              <w:t>4.操作：跨步攔網成功的關鍵在於攔網起跳時機，攔網者必須在拋球前移動至定位，在即將揮臂扣球的瞬間起跳，並完成攔網手勢。</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F87662" w:rsidRDefault="009226C8" w:rsidP="00E34221">
            <w:pPr>
              <w:spacing w:line="260" w:lineRule="exact"/>
              <w:jc w:val="center"/>
              <w:rPr>
                <w:rFonts w:ascii="標楷體" w:eastAsia="標楷體" w:hAnsi="標楷體"/>
              </w:rPr>
            </w:pPr>
            <w:r w:rsidRPr="00F87662">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spacing w:line="260" w:lineRule="exact"/>
              <w:jc w:val="left"/>
              <w:rPr>
                <w:rFonts w:ascii="標楷體" w:eastAsia="標楷體" w:hAnsi="標楷體"/>
                <w:bCs/>
                <w:snapToGrid w:val="0"/>
                <w:color w:val="auto"/>
              </w:rPr>
            </w:pPr>
            <w:r w:rsidRPr="000B6E5A">
              <w:rPr>
                <w:rFonts w:ascii="標楷體" w:eastAsia="標楷體" w:hAnsi="標楷體" w:cs="標楷體" w:hint="eastAsia"/>
                <w:bCs/>
                <w:snapToGrid w:val="0"/>
                <w:color w:val="auto"/>
              </w:rPr>
              <w:t>1.課本。</w:t>
            </w:r>
          </w:p>
          <w:p w:rsidR="009226C8" w:rsidRPr="000B6E5A" w:rsidRDefault="009226C8" w:rsidP="00E34221">
            <w:pPr>
              <w:spacing w:line="260" w:lineRule="exact"/>
              <w:jc w:val="left"/>
              <w:rPr>
                <w:rFonts w:ascii="標楷體" w:eastAsia="標楷體" w:hAnsi="標楷體"/>
                <w:bCs/>
                <w:snapToGrid w:val="0"/>
                <w:color w:val="auto"/>
              </w:rPr>
            </w:pPr>
            <w:r w:rsidRPr="000B6E5A">
              <w:rPr>
                <w:rFonts w:ascii="標楷體" w:eastAsia="標楷體" w:hAnsi="標楷體" w:cs="標楷體" w:hint="eastAsia"/>
                <w:bCs/>
                <w:snapToGrid w:val="0"/>
                <w:color w:val="auto"/>
              </w:rPr>
              <w:t>2.排球攔網與課程相關資料。</w:t>
            </w:r>
          </w:p>
          <w:p w:rsidR="009226C8" w:rsidRPr="000B6E5A" w:rsidRDefault="009226C8" w:rsidP="00E34221">
            <w:pPr>
              <w:spacing w:line="260" w:lineRule="exact"/>
              <w:jc w:val="left"/>
              <w:rPr>
                <w:rFonts w:ascii="標楷體" w:eastAsia="標楷體" w:hAnsi="標楷體" w:cs="標楷體"/>
                <w:bCs/>
                <w:snapToGrid w:val="0"/>
                <w:color w:val="auto"/>
              </w:rPr>
            </w:pPr>
            <w:r w:rsidRPr="000B6E5A">
              <w:rPr>
                <w:rFonts w:ascii="標楷體" w:eastAsia="標楷體" w:hAnsi="標楷體" w:cs="標楷體" w:hint="eastAsia"/>
                <w:bCs/>
                <w:snapToGrid w:val="0"/>
                <w:color w:val="auto"/>
              </w:rPr>
              <w:t>3.教用版電子教科書。</w:t>
            </w:r>
          </w:p>
          <w:p w:rsidR="009226C8" w:rsidRPr="00F87662" w:rsidRDefault="009226C8" w:rsidP="00E34221">
            <w:pPr>
              <w:spacing w:line="260" w:lineRule="exact"/>
              <w:jc w:val="left"/>
              <w:rPr>
                <w:rFonts w:ascii="標楷體" w:eastAsia="標楷體" w:hAnsi="標楷體"/>
                <w:color w:val="FF0000"/>
              </w:rPr>
            </w:pPr>
            <w:r w:rsidRPr="00F87662">
              <w:rPr>
                <w:rFonts w:ascii="標楷體" w:eastAsia="標楷體" w:hAnsi="標楷體" w:hint="eastAsia"/>
                <w:color w:val="auto"/>
              </w:rPr>
              <w:t>【</w:t>
            </w:r>
            <w:r w:rsidRPr="000B6E5A">
              <w:rPr>
                <w:rFonts w:ascii="標楷體" w:eastAsia="標楷體" w:hAnsi="標楷體" w:hint="eastAsia"/>
                <w:color w:val="FF0000"/>
              </w:rPr>
              <w:t>校本課程】配合九年級班際排球賽實施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spacing w:line="260" w:lineRule="exact"/>
              <w:jc w:val="left"/>
              <w:rPr>
                <w:rFonts w:ascii="標楷體" w:eastAsia="標楷體" w:hAnsi="標楷體"/>
                <w:bCs/>
                <w:snapToGrid w:val="0"/>
                <w:color w:val="auto"/>
              </w:rPr>
            </w:pPr>
            <w:r w:rsidRPr="000B6E5A">
              <w:rPr>
                <w:rFonts w:ascii="標楷體" w:eastAsia="標楷體" w:hAnsi="標楷體" w:cs="標楷體" w:hint="eastAsia"/>
                <w:bCs/>
                <w:snapToGrid w:val="0"/>
                <w:color w:val="auto"/>
              </w:rPr>
              <w:t>1.觀察：是否認真參與攔網練習。</w:t>
            </w:r>
          </w:p>
          <w:p w:rsidR="009226C8" w:rsidRPr="000B6E5A" w:rsidRDefault="009226C8" w:rsidP="00E34221">
            <w:pPr>
              <w:spacing w:line="260" w:lineRule="exact"/>
              <w:jc w:val="left"/>
              <w:rPr>
                <w:rFonts w:ascii="標楷體" w:eastAsia="標楷體" w:hAnsi="標楷體"/>
                <w:bCs/>
                <w:snapToGrid w:val="0"/>
                <w:color w:val="auto"/>
              </w:rPr>
            </w:pPr>
            <w:r w:rsidRPr="000B6E5A">
              <w:rPr>
                <w:rFonts w:ascii="標楷體" w:eastAsia="標楷體" w:hAnsi="標楷體" w:cs="標楷體" w:hint="eastAsia"/>
                <w:bCs/>
                <w:snapToGrid w:val="0"/>
                <w:color w:val="auto"/>
              </w:rPr>
              <w:t>2.實作：能控制身體，做出跨步、助跑攔網練習。</w:t>
            </w:r>
          </w:p>
          <w:p w:rsidR="009226C8" w:rsidRPr="000B6E5A" w:rsidRDefault="009226C8" w:rsidP="00E34221">
            <w:pPr>
              <w:spacing w:line="260" w:lineRule="exact"/>
              <w:jc w:val="left"/>
              <w:rPr>
                <w:rFonts w:ascii="標楷體" w:eastAsia="標楷體" w:hAnsi="標楷體"/>
                <w:bCs/>
                <w:snapToGrid w:val="0"/>
                <w:color w:val="auto"/>
              </w:rPr>
            </w:pPr>
            <w:r w:rsidRPr="000B6E5A">
              <w:rPr>
                <w:rFonts w:ascii="標楷體" w:eastAsia="標楷體" w:hAnsi="標楷體" w:cs="標楷體" w:hint="eastAsia"/>
                <w:bCs/>
                <w:snapToGrid w:val="0"/>
                <w:color w:val="auto"/>
              </w:rPr>
              <w:t>3.發表：能正確的說出攔網動作要領。</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4.觀察：是否認真參與跨步攔網練習活動。</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5.發表：能正確的說出助跑攔網動作要領。</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6.實作：能做出助跑攔網動作，並用雙掌將目標球體包覆住。</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7.發表：能說</w:t>
            </w:r>
            <w:r w:rsidRPr="000B6E5A">
              <w:rPr>
                <w:rFonts w:ascii="標楷體" w:eastAsia="標楷體" w:hAnsi="標楷體" w:cs="標楷體" w:hint="eastAsia"/>
                <w:color w:val="auto"/>
              </w:rPr>
              <w:lastRenderedPageBreak/>
              <w:t>出正確的攔網手勢。</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8.觀察：是否認真參與課程內容。</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9.實作：能熟練的完成跨步攔網技術。</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auto"/>
                <w:sz w:val="24"/>
                <w:szCs w:val="24"/>
              </w:rPr>
            </w:pPr>
            <w:r w:rsidRPr="000B6E5A">
              <w:rPr>
                <w:rFonts w:ascii="標楷體" w:eastAsia="標楷體" w:hAnsi="標楷體" w:cs="標楷體" w:hint="eastAsia"/>
                <w:color w:val="auto"/>
                <w:sz w:val="24"/>
                <w:szCs w:val="24"/>
              </w:rPr>
              <w:lastRenderedPageBreak/>
              <w:t>【生涯規劃教育】</w:t>
            </w:r>
          </w:p>
          <w:p w:rsidR="009226C8" w:rsidRPr="000B6E5A" w:rsidRDefault="009226C8" w:rsidP="00E34221">
            <w:pPr>
              <w:ind w:left="-22" w:hanging="7"/>
              <w:rPr>
                <w:rFonts w:ascii="標楷體" w:eastAsia="標楷體" w:hAnsi="標楷體" w:cs="標楷體"/>
                <w:color w:val="auto"/>
                <w:sz w:val="24"/>
                <w:szCs w:val="24"/>
              </w:rPr>
            </w:pPr>
            <w:r w:rsidRPr="000B6E5A">
              <w:rPr>
                <w:rFonts w:ascii="標楷體" w:eastAsia="標楷體" w:hAnsi="標楷體" w:cs="標楷體" w:hint="eastAsia"/>
                <w:color w:val="auto"/>
                <w:sz w:val="24"/>
                <w:szCs w:val="24"/>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9226C8" w:rsidRPr="00F87662" w:rsidRDefault="009226C8">
            <w:pPr>
              <w:jc w:val="left"/>
              <w:rPr>
                <w:rFonts w:ascii="標楷體" w:eastAsia="標楷體" w:hAnsi="標楷體"/>
                <w:bCs/>
                <w:color w:val="auto"/>
                <w:sz w:val="24"/>
                <w:szCs w:val="24"/>
              </w:rPr>
            </w:pPr>
            <w:r w:rsidRPr="00F87662">
              <w:rPr>
                <w:rFonts w:ascii="標楷體" w:eastAsia="標楷體" w:hAnsi="標楷體" w:hint="eastAsia"/>
                <w:bCs/>
                <w:color w:val="auto"/>
                <w:sz w:val="24"/>
                <w:szCs w:val="24"/>
              </w:rPr>
              <w:t>0903-0904九年級第一次複習考</w:t>
            </w:r>
          </w:p>
        </w:tc>
      </w:tr>
      <w:tr w:rsidR="009226C8"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第三週   9/8-9/14</w:t>
            </w:r>
          </w:p>
        </w:tc>
        <w:tc>
          <w:tcPr>
            <w:tcW w:w="1478" w:type="dxa"/>
            <w:tcBorders>
              <w:top w:val="single" w:sz="8" w:space="0" w:color="000000"/>
              <w:left w:val="single" w:sz="8" w:space="0" w:color="000000"/>
              <w:bottom w:val="single" w:sz="8" w:space="0" w:color="000000"/>
              <w:right w:val="single" w:sz="8" w:space="0" w:color="000000"/>
            </w:tcBorders>
          </w:tcPr>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1c-IV-1 了解各項運動基礎原理和規則。</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1d-IV-1 了解各項運動技能原理。</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lastRenderedPageBreak/>
              <w:t>1d-IV-3 應用運動比賽的各項策略。</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2c-IV-2 表現利他合群的態度，與他人理性溝通與和諧互動。</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3d-IV-1 運用運動技術的學習策略。</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3d-IV-2 運用運動比賽中的各種策略。</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3d-IV-3 應用思考與分析能力，解決運動情境的問題。</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hint="eastAsia"/>
                <w:color w:val="auto"/>
              </w:rPr>
              <w:lastRenderedPageBreak/>
              <w:t>Ha-IV-1 網／牆性球類運動動作組合及團隊戰術。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bCs/>
                <w:snapToGrid w:val="0"/>
                <w:color w:val="auto"/>
              </w:rPr>
              <w:t>第五篇團隊動力</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bCs/>
                <w:snapToGrid w:val="0"/>
                <w:color w:val="auto"/>
              </w:rPr>
              <w:t>第2章排球攔網</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b/>
                <w:color w:val="auto"/>
              </w:rPr>
              <w:t>一、 團隊防守概念——不攔網防守隊形</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1.說明：當對方沒有扣球動作或沒有攻擊威脅時，可以採用</w:t>
            </w:r>
            <w:r w:rsidRPr="000B6E5A">
              <w:rPr>
                <w:rFonts w:ascii="標楷體" w:eastAsia="標楷體" w:hAnsi="標楷體" w:cs="標楷體" w:hint="eastAsia"/>
                <w:color w:val="auto"/>
              </w:rPr>
              <w:lastRenderedPageBreak/>
              <w:t>不攔網隊形。</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2.講解：類似接發球的防守隊形，目的是讓場上五個人（不包含舉球員）相等距離拉開，讓場上防守位置站滿沒有死角。</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3.示範：當對方沒有攻勢、準備將球送過球網時，已隊隊友可以互相提醒一起大喊 「chance！」，讓彼此意會立即改變成不攔網陣形。</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4.操作：不攔網陣形的好處是可以解除攔網動作，提早退下接球準備防守反擊，因此，隊友間是否有共同默契、瞬間反應最為重要。</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b/>
                <w:color w:val="auto"/>
              </w:rPr>
              <w:t>二、 團隊防守概念——單人攔網的防守隊形</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1.說明：當對方扣球攻擊力不強，或者已方來不及組合攔網，可以採用單人攔網的防守陣形。</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2.講解：單人攔網可以阻擋對方攻擊手最順手的扣球路線，其餘防守者可以分佈在攔網者的後方兩側，防守對方較不順手的扣球路線。</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3.示範：單人攔網可以減少後方防守者的防守範圍，攔網與防守交錯站位，可以攔阻對手大部分的扣球路線，以利防守方。</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4.操作：單人攔網陣形必須透</w:t>
            </w:r>
            <w:r w:rsidRPr="000B6E5A">
              <w:rPr>
                <w:rFonts w:ascii="標楷體" w:eastAsia="標楷體" w:hAnsi="標楷體" w:cs="標楷體" w:hint="eastAsia"/>
                <w:color w:val="auto"/>
              </w:rPr>
              <w:lastRenderedPageBreak/>
              <w:t>過長時間練習培養默契，讓場上每個人各司其職的守住自己的責任區域，並提早準備防守反擊。</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b/>
                <w:color w:val="auto"/>
              </w:rPr>
              <w:t>三、活動「二打二排球比賽」</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1.說明：透過小型模擬比賽，增加學生練習機會，學習與隊友合作完成攔網與防守隊形。</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2.講解：二人制排球比賽需要與隊友高度合作，攔網與防守位置必須交錯，減少對手直接將球扣進已方場地。</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3.示範：以前排攔網為主，後排防守找縫隙為輔，成功將球守起之後，前排攔網者轉變角色為舉球員，後排防守者轉變為攻擊手反擊。</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4.操作：二人合作過程中，必須不斷的發出聲音溝通，讓彼此知道下一個動作，在角色轉變 中能增加處理球的穩定性。</w:t>
            </w:r>
          </w:p>
          <w:p w:rsidR="009226C8" w:rsidRPr="000B6E5A" w:rsidRDefault="009226C8" w:rsidP="00E34221">
            <w:pPr>
              <w:spacing w:line="260" w:lineRule="exact"/>
              <w:jc w:val="left"/>
              <w:rPr>
                <w:rFonts w:ascii="標楷體" w:eastAsia="標楷體" w:hAnsi="標楷體"/>
                <w:b/>
                <w:color w:val="auto"/>
              </w:rPr>
            </w:pPr>
            <w:r w:rsidRPr="000B6E5A">
              <w:rPr>
                <w:rFonts w:ascii="標楷體" w:eastAsia="標楷體" w:hAnsi="標楷體" w:cs="標楷體" w:hint="eastAsia"/>
                <w:b/>
                <w:color w:val="auto"/>
              </w:rPr>
              <w:t>四、活動「兩側高台團隊攔網防守佈陣練習」</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1.說明：模擬對手扣球時，六人進行單人攔網的防守陣形，在成功將球守起之後，再嘗試將球扣至對方場地。</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2.解讀：單人攔網防守陣形，前排沒有攔網的兩位防守者必須防守前排區域，後排位防守者必須成半弧形，與前排攔網者交錯站位。</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3.示範：當高台上的扣球者將</w:t>
            </w:r>
            <w:r w:rsidRPr="000B6E5A">
              <w:rPr>
                <w:rFonts w:ascii="標楷體" w:eastAsia="標楷體" w:hAnsi="標楷體" w:cs="標楷體" w:hint="eastAsia"/>
                <w:color w:val="auto"/>
              </w:rPr>
              <w:lastRenderedPageBreak/>
              <w:t>球拋起，靠近攻擊手的攔網者必須起跳攔網，其餘隊友必須快 速移動至防守站位。</w:t>
            </w:r>
          </w:p>
          <w:p w:rsidR="009226C8" w:rsidRPr="000B6E5A" w:rsidRDefault="009226C8" w:rsidP="00E34221">
            <w:pPr>
              <w:spacing w:line="260" w:lineRule="exact"/>
              <w:jc w:val="left"/>
              <w:rPr>
                <w:rFonts w:ascii="標楷體" w:eastAsia="標楷體" w:hAnsi="標楷體"/>
                <w:color w:val="auto"/>
              </w:rPr>
            </w:pPr>
            <w:r w:rsidRPr="000B6E5A">
              <w:rPr>
                <w:rFonts w:ascii="標楷體" w:eastAsia="標楷體" w:hAnsi="標楷體" w:cs="標楷體" w:hint="eastAsia"/>
                <w:color w:val="auto"/>
              </w:rPr>
              <w:t>4.操作：當防守方將球守起，舉球員快速移位舉球，前排另外兩名攻擊手主動喊出戰術號 碼進行扣球攻擊。</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spacing w:line="260" w:lineRule="exact"/>
              <w:jc w:val="center"/>
              <w:rPr>
                <w:rFonts w:ascii="標楷體" w:eastAsia="標楷體" w:hAnsi="標楷體"/>
                <w:color w:val="auto"/>
              </w:rPr>
            </w:pPr>
            <w:r w:rsidRPr="000B6E5A">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spacing w:line="260" w:lineRule="exact"/>
              <w:jc w:val="left"/>
              <w:rPr>
                <w:rFonts w:ascii="標楷體" w:eastAsia="標楷體" w:hAnsi="標楷體"/>
                <w:bCs/>
                <w:snapToGrid w:val="0"/>
                <w:color w:val="auto"/>
              </w:rPr>
            </w:pPr>
            <w:r w:rsidRPr="000B6E5A">
              <w:rPr>
                <w:rFonts w:ascii="標楷體" w:eastAsia="標楷體" w:hAnsi="標楷體" w:cs="標楷體" w:hint="eastAsia"/>
                <w:bCs/>
                <w:snapToGrid w:val="0"/>
                <w:color w:val="auto"/>
              </w:rPr>
              <w:t>1.課本。</w:t>
            </w:r>
          </w:p>
          <w:p w:rsidR="009226C8" w:rsidRPr="000B6E5A" w:rsidRDefault="009226C8" w:rsidP="00E34221">
            <w:pPr>
              <w:spacing w:line="260" w:lineRule="exact"/>
              <w:jc w:val="left"/>
              <w:rPr>
                <w:rFonts w:ascii="標楷體" w:eastAsia="標楷體" w:hAnsi="標楷體"/>
                <w:bCs/>
                <w:snapToGrid w:val="0"/>
                <w:color w:val="auto"/>
              </w:rPr>
            </w:pPr>
            <w:r w:rsidRPr="000B6E5A">
              <w:rPr>
                <w:rFonts w:ascii="標楷體" w:eastAsia="標楷體" w:hAnsi="標楷體" w:cs="標楷體" w:hint="eastAsia"/>
                <w:bCs/>
                <w:snapToGrid w:val="0"/>
                <w:color w:val="auto"/>
              </w:rPr>
              <w:t>2.排球攔網與課程相關資料。</w:t>
            </w:r>
          </w:p>
          <w:p w:rsidR="009226C8" w:rsidRPr="000B6E5A" w:rsidRDefault="009226C8" w:rsidP="00E34221">
            <w:pPr>
              <w:spacing w:line="260" w:lineRule="exact"/>
              <w:jc w:val="left"/>
              <w:rPr>
                <w:rFonts w:ascii="標楷體" w:eastAsia="標楷體" w:hAnsi="標楷體" w:cs="標楷體"/>
                <w:bCs/>
                <w:snapToGrid w:val="0"/>
                <w:color w:val="auto"/>
              </w:rPr>
            </w:pPr>
            <w:r w:rsidRPr="000B6E5A">
              <w:rPr>
                <w:rFonts w:ascii="標楷體" w:eastAsia="標楷體" w:hAnsi="標楷體" w:cs="標楷體" w:hint="eastAsia"/>
                <w:bCs/>
                <w:snapToGrid w:val="0"/>
                <w:color w:val="auto"/>
              </w:rPr>
              <w:t>3.教用版電子教科書。</w:t>
            </w:r>
          </w:p>
          <w:p w:rsidR="009226C8" w:rsidRPr="00F87662" w:rsidRDefault="009226C8" w:rsidP="00E34221">
            <w:pPr>
              <w:spacing w:line="260" w:lineRule="exact"/>
              <w:jc w:val="left"/>
              <w:rPr>
                <w:rFonts w:ascii="標楷體" w:eastAsia="標楷體" w:hAnsi="標楷體"/>
                <w:color w:val="FF0000"/>
              </w:rPr>
            </w:pPr>
            <w:r w:rsidRPr="000B6E5A">
              <w:rPr>
                <w:rFonts w:ascii="標楷體" w:eastAsia="標楷體" w:hAnsi="標楷體" w:hint="eastAsia"/>
                <w:color w:val="FF0000"/>
              </w:rPr>
              <w:t>【校本課程】配合九年級班際排球賽實施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spacing w:line="260" w:lineRule="exact"/>
              <w:jc w:val="left"/>
              <w:rPr>
                <w:rFonts w:ascii="標楷體" w:eastAsia="標楷體" w:hAnsi="標楷體"/>
                <w:bCs/>
                <w:snapToGrid w:val="0"/>
                <w:color w:val="000000" w:themeColor="text1"/>
              </w:rPr>
            </w:pPr>
            <w:r w:rsidRPr="000B6E5A">
              <w:rPr>
                <w:rFonts w:ascii="標楷體" w:eastAsia="標楷體" w:hAnsi="標楷體" w:cs="標楷體" w:hint="eastAsia"/>
                <w:bCs/>
                <w:snapToGrid w:val="0"/>
                <w:color w:val="000000" w:themeColor="text1"/>
              </w:rPr>
              <w:t>1.發表：能說出不攔網陣形動作要領。</w:t>
            </w:r>
          </w:p>
          <w:p w:rsidR="009226C8" w:rsidRPr="000B6E5A" w:rsidRDefault="009226C8" w:rsidP="00E34221">
            <w:pPr>
              <w:spacing w:line="260" w:lineRule="exact"/>
              <w:jc w:val="left"/>
              <w:rPr>
                <w:rFonts w:ascii="標楷體" w:eastAsia="標楷體" w:hAnsi="標楷體"/>
                <w:bCs/>
                <w:snapToGrid w:val="0"/>
                <w:color w:val="000000" w:themeColor="text1"/>
              </w:rPr>
            </w:pPr>
            <w:r w:rsidRPr="000B6E5A">
              <w:rPr>
                <w:rFonts w:ascii="標楷體" w:eastAsia="標楷體" w:hAnsi="標楷體" w:cs="標楷體" w:hint="eastAsia"/>
                <w:bCs/>
                <w:snapToGrid w:val="0"/>
                <w:color w:val="000000" w:themeColor="text1"/>
              </w:rPr>
              <w:t>2.觀察：是否認真參與單人攔網陣形練習</w:t>
            </w:r>
            <w:r w:rsidRPr="000B6E5A">
              <w:rPr>
                <w:rFonts w:ascii="標楷體" w:eastAsia="標楷體" w:hAnsi="標楷體" w:cs="標楷體" w:hint="eastAsia"/>
                <w:bCs/>
                <w:snapToGrid w:val="0"/>
                <w:color w:val="000000" w:themeColor="text1"/>
              </w:rPr>
              <w:lastRenderedPageBreak/>
              <w:t>活動。</w:t>
            </w:r>
          </w:p>
          <w:p w:rsidR="009226C8" w:rsidRPr="000B6E5A" w:rsidRDefault="009226C8" w:rsidP="00E34221">
            <w:pPr>
              <w:spacing w:line="260" w:lineRule="exact"/>
              <w:jc w:val="left"/>
              <w:rPr>
                <w:rFonts w:ascii="標楷體" w:eastAsia="標楷體" w:hAnsi="標楷體"/>
                <w:bCs/>
                <w:snapToGrid w:val="0"/>
                <w:color w:val="000000" w:themeColor="text1"/>
              </w:rPr>
            </w:pPr>
            <w:r w:rsidRPr="000B6E5A">
              <w:rPr>
                <w:rFonts w:ascii="標楷體" w:eastAsia="標楷體" w:hAnsi="標楷體" w:cs="標楷體" w:hint="eastAsia"/>
                <w:bCs/>
                <w:snapToGrid w:val="0"/>
                <w:color w:val="000000" w:themeColor="text1"/>
              </w:rPr>
              <w:t>3.實作：能在練習活動中與他人合作，熟練的操作攔網與防守技術。</w:t>
            </w:r>
          </w:p>
          <w:p w:rsidR="009226C8" w:rsidRPr="000B6E5A" w:rsidRDefault="009226C8" w:rsidP="00E34221">
            <w:pPr>
              <w:spacing w:line="260" w:lineRule="exact"/>
              <w:jc w:val="left"/>
              <w:rPr>
                <w:rFonts w:ascii="標楷體" w:eastAsia="標楷體" w:hAnsi="標楷體"/>
                <w:color w:val="000000" w:themeColor="text1"/>
              </w:rPr>
            </w:pPr>
            <w:r w:rsidRPr="000B6E5A">
              <w:rPr>
                <w:rFonts w:ascii="標楷體" w:eastAsia="標楷體" w:hAnsi="標楷體" w:cs="標楷體" w:hint="eastAsia"/>
                <w:color w:val="000000" w:themeColor="text1"/>
              </w:rPr>
              <w:t>4.發表：能說出六人制單人攔網防守陣形動作要領。</w:t>
            </w:r>
          </w:p>
          <w:p w:rsidR="009226C8" w:rsidRPr="000B6E5A" w:rsidRDefault="009226C8" w:rsidP="00E34221">
            <w:pPr>
              <w:spacing w:line="260" w:lineRule="exact"/>
              <w:jc w:val="left"/>
              <w:rPr>
                <w:rFonts w:ascii="標楷體" w:eastAsia="標楷體" w:hAnsi="標楷體"/>
                <w:color w:val="000000" w:themeColor="text1"/>
              </w:rPr>
            </w:pPr>
            <w:r w:rsidRPr="000B6E5A">
              <w:rPr>
                <w:rFonts w:ascii="標楷體" w:eastAsia="標楷體" w:hAnsi="標楷體" w:cs="標楷體" w:hint="eastAsia"/>
                <w:color w:val="000000" w:themeColor="text1"/>
              </w:rPr>
              <w:t>5.觀察：是否認真參與二打二排球比賽練習活動。</w:t>
            </w:r>
          </w:p>
          <w:p w:rsidR="009226C8" w:rsidRPr="000B6E5A" w:rsidRDefault="009226C8" w:rsidP="00E34221">
            <w:pPr>
              <w:spacing w:line="260" w:lineRule="exact"/>
              <w:jc w:val="left"/>
              <w:rPr>
                <w:rFonts w:ascii="標楷體" w:eastAsia="標楷體" w:hAnsi="標楷體"/>
                <w:color w:val="000000" w:themeColor="text1"/>
              </w:rPr>
            </w:pPr>
            <w:r w:rsidRPr="000B6E5A">
              <w:rPr>
                <w:rFonts w:ascii="標楷體" w:eastAsia="標楷體" w:hAnsi="標楷體" w:cs="標楷體" w:hint="eastAsia"/>
                <w:color w:val="000000" w:themeColor="text1"/>
              </w:rPr>
              <w:t>6.實作：能在練習活動中與他人合作，熟練的使用攔網技術。</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000000" w:themeColor="text1"/>
                <w:sz w:val="24"/>
                <w:szCs w:val="24"/>
              </w:rPr>
            </w:pPr>
            <w:r w:rsidRPr="000B6E5A">
              <w:rPr>
                <w:rFonts w:ascii="標楷體" w:eastAsia="標楷體" w:hAnsi="標楷體" w:cs="標楷體" w:hint="eastAsia"/>
                <w:color w:val="000000" w:themeColor="text1"/>
                <w:sz w:val="24"/>
                <w:szCs w:val="24"/>
              </w:rPr>
              <w:lastRenderedPageBreak/>
              <w:t>【生涯規劃教育】</w:t>
            </w:r>
          </w:p>
          <w:p w:rsidR="009226C8" w:rsidRPr="000B6E5A" w:rsidRDefault="009226C8" w:rsidP="00E34221">
            <w:pPr>
              <w:ind w:left="-22" w:hanging="7"/>
              <w:rPr>
                <w:rFonts w:ascii="標楷體" w:eastAsia="標楷體" w:hAnsi="標楷體" w:cs="標楷體"/>
                <w:color w:val="000000" w:themeColor="text1"/>
                <w:sz w:val="24"/>
                <w:szCs w:val="24"/>
              </w:rPr>
            </w:pPr>
            <w:r w:rsidRPr="000B6E5A">
              <w:rPr>
                <w:rFonts w:ascii="標楷體" w:eastAsia="標楷體" w:hAnsi="標楷體" w:cs="標楷體" w:hint="eastAsia"/>
                <w:color w:val="000000" w:themeColor="text1"/>
                <w:sz w:val="24"/>
                <w:szCs w:val="24"/>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9226C8" w:rsidRPr="00F87662" w:rsidRDefault="009226C8">
            <w:pPr>
              <w:jc w:val="left"/>
              <w:rPr>
                <w:rFonts w:ascii="標楷體" w:eastAsia="標楷體" w:hAnsi="標楷體"/>
                <w:color w:val="auto"/>
                <w:sz w:val="24"/>
                <w:szCs w:val="24"/>
              </w:rPr>
            </w:pPr>
            <w:r w:rsidRPr="00F87662">
              <w:rPr>
                <w:rFonts w:ascii="標楷體" w:eastAsia="標楷體" w:hAnsi="標楷體" w:hint="eastAsia"/>
                <w:color w:val="auto"/>
                <w:sz w:val="24"/>
                <w:szCs w:val="24"/>
              </w:rPr>
              <w:t>0910-0912八九年級國英數科補考</w:t>
            </w:r>
          </w:p>
        </w:tc>
      </w:tr>
      <w:tr w:rsidR="009226C8" w:rsidRPr="00F87662" w:rsidTr="00D06C7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第四週</w:t>
            </w:r>
          </w:p>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9/15-9/21</w:t>
            </w:r>
          </w:p>
        </w:tc>
        <w:tc>
          <w:tcPr>
            <w:tcW w:w="1478" w:type="dxa"/>
            <w:tcBorders>
              <w:top w:val="single" w:sz="8" w:space="0" w:color="000000"/>
              <w:left w:val="single" w:sz="8" w:space="0" w:color="000000"/>
              <w:bottom w:val="single" w:sz="8" w:space="0" w:color="000000"/>
              <w:right w:val="single" w:sz="8" w:space="0" w:color="000000"/>
            </w:tcBorders>
          </w:tcPr>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1c-IV-1 了解各項運動基礎原理和規則。</w:t>
            </w:r>
          </w:p>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2c-IV-2 表現利他合群的態度，與他人理性溝通與和諧互動。</w:t>
            </w:r>
          </w:p>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2c-IV-3 表現自信樂觀、勇於挑戰的學習態度。</w:t>
            </w:r>
          </w:p>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26C8" w:rsidRPr="000B6E5A" w:rsidRDefault="001958C3"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Ha-IV-1 網／牆性球類運動動作組合及團隊戰術。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1.教師說明本校排球比賽的賽制規則</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2.發球練習</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3.指導學生分組進行排球比賽。</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4.教育學生面對比賽結果要勝不驕敗不餒，而且活動的主要意義是在凝聚班級的向心力，使全班學生能更加團結合作【品德教育】</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【性別平等教育】</w:t>
            </w:r>
          </w:p>
          <w:p w:rsidR="009226C8" w:rsidRPr="000B6E5A" w:rsidRDefault="009226C8" w:rsidP="00E34221">
            <w:pPr>
              <w:rPr>
                <w:rFonts w:ascii="標楷體" w:eastAsia="標楷體" w:hAnsi="標楷體" w:cs="標楷體"/>
                <w:color w:val="FF0000"/>
                <w:sz w:val="24"/>
                <w:szCs w:val="24"/>
              </w:rPr>
            </w:pPr>
          </w:p>
          <w:p w:rsidR="009226C8" w:rsidRPr="000B6E5A" w:rsidRDefault="009226C8" w:rsidP="00E34221">
            <w:pPr>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02DF4" w:rsidP="00E34221">
            <w:pPr>
              <w:ind w:left="317" w:hanging="317"/>
              <w:jc w:val="center"/>
              <w:rPr>
                <w:rFonts w:ascii="標楷體" w:eastAsia="標楷體" w:hAnsi="標楷體" w:cs="標楷體"/>
                <w:color w:val="FF0000"/>
                <w:sz w:val="24"/>
                <w:szCs w:val="24"/>
              </w:rPr>
            </w:pPr>
            <w:r w:rsidRPr="000B6E5A">
              <w:rPr>
                <w:rFonts w:ascii="標楷體" w:eastAsia="標楷體" w:hAnsi="標楷體" w:cs="標楷體"/>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【校本課程】配合九年級班際排球賽實施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1.問答：能說排球比賽的規則。</w:t>
            </w:r>
          </w:p>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2.實作：能了解排球規則並進行比賽。</w:t>
            </w:r>
          </w:p>
          <w:p w:rsidR="009226C8" w:rsidRPr="000B6E5A" w:rsidRDefault="009226C8" w:rsidP="00E34221">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07E2D" w:rsidRPr="000B6E5A" w:rsidRDefault="00907E2D" w:rsidP="00907E2D">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【性別平等教育】性 A2</w:t>
            </w:r>
          </w:p>
          <w:p w:rsidR="009226C8" w:rsidRPr="000B6E5A" w:rsidRDefault="00907E2D" w:rsidP="00907E2D">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性 C2</w:t>
            </w:r>
          </w:p>
        </w:tc>
        <w:tc>
          <w:tcPr>
            <w:tcW w:w="1784" w:type="dxa"/>
            <w:tcBorders>
              <w:top w:val="single" w:sz="8" w:space="0" w:color="000000"/>
              <w:left w:val="nil"/>
              <w:bottom w:val="single" w:sz="8" w:space="0" w:color="000000"/>
              <w:right w:val="single" w:sz="8" w:space="0" w:color="000000"/>
            </w:tcBorders>
            <w:hideMark/>
          </w:tcPr>
          <w:p w:rsidR="009226C8" w:rsidRPr="00F87662" w:rsidRDefault="009226C8">
            <w:pPr>
              <w:jc w:val="left"/>
              <w:rPr>
                <w:rFonts w:ascii="標楷體" w:eastAsia="標楷體" w:hAnsi="標楷體"/>
                <w:color w:val="auto"/>
                <w:sz w:val="24"/>
                <w:szCs w:val="24"/>
              </w:rPr>
            </w:pPr>
            <w:r w:rsidRPr="00F87662">
              <w:rPr>
                <w:rFonts w:ascii="標楷體" w:eastAsia="標楷體" w:hAnsi="標楷體" w:hint="eastAsia"/>
                <w:color w:val="auto"/>
                <w:sz w:val="24"/>
                <w:szCs w:val="24"/>
              </w:rPr>
              <w:t>0917中秋節放假                     0918-0919八九年級社自科補考</w:t>
            </w:r>
          </w:p>
        </w:tc>
      </w:tr>
      <w:tr w:rsidR="009226C8"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 xml:space="preserve">第五週    </w:t>
            </w:r>
            <w:r w:rsidRPr="00F87662">
              <w:rPr>
                <w:rFonts w:ascii="標楷體" w:eastAsia="標楷體" w:hAnsi="標楷體" w:cs="標楷體" w:hint="eastAsia"/>
                <w:color w:val="auto"/>
                <w:sz w:val="24"/>
                <w:szCs w:val="24"/>
              </w:rPr>
              <w:lastRenderedPageBreak/>
              <w:t>9/22-9/28</w:t>
            </w:r>
          </w:p>
        </w:tc>
        <w:tc>
          <w:tcPr>
            <w:tcW w:w="1478" w:type="dxa"/>
            <w:tcBorders>
              <w:top w:val="single" w:sz="8" w:space="0" w:color="000000"/>
              <w:left w:val="single" w:sz="8" w:space="0" w:color="000000"/>
              <w:bottom w:val="single" w:sz="8" w:space="0" w:color="000000"/>
              <w:right w:val="single" w:sz="8" w:space="0" w:color="000000"/>
            </w:tcBorders>
          </w:tcPr>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lastRenderedPageBreak/>
              <w:t>1c-IV-1 了</w:t>
            </w:r>
            <w:r w:rsidRPr="000B6E5A">
              <w:rPr>
                <w:rFonts w:ascii="標楷體" w:eastAsia="標楷體" w:hAnsi="標楷體" w:cs="標楷體" w:hint="eastAsia"/>
                <w:color w:val="FF0000"/>
                <w:sz w:val="24"/>
                <w:szCs w:val="24"/>
              </w:rPr>
              <w:lastRenderedPageBreak/>
              <w:t>解各項運動基礎原理和規則。</w:t>
            </w:r>
          </w:p>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2c-IV-2 表現利他合群的態度，與他人理性溝通與和諧互動。</w:t>
            </w:r>
          </w:p>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2c-IV-3 表現自信樂觀、勇於挑戰的學習態度。</w:t>
            </w:r>
          </w:p>
          <w:p w:rsidR="009226C8" w:rsidRPr="000B6E5A" w:rsidRDefault="009226C8"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26C8" w:rsidRPr="000B6E5A" w:rsidRDefault="001958C3" w:rsidP="00E34221">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lastRenderedPageBreak/>
              <w:t>Ha-IV-1 網</w:t>
            </w:r>
            <w:r w:rsidRPr="000B6E5A">
              <w:rPr>
                <w:rFonts w:ascii="標楷體" w:eastAsia="標楷體" w:hAnsi="標楷體" w:cs="標楷體" w:hint="eastAsia"/>
                <w:color w:val="FF0000"/>
                <w:sz w:val="24"/>
                <w:szCs w:val="24"/>
              </w:rPr>
              <w:lastRenderedPageBreak/>
              <w:t>／牆性球類運動動作組合及團隊戰術。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lastRenderedPageBreak/>
              <w:t>1.複習排球比賽規則</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lastRenderedPageBreak/>
              <w:t>2.</w:t>
            </w:r>
            <w:r w:rsidRPr="000B6E5A">
              <w:rPr>
                <w:rFonts w:ascii="標楷體" w:eastAsia="標楷體" w:hAnsi="標楷體" w:hint="eastAsia"/>
                <w:color w:val="FF0000"/>
              </w:rPr>
              <w:t xml:space="preserve"> </w:t>
            </w:r>
            <w:r w:rsidRPr="000B6E5A">
              <w:rPr>
                <w:rFonts w:ascii="標楷體" w:eastAsia="標楷體" w:hAnsi="標楷體" w:cs="標楷體" w:hint="eastAsia"/>
                <w:color w:val="FF0000"/>
                <w:sz w:val="24"/>
                <w:szCs w:val="24"/>
              </w:rPr>
              <w:t>發球練習</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3.學生分組進行比賽或與別班進行友誼賽。</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3.教育學生面對比賽結果要勝不驕敗不餒，而且活動的主要意義是在凝聚班級的向心力，使全班學生能更加團結合作【品德教育】</w:t>
            </w:r>
          </w:p>
          <w:p w:rsidR="009226C8" w:rsidRPr="000B6E5A" w:rsidRDefault="009226C8" w:rsidP="00E34221">
            <w:pPr>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02DF4" w:rsidP="00E34221">
            <w:pPr>
              <w:ind w:left="317" w:hanging="317"/>
              <w:jc w:val="center"/>
              <w:rPr>
                <w:rFonts w:ascii="標楷體" w:eastAsia="標楷體" w:hAnsi="標楷體" w:cs="標楷體"/>
                <w:color w:val="FF0000"/>
                <w:sz w:val="24"/>
                <w:szCs w:val="24"/>
              </w:rPr>
            </w:pPr>
            <w:r w:rsidRPr="000B6E5A">
              <w:rPr>
                <w:rFonts w:ascii="標楷體" w:eastAsia="標楷體" w:hAnsi="標楷體" w:cs="標楷體"/>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【校本課程】配合九</w:t>
            </w:r>
            <w:r w:rsidRPr="000B6E5A">
              <w:rPr>
                <w:rFonts w:ascii="標楷體" w:eastAsia="標楷體" w:hAnsi="標楷體" w:cs="標楷體" w:hint="eastAsia"/>
                <w:color w:val="FF0000"/>
                <w:sz w:val="24"/>
                <w:szCs w:val="24"/>
              </w:rPr>
              <w:lastRenderedPageBreak/>
              <w:t>年級班際排球賽實施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lastRenderedPageBreak/>
              <w:t>1.問答：能</w:t>
            </w:r>
            <w:r w:rsidRPr="000B6E5A">
              <w:rPr>
                <w:rFonts w:ascii="標楷體" w:eastAsia="標楷體" w:hAnsi="標楷體" w:cs="標楷體" w:hint="eastAsia"/>
                <w:color w:val="FF0000"/>
                <w:sz w:val="24"/>
                <w:szCs w:val="24"/>
              </w:rPr>
              <w:lastRenderedPageBreak/>
              <w:t>說排球比賽的規則。</w:t>
            </w:r>
          </w:p>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2.實作：能了解排球規則並進行比賽。</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153F9C" w:rsidP="00E34221">
            <w:pPr>
              <w:spacing w:line="260" w:lineRule="exact"/>
              <w:jc w:val="left"/>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lastRenderedPageBreak/>
              <w:t>【性別平等</w:t>
            </w:r>
            <w:r w:rsidRPr="000B6E5A">
              <w:rPr>
                <w:rFonts w:ascii="標楷體" w:eastAsia="標楷體" w:hAnsi="標楷體" w:cs="標楷體" w:hint="eastAsia"/>
                <w:color w:val="FF0000"/>
                <w:sz w:val="24"/>
                <w:szCs w:val="24"/>
              </w:rPr>
              <w:lastRenderedPageBreak/>
              <w:t>教育】</w:t>
            </w:r>
            <w:r w:rsidR="00FB22B6" w:rsidRPr="000B6E5A">
              <w:rPr>
                <w:rFonts w:ascii="標楷體" w:eastAsia="標楷體" w:hAnsi="標楷體" w:cs="標楷體" w:hint="eastAsia"/>
                <w:color w:val="FF0000"/>
                <w:sz w:val="24"/>
                <w:szCs w:val="24"/>
              </w:rPr>
              <w:t>性 A2</w:t>
            </w:r>
          </w:p>
          <w:p w:rsidR="00FB22B6" w:rsidRPr="000B6E5A" w:rsidRDefault="00FB22B6" w:rsidP="00E34221">
            <w:pPr>
              <w:spacing w:line="260" w:lineRule="exact"/>
              <w:jc w:val="left"/>
              <w:rPr>
                <w:rFonts w:ascii="標楷體" w:eastAsia="標楷體" w:hAnsi="標楷體"/>
                <w:color w:val="FF0000"/>
              </w:rPr>
            </w:pPr>
            <w:r w:rsidRPr="000B6E5A">
              <w:rPr>
                <w:rFonts w:ascii="標楷體" w:eastAsia="標楷體" w:hAnsi="標楷體" w:hint="eastAsia"/>
                <w:color w:val="FF0000"/>
              </w:rPr>
              <w:t>性 C2</w:t>
            </w:r>
          </w:p>
        </w:tc>
        <w:tc>
          <w:tcPr>
            <w:tcW w:w="1784" w:type="dxa"/>
            <w:tcBorders>
              <w:top w:val="single" w:sz="8" w:space="0" w:color="000000"/>
              <w:left w:val="nil"/>
              <w:bottom w:val="single" w:sz="8" w:space="0" w:color="000000"/>
              <w:right w:val="single" w:sz="8" w:space="0" w:color="000000"/>
            </w:tcBorders>
            <w:hideMark/>
          </w:tcPr>
          <w:p w:rsidR="009226C8" w:rsidRPr="00F87662" w:rsidRDefault="009226C8">
            <w:pPr>
              <w:jc w:val="left"/>
              <w:rPr>
                <w:rFonts w:ascii="標楷體" w:eastAsia="標楷體" w:hAnsi="標楷體"/>
                <w:color w:val="auto"/>
                <w:sz w:val="24"/>
                <w:szCs w:val="24"/>
              </w:rPr>
            </w:pPr>
            <w:r w:rsidRPr="00F87662">
              <w:rPr>
                <w:rFonts w:ascii="標楷體" w:eastAsia="標楷體" w:hAnsi="標楷體" w:hint="eastAsia"/>
                <w:color w:val="auto"/>
                <w:sz w:val="24"/>
                <w:szCs w:val="24"/>
              </w:rPr>
              <w:lastRenderedPageBreak/>
              <w:t>0923學習扶</w:t>
            </w:r>
            <w:r w:rsidRPr="00F87662">
              <w:rPr>
                <w:rFonts w:ascii="標楷體" w:eastAsia="標楷體" w:hAnsi="標楷體" w:hint="eastAsia"/>
                <w:color w:val="auto"/>
                <w:sz w:val="24"/>
                <w:szCs w:val="24"/>
              </w:rPr>
              <w:lastRenderedPageBreak/>
              <w:t>助、課輔、族語班、晚自習開始</w:t>
            </w:r>
          </w:p>
        </w:tc>
      </w:tr>
      <w:tr w:rsidR="009226C8" w:rsidRPr="00F87662" w:rsidTr="00D06C7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第六週</w:t>
            </w:r>
          </w:p>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9/29-10/5</w:t>
            </w:r>
          </w:p>
        </w:tc>
        <w:tc>
          <w:tcPr>
            <w:tcW w:w="1478" w:type="dxa"/>
            <w:tcBorders>
              <w:top w:val="single" w:sz="8" w:space="0" w:color="000000"/>
              <w:left w:val="single" w:sz="8" w:space="0" w:color="000000"/>
              <w:bottom w:val="single" w:sz="8" w:space="0" w:color="000000"/>
              <w:right w:val="single" w:sz="8" w:space="0" w:color="000000"/>
            </w:tcBorders>
          </w:tcPr>
          <w:p w:rsidR="00973C07" w:rsidRPr="000B6E5A" w:rsidRDefault="00973C07" w:rsidP="00973C07">
            <w:pPr>
              <w:spacing w:line="260" w:lineRule="exact"/>
              <w:jc w:val="left"/>
              <w:rPr>
                <w:rFonts w:ascii="標楷體" w:eastAsia="標楷體" w:hAnsi="標楷體"/>
                <w:color w:val="FF0000"/>
              </w:rPr>
            </w:pPr>
            <w:r w:rsidRPr="000B6E5A">
              <w:rPr>
                <w:rFonts w:ascii="標楷體" w:eastAsia="標楷體" w:hAnsi="標楷體" w:cs="標楷體" w:hint="eastAsia"/>
                <w:color w:val="FF0000"/>
              </w:rPr>
              <w:t>1d-IV-1 了解各項運動技能原理。</w:t>
            </w:r>
          </w:p>
          <w:p w:rsidR="00973C07" w:rsidRPr="000B6E5A" w:rsidRDefault="00973C07" w:rsidP="00973C07">
            <w:pPr>
              <w:spacing w:line="260" w:lineRule="exact"/>
              <w:jc w:val="left"/>
              <w:rPr>
                <w:rFonts w:ascii="標楷體" w:eastAsia="標楷體" w:hAnsi="標楷體"/>
                <w:color w:val="FF0000"/>
              </w:rPr>
            </w:pPr>
            <w:r w:rsidRPr="000B6E5A">
              <w:rPr>
                <w:rFonts w:ascii="標楷體" w:eastAsia="標楷體" w:hAnsi="標楷體" w:cs="標楷體" w:hint="eastAsia"/>
                <w:color w:val="FF0000"/>
              </w:rPr>
              <w:t>1d-IV-2 反思自己的運動技能。</w:t>
            </w:r>
          </w:p>
          <w:p w:rsidR="009226C8" w:rsidRPr="000B6E5A" w:rsidRDefault="00973C07" w:rsidP="00973C07">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26C8" w:rsidRPr="000B6E5A" w:rsidRDefault="00AB3D6B">
            <w:pPr>
              <w:jc w:val="cente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Ab-IV-1 體適能促進策略與活動方法。</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活動一：健康體適能</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1.介紹體適能的意義、要素。</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2.調查學生的身體健康情況。</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3.了解身體組成及肌力與肌耐力的意義及改善方法。</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lastRenderedPageBreak/>
              <w:t>4.了解柔軟度、瞬發力及心肺耐力的意義及改善方法。</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5.了解維持運動習慣及增進體適能的原則。</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6.鼓厲學生利用課餘或假日時間多與家人走出戶外從事健康體適能活動</w:t>
            </w:r>
            <w:r w:rsidR="005F04E8" w:rsidRPr="000B6E5A">
              <w:rPr>
                <w:rFonts w:ascii="標楷體" w:eastAsia="標楷體" w:hAnsi="標楷體" w:cs="標楷體" w:hint="eastAsia"/>
                <w:color w:val="FF0000"/>
                <w:sz w:val="24"/>
                <w:szCs w:val="24"/>
              </w:rPr>
              <w:t>，並能增進家庭和諧與培養家人感情</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7. 學生能了解體適能與日常生活之關係，以減低運動傷害的發生。</w:t>
            </w:r>
          </w:p>
          <w:p w:rsidR="009226C8" w:rsidRPr="000B6E5A" w:rsidRDefault="009226C8" w:rsidP="00E34221">
            <w:pPr>
              <w:rPr>
                <w:rFonts w:ascii="標楷體" w:eastAsia="標楷體" w:hAnsi="標楷體" w:cs="標楷體"/>
                <w:color w:val="FF0000"/>
                <w:sz w:val="24"/>
                <w:szCs w:val="24"/>
              </w:rPr>
            </w:pPr>
          </w:p>
          <w:p w:rsidR="009226C8" w:rsidRPr="000B6E5A" w:rsidRDefault="009226C8" w:rsidP="00E34221">
            <w:pPr>
              <w:rPr>
                <w:rFonts w:ascii="標楷體" w:eastAsia="標楷體" w:hAnsi="標楷體" w:cs="標楷體"/>
                <w:color w:val="FF0000"/>
                <w:sz w:val="24"/>
                <w:szCs w:val="24"/>
              </w:rPr>
            </w:pP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活動一：健康體適能</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1.介紹體適能的意義、要素。</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2.調查學生的身體健康情況。</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3.了解身體組成及肌力與肌耐力的意義及改善方法。</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4.了解柔軟度、瞬發力及心肺耐力的意義及改善方法。</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5.了解維持運動習慣及增</w:t>
            </w:r>
            <w:r w:rsidRPr="000B6E5A">
              <w:rPr>
                <w:rFonts w:ascii="標楷體" w:eastAsia="標楷體" w:hAnsi="標楷體" w:cs="標楷體" w:hint="eastAsia"/>
                <w:color w:val="FF0000"/>
                <w:sz w:val="24"/>
                <w:szCs w:val="24"/>
              </w:rPr>
              <w:lastRenderedPageBreak/>
              <w:t>進體適能的原則。</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6.鼓厲學生利用課餘或假日時間多與家人走出戶外從事健康體適能活動</w:t>
            </w:r>
          </w:p>
          <w:p w:rsidR="009226C8" w:rsidRPr="000B6E5A" w:rsidRDefault="009226C8" w:rsidP="00E34221">
            <w:pPr>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7. 學生能了解體適能與日常生活之關係，以減低運動傷害的發生。</w:t>
            </w:r>
          </w:p>
          <w:p w:rsidR="009226C8" w:rsidRPr="000B6E5A" w:rsidRDefault="009226C8" w:rsidP="00E34221">
            <w:pPr>
              <w:rPr>
                <w:rFonts w:ascii="標楷體" w:eastAsia="標楷體" w:hAnsi="標楷體" w:cs="標楷體"/>
                <w:color w:val="FF0000"/>
                <w:sz w:val="24"/>
                <w:szCs w:val="24"/>
              </w:rPr>
            </w:pPr>
          </w:p>
          <w:p w:rsidR="009226C8" w:rsidRPr="000B6E5A" w:rsidRDefault="009226C8" w:rsidP="00E34221">
            <w:pPr>
              <w:rPr>
                <w:rFonts w:ascii="標楷體" w:eastAsia="標楷體" w:hAnsi="標楷體" w:cs="標楷體"/>
                <w:color w:val="FF0000"/>
                <w:sz w:val="24"/>
                <w:szCs w:val="24"/>
              </w:rPr>
            </w:pPr>
          </w:p>
          <w:p w:rsidR="009226C8" w:rsidRPr="000B6E5A" w:rsidRDefault="009226C8" w:rsidP="00E34221">
            <w:pPr>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02DF4" w:rsidP="00E34221">
            <w:pPr>
              <w:ind w:left="317" w:hanging="317"/>
              <w:jc w:val="center"/>
              <w:rPr>
                <w:rFonts w:ascii="標楷體" w:eastAsia="標楷體" w:hAnsi="標楷體" w:cs="標楷體"/>
                <w:color w:val="FF0000"/>
                <w:sz w:val="24"/>
                <w:szCs w:val="24"/>
              </w:rPr>
            </w:pPr>
            <w:r w:rsidRPr="000B6E5A">
              <w:rPr>
                <w:rFonts w:ascii="標楷體" w:eastAsia="標楷體" w:hAnsi="標楷體" w:cs="標楷體"/>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依據教育部體適能實施辦法</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0B6E5A" w:rsidRDefault="009226C8" w:rsidP="00E34221">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實作：坐姿體前彎、仰臥捲腹、立定跳遠、800/1600公尺跑走</w:t>
            </w:r>
          </w:p>
          <w:p w:rsidR="00912CDC" w:rsidRPr="000B6E5A" w:rsidRDefault="00912CDC" w:rsidP="00912CDC">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12CDC" w:rsidRPr="000B6E5A" w:rsidRDefault="00912CDC" w:rsidP="00912CDC">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【家庭暴力防治教育】</w:t>
            </w:r>
          </w:p>
          <w:p w:rsidR="00912CDC" w:rsidRPr="000B6E5A" w:rsidRDefault="00912CDC" w:rsidP="00912CDC">
            <w:pPr>
              <w:ind w:left="-22" w:hanging="7"/>
              <w:rPr>
                <w:rFonts w:ascii="標楷體" w:eastAsia="標楷體" w:hAnsi="標楷體" w:cs="標楷體"/>
                <w:color w:val="FF0000"/>
                <w:sz w:val="24"/>
                <w:szCs w:val="24"/>
              </w:rPr>
            </w:pPr>
            <w:r w:rsidRPr="000B6E5A">
              <w:rPr>
                <w:rFonts w:ascii="標楷體" w:eastAsia="標楷體" w:hAnsi="標楷體" w:cs="標楷體" w:hint="eastAsia"/>
                <w:color w:val="FF0000"/>
                <w:sz w:val="24"/>
                <w:szCs w:val="24"/>
              </w:rPr>
              <w:t>【生命教育】生 J3.</w:t>
            </w:r>
            <w:r w:rsidRPr="000B6E5A">
              <w:rPr>
                <w:rFonts w:ascii="標楷體" w:eastAsia="標楷體" w:hAnsi="標楷體" w:hint="eastAsia"/>
                <w:color w:val="FF0000"/>
              </w:rPr>
              <w:t xml:space="preserve"> </w:t>
            </w:r>
            <w:r w:rsidRPr="000B6E5A">
              <w:rPr>
                <w:rFonts w:ascii="標楷體" w:eastAsia="標楷體" w:hAnsi="標楷體" w:cs="標楷體" w:hint="eastAsia"/>
                <w:color w:val="FF0000"/>
                <w:sz w:val="24"/>
                <w:szCs w:val="24"/>
              </w:rPr>
              <w:t>生 J4</w:t>
            </w:r>
            <w:r w:rsidRPr="000B6E5A">
              <w:rPr>
                <w:rFonts w:ascii="標楷體" w:eastAsia="標楷體" w:hAnsi="標楷體" w:cs="標楷體"/>
                <w:color w:val="FF0000"/>
                <w:sz w:val="24"/>
                <w:szCs w:val="24"/>
              </w:rPr>
              <w:cr/>
            </w:r>
            <w:r w:rsidRPr="000B6E5A">
              <w:rPr>
                <w:rFonts w:ascii="標楷體" w:eastAsia="標楷體" w:hAnsi="標楷體" w:cs="標楷體" w:hint="eastAsia"/>
                <w:color w:val="FF0000"/>
                <w:sz w:val="24"/>
                <w:szCs w:val="24"/>
              </w:rPr>
              <w:t>【全民國防教育</w:t>
            </w:r>
          </w:p>
          <w:p w:rsidR="009226C8" w:rsidRPr="000B6E5A" w:rsidRDefault="009226C8">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tcPr>
          <w:p w:rsidR="009226C8" w:rsidRPr="00F87662" w:rsidRDefault="009226C8">
            <w:pPr>
              <w:jc w:val="left"/>
              <w:rPr>
                <w:rFonts w:ascii="標楷體" w:eastAsia="標楷體" w:hAnsi="標楷體"/>
                <w:color w:val="auto"/>
                <w:sz w:val="24"/>
                <w:szCs w:val="24"/>
              </w:rPr>
            </w:pPr>
          </w:p>
        </w:tc>
      </w:tr>
      <w:tr w:rsidR="009226C8" w:rsidRPr="00F87662" w:rsidTr="00D06C7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第七週    10/6-10/12</w:t>
            </w:r>
          </w:p>
        </w:tc>
        <w:tc>
          <w:tcPr>
            <w:tcW w:w="1478" w:type="dxa"/>
            <w:tcBorders>
              <w:top w:val="single" w:sz="8" w:space="0" w:color="000000"/>
              <w:left w:val="single" w:sz="8" w:space="0" w:color="000000"/>
              <w:bottom w:val="single" w:sz="8" w:space="0" w:color="000000"/>
              <w:right w:val="single" w:sz="8" w:space="0" w:color="000000"/>
            </w:tcBorders>
          </w:tcPr>
          <w:p w:rsidR="00973C07" w:rsidRPr="00AC634B" w:rsidRDefault="00973C07" w:rsidP="00973C07">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1d-IV-1 了解各項運動技能原理。</w:t>
            </w:r>
          </w:p>
          <w:p w:rsidR="00973C07" w:rsidRPr="00AC634B" w:rsidRDefault="00973C07" w:rsidP="00973C07">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1d-IV-2 反思自己的運動技能。</w:t>
            </w:r>
          </w:p>
          <w:p w:rsidR="009226C8" w:rsidRPr="00AC634B" w:rsidRDefault="00973C07" w:rsidP="00973C07">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26C8" w:rsidRPr="00AC634B" w:rsidRDefault="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Ab-IV-1 體適能促進策略與活動方法。</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動一：健康體適能</w:t>
            </w:r>
          </w:p>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1.介紹體適能的意義、要素。</w:t>
            </w:r>
          </w:p>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2.調查學生的身體健康情況。</w:t>
            </w:r>
          </w:p>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3.了解身體組成及肌力與肌耐力的意義及改善方法。</w:t>
            </w:r>
          </w:p>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4.了解柔軟度、瞬發力及心肺耐力的意義及改善方法。</w:t>
            </w:r>
          </w:p>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5.了解維持運動習慣及增進體適能的原則。</w:t>
            </w:r>
          </w:p>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6.鼓厲學生利用課餘或假日時間多與家人走出戶外從事健康體適能活動</w:t>
            </w:r>
            <w:r w:rsidR="005F04E8" w:rsidRPr="00AC634B">
              <w:rPr>
                <w:rFonts w:ascii="標楷體" w:eastAsia="標楷體" w:hAnsi="標楷體" w:cs="標楷體" w:hint="eastAsia"/>
                <w:color w:val="FF0000"/>
                <w:sz w:val="24"/>
                <w:szCs w:val="24"/>
              </w:rPr>
              <w:t>，並</w:t>
            </w:r>
            <w:r w:rsidR="005F04E8" w:rsidRPr="00AC634B">
              <w:rPr>
                <w:rFonts w:ascii="標楷體" w:eastAsia="標楷體" w:hAnsi="標楷體" w:cs="標楷體" w:hint="eastAsia"/>
                <w:color w:val="FF0000"/>
                <w:sz w:val="24"/>
                <w:szCs w:val="24"/>
              </w:rPr>
              <w:lastRenderedPageBreak/>
              <w:t>能增進家庭和諧與培養家人感情</w:t>
            </w:r>
          </w:p>
          <w:p w:rsidR="009226C8" w:rsidRPr="00AC634B" w:rsidRDefault="009226C8" w:rsidP="00E34221">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7. 學生能了解體適能與日常生活之關係，以減低運動傷害的發生。</w:t>
            </w:r>
          </w:p>
          <w:p w:rsidR="009226C8" w:rsidRPr="00AC634B" w:rsidRDefault="009226C8" w:rsidP="00E34221">
            <w:pPr>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02DF4" w:rsidP="00E34221">
            <w:pPr>
              <w:ind w:left="317" w:hanging="317"/>
              <w:jc w:val="center"/>
              <w:rPr>
                <w:rFonts w:ascii="標楷體" w:eastAsia="標楷體" w:hAnsi="標楷體" w:cs="標楷體"/>
                <w:color w:val="FF0000"/>
                <w:sz w:val="24"/>
                <w:szCs w:val="24"/>
              </w:rPr>
            </w:pPr>
            <w:r w:rsidRPr="00AC634B">
              <w:rPr>
                <w:rFonts w:ascii="標楷體" w:eastAsia="標楷體" w:hAnsi="標楷體" w:cs="標楷體"/>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依據教育部體適能實施辦法</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實作：坐姿體前彎、仰臥捲腹、立定跳遠、800/1600公尺跑走</w:t>
            </w:r>
          </w:p>
          <w:p w:rsidR="00912CDC" w:rsidRPr="00AC634B" w:rsidRDefault="00912CDC" w:rsidP="00E34221">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12CDC" w:rsidRPr="00AC634B" w:rsidRDefault="00912CDC" w:rsidP="00912CDC">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【家庭暴力防治教育】</w:t>
            </w:r>
          </w:p>
          <w:p w:rsidR="00912CDC" w:rsidRPr="00AC634B" w:rsidRDefault="00912CDC" w:rsidP="00912CDC">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【生命教育】</w:t>
            </w:r>
            <w:r w:rsidR="00EF4292" w:rsidRPr="00AC634B">
              <w:rPr>
                <w:rFonts w:ascii="標楷體" w:eastAsia="標楷體" w:hAnsi="標楷體" w:cs="標楷體" w:hint="eastAsia"/>
                <w:color w:val="FF0000"/>
                <w:sz w:val="24"/>
                <w:szCs w:val="24"/>
              </w:rPr>
              <w:t>生</w:t>
            </w:r>
            <w:r w:rsidRPr="00AC634B">
              <w:rPr>
                <w:rFonts w:ascii="標楷體" w:eastAsia="標楷體" w:hAnsi="標楷體" w:cs="標楷體" w:hint="eastAsia"/>
                <w:color w:val="FF0000"/>
                <w:sz w:val="24"/>
                <w:szCs w:val="24"/>
              </w:rPr>
              <w:t>J3.</w:t>
            </w:r>
            <w:r w:rsidRPr="00AC634B">
              <w:rPr>
                <w:rFonts w:ascii="標楷體" w:eastAsia="標楷體" w:hAnsi="標楷體" w:hint="eastAsia"/>
                <w:color w:val="FF0000"/>
              </w:rPr>
              <w:t xml:space="preserve"> </w:t>
            </w:r>
            <w:r w:rsidRPr="00AC634B">
              <w:rPr>
                <w:rFonts w:ascii="標楷體" w:eastAsia="標楷體" w:hAnsi="標楷體" w:cs="標楷體" w:hint="eastAsia"/>
                <w:color w:val="FF0000"/>
                <w:sz w:val="24"/>
                <w:szCs w:val="24"/>
              </w:rPr>
              <w:t>生 J4</w:t>
            </w:r>
          </w:p>
          <w:p w:rsidR="00912CDC" w:rsidRPr="00AC634B" w:rsidRDefault="00912CDC" w:rsidP="00912CDC">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【全民國防教育】</w:t>
            </w:r>
          </w:p>
          <w:p w:rsidR="009226C8" w:rsidRPr="00AC634B" w:rsidRDefault="009226C8" w:rsidP="00912CDC">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9226C8" w:rsidRPr="00F87662" w:rsidRDefault="009226C8">
            <w:pPr>
              <w:jc w:val="left"/>
              <w:rPr>
                <w:rFonts w:ascii="標楷體" w:eastAsia="標楷體" w:hAnsi="標楷體"/>
                <w:bCs/>
                <w:color w:val="auto"/>
                <w:sz w:val="24"/>
                <w:szCs w:val="24"/>
              </w:rPr>
            </w:pPr>
            <w:r w:rsidRPr="00F87662">
              <w:rPr>
                <w:rFonts w:ascii="標楷體" w:eastAsia="標楷體" w:hAnsi="標楷體" w:hint="eastAsia"/>
                <w:bCs/>
                <w:color w:val="auto"/>
                <w:sz w:val="24"/>
                <w:szCs w:val="24"/>
              </w:rPr>
              <w:t>1008-1009第一次定期評量1010國慶日放假</w:t>
            </w:r>
          </w:p>
        </w:tc>
      </w:tr>
      <w:tr w:rsidR="009226C8"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第八週</w:t>
            </w:r>
          </w:p>
          <w:p w:rsidR="009226C8" w:rsidRPr="00F87662" w:rsidRDefault="009226C8">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10/13-10/19</w:t>
            </w:r>
          </w:p>
        </w:tc>
        <w:tc>
          <w:tcPr>
            <w:tcW w:w="1478" w:type="dxa"/>
            <w:tcBorders>
              <w:top w:val="single" w:sz="8" w:space="0" w:color="000000"/>
              <w:left w:val="single" w:sz="8" w:space="0" w:color="000000"/>
              <w:bottom w:val="single" w:sz="8" w:space="0" w:color="000000"/>
              <w:right w:val="single" w:sz="8" w:space="0" w:color="000000"/>
            </w:tcBorders>
          </w:tcPr>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1c-IV-1 了解各項運動基礎原理和規則。</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1c-IV-2 評估運動風險，維護安全的運動情境。</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hint="eastAsia"/>
                <w:color w:val="auto"/>
              </w:rPr>
              <w:t>Bc-IV-1 簡易運動傷害的處理與風險。</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第四篇挑戰自我</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第1章運動防護</w:t>
            </w:r>
          </w:p>
          <w:p w:rsidR="009226C8" w:rsidRPr="00AC634B" w:rsidRDefault="009226C8"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
                <w:bCs/>
                <w:snapToGrid w:val="0"/>
                <w:color w:val="auto"/>
              </w:rPr>
              <w:t>一、學習引導</w:t>
            </w:r>
          </w:p>
          <w:p w:rsidR="009226C8" w:rsidRPr="00AC634B" w:rsidRDefault="009226C8"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利用122頁課本情境頁小育的例子，引導學生運動環境中存在許多風險，容易造成運動意外傷害。具備運動風險評估知識，避開高風險或 具備運動防護技巧，才能降低運動意外傷害的發生。</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二、認識學校運動風險管理</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1.講解：利用課文說明運動風險的意義，強調事前可以做好風險評估及預防措施，就可以避免許多不必要的危害。</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2.示例：以學校為例，利用課文表格說明學校 運動風險類別，如何預防與處理運動風險的作法。請學生發表自己參與學校運動風險管理活動的相關經驗。</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三、理解運動風險評估指標</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1.講解：利用課文124頁講解運動風險評估BREAKS六項指標的意義，提醒學生運動前先檢</w:t>
            </w:r>
            <w:r w:rsidRPr="00AC634B">
              <w:rPr>
                <w:rFonts w:ascii="標楷體" w:eastAsia="標楷體" w:hAnsi="標楷體" w:cs="標楷體" w:hint="eastAsia"/>
                <w:color w:val="auto"/>
              </w:rPr>
              <w:lastRenderedPageBreak/>
              <w:t>視是否符合這些指標，就能降低運動風險。</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2.案例討論：引導學生利用運動風險評估指標分組討論課文122頁中小育在夜間打籃球受傷的例子，分析此情境潛藏運動風險，以及如何降低 運動風險的做法。</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四、運動風險評估指標應用</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1.案例討論：引導學生分組討論如何運動風險評估指標來降低參與班際大隊接力的潛藏運動風險。</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2.統整：教師再依據各組發表內容歸納可行的方法。</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五、認識急性運動傷害處理原則</w:t>
            </w:r>
            <w:r w:rsidRPr="00AC634B">
              <w:rPr>
                <w:rFonts w:ascii="標楷體" w:eastAsia="標楷體" w:hAnsi="標楷體" w:cs="標楷體" w:hint="eastAsia"/>
                <w:color w:val="auto"/>
              </w:rPr>
              <w:t xml:space="preserve"> </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1.講解：利用課文說明PRICE是目前最常用在來處理48～72小時內急性運動傷害的原則，可以減緩傷處發炎、腫脹情形，利於後續的醫療處理復健。</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2.講解：利用課文126、127頁的圖文，說明每一個步驟的目的與主要的處理技巧。提醒學生如果發生嚴重的出血、骨折或身體內傷情形，應緊急 就醫處理較佳。</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六、演練PRICE處理步驟</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1.演練：引導學生實際演練PRICE處理步驟，互相檢視是否正確。</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2.發表：學生分享與檢視之前處理運動傷害的經驗，是否符合這樣的流程。</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9226C8" w:rsidRPr="00AC634B" w:rsidRDefault="009226C8"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2.運動風險評估與課程相關資料。</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1.問答：能說出運動風險的類別以及學校有關預防與管理運動風險的作法。</w:t>
            </w:r>
          </w:p>
          <w:p w:rsidR="009226C8" w:rsidRPr="00AC634B" w:rsidRDefault="009226C8"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2.行為：願意配合學校運動風險管理的相關措施。</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3.問答：能說出運動風險評估BREAKS六項指標的意義。</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4.發表：能表達如何運用風險評估指標來降低參與班際大隊接力的潛藏運動風險的作法。</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5.問答：能說出PRICE處 理原則與步驟。</w:t>
            </w:r>
          </w:p>
          <w:p w:rsidR="009226C8" w:rsidRPr="00AC634B" w:rsidRDefault="009226C8"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6.實作：能正</w:t>
            </w:r>
            <w:r w:rsidRPr="00AC634B">
              <w:rPr>
                <w:rFonts w:ascii="標楷體" w:eastAsia="標楷體" w:hAnsi="標楷體" w:cs="標楷體" w:hint="eastAsia"/>
                <w:color w:val="auto"/>
              </w:rPr>
              <w:lastRenderedPageBreak/>
              <w:t>確操作PRICE處理技巧。</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26C8" w:rsidRPr="00AC634B" w:rsidRDefault="009226C8" w:rsidP="006D3B91">
            <w:pPr>
              <w:ind w:left="-22" w:hanging="7"/>
              <w:rPr>
                <w:rFonts w:ascii="標楷體" w:eastAsia="標楷體" w:hAnsi="標楷體" w:cs="標楷體"/>
                <w:color w:val="auto"/>
                <w:sz w:val="24"/>
                <w:szCs w:val="24"/>
              </w:rPr>
            </w:pPr>
            <w:r w:rsidRPr="00AC634B">
              <w:rPr>
                <w:rFonts w:ascii="標楷體" w:eastAsia="標楷體" w:hAnsi="標楷體" w:cs="標楷體" w:hint="eastAsia"/>
                <w:color w:val="auto"/>
                <w:sz w:val="24"/>
                <w:szCs w:val="24"/>
              </w:rPr>
              <w:lastRenderedPageBreak/>
              <w:t>【安全教育】</w:t>
            </w:r>
          </w:p>
          <w:p w:rsidR="009226C8" w:rsidRPr="00AC634B" w:rsidRDefault="009226C8" w:rsidP="006D3B91">
            <w:pPr>
              <w:ind w:left="-22" w:hanging="7"/>
              <w:rPr>
                <w:rFonts w:ascii="標楷體" w:eastAsia="標楷體" w:hAnsi="標楷體" w:cs="標楷體"/>
                <w:color w:val="auto"/>
                <w:sz w:val="24"/>
                <w:szCs w:val="24"/>
              </w:rPr>
            </w:pPr>
            <w:r w:rsidRPr="00AC634B">
              <w:rPr>
                <w:rFonts w:ascii="標楷體" w:eastAsia="標楷體" w:hAnsi="標楷體" w:cs="標楷體" w:hint="eastAsia"/>
                <w:color w:val="auto"/>
                <w:sz w:val="24"/>
                <w:szCs w:val="24"/>
              </w:rPr>
              <w:t>安J6 了解運動設施安全的維護。</w:t>
            </w:r>
          </w:p>
          <w:p w:rsidR="009226C8" w:rsidRPr="00AC634B" w:rsidRDefault="009226C8" w:rsidP="006D3B91">
            <w:pPr>
              <w:ind w:left="-22" w:hanging="7"/>
              <w:rPr>
                <w:rFonts w:ascii="標楷體" w:eastAsia="標楷體" w:hAnsi="標楷體" w:cs="標楷體"/>
                <w:color w:val="auto"/>
                <w:sz w:val="24"/>
                <w:szCs w:val="24"/>
              </w:rPr>
            </w:pPr>
            <w:r w:rsidRPr="00AC634B">
              <w:rPr>
                <w:rFonts w:ascii="標楷體" w:eastAsia="標楷體" w:hAnsi="標楷體" w:cs="標楷體" w:hint="eastAsia"/>
                <w:color w:val="auto"/>
                <w:sz w:val="24"/>
                <w:szCs w:val="24"/>
              </w:rPr>
              <w:t>安J11 學習創傷救護技能。</w:t>
            </w:r>
          </w:p>
          <w:p w:rsidR="0037039E" w:rsidRPr="00AC634B" w:rsidRDefault="0037039E" w:rsidP="006D3B91">
            <w:pPr>
              <w:ind w:left="-22" w:hanging="7"/>
              <w:rPr>
                <w:rFonts w:ascii="標楷體" w:eastAsia="標楷體" w:hAnsi="標楷體" w:cs="標楷體"/>
                <w:color w:val="auto"/>
                <w:sz w:val="24"/>
                <w:szCs w:val="24"/>
              </w:rPr>
            </w:pPr>
            <w:r w:rsidRPr="00AC634B">
              <w:rPr>
                <w:rFonts w:ascii="標楷體" w:eastAsia="標楷體" w:hAnsi="標楷體" w:cs="標楷體" w:hint="eastAsia"/>
                <w:color w:val="auto"/>
                <w:sz w:val="24"/>
                <w:szCs w:val="24"/>
              </w:rPr>
              <w:t>【性侵害防治教育】</w:t>
            </w:r>
          </w:p>
          <w:p w:rsidR="00521B9E" w:rsidRPr="00AC634B" w:rsidRDefault="00521B9E" w:rsidP="006D3B91">
            <w:pPr>
              <w:ind w:left="-22" w:hanging="7"/>
              <w:rPr>
                <w:rFonts w:ascii="標楷體" w:eastAsia="標楷體" w:hAnsi="標楷體" w:cs="標楷體"/>
                <w:color w:val="auto"/>
                <w:sz w:val="24"/>
                <w:szCs w:val="24"/>
              </w:rPr>
            </w:pPr>
            <w:r w:rsidRPr="00AC634B">
              <w:rPr>
                <w:rFonts w:ascii="標楷體" w:eastAsia="標楷體" w:hAnsi="標楷體" w:cs="標楷體" w:hint="eastAsia"/>
                <w:color w:val="auto"/>
                <w:sz w:val="24"/>
                <w:szCs w:val="24"/>
              </w:rPr>
              <w:t>【防災教育】</w:t>
            </w:r>
          </w:p>
          <w:p w:rsidR="00132681" w:rsidRPr="00AC634B" w:rsidRDefault="00132681" w:rsidP="006D3B91">
            <w:pPr>
              <w:ind w:left="-22" w:hanging="7"/>
              <w:rPr>
                <w:rFonts w:ascii="標楷體" w:eastAsia="標楷體" w:hAnsi="標楷體" w:cs="標楷體"/>
                <w:color w:val="auto"/>
                <w:sz w:val="24"/>
                <w:szCs w:val="24"/>
              </w:rPr>
            </w:pPr>
          </w:p>
        </w:tc>
        <w:tc>
          <w:tcPr>
            <w:tcW w:w="1784" w:type="dxa"/>
            <w:tcBorders>
              <w:top w:val="single" w:sz="8" w:space="0" w:color="000000"/>
              <w:left w:val="nil"/>
              <w:bottom w:val="single" w:sz="8" w:space="0" w:color="000000"/>
              <w:right w:val="single" w:sz="8" w:space="0" w:color="000000"/>
            </w:tcBorders>
          </w:tcPr>
          <w:p w:rsidR="009226C8" w:rsidRPr="00F87662" w:rsidRDefault="009226C8">
            <w:pPr>
              <w:jc w:val="left"/>
              <w:rPr>
                <w:rFonts w:ascii="標楷體" w:eastAsia="標楷體" w:hAnsi="標楷體"/>
                <w:color w:val="auto"/>
                <w:sz w:val="24"/>
                <w:szCs w:val="24"/>
              </w:rPr>
            </w:pPr>
          </w:p>
        </w:tc>
      </w:tr>
      <w:tr w:rsidR="005E263B"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5E263B" w:rsidRPr="00F87662" w:rsidRDefault="005E263B">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第九週</w:t>
            </w:r>
          </w:p>
          <w:p w:rsidR="005E263B" w:rsidRPr="00F87662" w:rsidRDefault="005E263B">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10/20-10/26</w:t>
            </w:r>
          </w:p>
        </w:tc>
        <w:tc>
          <w:tcPr>
            <w:tcW w:w="1478" w:type="dxa"/>
            <w:tcBorders>
              <w:top w:val="single" w:sz="8" w:space="0" w:color="000000"/>
              <w:left w:val="single" w:sz="8" w:space="0" w:color="000000"/>
              <w:bottom w:val="single" w:sz="8" w:space="0" w:color="000000"/>
              <w:right w:val="single" w:sz="8" w:space="0" w:color="000000"/>
            </w:tcBorders>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1d-IV-1 了解各項運動技能原理。</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1d-IV-2 反思自己的運動技能。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hint="eastAsia"/>
                <w:color w:val="auto"/>
              </w:rPr>
              <w:t>Ha-IV-1 網／牆性球類運動動作組合及團隊戰術。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第3章羽球前場區域擊球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 學習引導</w:t>
            </w:r>
          </w:p>
          <w:p w:rsidR="005E263B" w:rsidRPr="00AC634B" w:rsidRDefault="00AC26DC" w:rsidP="00E34221">
            <w:pPr>
              <w:spacing w:line="260" w:lineRule="exact"/>
              <w:jc w:val="left"/>
              <w:rPr>
                <w:rFonts w:ascii="標楷體" w:eastAsia="標楷體" w:hAnsi="標楷體" w:cs="標楷體"/>
                <w:color w:val="auto"/>
              </w:rPr>
            </w:pPr>
            <w:r w:rsidRPr="00AC634B">
              <w:rPr>
                <w:rFonts w:ascii="標楷體" w:eastAsia="標楷體" w:hAnsi="標楷體" w:cs="標楷體" w:hint="eastAsia"/>
                <w:color w:val="auto"/>
              </w:rPr>
              <w:t>1.</w:t>
            </w:r>
            <w:r w:rsidR="005E263B" w:rsidRPr="00AC634B">
              <w:rPr>
                <w:rFonts w:ascii="標楷體" w:eastAsia="標楷體" w:hAnsi="標楷體" w:cs="標楷體" w:hint="eastAsia"/>
                <w:color w:val="auto"/>
              </w:rPr>
              <w:t>利用課本情境結合學生經驗引導，了解學習前場區域擊球的重要性。</w:t>
            </w:r>
          </w:p>
          <w:p w:rsidR="00AC26DC" w:rsidRPr="00AC634B" w:rsidRDefault="00AC26DC" w:rsidP="00E34221">
            <w:pPr>
              <w:spacing w:line="260" w:lineRule="exact"/>
              <w:jc w:val="left"/>
              <w:rPr>
                <w:rFonts w:ascii="標楷體" w:eastAsia="標楷體" w:hAnsi="標楷體"/>
                <w:color w:val="FF0000"/>
              </w:rPr>
            </w:pPr>
            <w:r w:rsidRPr="00AC634B">
              <w:rPr>
                <w:rFonts w:ascii="標楷體" w:eastAsia="標楷體" w:hAnsi="標楷體" w:cs="標楷體" w:hint="eastAsia"/>
                <w:color w:val="FF0000"/>
              </w:rPr>
              <w:t>2.球后戴資穎選手經歷與技術介紹</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二、想想看</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說明：最常見的前場區域擊球技術為放小球與挑球，這兩項技術雖沒有後場殺球強大的殺傷力，但卻有很好控制對手的掌控力，請動手完成課本連連看後再與同學分享討論這兩項 技術具有甚麼特點，及可為你製造的機會為何。</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三、活動「向上擊球練習」（放小球）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1.說明：藉由已學過的向上擊球球感活動，體驗正、反手放小球的手感練習。過程中需掌 控擊球後的高度以不超過一支球拍為原則。</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2.操作：(1)自拋自打。(2)二人合作向上擊球。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3討論：活動後，由老師逆向思考說明，二人合作向上擊球時，若要使對方難打應該怎麼</w:t>
            </w:r>
            <w:r w:rsidRPr="00AC634B">
              <w:rPr>
                <w:rFonts w:ascii="標楷體" w:eastAsia="標楷體" w:hAnsi="標楷體" w:cs="標楷體" w:hint="eastAsia"/>
                <w:color w:val="auto"/>
              </w:rPr>
              <w:lastRenderedPageBreak/>
              <w:t>做。</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四、正、反手放小球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1.說明：說明放小球的使用時機及目的。</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2.示範：正、反手放小球之動作要領，「提醒多以往前碰擊、搓擊方式擊球，勿由下往上打擊」。</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 操作：原地操作正、反手放小球動作（右手持拍者右腳向落球點踩往前）。</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 動作檢核：(1)身體、腳步往來球方向。(2)拍頭朝向球網方向。(3)手腕微高於拍面。</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五、複習正、反手放小球技術動作要領</w:t>
            </w:r>
            <w:r w:rsidRPr="00AC634B">
              <w:rPr>
                <w:rFonts w:ascii="標楷體" w:eastAsia="標楷體" w:hAnsi="標楷體" w:cs="標楷體" w:hint="eastAsia"/>
                <w:color w:val="auto"/>
              </w:rPr>
              <w:t xml:space="preserve"> </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講解：放小球可使對手向場地前方移動，且若擊出的球貼網而過，可使對手無法處理或被迫挑高回球，所以操作時請以此為原則，應盡量讓球正好貼網過為佳。</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六、活動「替代性放小球練習」</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1講解：利用</w:t>
            </w:r>
            <w:r w:rsidR="00AC26DC" w:rsidRPr="00AC634B">
              <w:rPr>
                <w:rFonts w:ascii="標楷體" w:eastAsia="標楷體" w:hAnsi="標楷體" w:cs="標楷體" w:hint="eastAsia"/>
                <w:color w:val="auto"/>
              </w:rPr>
              <w:t>羽</w:t>
            </w:r>
            <w:r w:rsidRPr="00AC634B">
              <w:rPr>
                <w:rFonts w:ascii="標楷體" w:eastAsia="標楷體" w:hAnsi="標楷體" w:cs="標楷體" w:hint="eastAsia"/>
                <w:color w:val="auto"/>
              </w:rPr>
              <w:t>球回彈特性，熟練正反手放小球技術動作，操作時盡量以搓擊方式擊球。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2說明：於牆面簡易繪製羽球網高，搓擊過程中讓球回彈地面距離牆面2公尺內為原則。</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3操作：依正、反手放小球要領擊球，熟練腳到手到之整體性動作。</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2.羽球前場區域擊球與課程相關資料。</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1.問答：學生能夠說出何謂羽球前場與相關技術。</w:t>
            </w:r>
          </w:p>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2.觀察：完成連連看並勇於分享自己的看法。</w:t>
            </w:r>
          </w:p>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3.實作：學生能夠做出向上擊球動作並控制擊球高度。</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4.實作：學生能依動作要領成做出正手放小球。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5.觀察：能檢核同學的動作並協助調整。 6.觀察：學生能在練習活動中積極認真參與。</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t>【生涯規劃教育】</w:t>
            </w:r>
          </w:p>
          <w:p w:rsidR="005E263B" w:rsidRPr="00AC634B" w:rsidRDefault="005E263B" w:rsidP="00E34221">
            <w:pPr>
              <w:spacing w:line="260" w:lineRule="exact"/>
              <w:jc w:val="left"/>
              <w:rPr>
                <w:rFonts w:ascii="標楷體" w:eastAsia="標楷體" w:hAnsi="標楷體" w:cs="DFKaiShu-SB-Estd-BF"/>
                <w:color w:val="auto"/>
              </w:rPr>
            </w:pPr>
            <w:r w:rsidRPr="00AC634B">
              <w:rPr>
                <w:rFonts w:ascii="標楷體" w:eastAsia="標楷體" w:hAnsi="標楷體" w:cs="DFKaiShu-SB-Estd-BF" w:hint="eastAsia"/>
                <w:color w:val="auto"/>
              </w:rPr>
              <w:t>涯J3 覺察自己的能力與興趣。</w:t>
            </w:r>
          </w:p>
          <w:p w:rsidR="00533DD0" w:rsidRPr="00AC634B" w:rsidRDefault="00533DD0" w:rsidP="00E34221">
            <w:pPr>
              <w:spacing w:line="260" w:lineRule="exact"/>
              <w:jc w:val="left"/>
              <w:rPr>
                <w:rFonts w:ascii="標楷體" w:eastAsia="標楷體" w:hAnsi="標楷體"/>
                <w:color w:val="auto"/>
              </w:rPr>
            </w:pPr>
            <w:r w:rsidRPr="00AC634B">
              <w:rPr>
                <w:rFonts w:ascii="標楷體" w:eastAsia="標楷體" w:hAnsi="標楷體" w:hint="eastAsia"/>
                <w:color w:val="auto"/>
              </w:rPr>
              <w:t>【家庭教育】家 J3. 家 J13</w:t>
            </w:r>
          </w:p>
        </w:tc>
        <w:tc>
          <w:tcPr>
            <w:tcW w:w="1784" w:type="dxa"/>
            <w:tcBorders>
              <w:top w:val="single" w:sz="8" w:space="0" w:color="000000"/>
              <w:left w:val="nil"/>
              <w:bottom w:val="single" w:sz="8" w:space="0" w:color="000000"/>
              <w:right w:val="single" w:sz="8" w:space="0" w:color="000000"/>
            </w:tcBorders>
          </w:tcPr>
          <w:p w:rsidR="005E263B" w:rsidRPr="00F87662" w:rsidRDefault="005E263B">
            <w:pPr>
              <w:jc w:val="left"/>
              <w:rPr>
                <w:rFonts w:ascii="標楷體" w:eastAsia="標楷體" w:hAnsi="標楷體"/>
                <w:color w:val="auto"/>
                <w:sz w:val="24"/>
                <w:szCs w:val="24"/>
              </w:rPr>
            </w:pPr>
          </w:p>
        </w:tc>
      </w:tr>
      <w:tr w:rsidR="005E263B"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5E263B" w:rsidRPr="00F87662" w:rsidRDefault="005E263B">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第十週</w:t>
            </w:r>
          </w:p>
          <w:p w:rsidR="005E263B" w:rsidRPr="00F87662" w:rsidRDefault="005E263B">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10/27-11/2</w:t>
            </w:r>
          </w:p>
        </w:tc>
        <w:tc>
          <w:tcPr>
            <w:tcW w:w="1478" w:type="dxa"/>
            <w:tcBorders>
              <w:top w:val="single" w:sz="8" w:space="0" w:color="000000"/>
              <w:left w:val="single" w:sz="8" w:space="0" w:color="000000"/>
              <w:bottom w:val="single" w:sz="8" w:space="0" w:color="000000"/>
              <w:right w:val="single" w:sz="8" w:space="0" w:color="000000"/>
            </w:tcBorders>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1d-IV-1 了解各項運動技能原理。</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1d-IV-2 反思自己的運動技能。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hint="eastAsia"/>
                <w:color w:val="auto"/>
              </w:rPr>
              <w:t>Ha-IV-1 網／牆性球類運動動作組合及團隊戰術。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第3章羽球前場區域擊球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一、活動「一拋一打」</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1.說明：判斷來球的落點，以腳部帶動身體往來球方向，使用放小球技術回擊。</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2.操作：同學由下而上拋至練習者前場，練習者依正、反手放小球要領擊球，過程中請參照檢核表檢視自己的結束動作。</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二、活動「網前球對抗」</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1.說明：依照比賽規則進行放小球比賽，為一項綜合練習，擊球前應判斷來球以反手或正手放小球回擊。</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2.想想看：漂亮的放小球應(1)球盡量貼網過(2)使球體翻轉或旋轉。</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作法:(1)盡量在往高處擊球(2)拋物線原理，擊出球的最高點應在自己場區(3)以手指發力。</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三、正、反手挑球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1.說明：說明挑球的使用時機及目的，瞭解主動挑球與被動挑球的用意。</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2.示範：正、反手挑球之動作要領，注意擊球點約在膝蓋前上方位置，揮拍由下而上，非由右向左（正手）與左向右 （反手）。</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四、複習正、反手挑球技術動作要領</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說明：挑球可使對手向後場移動，被動挑球可爭取更多準備時間，而主動挑球可壓迫對手使其後退不及，關鍵作法在於「球點位置與拍面角度的搭配」。</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五、活動「向上擊球練習(挑球)」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1.說明：以正手或反手握拍法握拍，分別進行向上擊球練習。為了使球打向上方，擊球點應移至胸前高度位置，由下往上用力甩動手腕揮拍，盡可能地將球打至天花板。</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2.提醒：反手挑球時，因擊球須由手肘帶動前臂揮擊，所以身體應稍微前傾較好施力。</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六、活動「拍面角度練習」</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說明：此為揮拍軌跡檢核方式，以球網下緣為擊球點，了解擊球拍面角度與揮拍軌跡，若擊球拍面無法正對球網下緣，代表揮拍軌跡與拍面角度歪斜了。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2.羽球前場區域擊球與課程相關資料。</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1.實作：學生能依動作要領成做出正手放小球。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2.觀察：能檢核同學的動作並協助調整。 3.觀察：學生能在練習活動中積極認真參與。</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4.實作：學生能依動作要領成功擊出正、反手挑球。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5.觀察：能互相協助完成練習。</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6.觀察：學生能在練習活動中積極認真參與。</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t>【生涯規劃教育】</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DFKaiShu-SB-Estd-BF" w:hint="eastAsia"/>
                <w:color w:val="auto"/>
              </w:rPr>
              <w:t>涯J3 覺察自己的能力與興趣。</w:t>
            </w:r>
          </w:p>
        </w:tc>
        <w:tc>
          <w:tcPr>
            <w:tcW w:w="1784" w:type="dxa"/>
            <w:tcBorders>
              <w:top w:val="single" w:sz="8" w:space="0" w:color="000000"/>
              <w:left w:val="nil"/>
              <w:bottom w:val="single" w:sz="8" w:space="0" w:color="000000"/>
              <w:right w:val="single" w:sz="8" w:space="0" w:color="000000"/>
            </w:tcBorders>
          </w:tcPr>
          <w:p w:rsidR="005E263B" w:rsidRPr="00F87662" w:rsidRDefault="005E263B">
            <w:pPr>
              <w:jc w:val="left"/>
              <w:rPr>
                <w:rFonts w:ascii="標楷體" w:eastAsia="標楷體" w:hAnsi="標楷體"/>
                <w:bCs/>
                <w:color w:val="auto"/>
                <w:sz w:val="24"/>
                <w:szCs w:val="24"/>
              </w:rPr>
            </w:pPr>
          </w:p>
        </w:tc>
      </w:tr>
      <w:tr w:rsidR="005E263B"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5E263B" w:rsidRPr="00F87662" w:rsidRDefault="005E263B">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第十一週11/3-11/9</w:t>
            </w:r>
          </w:p>
        </w:tc>
        <w:tc>
          <w:tcPr>
            <w:tcW w:w="1478" w:type="dxa"/>
            <w:tcBorders>
              <w:top w:val="single" w:sz="8" w:space="0" w:color="000000"/>
              <w:left w:val="single" w:sz="8" w:space="0" w:color="000000"/>
              <w:bottom w:val="single" w:sz="8" w:space="0" w:color="000000"/>
              <w:right w:val="single" w:sz="8" w:space="0" w:color="000000"/>
            </w:tcBorders>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1d-IV-1 了解各項運動技能原理。</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1d-IV-2 反思自己的運動技能。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w:t>
            </w:r>
            <w:r w:rsidRPr="00AC634B">
              <w:rPr>
                <w:rFonts w:ascii="標楷體" w:eastAsia="標楷體" w:hAnsi="標楷體" w:cs="標楷體" w:hint="eastAsia"/>
                <w:color w:val="auto"/>
              </w:rPr>
              <w:lastRenderedPageBreak/>
              <w:t>的身體控制能力，發展專項運動技能。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hint="eastAsia"/>
                <w:color w:val="auto"/>
              </w:rPr>
              <w:lastRenderedPageBreak/>
              <w:t>Ha-IV-1 網／牆性球類運動動作組合及團隊戰術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第3章羽球前場區域擊球</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一、活動「一拋一打」</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1.說明：依來球方向使用正或反手挑球技術，練習者站位應稍微後退一點較容易延伸球拍擊球，過程中需感受擊球位置與拍面角度的搭配。</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2.操作：同學由下而上拋至練習者前場，練習者依正、反手挑球要領擊球。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3.觀察：觀察球體飛行的軌跡與落點。</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二、前場技術的運用與回擊</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1.</w:t>
            </w:r>
            <w:r w:rsidRPr="00AC634B">
              <w:rPr>
                <w:rFonts w:ascii="標楷體" w:eastAsia="標楷體" w:hAnsi="標楷體" w:cs="標楷體" w:hint="eastAsia"/>
                <w:color w:val="auto"/>
              </w:rPr>
              <w:t>說明：了解如何回擊對手的放小球與挑球，思考擊球策略。</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2.活動：放、挑運用策略戰。</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3.分享：從發球方與接球方的角度分析自己的擊球策略與同學分享。</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三、區域站位羽球賽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1.說明：依比賽規則進行對戰，責任劃分培養默契，後場擊球者不可殺球。</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2.小組討論：比賽前小組需討論如何合作擊球，並於賽中檢視賽前討論的結果是否需調整，賽後再進行統整並與同學分享。</w:t>
            </w:r>
          </w:p>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四、前後區域羽球賽</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1.說明：活動如同雙打比賽前後站位，擊球的範圍變大了，責任區域也增加了，故擊球站位與隊友的搭配更顯重要。</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2.操作：進行比賽時，前場隊友應感受後場擊球的方位與對手可回擊的角度以選擇站位，讓自己的進攻與防守固若金湯。</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3.想想看：中場請寫下與隊友</w:t>
            </w:r>
            <w:r w:rsidRPr="00AC634B">
              <w:rPr>
                <w:rFonts w:ascii="標楷體" w:eastAsia="標楷體" w:hAnsi="標楷體" w:cs="標楷體" w:hint="eastAsia"/>
                <w:color w:val="auto"/>
              </w:rPr>
              <w:lastRenderedPageBreak/>
              <w:t>討論的站位、擊球與其他策略性問題。</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5E263B" w:rsidRPr="00AC634B" w:rsidRDefault="005E263B"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2.羽球前場區域擊球與課程相關資料。</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 xml:space="preserve">1.實作：完成小組討論表。 </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2.觀察：學生能在練習活動中積極認真參與。</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3.發表：學生能分析對手與</w:t>
            </w:r>
            <w:r w:rsidRPr="00AC634B">
              <w:rPr>
                <w:rFonts w:ascii="標楷體" w:eastAsia="標楷體" w:hAnsi="標楷體" w:cs="標楷體" w:hint="eastAsia"/>
                <w:color w:val="auto"/>
              </w:rPr>
              <w:lastRenderedPageBreak/>
              <w:t>身站位說出擊球的策略。</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E263B" w:rsidRPr="00AC634B" w:rsidRDefault="005E263B"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lastRenderedPageBreak/>
              <w:t>【生涯規劃教育】</w:t>
            </w:r>
          </w:p>
          <w:p w:rsidR="005E263B" w:rsidRPr="00AC634B" w:rsidRDefault="005E263B" w:rsidP="00E34221">
            <w:pPr>
              <w:spacing w:line="260" w:lineRule="exact"/>
              <w:jc w:val="left"/>
              <w:rPr>
                <w:rFonts w:ascii="標楷體" w:eastAsia="標楷體" w:hAnsi="標楷體"/>
                <w:color w:val="auto"/>
              </w:rPr>
            </w:pPr>
            <w:r w:rsidRPr="00AC634B">
              <w:rPr>
                <w:rFonts w:ascii="標楷體" w:eastAsia="標楷體" w:hAnsi="標楷體" w:cs="DFKaiShu-SB-Estd-BF" w:hint="eastAsia"/>
                <w:color w:val="auto"/>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5E263B" w:rsidRPr="00F87662" w:rsidRDefault="005E263B">
            <w:pPr>
              <w:jc w:val="left"/>
              <w:rPr>
                <w:rFonts w:ascii="標楷體" w:eastAsia="標楷體" w:hAnsi="標楷體"/>
                <w:color w:val="auto"/>
                <w:sz w:val="24"/>
                <w:szCs w:val="24"/>
              </w:rPr>
            </w:pPr>
            <w:r w:rsidRPr="00F87662">
              <w:rPr>
                <w:rFonts w:ascii="標楷體" w:eastAsia="標楷體" w:hAnsi="標楷體" w:hint="eastAsia"/>
                <w:color w:val="auto"/>
                <w:sz w:val="24"/>
                <w:szCs w:val="24"/>
              </w:rPr>
              <w:t xml:space="preserve">1104-1108英語文競賽                                       </w:t>
            </w:r>
          </w:p>
        </w:tc>
      </w:tr>
      <w:tr w:rsidR="005277D2"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5277D2" w:rsidRPr="00F87662" w:rsidRDefault="005277D2">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第十二週</w:t>
            </w:r>
          </w:p>
          <w:p w:rsidR="005277D2" w:rsidRPr="00F87662" w:rsidRDefault="005277D2">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11/10-11/16</w:t>
            </w:r>
          </w:p>
        </w:tc>
        <w:tc>
          <w:tcPr>
            <w:tcW w:w="1478" w:type="dxa"/>
            <w:tcBorders>
              <w:top w:val="single" w:sz="8" w:space="0" w:color="000000"/>
              <w:left w:val="single" w:sz="8" w:space="0" w:color="000000"/>
              <w:bottom w:val="single" w:sz="8" w:space="0" w:color="000000"/>
              <w:right w:val="single" w:sz="8" w:space="0" w:color="000000"/>
            </w:tcBorders>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1c-IV-1 了解各項運動基礎原理和規則。</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2c-IV-2 表現利他合群的態度，與他人理性溝通與和諧互動。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2c-IV-3 表現自信樂觀、勇於挑戰的學習態度。</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hint="eastAsia"/>
                <w:color w:val="auto"/>
              </w:rPr>
              <w:t>Hb-IV-1 陣地攻守性球類運動動作組合及團隊戰術。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第2章籃球3X3籃球</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
                <w:bCs/>
                <w:snapToGrid w:val="0"/>
                <w:color w:val="auto"/>
              </w:rPr>
              <w:t>一、學習引導</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利用情境中三位同學對於球賽狀況的敘述，引導學生回想自己在場上所遇到的問題，逐漸引起學生學習動機—怎麼做可以更好？</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
                <w:bCs/>
                <w:snapToGrid w:val="0"/>
                <w:color w:val="auto"/>
              </w:rPr>
              <w:t>二、簡介三對三籃球規則</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1.比賽時間10分鐘。先得到21分的球隊立刻獲勝。或比賽時間終了時分數較高隊獲勝。</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2.如時間結束時仍平手則加時直至一隊勝出2分。</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3.單次進攻時間限制為12秒，球員4次犯規則被罰出場。團隊犯規累計7次則全隊進入加罰狀態。</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4.進攻方得分後防守方不需洗球，只需將球自籃下拾起。</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5.防守方球員獲得球權後需運球或傳球出三分線外，才能開始進攻。</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三、實際操作新規則</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將學生分組後，以國際三對三規則進行比賽，體驗不同的比賽規則。</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四、三對三站位與空間</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講解：籃球比賽中空間的概念相對的重要，能夠拉大進攻範</w:t>
            </w:r>
            <w:r w:rsidRPr="00AC634B">
              <w:rPr>
                <w:rFonts w:ascii="標楷體" w:eastAsia="標楷體" w:hAnsi="標楷體" w:cs="標楷體" w:hint="eastAsia"/>
                <w:color w:val="auto"/>
              </w:rPr>
              <w:lastRenderedPageBreak/>
              <w:t>圍，就能增加投籃的機會，同時增加防守的難度。利用課本圖文說明三對三籃球賽基本三角形站位，而每一種站位又有其獨特的切傳與移動路線，同時也能讓同學體認適合自己的位置與打法。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五、實際演練</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1.教師先以課本的內容，請班上三位同學實際操作，同時解說動作與方法的關鍵處並提醒同學常見的錯誤，然後將同學分組和分配場地，按照課本的方式進行練習。</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2.一開始同學還不熟悉時，可以用走的來移動位置，但仍要做出要球與接球動作，同時發出聲音，來引導隊友共同完成。</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六、無防守者練習</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傳球與走位的速度都與在比賽時一樣，增加整體籃球技巧的質量來進行練習。</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2.三對三籃球鬥牛與課程相關資料。</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1.問答：能說出國際三對三籃球賽的規則與一般臺灣在使用的規則有何差異。</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2.實作：使用國際籃球規則的球權更替方式，來進行比賽。</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3.問答：能說出三對三不同站位方式的特點與進攻特性為何。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4.實作：能利用與隊友之間的空間進行傳球走位並尋找得分機會。</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t>【生涯規劃教育】</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DFKaiShu-SB-Estd-BF" w:hint="eastAsia"/>
                <w:color w:val="auto"/>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5277D2" w:rsidRPr="00F87662" w:rsidRDefault="005277D2">
            <w:pPr>
              <w:jc w:val="left"/>
              <w:rPr>
                <w:rFonts w:ascii="標楷體" w:eastAsia="標楷體" w:hAnsi="標楷體"/>
                <w:color w:val="auto"/>
                <w:sz w:val="24"/>
                <w:szCs w:val="24"/>
              </w:rPr>
            </w:pPr>
            <w:r w:rsidRPr="00F87662">
              <w:rPr>
                <w:rFonts w:ascii="標楷體" w:eastAsia="標楷體" w:hAnsi="標楷體" w:hint="eastAsia"/>
                <w:color w:val="auto"/>
                <w:sz w:val="24"/>
                <w:szCs w:val="24"/>
              </w:rPr>
              <w:t>3九年級課輔、學習扶助、族語班結束</w:t>
            </w:r>
          </w:p>
        </w:tc>
      </w:tr>
      <w:tr w:rsidR="005277D2"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5277D2" w:rsidRPr="00F87662" w:rsidRDefault="005277D2">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第十三週11/17-11/23</w:t>
            </w:r>
          </w:p>
        </w:tc>
        <w:tc>
          <w:tcPr>
            <w:tcW w:w="1478" w:type="dxa"/>
            <w:tcBorders>
              <w:top w:val="single" w:sz="8" w:space="0" w:color="000000"/>
              <w:left w:val="single" w:sz="8" w:space="0" w:color="000000"/>
              <w:bottom w:val="single" w:sz="8" w:space="0" w:color="000000"/>
              <w:right w:val="single" w:sz="8" w:space="0" w:color="000000"/>
            </w:tcBorders>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1c-IV-1 了解各項運動基礎原理和規則。</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2c-IV-2 表現利他合群的態度，與他人理性溝通與和諧互動。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2c-IV-3 表現</w:t>
            </w:r>
            <w:r w:rsidRPr="00AC634B">
              <w:rPr>
                <w:rFonts w:ascii="標楷體" w:eastAsia="標楷體" w:hAnsi="標楷體" w:cs="標楷體" w:hint="eastAsia"/>
                <w:color w:val="auto"/>
              </w:rPr>
              <w:lastRenderedPageBreak/>
              <w:t>自信樂觀、勇於挑戰的學習態度。</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hint="eastAsia"/>
                <w:color w:val="auto"/>
              </w:rPr>
              <w:lastRenderedPageBreak/>
              <w:t>Hb-IV-1 陣地攻守性球類運動動作組合及團隊戰術。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第2章籃球3X3籃球</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一、無球的移動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1講解：利用課文介紹球的傳動、人的移動、球與人同時流動所產生的差異。比賽中需依照自己的能力、以及對手的防守強度，進行有球或無球的移動。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 xml:space="preserve">2發表： </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(1)引導學生發表自己在比賽中沒有持球時，如何移動來增加自己或隊友的投籃機會。</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(2)為什麼要與隊友維持適當的空間呢？因缺乏空間概念容易引發比賽中的失誤。</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二、傳切練習</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傳球是籃球場上基本打法，是展現團隊籃球的最好例子，教師可以銜接上一節所學的站位，示範如何利用空間來獲得空檔。</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三、傳導狩獵活動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著重於引導學生透過隊友之間流暢的傳導球與跑位，來製造出碰到移動中的對手。</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四、沒有持球移動的重要性講解</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比賽時大多數時間，只有一個人可以拿到球，所以很多的時間都會做無球的移動，這些無球的移動是用來製造自己或隊友的空檔，當學會無球的移動可以讓自己成為更好的球員，同時能夠幫助隊友得分，提升三人小組的進攻能力。</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五、實際練習</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1.當防守者的手擋在隊友和你之間的傳球路線時，就應該改變方向。或者當防守者在短時間的視線範圍內無法看到你</w:t>
            </w:r>
            <w:r w:rsidRPr="00AC634B">
              <w:rPr>
                <w:rFonts w:ascii="標楷體" w:eastAsia="標楷體" w:hAnsi="標楷體" w:cs="標楷體" w:hint="eastAsia"/>
                <w:color w:val="auto"/>
              </w:rPr>
              <w:lastRenderedPageBreak/>
              <w:t>時，也可以做出開後門的切入。</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2.成功的開後門切入與閃切，來自於與傳球者的溝通以及快速地往籃下切入，萬一溝通不佳，很容易人尚未跑到位置，而球已經傳出造成失誤。</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六、無防守者練習</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傳球與走位的速度都與在比賽時一樣，增加整體籃球技巧的質量來進行練習。</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2.三對三籃球鬥牛與課程相關資料。</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1.實作：能夠透過球的傳導獲得投籃機會。</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2.實作：解讀防守意圖，利用切傳破壞防守。</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3.實作：能夠</w:t>
            </w:r>
            <w:r w:rsidRPr="00AC634B">
              <w:rPr>
                <w:rFonts w:ascii="標楷體" w:eastAsia="標楷體" w:hAnsi="標楷體" w:cs="標楷體" w:hint="eastAsia"/>
                <w:bCs/>
                <w:snapToGrid w:val="0"/>
                <w:color w:val="auto"/>
              </w:rPr>
              <w:lastRenderedPageBreak/>
              <w:t>與隊友一同討論設計自己的進攻路線與方式。</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 xml:space="preserve">4.實作：在練習時，能夠用聲音提醒隊友切入的時機。 </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5.實作：解讀防守意圖，製造空間來獲得空檔。</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lastRenderedPageBreak/>
              <w:t>【生涯規劃教育】</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DFKaiShu-SB-Estd-BF" w:hint="eastAsia"/>
                <w:color w:val="auto"/>
              </w:rPr>
              <w:t>涯J3 覺察自己的能力與興趣。</w:t>
            </w:r>
          </w:p>
        </w:tc>
        <w:tc>
          <w:tcPr>
            <w:tcW w:w="1784" w:type="dxa"/>
            <w:tcBorders>
              <w:top w:val="single" w:sz="8" w:space="0" w:color="000000"/>
              <w:left w:val="nil"/>
              <w:bottom w:val="single" w:sz="8" w:space="0" w:color="000000"/>
              <w:right w:val="single" w:sz="8" w:space="0" w:color="000000"/>
            </w:tcBorders>
          </w:tcPr>
          <w:p w:rsidR="005277D2" w:rsidRPr="00F87662" w:rsidRDefault="005277D2">
            <w:pPr>
              <w:jc w:val="left"/>
              <w:rPr>
                <w:rFonts w:ascii="標楷體" w:eastAsia="標楷體" w:hAnsi="標楷體"/>
                <w:color w:val="auto"/>
                <w:sz w:val="24"/>
                <w:szCs w:val="24"/>
              </w:rPr>
            </w:pPr>
          </w:p>
        </w:tc>
      </w:tr>
      <w:tr w:rsidR="005277D2"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5277D2" w:rsidRPr="00F87662" w:rsidRDefault="005277D2">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第十四週11/24-11/30</w:t>
            </w:r>
          </w:p>
        </w:tc>
        <w:tc>
          <w:tcPr>
            <w:tcW w:w="1478" w:type="dxa"/>
            <w:tcBorders>
              <w:top w:val="single" w:sz="8" w:space="0" w:color="000000"/>
              <w:left w:val="single" w:sz="8" w:space="0" w:color="000000"/>
              <w:bottom w:val="single" w:sz="8" w:space="0" w:color="000000"/>
              <w:right w:val="single" w:sz="8" w:space="0" w:color="000000"/>
            </w:tcBorders>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1c-IV-1 了解各項運動基礎原理和規則。</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2c-IV-2 表現利他合群的態度，與他人理性溝通與和諧互動。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2c-IV-3 表現自信樂觀、勇於挑戰的學習態度。</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hint="eastAsia"/>
                <w:color w:val="auto"/>
              </w:rPr>
              <w:t>Hb-IV-1 陣地攻守性球類運動動作組合及團隊戰術。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第2章籃球3X3籃球</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一、閃切結合開後門切入的練習說明</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講解：三對三比賽中，由於節奏快速，身體碰撞次數也多，往往也造成了進攻的難度，因此一次的得分，通常無法由一種策略來達成，而是需要結合幾種不同的切入方式，並視場上狀況快速調整來達 成得分。</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二、活動「三對零訓練」</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即要求學生必須做到精準的傳球與切入，並且能夠完成得分，過程中球不得落地或是失誤。</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三、活動「球球到位」</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1.進攻方默契、傳球視野與技能的養成，防守方換防、協防觀念初養成。</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2.對話：由於活動並非固定路</w:t>
            </w:r>
            <w:r w:rsidRPr="00AC634B">
              <w:rPr>
                <w:rFonts w:ascii="標楷體" w:eastAsia="標楷體" w:hAnsi="標楷體" w:cs="標楷體" w:hint="eastAsia"/>
                <w:color w:val="auto"/>
              </w:rPr>
              <w:lastRenderedPageBreak/>
              <w:t>線，因此當成員一起移動時，彼此間的持續溝通變得特別重要。</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3.擺脫防守快速移動到空缺的位置，方便隊友傳球。</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四、活動「類全場三對三比賽」</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1.當被過度防守時，選擇閃切或開後門切的移動接球，維持場上的空間與平衡，才能方便傳球與移動。</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2.持球者須留意擔任籃框的同學位置以及隊友是否空切與要球。</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五、小組防守觀念說明</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1.避免對方低位球員接到球，以四分之三的身體在球與你的防守者之間，降低 通常是較為高大的低位進攻者持球後對籃下的威脅.隨球移動（jump to the ball）可以讓擔任防守的學生站在一個能夠抄截且幫忙隊友的協防位置。</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六、實際練習</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六個學生一組，三人擔任進攻者在外圍導球，另外三個為防守者，當進攻者傳球時，防守者須跟著並站在正確的位置上，進攻者可等防守者站到正確位置後，再傳下一個球。</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七、活動「攻守轉換」</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該活動透過規則的設計，雖然</w:t>
            </w:r>
            <w:r w:rsidRPr="00AC634B">
              <w:rPr>
                <w:rFonts w:ascii="標楷體" w:eastAsia="標楷體" w:hAnsi="標楷體" w:cs="標楷體" w:hint="eastAsia"/>
                <w:color w:val="auto"/>
              </w:rPr>
              <w:lastRenderedPageBreak/>
              <w:t>是三對三的半場比賽卻能產生接近全場比賽的節奏，在活動中會產生較多的三打二或二打一甚至無人防守的情況，作為下學期全場籃球比賽教學的課程活動。</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2.三對三籃球鬥牛與課程相關資料。</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1.觀察：場上的隊員能熟悉空間的掌握，不會都擠在一起。</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2.實作：能夠發生聲音，彼此提醒走位或接球位置。</w:t>
            </w:r>
          </w:p>
          <w:p w:rsidR="005277D2" w:rsidRPr="00AC634B" w:rsidRDefault="005277D2"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3.實作：傳球與走位動作流暢，不發生傳球失誤，且能得分。</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4.實作：快速站在正確的防守位置上，能降低進攻者得分的機會。</w:t>
            </w:r>
          </w:p>
          <w:p w:rsidR="005277D2" w:rsidRPr="00AC634B" w:rsidRDefault="005277D2" w:rsidP="00E34221">
            <w:pPr>
              <w:spacing w:line="260" w:lineRule="exact"/>
              <w:jc w:val="left"/>
              <w:rPr>
                <w:rFonts w:ascii="標楷體" w:eastAsia="標楷體" w:hAnsi="標楷體"/>
                <w:color w:val="auto"/>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277D2" w:rsidRPr="00AC634B" w:rsidRDefault="005277D2"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t>【生涯規劃教育】</w:t>
            </w:r>
          </w:p>
          <w:p w:rsidR="005277D2" w:rsidRPr="00AC634B" w:rsidRDefault="005277D2" w:rsidP="00E34221">
            <w:pPr>
              <w:spacing w:line="260" w:lineRule="exact"/>
              <w:jc w:val="left"/>
              <w:rPr>
                <w:rFonts w:ascii="標楷體" w:eastAsia="標楷體" w:hAnsi="標楷體"/>
                <w:color w:val="auto"/>
              </w:rPr>
            </w:pPr>
            <w:r w:rsidRPr="00AC634B">
              <w:rPr>
                <w:rFonts w:ascii="標楷體" w:eastAsia="標楷體" w:hAnsi="標楷體" w:cs="DFKaiShu-SB-Estd-BF" w:hint="eastAsia"/>
                <w:color w:val="auto"/>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5277D2" w:rsidRPr="00F87662" w:rsidRDefault="005277D2">
            <w:pPr>
              <w:jc w:val="left"/>
              <w:rPr>
                <w:rFonts w:ascii="標楷體" w:eastAsia="標楷體" w:hAnsi="標楷體"/>
                <w:color w:val="auto"/>
                <w:sz w:val="24"/>
                <w:szCs w:val="24"/>
              </w:rPr>
            </w:pPr>
            <w:r w:rsidRPr="00F87662">
              <w:rPr>
                <w:rFonts w:ascii="標楷體" w:eastAsia="標楷體" w:hAnsi="標楷體" w:hint="eastAsia"/>
                <w:color w:val="auto"/>
                <w:sz w:val="24"/>
                <w:szCs w:val="24"/>
              </w:rPr>
              <w:t>1127-1128</w:t>
            </w:r>
            <w:r w:rsidRPr="00F87662">
              <w:rPr>
                <w:rFonts w:ascii="標楷體" w:eastAsia="標楷體" w:hAnsi="標楷體" w:hint="eastAsia"/>
                <w:bCs/>
                <w:color w:val="auto"/>
                <w:sz w:val="24"/>
                <w:szCs w:val="24"/>
              </w:rPr>
              <w:t xml:space="preserve">第二次定期評量  </w:t>
            </w:r>
          </w:p>
        </w:tc>
      </w:tr>
      <w:tr w:rsidR="001B763E"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1B763E" w:rsidRPr="00F87662" w:rsidRDefault="001B763E">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第十五週12/1-12/7</w:t>
            </w:r>
          </w:p>
        </w:tc>
        <w:tc>
          <w:tcPr>
            <w:tcW w:w="1478" w:type="dxa"/>
            <w:tcBorders>
              <w:top w:val="single" w:sz="8" w:space="0" w:color="000000"/>
              <w:left w:val="single" w:sz="8" w:space="0" w:color="000000"/>
              <w:bottom w:val="single" w:sz="8" w:space="0" w:color="000000"/>
              <w:right w:val="single" w:sz="8" w:space="0" w:color="000000"/>
            </w:tcBorders>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2c-IV-2 表現利他合群的態度，與他人理性溝通與和諧互動。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3d-IV-2 運用運動比賽中的各種策略。</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hint="eastAsia"/>
                <w:color w:val="auto"/>
              </w:rPr>
              <w:t>Cb-IV-2 各項運動設施的安全使用規定。</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hint="eastAsia"/>
                <w:color w:val="auto"/>
              </w:rPr>
              <w:t>Hd-IV-1 守備／跑分性球類運動動作組合及團隊戰術。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第4章棒球觸擊短打與布陣戰術</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一、引起動機</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藉由課文進入觸擊短打與佈陣。</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二、請同學以代號的方式認識棒球守備位置，及其動作要領</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三、觸擊短打動作要領</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講解：了解觸擊短打站姿與擊球落點。</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四、短打替代練習</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1.活動「短打替代練習」</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2.講解：藉由替代練習，掌握短打要領。視線從弧口處看球，練習以慣用手打擊的短打替代練習。</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五、引起動機</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講解：藉由突襲短打破壞佈陣，引起學生學習突襲短打的動機。</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六、突襲短打動作要領</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講解：了解突襲短打站姿與擊球落點。</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七、活動發表會</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講解：請同學間藉由攝影器材</w:t>
            </w:r>
            <w:r w:rsidRPr="00AC634B">
              <w:rPr>
                <w:rFonts w:ascii="標楷體" w:eastAsia="標楷體" w:hAnsi="標楷體" w:cs="標楷體" w:hint="eastAsia"/>
                <w:color w:val="auto"/>
              </w:rPr>
              <w:lastRenderedPageBreak/>
              <w:t>將短打動作拍攝下來，並於活動後作為彼此進步的依據。</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1B763E" w:rsidRPr="00AC634B" w:rsidRDefault="001B763E"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2.棒球觸擊短打與課程相關資料。</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1.認知：能充分了解觸擊短打動作要領。</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2.情意：尊重同學對於觸擊短打的判斷，並互相學習技術要領。</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3.情意：認真參與練習活動。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4.認知：能指觸擊短打擊突襲短打不同之處。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5.技能：完成觸擊短打擊突襲短打知動作技能。</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t>【生涯規劃教育】</w:t>
            </w:r>
          </w:p>
          <w:p w:rsidR="001B763E" w:rsidRPr="00AC634B" w:rsidRDefault="001B763E" w:rsidP="00E34221">
            <w:pPr>
              <w:spacing w:line="260" w:lineRule="exact"/>
              <w:jc w:val="left"/>
              <w:rPr>
                <w:rFonts w:ascii="標楷體" w:eastAsia="標楷體" w:hAnsi="標楷體" w:cs="DFKaiShu-SB-Estd-BF"/>
                <w:color w:val="auto"/>
              </w:rPr>
            </w:pPr>
            <w:r w:rsidRPr="00AC634B">
              <w:rPr>
                <w:rFonts w:ascii="標楷體" w:eastAsia="標楷體" w:hAnsi="標楷體" w:cs="DFKaiShu-SB-Estd-BF" w:hint="eastAsia"/>
                <w:color w:val="auto"/>
              </w:rPr>
              <w:t>涯J3 覺察自己的能力與興趣。</w:t>
            </w:r>
          </w:p>
          <w:p w:rsidR="002F1E4B" w:rsidRPr="00AC634B" w:rsidRDefault="002F1E4B" w:rsidP="002F1E4B">
            <w:pPr>
              <w:spacing w:line="260" w:lineRule="exact"/>
              <w:jc w:val="left"/>
              <w:rPr>
                <w:rFonts w:ascii="標楷體" w:eastAsia="標楷體" w:hAnsi="標楷體"/>
                <w:color w:val="auto"/>
              </w:rPr>
            </w:pPr>
            <w:r w:rsidRPr="00AC634B">
              <w:rPr>
                <w:rFonts w:ascii="標楷體" w:eastAsia="標楷體" w:hAnsi="標楷體" w:hint="eastAsia"/>
                <w:color w:val="auto"/>
              </w:rPr>
              <w:t>【安全教育】</w:t>
            </w:r>
          </w:p>
          <w:p w:rsidR="002F1E4B" w:rsidRPr="00AC634B" w:rsidRDefault="002F1E4B" w:rsidP="002F1E4B">
            <w:pPr>
              <w:spacing w:line="260" w:lineRule="exact"/>
              <w:jc w:val="left"/>
              <w:rPr>
                <w:rFonts w:ascii="標楷體" w:eastAsia="標楷體" w:hAnsi="標楷體"/>
                <w:color w:val="auto"/>
              </w:rPr>
            </w:pPr>
            <w:r w:rsidRPr="00AC634B">
              <w:rPr>
                <w:rFonts w:ascii="標楷體" w:eastAsia="標楷體" w:hAnsi="標楷體" w:hint="eastAsia"/>
                <w:color w:val="auto"/>
              </w:rPr>
              <w:t>安J6 了解運動設施安全的維護。</w:t>
            </w:r>
          </w:p>
        </w:tc>
        <w:tc>
          <w:tcPr>
            <w:tcW w:w="1784" w:type="dxa"/>
            <w:tcBorders>
              <w:top w:val="single" w:sz="8" w:space="0" w:color="000000"/>
              <w:left w:val="nil"/>
              <w:bottom w:val="single" w:sz="8" w:space="0" w:color="000000"/>
              <w:right w:val="single" w:sz="8" w:space="0" w:color="000000"/>
            </w:tcBorders>
          </w:tcPr>
          <w:p w:rsidR="001B763E" w:rsidRPr="00F87662" w:rsidRDefault="001B763E">
            <w:pPr>
              <w:jc w:val="left"/>
              <w:rPr>
                <w:rFonts w:ascii="標楷體" w:eastAsia="標楷體" w:hAnsi="標楷體"/>
                <w:bCs/>
                <w:color w:val="auto"/>
                <w:sz w:val="24"/>
                <w:szCs w:val="24"/>
              </w:rPr>
            </w:pPr>
          </w:p>
        </w:tc>
      </w:tr>
      <w:tr w:rsidR="001B763E"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1B763E" w:rsidRPr="00F87662" w:rsidRDefault="001B763E">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第十六週12/8-12/14</w:t>
            </w:r>
          </w:p>
        </w:tc>
        <w:tc>
          <w:tcPr>
            <w:tcW w:w="1478" w:type="dxa"/>
            <w:tcBorders>
              <w:top w:val="single" w:sz="8" w:space="0" w:color="000000"/>
              <w:left w:val="single" w:sz="8" w:space="0" w:color="000000"/>
              <w:bottom w:val="single" w:sz="8" w:space="0" w:color="000000"/>
              <w:right w:val="single" w:sz="8" w:space="0" w:color="000000"/>
            </w:tcBorders>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2c-IV-2 表現利他合群的態度，與他人理性溝通與和諧互動。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3d-IV-2 運用運動比賽中的各種策略。</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hint="eastAsia"/>
                <w:color w:val="auto"/>
              </w:rPr>
              <w:t>Cb-IV-2 各項運動設施的安全使用規定。</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hint="eastAsia"/>
                <w:color w:val="auto"/>
              </w:rPr>
              <w:t>Hd-IV-1 守備／跑分性球類運動動作組合及團隊戰術。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第4章棒球觸擊短打與布陣戰術（第二次段考）</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一、短打練習一「點球進籃」</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講解：藉由替代練習，掌握短打要領；可透過桌球丟擲，讓打者完成短打練習。</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二、短打練習二「短打練習」</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講解：進入打擊區，並藉由短打技巧，試著將球擊項最佳落點。</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三、基本打擊姿勢檢視</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三人一組，請同學間藉由檢核表相互檢視。</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四、引起動機</w:t>
            </w:r>
            <w:r w:rsidRPr="00AC634B">
              <w:rPr>
                <w:rFonts w:ascii="標楷體" w:eastAsia="標楷體" w:hAnsi="標楷體" w:cs="標楷體" w:hint="eastAsia"/>
                <w:color w:val="auto"/>
              </w:rPr>
              <w:t xml:space="preserve"> </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攻守佈陣的戰術策略為何？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五、課程講解</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1.無人出局、二人出局時，應擴大防守範圍，防守方原則上以正常守備為主，避免進攻方進壘或得分。</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2.一人出局或壘上有跑者時，二壘、游擊手以雙守備為主；一、三壘手就正常守備，面對攻方可能採取的攻擊戰術。</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六、活動「進攻戰術打帶跑」</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說明：進攻方為強制上壘或防止雙殺而進行的進攻戰術，能使壘上隊友到下個壘包的機會；若執行失敗卻有可能被捕</w:t>
            </w:r>
            <w:r w:rsidRPr="00AC634B">
              <w:rPr>
                <w:rFonts w:ascii="標楷體" w:eastAsia="標楷體" w:hAnsi="標楷體" w:cs="標楷體" w:hint="eastAsia"/>
                <w:color w:val="auto"/>
              </w:rPr>
              <w:lastRenderedPageBreak/>
              <w:t>手阻殺，形成出局。</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1B763E" w:rsidRPr="00AC634B" w:rsidRDefault="001B763E"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2.棒球觸擊短打與課程相關資料。</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1.情意：認真參與練習活動。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2.認知：能說不同出局數的佈陣分析。</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3.技能：能進行打帶跑的相關技能。</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t>【生涯規劃教育】</w:t>
            </w:r>
          </w:p>
          <w:p w:rsidR="001B763E" w:rsidRPr="00AC634B" w:rsidRDefault="001B763E" w:rsidP="00E34221">
            <w:pPr>
              <w:spacing w:line="260" w:lineRule="exact"/>
              <w:jc w:val="left"/>
              <w:rPr>
                <w:rFonts w:ascii="標楷體" w:eastAsia="標楷體" w:hAnsi="標楷體" w:cs="DFKaiShu-SB-Estd-BF"/>
                <w:color w:val="auto"/>
              </w:rPr>
            </w:pPr>
            <w:r w:rsidRPr="00AC634B">
              <w:rPr>
                <w:rFonts w:ascii="標楷體" w:eastAsia="標楷體" w:hAnsi="標楷體" w:cs="DFKaiShu-SB-Estd-BF" w:hint="eastAsia"/>
                <w:color w:val="auto"/>
              </w:rPr>
              <w:t>涯J3 覺察自己的能力與興趣。</w:t>
            </w:r>
          </w:p>
          <w:p w:rsidR="002F1E4B" w:rsidRPr="00AC634B" w:rsidRDefault="002F1E4B" w:rsidP="002F1E4B">
            <w:pPr>
              <w:spacing w:line="260" w:lineRule="exact"/>
              <w:jc w:val="left"/>
              <w:rPr>
                <w:rFonts w:ascii="標楷體" w:eastAsia="標楷體" w:hAnsi="標楷體"/>
                <w:color w:val="auto"/>
              </w:rPr>
            </w:pPr>
            <w:r w:rsidRPr="00AC634B">
              <w:rPr>
                <w:rFonts w:ascii="標楷體" w:eastAsia="標楷體" w:hAnsi="標楷體" w:hint="eastAsia"/>
                <w:color w:val="auto"/>
              </w:rPr>
              <w:t>【安全教育】</w:t>
            </w:r>
          </w:p>
          <w:p w:rsidR="002F1E4B" w:rsidRPr="00AC634B" w:rsidRDefault="002F1E4B" w:rsidP="002F1E4B">
            <w:pPr>
              <w:spacing w:line="260" w:lineRule="exact"/>
              <w:jc w:val="left"/>
              <w:rPr>
                <w:rFonts w:ascii="標楷體" w:eastAsia="標楷體" w:hAnsi="標楷體"/>
                <w:color w:val="auto"/>
              </w:rPr>
            </w:pPr>
            <w:r w:rsidRPr="00AC634B">
              <w:rPr>
                <w:rFonts w:ascii="標楷體" w:eastAsia="標楷體" w:hAnsi="標楷體" w:hint="eastAsia"/>
                <w:color w:val="auto"/>
              </w:rPr>
              <w:t>安J6 了解運動設施安全的維護。</w:t>
            </w:r>
          </w:p>
        </w:tc>
        <w:tc>
          <w:tcPr>
            <w:tcW w:w="1784" w:type="dxa"/>
            <w:tcBorders>
              <w:top w:val="single" w:sz="8" w:space="0" w:color="000000"/>
              <w:left w:val="nil"/>
              <w:bottom w:val="single" w:sz="8" w:space="0" w:color="000000"/>
              <w:right w:val="single" w:sz="8" w:space="0" w:color="000000"/>
            </w:tcBorders>
          </w:tcPr>
          <w:p w:rsidR="001B763E" w:rsidRPr="00F87662" w:rsidRDefault="001B763E">
            <w:pPr>
              <w:jc w:val="left"/>
              <w:rPr>
                <w:rFonts w:ascii="標楷體" w:eastAsia="標楷體" w:hAnsi="標楷體"/>
                <w:color w:val="auto"/>
                <w:sz w:val="24"/>
                <w:szCs w:val="24"/>
              </w:rPr>
            </w:pPr>
          </w:p>
        </w:tc>
      </w:tr>
      <w:tr w:rsidR="001B763E"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1B763E" w:rsidRPr="00F87662" w:rsidRDefault="001B763E">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第十七週12/15-12/21</w:t>
            </w:r>
          </w:p>
        </w:tc>
        <w:tc>
          <w:tcPr>
            <w:tcW w:w="1478" w:type="dxa"/>
            <w:tcBorders>
              <w:top w:val="single" w:sz="8" w:space="0" w:color="000000"/>
              <w:left w:val="single" w:sz="8" w:space="0" w:color="000000"/>
              <w:bottom w:val="single" w:sz="8" w:space="0" w:color="000000"/>
              <w:right w:val="single" w:sz="8" w:space="0" w:color="000000"/>
            </w:tcBorders>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2c-IV-2 表現利他合群的態度，與他人理性溝通與和諧互動。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3d-IV-2 運用運動比賽中的各種策略。</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hint="eastAsia"/>
                <w:color w:val="auto"/>
              </w:rPr>
              <w:t>Cb-IV-2 各項運動設施的安全使用規定。</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hint="eastAsia"/>
                <w:color w:val="auto"/>
              </w:rPr>
              <w:t>Hd-IV-1 守備／跑分性球類運動動作組合及團隊戰術。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第五篇團隊動力</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第4章棒球觸擊短打與布陣戰術</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一、引起動機</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攻守佈陣的戰術策略為何？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二、課程講解</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無人出局、二人出局時，應擴大防守範圍，防守方原則上以正常守備為主，避免進攻方進壘或得分。</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三、活動「進攻戰術打帶跑」</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說明：進攻方為強制上壘或防止雙殺而進行的進攻戰術，能使壘上隊友到下個壘包的機會；若執行失敗，卻有可能被捕2 防守方說明：游擊手於二壘處進行攔截，接球後即刻將球傳往本壘，防止三壘跑者盜往本壘得分。</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四、活動「排壘球練習賽」</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1.引起動機：說明排壘球活動可不分性別共同參與，也增加參與人數，是合作為接觸棒球運動前的運動賽事。</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2.場地規格與比賽人數：除棒球守備九人外，另增加右游擊手、內野手二位及外野手二位；每隊上場人數十四人。</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3.活動方式：</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(1)投手以拋物線方式進行拋球，球落在地墊上為好球。</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(2)女生打擊出去的球，防守方只有女生可以做接殺動作，男生 只能待擊出的球落地，才能拾起。</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(3)投手、打擊、跑壘等限制及出局數皆與棒球規則相同。</w:t>
            </w:r>
          </w:p>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五、活動省思</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經過比賽後，同學是否能了解規則與戰術運用？請依課本題目回答。</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1B763E" w:rsidRPr="00AC634B" w:rsidRDefault="001B763E"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2.棒球觸擊短打與課程相關資料。</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1.情意：認真參與練習活動。</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2.認知：能說不同出局數的佈陣分析。</w:t>
            </w:r>
          </w:p>
          <w:p w:rsidR="001B763E" w:rsidRPr="00AC634B" w:rsidRDefault="001B763E"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3.技能：能進行打帶跑的相關技能。</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B763E" w:rsidRPr="00AC634B" w:rsidRDefault="001B763E"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t>【生涯規劃教育】</w:t>
            </w:r>
          </w:p>
          <w:p w:rsidR="001B763E" w:rsidRPr="00AC634B" w:rsidRDefault="001B763E" w:rsidP="00E34221">
            <w:pPr>
              <w:spacing w:line="260" w:lineRule="exact"/>
              <w:jc w:val="left"/>
              <w:rPr>
                <w:rFonts w:ascii="標楷體" w:eastAsia="標楷體" w:hAnsi="標楷體" w:cs="DFKaiShu-SB-Estd-BF"/>
                <w:color w:val="auto"/>
              </w:rPr>
            </w:pPr>
            <w:r w:rsidRPr="00AC634B">
              <w:rPr>
                <w:rFonts w:ascii="標楷體" w:eastAsia="標楷體" w:hAnsi="標楷體" w:cs="DFKaiShu-SB-Estd-BF" w:hint="eastAsia"/>
                <w:color w:val="auto"/>
              </w:rPr>
              <w:t>涯J3 覺察自己的能力與興趣。</w:t>
            </w:r>
          </w:p>
          <w:p w:rsidR="0012752F" w:rsidRPr="00AC634B" w:rsidRDefault="0012752F" w:rsidP="0012752F">
            <w:pPr>
              <w:spacing w:line="260" w:lineRule="exact"/>
              <w:jc w:val="left"/>
              <w:rPr>
                <w:rFonts w:ascii="標楷體" w:eastAsia="標楷體" w:hAnsi="標楷體"/>
                <w:color w:val="auto"/>
              </w:rPr>
            </w:pPr>
            <w:r w:rsidRPr="00AC634B">
              <w:rPr>
                <w:rFonts w:ascii="標楷體" w:eastAsia="標楷體" w:hAnsi="標楷體" w:hint="eastAsia"/>
                <w:color w:val="auto"/>
              </w:rPr>
              <w:t>【安全教育】</w:t>
            </w:r>
          </w:p>
          <w:p w:rsidR="0012752F" w:rsidRPr="00AC634B" w:rsidRDefault="0012752F" w:rsidP="0012752F">
            <w:pPr>
              <w:spacing w:line="260" w:lineRule="exact"/>
              <w:jc w:val="left"/>
              <w:rPr>
                <w:rFonts w:ascii="標楷體" w:eastAsia="標楷體" w:hAnsi="標楷體"/>
                <w:color w:val="auto"/>
              </w:rPr>
            </w:pPr>
            <w:r w:rsidRPr="00AC634B">
              <w:rPr>
                <w:rFonts w:ascii="標楷體" w:eastAsia="標楷體" w:hAnsi="標楷體" w:hint="eastAsia"/>
                <w:color w:val="auto"/>
              </w:rPr>
              <w:t>安J6 了解運動設施安全的維護。</w:t>
            </w:r>
          </w:p>
        </w:tc>
        <w:tc>
          <w:tcPr>
            <w:tcW w:w="1784" w:type="dxa"/>
            <w:tcBorders>
              <w:top w:val="single" w:sz="8" w:space="0" w:color="000000"/>
              <w:left w:val="nil"/>
              <w:bottom w:val="single" w:sz="8" w:space="0" w:color="000000"/>
              <w:right w:val="single" w:sz="8" w:space="0" w:color="000000"/>
            </w:tcBorders>
            <w:hideMark/>
          </w:tcPr>
          <w:p w:rsidR="001B763E" w:rsidRPr="00F87662" w:rsidRDefault="001B763E">
            <w:pPr>
              <w:jc w:val="left"/>
              <w:rPr>
                <w:rFonts w:ascii="標楷體" w:eastAsia="標楷體" w:hAnsi="標楷體"/>
                <w:color w:val="auto"/>
                <w:sz w:val="24"/>
                <w:szCs w:val="24"/>
              </w:rPr>
            </w:pPr>
            <w:r w:rsidRPr="00F87662">
              <w:rPr>
                <w:rFonts w:ascii="標楷體" w:eastAsia="標楷體" w:hAnsi="標楷體" w:hint="eastAsia"/>
                <w:color w:val="auto"/>
                <w:sz w:val="24"/>
                <w:szCs w:val="24"/>
              </w:rPr>
              <w:t>1219-1220九年級第二次複習考</w:t>
            </w:r>
          </w:p>
        </w:tc>
      </w:tr>
      <w:tr w:rsidR="00C15574"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15574" w:rsidRPr="00F87662" w:rsidRDefault="00C15574">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第十八週12/22-12/28</w:t>
            </w:r>
          </w:p>
        </w:tc>
        <w:tc>
          <w:tcPr>
            <w:tcW w:w="1478" w:type="dxa"/>
            <w:tcBorders>
              <w:top w:val="single" w:sz="8" w:space="0" w:color="000000"/>
              <w:left w:val="single" w:sz="8" w:space="0" w:color="000000"/>
              <w:bottom w:val="single" w:sz="8" w:space="0" w:color="000000"/>
              <w:right w:val="single" w:sz="8" w:space="0" w:color="000000"/>
            </w:tcBorders>
          </w:tcPr>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1c-IV-1 了解各項運動基礎原理和規則。</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1d-IV-1 了解各項運動技能原理。</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1d-IV-3 應用運動比賽的項策略。</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2c-IV-3 表現自信樂觀、勇於挑戰的學習態度。</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3d-IV-2 運用運動比賽中的各種策略。</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3d-IV-3 應用</w:t>
            </w:r>
            <w:r w:rsidRPr="00AC634B">
              <w:rPr>
                <w:rFonts w:ascii="標楷體" w:eastAsia="標楷體" w:hAnsi="標楷體" w:cs="標楷體" w:hint="eastAsia"/>
                <w:color w:val="auto"/>
              </w:rPr>
              <w:lastRenderedPageBreak/>
              <w:t>思考與分析能力，解決運動情境的問題。</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4d-IV-2 執行個人運動計畫，實際參與身體活動。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hint="eastAsia"/>
                <w:color w:val="auto"/>
              </w:rPr>
              <w:lastRenderedPageBreak/>
              <w:t>Ab-IV-1 體適能促進策略與活動方法。</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hint="eastAsia"/>
                <w:color w:val="auto"/>
              </w:rPr>
              <w:t>Ga-IV-2 跑、跳與推擲的基本技巧。</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第六篇超越自我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第1章田徑-長距離跑</w:t>
            </w:r>
          </w:p>
          <w:p w:rsidR="00C15574" w:rsidRPr="00AC634B" w:rsidRDefault="00C15574" w:rsidP="00E34221">
            <w:pPr>
              <w:spacing w:line="260" w:lineRule="exact"/>
              <w:jc w:val="left"/>
              <w:rPr>
                <w:rFonts w:ascii="標楷體" w:eastAsia="標楷體" w:hAnsi="標楷體"/>
                <w:b/>
                <w:bCs/>
                <w:snapToGrid w:val="0"/>
                <w:color w:val="auto"/>
              </w:rPr>
            </w:pPr>
            <w:r w:rsidRPr="00AC634B">
              <w:rPr>
                <w:rFonts w:ascii="標楷體" w:eastAsia="標楷體" w:hAnsi="標楷體" w:cs="標楷體" w:hint="eastAsia"/>
                <w:b/>
                <w:bCs/>
                <w:snapToGrid w:val="0"/>
                <w:color w:val="auto"/>
              </w:rPr>
              <w:t>一、情境式教學引導</w:t>
            </w:r>
          </w:p>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1.利用小琳與小翰對話的例子，引導學生思考長距離跑的意義，它不單單只是比賽性質，重點不在快慢，而是對生活的一種挑戰、一種堅持、一種興趣、一股熱情。</w:t>
            </w:r>
          </w:p>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2.讓學生分享自己的長跑經驗或生活中所看見他人的長跑經驗。</w:t>
            </w:r>
          </w:p>
          <w:p w:rsidR="00C15574" w:rsidRPr="00AC634B" w:rsidRDefault="00C15574"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二、長距離跑介紹</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說明：</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1.介紹田徑比賽的長距離跑項目。</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 .講解長距離跑技術內容。</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3.講解長距離跑的起跑動作要領。</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三、起跑及加速跑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1.說明：講解起跑及加速跑的動作要領。</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2.操作：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(1)示範以腳跨步的啟動與身體碰壞重心後的啟動動作，讓全班觀察兩者的差異性並分享觀察心得。</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(2)教師統整重點，讓學生實際操作，引導學生用心體會啟動的差異性並修正身體跑步姿勢。</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四、中間跑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1.說明：講解中間跑的動作要領。</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2.實作：設計三趟50公尺跑步，分別要求學生以腳跟、全腳掌及前腳掌著地的三種 方式去跑，並用心感受其差異性。</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3.發表：藉由提問，讓學生以自身體驗去說明上述三者的差異性。</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統整：腳跟著地對於膝蓋衝擊最大，不建議使用；全腳掌受力面積較大，衝擊力量較小；前腳掌著地的方式，衝擊力較全腳掌大，但向前推進效率也較佳，因此建議學生可以從全腳掌著地開始，待跑步姿勢穩定後，為了更快更有效率，進而再以前腳掌著地的方式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五、彎道跑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1.講解：講解彎道跑的動作要領。</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2.操作：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(1)引導學生直道進彎道跑，為</w:t>
            </w:r>
            <w:r w:rsidRPr="00AC634B">
              <w:rPr>
                <w:rFonts w:ascii="標楷體" w:eastAsia="標楷體" w:hAnsi="標楷體" w:cs="標楷體" w:hint="eastAsia"/>
                <w:color w:val="auto"/>
              </w:rPr>
              <w:lastRenderedPageBreak/>
              <w:t>對抗離心力，身體須向內傾斜，此時不宜加速。</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(2)引導學生彎道進直道跑時，順應離心力，身體順勢向外，此時宜加速前進。</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(3)發表：引導學生發表自己參與過程的情形。</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六、長距離跑步姿勢注意事項</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1.說明：講解長距離正確姿勢與常見錯誤姿勢的不同。</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2.統整：引導學生能理解並說出正確姿勢，其應具備頭部注視前方、擺臂的位置、身體體姿須成一直線。</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2.長距離跑與課程相關資料。</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1.問答：能說出對長距離跑的印象與想法。</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2.說明：學生能夠清楚了解長距離跑的項目及內容。</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3.實作：能做出長距離跑的動作。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4.說明：學生能清楚了解起跑及加速跑的動作要領。</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5.實作：學生能做出起跑及加速跑及中間跑的動作。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6.說明：學生能清楚了解彎道跑及終點衝</w:t>
            </w:r>
            <w:r w:rsidRPr="00AC634B">
              <w:rPr>
                <w:rFonts w:ascii="標楷體" w:eastAsia="標楷體" w:hAnsi="標楷體" w:cs="標楷體" w:hint="eastAsia"/>
                <w:color w:val="auto"/>
              </w:rPr>
              <w:lastRenderedPageBreak/>
              <w:t>刺的動作要領。</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7.實作：學生能做出對抗離心力的身體變傾斜角度動作。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8.說明：學生能夠分享在活動中的體會。</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lastRenderedPageBreak/>
              <w:t>【國際教育】</w:t>
            </w:r>
          </w:p>
          <w:p w:rsidR="00C15574" w:rsidRPr="00AC634B" w:rsidRDefault="00C15574" w:rsidP="00E34221">
            <w:pPr>
              <w:spacing w:line="260" w:lineRule="exact"/>
              <w:jc w:val="left"/>
              <w:rPr>
                <w:rFonts w:ascii="標楷體" w:eastAsia="標楷體" w:hAnsi="標楷體" w:cs="DFKaiShu-SB-Estd-BF"/>
                <w:color w:val="auto"/>
              </w:rPr>
            </w:pPr>
            <w:r w:rsidRPr="00AC634B">
              <w:rPr>
                <w:rFonts w:ascii="標楷體" w:eastAsia="標楷體" w:hAnsi="標楷體" w:cs="DFKaiShu-SB-Estd-BF" w:hint="eastAsia"/>
                <w:color w:val="auto"/>
              </w:rPr>
              <w:t>國J4 尊重與欣賞世界不同文化的價值。</w:t>
            </w:r>
          </w:p>
          <w:p w:rsidR="00BA472C" w:rsidRPr="00AC634B" w:rsidRDefault="00BA472C" w:rsidP="00BA472C">
            <w:pPr>
              <w:spacing w:line="260" w:lineRule="exact"/>
              <w:jc w:val="left"/>
              <w:rPr>
                <w:rFonts w:ascii="標楷體" w:eastAsia="標楷體" w:hAnsi="標楷體"/>
                <w:color w:val="auto"/>
              </w:rPr>
            </w:pPr>
            <w:r w:rsidRPr="00AC634B">
              <w:rPr>
                <w:rFonts w:ascii="標楷體" w:eastAsia="標楷體" w:hAnsi="標楷體" w:hint="eastAsia"/>
                <w:color w:val="auto"/>
              </w:rPr>
              <w:t>【安全教育】</w:t>
            </w:r>
          </w:p>
          <w:p w:rsidR="00132681" w:rsidRPr="00AC634B" w:rsidRDefault="00BA472C" w:rsidP="00BA472C">
            <w:pPr>
              <w:spacing w:line="260" w:lineRule="exact"/>
              <w:jc w:val="left"/>
              <w:rPr>
                <w:rFonts w:ascii="標楷體" w:eastAsia="標楷體" w:hAnsi="標楷體"/>
                <w:color w:val="auto"/>
              </w:rPr>
            </w:pPr>
            <w:r w:rsidRPr="00AC634B">
              <w:rPr>
                <w:rFonts w:ascii="標楷體" w:eastAsia="標楷體" w:hAnsi="標楷體" w:hint="eastAsia"/>
                <w:color w:val="auto"/>
              </w:rPr>
              <w:t>安J6 了解運動設施安全的維護。</w:t>
            </w:r>
          </w:p>
          <w:p w:rsidR="002F1E4B" w:rsidRPr="00AC634B" w:rsidRDefault="002F1E4B" w:rsidP="002F1E4B">
            <w:pPr>
              <w:spacing w:line="260" w:lineRule="exact"/>
              <w:jc w:val="left"/>
              <w:rPr>
                <w:rFonts w:ascii="標楷體" w:eastAsia="標楷體" w:hAnsi="標楷體"/>
                <w:color w:val="auto"/>
              </w:rPr>
            </w:pPr>
            <w:r w:rsidRPr="00AC634B">
              <w:rPr>
                <w:rFonts w:ascii="標楷體" w:eastAsia="標楷體" w:hAnsi="標楷體" w:hint="eastAsia"/>
                <w:color w:val="auto"/>
              </w:rPr>
              <w:t>【環境教育】</w:t>
            </w:r>
          </w:p>
          <w:p w:rsidR="002F1E4B" w:rsidRPr="00AC634B" w:rsidRDefault="002F1E4B" w:rsidP="002F1E4B">
            <w:pPr>
              <w:spacing w:line="260" w:lineRule="exact"/>
              <w:jc w:val="left"/>
              <w:rPr>
                <w:rFonts w:ascii="標楷體" w:eastAsia="標楷體" w:hAnsi="標楷體"/>
                <w:color w:val="auto"/>
              </w:rPr>
            </w:pPr>
            <w:r w:rsidRPr="00AC634B">
              <w:rPr>
                <w:rFonts w:ascii="標楷體" w:eastAsia="標楷體" w:hAnsi="標楷體" w:hint="eastAsia"/>
                <w:color w:val="auto"/>
              </w:rPr>
              <w:t>環 A3. 環 C3</w:t>
            </w:r>
          </w:p>
        </w:tc>
        <w:tc>
          <w:tcPr>
            <w:tcW w:w="1784" w:type="dxa"/>
            <w:tcBorders>
              <w:top w:val="single" w:sz="8" w:space="0" w:color="000000"/>
              <w:left w:val="nil"/>
              <w:bottom w:val="single" w:sz="8" w:space="0" w:color="000000"/>
              <w:right w:val="single" w:sz="8" w:space="0" w:color="000000"/>
            </w:tcBorders>
            <w:hideMark/>
          </w:tcPr>
          <w:p w:rsidR="00C15574" w:rsidRPr="00F87662" w:rsidRDefault="00C15574">
            <w:pPr>
              <w:jc w:val="left"/>
              <w:rPr>
                <w:rFonts w:ascii="標楷體" w:eastAsia="標楷體" w:hAnsi="標楷體"/>
                <w:color w:val="auto"/>
                <w:sz w:val="24"/>
                <w:szCs w:val="24"/>
              </w:rPr>
            </w:pPr>
            <w:r w:rsidRPr="00F87662">
              <w:rPr>
                <w:rFonts w:ascii="標楷體" w:eastAsia="標楷體" w:hAnsi="標楷體" w:hint="eastAsia"/>
                <w:color w:val="auto"/>
                <w:sz w:val="24"/>
                <w:szCs w:val="24"/>
              </w:rPr>
              <w:t>1227英語歌唱比賽</w:t>
            </w:r>
          </w:p>
        </w:tc>
      </w:tr>
      <w:tr w:rsidR="00C15574"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15574" w:rsidRPr="00F87662" w:rsidRDefault="00C15574">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第十九週12/29-1/4</w:t>
            </w:r>
          </w:p>
        </w:tc>
        <w:tc>
          <w:tcPr>
            <w:tcW w:w="1478" w:type="dxa"/>
            <w:tcBorders>
              <w:top w:val="single" w:sz="8" w:space="0" w:color="000000"/>
              <w:left w:val="single" w:sz="8" w:space="0" w:color="000000"/>
              <w:bottom w:val="single" w:sz="8" w:space="0" w:color="000000"/>
              <w:right w:val="single" w:sz="8" w:space="0" w:color="000000"/>
            </w:tcBorders>
          </w:tcPr>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1c-IV-1 了解各項運動基礎原理和規則。</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1d-IV-1 了解各項運動技能原理。</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1d-IV-3 應用運動比賽的項策略。</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2c-IV-3 表現自信樂觀、勇於挑戰的學習態度。</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3d-IV-運用運動比賽中的各種策略。</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3d-IV-3 應用思考與分析能力，解決運動情境的問題。</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4d-IV-2 執行個人運動計畫，實際參與身體活動。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hint="eastAsia"/>
                <w:color w:val="auto"/>
              </w:rPr>
              <w:lastRenderedPageBreak/>
              <w:t>Ab-IV-1 體適能促進策略與活動方法。</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hint="eastAsia"/>
                <w:color w:val="auto"/>
              </w:rPr>
              <w:t>Ga-IV-2 跑、跳與推擲的基本技巧。</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第六篇超越自我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第1章田徑-長距離跑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一、法克雷克Fartlek訓練法</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(1)學生清楚了解訓練法定義與具體內容。</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(2)教師分別以距離類、時間類及地形類舉例說明，引導學生融會貫通並能活用。</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操作：讓學生嘗試設計活動，並能結合資訊能力呈現成果，運用口語能力表達想法，並能帶領同學參與其中。</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二、上下坡跑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1.說明：講解人為了在不同地形中跑步，該如何調整身體姿勢去適應地形。</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2.操作：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(1)引導學生在連續上坡跑及下坡跑時，去感受身體姿勢的變化。</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(2)引導學生針對在上坡與下坡時的地形變化下，身體姿勢、頻率及步幅要如何調整，進行討論與分享。</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三、馬拉松的起源</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說明：</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(1)「馬拉松」名詞由來的典故。</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(2)馬拉松列入奧林匹克運動項目，距離由40公里到42.195公里的演變。</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2.長距離跑與課程相關資料。</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1.實作：能結 合學校生活環境及所學的概念，創意發揮，設計規劃一條訓練路線。</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2.實作：能展現資訊能力去表達及呈現成果。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3.觀察：學生能與他人討論與合作。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4.說明：學生能了解並說出馬拉松的起源。</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5.說明：學生能了解並說出馬拉松距離為42.195公里的由來。</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lastRenderedPageBreak/>
              <w:t>【國際教育】</w:t>
            </w:r>
          </w:p>
          <w:p w:rsidR="00C15574" w:rsidRPr="00AC634B" w:rsidRDefault="00C15574" w:rsidP="00E34221">
            <w:pPr>
              <w:spacing w:line="260" w:lineRule="exact"/>
              <w:jc w:val="left"/>
              <w:rPr>
                <w:rFonts w:ascii="標楷體" w:eastAsia="標楷體" w:hAnsi="標楷體" w:cs="DFKaiShu-SB-Estd-BF"/>
                <w:color w:val="auto"/>
              </w:rPr>
            </w:pPr>
            <w:r w:rsidRPr="00AC634B">
              <w:rPr>
                <w:rFonts w:ascii="標楷體" w:eastAsia="標楷體" w:hAnsi="標楷體" w:cs="DFKaiShu-SB-Estd-BF" w:hint="eastAsia"/>
                <w:color w:val="auto"/>
              </w:rPr>
              <w:t>國J4 尊重與欣賞世界不同文化的價值。</w:t>
            </w:r>
          </w:p>
          <w:p w:rsidR="00183DC6" w:rsidRPr="00AC634B" w:rsidRDefault="00183DC6" w:rsidP="00E34221">
            <w:pPr>
              <w:spacing w:line="260" w:lineRule="exact"/>
              <w:jc w:val="left"/>
              <w:rPr>
                <w:rFonts w:ascii="標楷體" w:eastAsia="標楷體" w:hAnsi="標楷體"/>
                <w:color w:val="auto"/>
              </w:rPr>
            </w:pPr>
            <w:r w:rsidRPr="00AC634B">
              <w:rPr>
                <w:rFonts w:ascii="標楷體" w:eastAsia="標楷體" w:hAnsi="標楷體" w:hint="eastAsia"/>
                <w:color w:val="auto"/>
              </w:rPr>
              <w:t>【環境教育】</w:t>
            </w:r>
          </w:p>
          <w:p w:rsidR="00183DC6" w:rsidRPr="00AC634B" w:rsidRDefault="00183DC6" w:rsidP="00E34221">
            <w:pPr>
              <w:spacing w:line="260" w:lineRule="exact"/>
              <w:jc w:val="left"/>
              <w:rPr>
                <w:rFonts w:ascii="標楷體" w:eastAsia="標楷體" w:hAnsi="標楷體"/>
                <w:color w:val="auto"/>
              </w:rPr>
            </w:pPr>
            <w:r w:rsidRPr="00AC634B">
              <w:rPr>
                <w:rFonts w:ascii="標楷體" w:eastAsia="標楷體" w:hAnsi="標楷體" w:hint="eastAsia"/>
                <w:color w:val="auto"/>
              </w:rPr>
              <w:t>環 A3. 環 C3</w:t>
            </w:r>
          </w:p>
          <w:p w:rsidR="00132681" w:rsidRPr="00AC634B" w:rsidRDefault="00132681" w:rsidP="005939A5">
            <w:pPr>
              <w:spacing w:line="260" w:lineRule="exact"/>
              <w:jc w:val="left"/>
              <w:rPr>
                <w:rFonts w:ascii="標楷體" w:eastAsia="標楷體" w:hAnsi="標楷體"/>
                <w:color w:val="auto"/>
              </w:rPr>
            </w:pPr>
          </w:p>
        </w:tc>
        <w:tc>
          <w:tcPr>
            <w:tcW w:w="1784" w:type="dxa"/>
            <w:tcBorders>
              <w:top w:val="single" w:sz="8" w:space="0" w:color="000000"/>
              <w:left w:val="nil"/>
              <w:bottom w:val="single" w:sz="8" w:space="0" w:color="000000"/>
              <w:right w:val="single" w:sz="8" w:space="0" w:color="000000"/>
            </w:tcBorders>
            <w:hideMark/>
          </w:tcPr>
          <w:p w:rsidR="00C15574" w:rsidRPr="00F87662" w:rsidRDefault="00C15574">
            <w:pPr>
              <w:jc w:val="left"/>
              <w:rPr>
                <w:rFonts w:ascii="標楷體" w:eastAsia="標楷體" w:hAnsi="標楷體"/>
                <w:color w:val="auto"/>
                <w:sz w:val="24"/>
                <w:szCs w:val="24"/>
              </w:rPr>
            </w:pPr>
            <w:r w:rsidRPr="00F87662">
              <w:rPr>
                <w:rFonts w:ascii="標楷體" w:eastAsia="標楷體" w:hAnsi="標楷體" w:hint="eastAsia"/>
                <w:color w:val="auto"/>
                <w:sz w:val="24"/>
                <w:szCs w:val="24"/>
              </w:rPr>
              <w:t>0101元旦假0103藝能科評量、學習扶助、課輔、族語班結束</w:t>
            </w:r>
          </w:p>
        </w:tc>
      </w:tr>
      <w:tr w:rsidR="00C15574" w:rsidRPr="00F87662" w:rsidTr="00E3422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15574" w:rsidRPr="00F87662" w:rsidRDefault="00C15574">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第二十週1/5-1/11</w:t>
            </w:r>
          </w:p>
        </w:tc>
        <w:tc>
          <w:tcPr>
            <w:tcW w:w="1478" w:type="dxa"/>
            <w:tcBorders>
              <w:top w:val="single" w:sz="8" w:space="0" w:color="000000"/>
              <w:left w:val="single" w:sz="8" w:space="0" w:color="000000"/>
              <w:bottom w:val="single" w:sz="8" w:space="0" w:color="000000"/>
              <w:right w:val="single" w:sz="8" w:space="0" w:color="000000"/>
            </w:tcBorders>
          </w:tcPr>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1c-IV-1 了解各項運動基礎原理和規則。</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1d-IV-1 了解各項運動技能原理。</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1d-IV-3 應用運動比賽的項策略。</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2c-IV-3 表現自信樂觀、勇於挑戰的學習態度。</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3c-IV-1 表現局部或全身性的身體控制能力，發展專項運動技能。</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3d-IV-2 運用運動比賽中的各種策略。</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3d-IV-3 應用思考與分析能力，解決運動情境的問題。</w:t>
            </w:r>
          </w:p>
          <w:p w:rsidR="00C15574" w:rsidRPr="00AC634B" w:rsidRDefault="00C15574" w:rsidP="00E34221">
            <w:pPr>
              <w:adjustRightInd w:val="0"/>
              <w:spacing w:line="260" w:lineRule="exact"/>
              <w:jc w:val="left"/>
              <w:rPr>
                <w:rFonts w:ascii="標楷體" w:eastAsia="標楷體" w:hAnsi="標楷體"/>
                <w:color w:val="auto"/>
              </w:rPr>
            </w:pPr>
            <w:r w:rsidRPr="00AC634B">
              <w:rPr>
                <w:rFonts w:ascii="標楷體" w:eastAsia="標楷體" w:hAnsi="標楷體" w:cs="標楷體" w:hint="eastAsia"/>
                <w:color w:val="auto"/>
              </w:rPr>
              <w:t>4d-IV-2 執行個人運動計畫，實際參與身體活動。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hint="eastAsia"/>
                <w:color w:val="auto"/>
              </w:rPr>
              <w:lastRenderedPageBreak/>
              <w:t>Ab-IV-1 體適能促進策略與活動方法。</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hint="eastAsia"/>
                <w:color w:val="auto"/>
              </w:rPr>
              <w:t>Ga-IV-2 跑、跳與推擲的基本技巧。</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第六篇超越自我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第1章田徑-長距離跑</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一、兔子的故事</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1.問答：以課文圖片或相關蒐集的照片去提問，引導學生了解兔子的由來與職責。問題舉例如下：</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(1)圖片中的人去為何要背著汽球？</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(2)為何氣球上面要寫數字？</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(3)氣球上數字代表什麼意思？</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(4)兔子在路跑當中的使用時機為何？</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2.說明：</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(1)講解賽犬追兔子的故事。</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(2)講解兔子配速的重要性及其影響。</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
                <w:color w:val="auto"/>
              </w:rPr>
              <w:t>二、配速</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1.說明：</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(1)講解配速內涵及重要性。</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(2)講解配速在長距離跑上的重要性及其影響。</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2.操作：</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(1)讓學生跑三組200公尺，分別以課文中三種配速去嘗試。</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(2)讓學生分享在不同配速下身體的感受。</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(3)統整：了解先快後慢的配速，容易造成後繼無力；先慢後快往往保留體力，以至於成績不容易提升；長距離跑步，還是以均勻的速度跑是最為有效率且省力。</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三</w:t>
            </w:r>
            <w:r w:rsidRPr="00AC634B">
              <w:rPr>
                <w:rFonts w:ascii="標楷體" w:eastAsia="標楷體" w:hAnsi="標楷體" w:cs="標楷體" w:hint="eastAsia"/>
                <w:b/>
                <w:color w:val="auto"/>
              </w:rPr>
              <w:t>、創新產品與路跑的結合應用</w:t>
            </w:r>
            <w:r w:rsidRPr="00AC634B">
              <w:rPr>
                <w:rFonts w:ascii="標楷體" w:eastAsia="標楷體" w:hAnsi="標楷體" w:cs="標楷體" w:hint="eastAsia"/>
                <w:color w:val="auto"/>
              </w:rPr>
              <w:t xml:space="preserve"> </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講解跑步服裝設備及相關電子產品的功能性及使用方式。</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2.提問：</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(1)你在跑步過程中，使用過上述那些產品？試著分享你的使用心得。</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(2)你在跑步過程中，推薦的其他產品有？產品的功能性為何？</w:t>
            </w:r>
          </w:p>
          <w:p w:rsidR="00C15574" w:rsidRPr="00AC634B" w:rsidRDefault="00C15574" w:rsidP="00E34221">
            <w:pPr>
              <w:spacing w:line="260" w:lineRule="exact"/>
              <w:jc w:val="left"/>
              <w:rPr>
                <w:rFonts w:ascii="標楷體" w:eastAsia="標楷體" w:hAnsi="標楷體"/>
                <w:b/>
                <w:color w:val="auto"/>
              </w:rPr>
            </w:pPr>
            <w:r w:rsidRPr="00AC634B">
              <w:rPr>
                <w:rFonts w:ascii="標楷體" w:eastAsia="標楷體" w:hAnsi="標楷體" w:cs="標楷體" w:hint="eastAsia"/>
                <w:b/>
                <w:color w:val="auto"/>
              </w:rPr>
              <w:t>四、跑出我的創意圖形</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1.說明：如何運用APP去定位及記錄軌跡並上傳雲端。</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2.說明：</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(1)實際示範：首先找出你要的圖形，並於地圖上畫出路線。</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lastRenderedPageBreak/>
              <w:t>(2)以手機定位後開始跑步，中途可以電子產品協助確認路線的正確性。</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(3)跑步結束後將軌跡下載，可結合照片及文字作為成果報告，上傳雲端。</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center"/>
              <w:rPr>
                <w:rFonts w:ascii="標楷體" w:eastAsia="標楷體" w:hAnsi="標楷體"/>
                <w:color w:val="auto"/>
              </w:rPr>
            </w:pPr>
            <w:r w:rsidRPr="00AC634B">
              <w:rPr>
                <w:rFonts w:ascii="標楷體" w:eastAsia="標楷體" w:hAnsi="標楷體" w:cs="標楷體" w:hint="eastAsia"/>
                <w:bCs/>
                <w:snapToGrid w:val="0"/>
                <w:color w:val="auto"/>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1.課本。</w:t>
            </w:r>
          </w:p>
          <w:p w:rsidR="00C15574" w:rsidRPr="00AC634B" w:rsidRDefault="00C15574" w:rsidP="00E34221">
            <w:pPr>
              <w:spacing w:line="260" w:lineRule="exact"/>
              <w:jc w:val="left"/>
              <w:rPr>
                <w:rFonts w:ascii="標楷體" w:eastAsia="標楷體" w:hAnsi="標楷體"/>
                <w:bCs/>
                <w:snapToGrid w:val="0"/>
                <w:color w:val="auto"/>
              </w:rPr>
            </w:pPr>
            <w:r w:rsidRPr="00AC634B">
              <w:rPr>
                <w:rFonts w:ascii="標楷體" w:eastAsia="標楷體" w:hAnsi="標楷體" w:cs="標楷體" w:hint="eastAsia"/>
                <w:bCs/>
                <w:snapToGrid w:val="0"/>
                <w:color w:val="auto"/>
              </w:rPr>
              <w:t>2.長距離跑與課程相關資料。</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bCs/>
                <w:snapToGrid w:val="0"/>
                <w:color w:val="auto"/>
              </w:rPr>
              <w:t>3.教用版電子教科書。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1.問答：學生能邏輯思考並大膽臆測，更能與老師深入對答。</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2.說明：學生能了解並說出兔子的由來。</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3.說明：學生能清楚了解配速的概念及重要性。</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4.實作：學生能做出相同距離不同配速的跑法。</w:t>
            </w:r>
          </w:p>
          <w:p w:rsidR="00C15574" w:rsidRPr="00AC634B" w:rsidRDefault="00C15574" w:rsidP="00E34221">
            <w:pPr>
              <w:spacing w:line="260" w:lineRule="exact"/>
              <w:jc w:val="left"/>
              <w:rPr>
                <w:rFonts w:ascii="標楷體" w:eastAsia="標楷體" w:hAnsi="標楷體"/>
                <w:color w:val="auto"/>
              </w:rPr>
            </w:pPr>
            <w:r w:rsidRPr="00AC634B">
              <w:rPr>
                <w:rFonts w:ascii="標楷體" w:eastAsia="標楷體" w:hAnsi="標楷體" w:cs="標楷體" w:hint="eastAsia"/>
                <w:color w:val="auto"/>
              </w:rPr>
              <w:t>5.觀察：學生能認真參與活</w:t>
            </w:r>
            <w:r w:rsidRPr="00AC634B">
              <w:rPr>
                <w:rFonts w:ascii="標楷體" w:eastAsia="標楷體" w:hAnsi="標楷體" w:cs="標楷體" w:hint="eastAsia"/>
                <w:color w:val="auto"/>
              </w:rPr>
              <w:lastRenderedPageBreak/>
              <w:t>動。</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C15574" w:rsidP="00E34221">
            <w:pPr>
              <w:spacing w:line="260" w:lineRule="exact"/>
              <w:jc w:val="left"/>
              <w:rPr>
                <w:rFonts w:ascii="標楷體" w:eastAsia="標楷體" w:hAnsi="標楷體"/>
                <w:b/>
                <w:color w:val="auto"/>
              </w:rPr>
            </w:pPr>
            <w:r w:rsidRPr="00AC634B">
              <w:rPr>
                <w:rFonts w:ascii="標楷體" w:eastAsia="標楷體" w:hAnsi="標楷體" w:cs="DFKaiShu-SB-Estd-BF" w:hint="eastAsia"/>
                <w:b/>
                <w:color w:val="auto"/>
              </w:rPr>
              <w:lastRenderedPageBreak/>
              <w:t>【國際教育】</w:t>
            </w:r>
          </w:p>
          <w:p w:rsidR="00C15574" w:rsidRPr="00AC634B" w:rsidRDefault="00C15574" w:rsidP="00E34221">
            <w:pPr>
              <w:spacing w:line="260" w:lineRule="exact"/>
              <w:jc w:val="left"/>
              <w:rPr>
                <w:rFonts w:ascii="標楷體" w:eastAsia="標楷體" w:hAnsi="標楷體" w:cs="DFKaiShu-SB-Estd-BF"/>
                <w:color w:val="auto"/>
              </w:rPr>
            </w:pPr>
            <w:r w:rsidRPr="00AC634B">
              <w:rPr>
                <w:rFonts w:ascii="標楷體" w:eastAsia="標楷體" w:hAnsi="標楷體" w:cs="DFKaiShu-SB-Estd-BF" w:hint="eastAsia"/>
                <w:color w:val="auto"/>
              </w:rPr>
              <w:t>國J4 尊重與欣賞世界不同文化的價值。</w:t>
            </w:r>
          </w:p>
          <w:p w:rsidR="00183DC6" w:rsidRPr="00AC634B" w:rsidRDefault="00183DC6" w:rsidP="00183DC6">
            <w:pPr>
              <w:spacing w:line="260" w:lineRule="exact"/>
              <w:jc w:val="left"/>
              <w:rPr>
                <w:rFonts w:ascii="標楷體" w:eastAsia="標楷體" w:hAnsi="標楷體"/>
                <w:color w:val="auto"/>
              </w:rPr>
            </w:pPr>
            <w:r w:rsidRPr="00AC634B">
              <w:rPr>
                <w:rFonts w:ascii="標楷體" w:eastAsia="標楷體" w:hAnsi="標楷體" w:hint="eastAsia"/>
                <w:color w:val="auto"/>
              </w:rPr>
              <w:t>【環境教育】</w:t>
            </w:r>
          </w:p>
          <w:p w:rsidR="00183DC6" w:rsidRPr="00AC634B" w:rsidRDefault="00183DC6" w:rsidP="00183DC6">
            <w:pPr>
              <w:spacing w:line="260" w:lineRule="exact"/>
              <w:jc w:val="left"/>
              <w:rPr>
                <w:rFonts w:ascii="標楷體" w:eastAsia="標楷體" w:hAnsi="標楷體"/>
                <w:color w:val="auto"/>
              </w:rPr>
            </w:pPr>
            <w:r w:rsidRPr="00AC634B">
              <w:rPr>
                <w:rFonts w:ascii="標楷體" w:eastAsia="標楷體" w:hAnsi="標楷體" w:hint="eastAsia"/>
                <w:color w:val="auto"/>
              </w:rPr>
              <w:t>環 A3. 環 C3</w:t>
            </w:r>
          </w:p>
        </w:tc>
        <w:tc>
          <w:tcPr>
            <w:tcW w:w="1784" w:type="dxa"/>
            <w:tcBorders>
              <w:top w:val="single" w:sz="8" w:space="0" w:color="000000"/>
              <w:left w:val="nil"/>
              <w:bottom w:val="single" w:sz="8" w:space="0" w:color="000000"/>
              <w:right w:val="single" w:sz="8" w:space="0" w:color="000000"/>
            </w:tcBorders>
            <w:hideMark/>
          </w:tcPr>
          <w:p w:rsidR="00C15574" w:rsidRPr="00F87662" w:rsidRDefault="00C15574">
            <w:pPr>
              <w:jc w:val="left"/>
              <w:rPr>
                <w:rFonts w:ascii="標楷體" w:eastAsia="標楷體" w:hAnsi="標楷體"/>
                <w:color w:val="auto"/>
                <w:sz w:val="24"/>
                <w:szCs w:val="24"/>
              </w:rPr>
            </w:pPr>
            <w:r w:rsidRPr="00F87662">
              <w:rPr>
                <w:rFonts w:ascii="標楷體" w:eastAsia="標楷體" w:hAnsi="標楷體" w:hint="eastAsia"/>
                <w:bCs/>
                <w:color w:val="auto"/>
                <w:sz w:val="24"/>
                <w:szCs w:val="24"/>
              </w:rPr>
              <w:t>0110九年級藝能科評量</w:t>
            </w:r>
          </w:p>
        </w:tc>
      </w:tr>
      <w:tr w:rsidR="00C15574" w:rsidRPr="00F87662" w:rsidTr="00D06C7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15574" w:rsidRPr="00F87662" w:rsidRDefault="00C15574">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lastRenderedPageBreak/>
              <w:t>第二十一週1/12-1/18</w:t>
            </w:r>
          </w:p>
        </w:tc>
        <w:tc>
          <w:tcPr>
            <w:tcW w:w="1478" w:type="dxa"/>
            <w:tcBorders>
              <w:top w:val="single" w:sz="8" w:space="0" w:color="000000"/>
              <w:left w:val="single" w:sz="8" w:space="0" w:color="000000"/>
              <w:bottom w:val="single" w:sz="8" w:space="0" w:color="000000"/>
              <w:right w:val="single" w:sz="8" w:space="0" w:color="000000"/>
            </w:tcBorders>
          </w:tcPr>
          <w:p w:rsidR="00AB3D6B"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1c-IV-1 了解各項運動基礎原理和規則。</w:t>
            </w:r>
          </w:p>
          <w:p w:rsidR="00AB3D6B"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1d-IV-1 了解各項運動技能原理。</w:t>
            </w:r>
          </w:p>
          <w:p w:rsidR="00AB3D6B"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1d-IV-3 應用運動比賽的各項策略。</w:t>
            </w:r>
          </w:p>
          <w:p w:rsidR="00AB3D6B"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2c-IV-2 表現利他合群的態度，與他人理性溝通與和諧互動。</w:t>
            </w:r>
          </w:p>
          <w:p w:rsidR="00AB3D6B"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3d-IV-1 運用運動技術的學習策略。</w:t>
            </w:r>
          </w:p>
          <w:p w:rsidR="00AB3D6B"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lastRenderedPageBreak/>
              <w:t>3d-IV-2 運用運動比賽中的各種策略。</w:t>
            </w:r>
          </w:p>
          <w:p w:rsidR="00AB3D6B"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3d-IV-3 應用思考與分析能力，解決運動情境的問題。</w:t>
            </w:r>
          </w:p>
          <w:p w:rsidR="00C15574" w:rsidRPr="00AC634B" w:rsidRDefault="00AB3D6B" w:rsidP="00AB3D6B">
            <w:pPr>
              <w:jc w:val="cente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15574" w:rsidRPr="00AC634B" w:rsidRDefault="00E34221" w:rsidP="0097606F">
            <w:pPr>
              <w:ind w:firstLine="0"/>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lastRenderedPageBreak/>
              <w:t>Ab-IV-1 體適能促進策略與活動方法。</w:t>
            </w:r>
          </w:p>
          <w:p w:rsidR="0097606F" w:rsidRPr="00AC634B" w:rsidRDefault="0097606F" w:rsidP="0097606F">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Ga-IV-2 跑、跳與推擲的基本技巧。</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019DA" w:rsidRPr="00AC634B" w:rsidRDefault="009019DA" w:rsidP="009019DA">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主題：田徑－接力</w:t>
            </w:r>
          </w:p>
          <w:p w:rsidR="009019DA" w:rsidRPr="00AC634B" w:rsidRDefault="009019DA" w:rsidP="009019DA">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w:t>
            </w:r>
            <w:r w:rsidR="007A1D16" w:rsidRPr="00AC634B">
              <w:rPr>
                <w:rFonts w:ascii="標楷體" w:eastAsia="標楷體" w:hAnsi="標楷體" w:cs="標楷體" w:hint="eastAsia"/>
                <w:color w:val="FF0000"/>
                <w:sz w:val="24"/>
                <w:szCs w:val="24"/>
              </w:rPr>
              <w:t>全班分成四組進行接力跑2圈操場</w:t>
            </w:r>
            <w:r w:rsidRPr="00AC634B">
              <w:rPr>
                <w:rFonts w:ascii="標楷體" w:eastAsia="標楷體" w:hAnsi="標楷體" w:cs="標楷體" w:hint="eastAsia"/>
                <w:color w:val="FF0000"/>
                <w:sz w:val="24"/>
                <w:szCs w:val="24"/>
              </w:rPr>
              <w:t>。</w:t>
            </w:r>
          </w:p>
          <w:p w:rsidR="009019DA" w:rsidRPr="00AC634B" w:rsidRDefault="007A1D16" w:rsidP="009019DA">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2複習傳接棒動作要領(注意、準備、判斷</w:t>
            </w:r>
            <w:r w:rsidR="00AC4C1F" w:rsidRPr="00AC634B">
              <w:rPr>
                <w:rFonts w:ascii="標楷體" w:eastAsia="標楷體" w:hAnsi="標楷體" w:cs="標楷體" w:hint="eastAsia"/>
                <w:color w:val="FF0000"/>
                <w:sz w:val="24"/>
                <w:szCs w:val="24"/>
              </w:rPr>
              <w:t>、</w:t>
            </w:r>
            <w:r w:rsidRPr="00AC634B">
              <w:rPr>
                <w:rFonts w:ascii="標楷體" w:eastAsia="標楷體" w:hAnsi="標楷體" w:cs="標楷體" w:hint="eastAsia"/>
                <w:color w:val="FF0000"/>
                <w:sz w:val="24"/>
                <w:szCs w:val="24"/>
              </w:rPr>
              <w:t>起跑、接</w:t>
            </w:r>
            <w:r w:rsidRPr="00AC634B">
              <w:rPr>
                <w:rFonts w:ascii="標楷體" w:eastAsia="標楷體" w:hAnsi="標楷體" w:cs="標楷體"/>
                <w:color w:val="FF0000"/>
                <w:sz w:val="24"/>
                <w:szCs w:val="24"/>
              </w:rPr>
              <w:t>)</w:t>
            </w:r>
            <w:r w:rsidRPr="00AC634B">
              <w:rPr>
                <w:rFonts w:ascii="標楷體" w:eastAsia="標楷體" w:hAnsi="標楷體" w:cs="標楷體" w:hint="eastAsia"/>
                <w:color w:val="FF0000"/>
                <w:sz w:val="24"/>
                <w:szCs w:val="24"/>
              </w:rPr>
              <w:t>。</w:t>
            </w:r>
          </w:p>
          <w:p w:rsidR="009019DA" w:rsidRPr="00AC634B" w:rsidRDefault="007A1D16" w:rsidP="009019DA">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3.男生一組女生一組練習傳接跑</w:t>
            </w:r>
          </w:p>
          <w:p w:rsidR="009019DA" w:rsidRPr="00AC634B" w:rsidRDefault="009019DA" w:rsidP="009019DA">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 xml:space="preserve">4. </w:t>
            </w:r>
            <w:r w:rsidR="007A1D16" w:rsidRPr="00AC634B">
              <w:rPr>
                <w:rFonts w:ascii="標楷體" w:eastAsia="標楷體" w:hAnsi="標楷體" w:cs="標楷體" w:hint="eastAsia"/>
                <w:color w:val="FF0000"/>
                <w:sz w:val="24"/>
                <w:szCs w:val="24"/>
              </w:rPr>
              <w:t>全班分兩隊進行接力比賽(單雙分)</w:t>
            </w:r>
          </w:p>
          <w:p w:rsidR="009019DA" w:rsidRPr="00AC634B" w:rsidRDefault="009019DA" w:rsidP="009019DA">
            <w:pPr>
              <w:rPr>
                <w:rFonts w:ascii="標楷體" w:eastAsia="標楷體" w:hAnsi="標楷體" w:cs="標楷體"/>
                <w:color w:val="FF0000"/>
                <w:sz w:val="24"/>
                <w:szCs w:val="24"/>
              </w:rPr>
            </w:pPr>
          </w:p>
          <w:p w:rsidR="00C15574" w:rsidRPr="00AC634B" w:rsidRDefault="009019DA" w:rsidP="009019DA">
            <w:pPr>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【配合本校大隊接力比賽實施】</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AC634B" w:rsidRDefault="009019DA">
            <w:pPr>
              <w:ind w:left="317" w:hanging="317"/>
              <w:jc w:val="center"/>
              <w:rPr>
                <w:rFonts w:ascii="標楷體" w:eastAsia="標楷體" w:hAnsi="標楷體" w:cs="標楷體"/>
                <w:color w:val="FF0000"/>
                <w:sz w:val="24"/>
                <w:szCs w:val="24"/>
              </w:rPr>
            </w:pPr>
            <w:r w:rsidRPr="00AC634B">
              <w:rPr>
                <w:rFonts w:ascii="標楷體" w:eastAsia="標楷體" w:hAnsi="標楷體" w:cs="標楷體"/>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019DA" w:rsidRPr="00AC634B" w:rsidRDefault="009019DA" w:rsidP="009019DA">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自編</w:t>
            </w:r>
          </w:p>
          <w:p w:rsidR="00C15574" w:rsidRPr="00AC634B" w:rsidRDefault="009019DA" w:rsidP="009019DA">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校本課程</w:t>
            </w:r>
          </w:p>
          <w:p w:rsidR="009019DA" w:rsidRPr="00AC634B" w:rsidRDefault="009019DA" w:rsidP="009019DA">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配合每年校慶運動會大隊接力比賽實施</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164FD" w:rsidRPr="00AC634B" w:rsidRDefault="00C20E5C" w:rsidP="004164FD">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1</w:t>
            </w:r>
            <w:r w:rsidR="004164FD" w:rsidRPr="00AC634B">
              <w:rPr>
                <w:rFonts w:ascii="標楷體" w:eastAsia="標楷體" w:hAnsi="標楷體" w:cs="標楷體" w:hint="eastAsia"/>
                <w:color w:val="FF0000"/>
                <w:sz w:val="24"/>
                <w:szCs w:val="24"/>
              </w:rPr>
              <w:t>.說明：學生能夠清楚了解傳接棒的動作要領。</w:t>
            </w:r>
          </w:p>
          <w:p w:rsidR="00C15574" w:rsidRPr="00AC634B" w:rsidRDefault="00C20E5C" w:rsidP="004164FD">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2</w:t>
            </w:r>
            <w:r w:rsidR="004164FD" w:rsidRPr="00AC634B">
              <w:rPr>
                <w:rFonts w:ascii="標楷體" w:eastAsia="標楷體" w:hAnsi="標楷體" w:cs="標楷體" w:hint="eastAsia"/>
                <w:color w:val="FF0000"/>
                <w:sz w:val="24"/>
                <w:szCs w:val="24"/>
              </w:rPr>
              <w:t>.實作：學生能夠做出傳接棒的基本動作。</w:t>
            </w:r>
          </w:p>
          <w:p w:rsidR="00C20E5C" w:rsidRPr="00AC634B" w:rsidRDefault="00C20E5C" w:rsidP="004164FD">
            <w:pPr>
              <w:ind w:left="-22" w:hanging="7"/>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3.</w:t>
            </w:r>
            <w:r w:rsidRPr="00AC634B">
              <w:rPr>
                <w:rFonts w:ascii="標楷體" w:eastAsia="標楷體" w:hAnsi="標楷體" w:hint="eastAsia"/>
                <w:color w:val="FF0000"/>
              </w:rPr>
              <w:t xml:space="preserve"> </w:t>
            </w:r>
            <w:r w:rsidRPr="00AC634B">
              <w:rPr>
                <w:rFonts w:ascii="標楷體" w:eastAsia="標楷體" w:hAnsi="標楷體" w:cs="標楷體" w:hint="eastAsia"/>
                <w:color w:val="FF0000"/>
                <w:sz w:val="24"/>
                <w:szCs w:val="24"/>
              </w:rPr>
              <w:t>實作：</w:t>
            </w:r>
            <w:r w:rsidR="0007237C" w:rsidRPr="00AC634B">
              <w:rPr>
                <w:rFonts w:ascii="標楷體" w:eastAsia="標楷體" w:hAnsi="標楷體" w:cs="標楷體" w:hint="eastAsia"/>
                <w:color w:val="FF0000"/>
                <w:sz w:val="24"/>
                <w:szCs w:val="24"/>
              </w:rPr>
              <w:t>學生能順利安全完成大隊接力比賽</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FB22B6" w:rsidRPr="00AC634B" w:rsidRDefault="00FB22B6" w:rsidP="00FB22B6">
            <w:pPr>
              <w:ind w:firstLine="0"/>
              <w:rPr>
                <w:rFonts w:ascii="標楷體" w:eastAsia="標楷體" w:hAnsi="標楷體" w:cs="標楷體"/>
                <w:color w:val="FF0000"/>
                <w:sz w:val="24"/>
                <w:szCs w:val="24"/>
              </w:rPr>
            </w:pPr>
            <w:r w:rsidRPr="00AC634B">
              <w:rPr>
                <w:rFonts w:ascii="標楷體" w:eastAsia="標楷體" w:hAnsi="標楷體" w:cs="標楷體" w:hint="eastAsia"/>
                <w:color w:val="FF0000"/>
                <w:sz w:val="24"/>
                <w:szCs w:val="24"/>
              </w:rPr>
              <w:t>【性別平等教育】性 A2</w:t>
            </w:r>
          </w:p>
          <w:p w:rsidR="00C15574" w:rsidRPr="00AC634B" w:rsidRDefault="00FB22B6" w:rsidP="00FB22B6">
            <w:pPr>
              <w:ind w:firstLine="0"/>
              <w:rPr>
                <w:rFonts w:ascii="標楷體" w:eastAsia="標楷體" w:hAnsi="標楷體" w:cs="標楷體"/>
                <w:b/>
                <w:color w:val="FF0000"/>
                <w:sz w:val="24"/>
                <w:szCs w:val="24"/>
              </w:rPr>
            </w:pPr>
            <w:r w:rsidRPr="00AC634B">
              <w:rPr>
                <w:rFonts w:ascii="標楷體" w:eastAsia="標楷體" w:hAnsi="標楷體" w:cs="標楷體" w:hint="eastAsia"/>
                <w:color w:val="FF0000"/>
                <w:sz w:val="24"/>
                <w:szCs w:val="24"/>
              </w:rPr>
              <w:t>性 C2</w:t>
            </w:r>
          </w:p>
        </w:tc>
        <w:tc>
          <w:tcPr>
            <w:tcW w:w="1784" w:type="dxa"/>
            <w:tcBorders>
              <w:top w:val="single" w:sz="8" w:space="0" w:color="000000"/>
              <w:left w:val="nil"/>
              <w:bottom w:val="single" w:sz="8" w:space="0" w:color="000000"/>
              <w:right w:val="single" w:sz="8" w:space="0" w:color="000000"/>
            </w:tcBorders>
            <w:hideMark/>
          </w:tcPr>
          <w:p w:rsidR="00C15574" w:rsidRPr="00F87662" w:rsidRDefault="00C15574">
            <w:pPr>
              <w:adjustRightInd w:val="0"/>
              <w:snapToGrid w:val="0"/>
              <w:spacing w:line="0" w:lineRule="atLeast"/>
              <w:ind w:hanging="7"/>
              <w:jc w:val="left"/>
              <w:rPr>
                <w:rFonts w:ascii="標楷體" w:eastAsia="標楷體" w:hAnsi="標楷體" w:cs="標楷體"/>
                <w:sz w:val="24"/>
                <w:szCs w:val="24"/>
              </w:rPr>
            </w:pPr>
            <w:r w:rsidRPr="00F87662">
              <w:rPr>
                <w:rFonts w:ascii="標楷體" w:eastAsia="標楷體" w:hAnsi="標楷體" w:cs="標楷體" w:hint="eastAsia"/>
                <w:sz w:val="24"/>
                <w:szCs w:val="24"/>
              </w:rPr>
              <w:t>0117-0120第三次定期評量</w:t>
            </w:r>
          </w:p>
        </w:tc>
      </w:tr>
      <w:tr w:rsidR="00C15574" w:rsidRPr="00F87662" w:rsidTr="00D06C7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15574" w:rsidRPr="00F87662" w:rsidRDefault="00C15574">
            <w:pPr>
              <w:spacing w:line="280" w:lineRule="exact"/>
              <w:jc w:val="center"/>
              <w:rPr>
                <w:rFonts w:ascii="標楷體" w:eastAsia="標楷體" w:hAnsi="標楷體" w:cs="標楷體"/>
                <w:color w:val="auto"/>
                <w:sz w:val="24"/>
                <w:szCs w:val="24"/>
              </w:rPr>
            </w:pPr>
            <w:r w:rsidRPr="00F87662">
              <w:rPr>
                <w:rFonts w:ascii="標楷體" w:eastAsia="標楷體" w:hAnsi="標楷體" w:cs="標楷體" w:hint="eastAsia"/>
                <w:color w:val="auto"/>
                <w:sz w:val="24"/>
                <w:szCs w:val="24"/>
              </w:rPr>
              <w:t>第二十二週1/19-1/25</w:t>
            </w:r>
          </w:p>
        </w:tc>
        <w:tc>
          <w:tcPr>
            <w:tcW w:w="1478" w:type="dxa"/>
            <w:tcBorders>
              <w:top w:val="single" w:sz="8" w:space="0" w:color="000000"/>
              <w:left w:val="single" w:sz="8" w:space="0" w:color="000000"/>
              <w:bottom w:val="single" w:sz="8" w:space="0" w:color="000000"/>
              <w:right w:val="single" w:sz="8" w:space="0" w:color="000000"/>
            </w:tcBorders>
          </w:tcPr>
          <w:p w:rsidR="00C15574" w:rsidRPr="00F87662" w:rsidRDefault="00C15574">
            <w:pPr>
              <w:jc w:val="center"/>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15574" w:rsidRPr="00F87662" w:rsidRDefault="00C15574">
            <w:pPr>
              <w:jc w:val="center"/>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F87662" w:rsidRDefault="00AE55C8">
            <w:pPr>
              <w:rPr>
                <w:rFonts w:ascii="標楷體" w:eastAsia="標楷體" w:hAnsi="標楷體" w:cs="標楷體"/>
                <w:color w:val="FF0000"/>
                <w:sz w:val="24"/>
                <w:szCs w:val="24"/>
              </w:rPr>
            </w:pPr>
            <w:r w:rsidRPr="00F87662">
              <w:rPr>
                <w:rFonts w:ascii="標楷體" w:eastAsia="標楷體" w:hAnsi="標楷體" w:cs="標楷體" w:hint="eastAsia"/>
                <w:color w:val="auto"/>
                <w:sz w:val="24"/>
                <w:szCs w:val="24"/>
              </w:rPr>
              <w:t>休業式</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F87662" w:rsidRDefault="00D82A94">
            <w:pPr>
              <w:ind w:left="317" w:hanging="317"/>
              <w:jc w:val="center"/>
              <w:rPr>
                <w:rFonts w:ascii="標楷體" w:eastAsia="標楷體" w:hAnsi="標楷體" w:cs="標楷體"/>
                <w:color w:val="FF0000"/>
                <w:sz w:val="24"/>
                <w:szCs w:val="24"/>
              </w:rPr>
            </w:pPr>
            <w:r w:rsidRPr="00D82A94">
              <w:rPr>
                <w:rFonts w:ascii="標楷體" w:eastAsia="標楷體" w:hAnsi="標楷體" w:cs="標楷體" w:hint="eastAsia"/>
                <w:color w:val="auto"/>
                <w:sz w:val="24"/>
                <w:szCs w:val="24"/>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F87662" w:rsidRDefault="00C15574">
            <w:pPr>
              <w:ind w:left="-22" w:hanging="7"/>
              <w:rPr>
                <w:rFonts w:ascii="標楷體" w:eastAsia="標楷體" w:hAnsi="標楷體" w:cs="標楷體"/>
                <w:color w:val="FF0000"/>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F87662" w:rsidRDefault="00C15574">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15574" w:rsidRPr="00F87662" w:rsidRDefault="00C15574">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C15574" w:rsidRPr="00F87662" w:rsidRDefault="00C15574">
            <w:pPr>
              <w:adjustRightInd w:val="0"/>
              <w:snapToGrid w:val="0"/>
              <w:spacing w:line="0" w:lineRule="atLeast"/>
              <w:ind w:left="-7" w:firstLine="0"/>
              <w:jc w:val="left"/>
              <w:rPr>
                <w:rFonts w:ascii="標楷體" w:eastAsia="標楷體" w:hAnsi="標楷體" w:cs="標楷體"/>
                <w:sz w:val="24"/>
                <w:szCs w:val="24"/>
              </w:rPr>
            </w:pPr>
            <w:r w:rsidRPr="00F87662">
              <w:rPr>
                <w:rFonts w:ascii="標楷體" w:eastAsia="標楷體" w:hAnsi="標楷體" w:cs="標楷體" w:hint="eastAsia"/>
                <w:sz w:val="24"/>
                <w:szCs w:val="24"/>
              </w:rPr>
              <w:t>0120休業式</w:t>
            </w:r>
            <w:r w:rsidRPr="00F87662">
              <w:rPr>
                <w:rFonts w:ascii="標楷體" w:eastAsia="標楷體" w:hAnsi="標楷體" w:hint="eastAsia"/>
                <w:color w:val="auto"/>
                <w:sz w:val="24"/>
                <w:szCs w:val="24"/>
              </w:rPr>
              <w:t>、校務會議(13：30)</w:t>
            </w:r>
          </w:p>
        </w:tc>
      </w:tr>
    </w:tbl>
    <w:p w:rsidR="009355F9" w:rsidRDefault="009355F9" w:rsidP="009355F9">
      <w:pPr>
        <w:spacing w:line="0" w:lineRule="atLeast"/>
        <w:rPr>
          <w:rFonts w:ascii="標楷體" w:eastAsia="標楷體" w:hAnsi="標楷體" w:cs="標楷體"/>
          <w:b/>
          <w:color w:val="FF0000"/>
          <w:sz w:val="24"/>
          <w:szCs w:val="24"/>
        </w:rPr>
      </w:pPr>
    </w:p>
    <w:p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0212E2" w:rsidP="000212E2">
      <w:pPr>
        <w:ind w:left="23" w:firstLineChars="226" w:firstLine="542"/>
        <w:rPr>
          <w:rFonts w:ascii="標楷體" w:eastAsia="標楷體" w:hAnsi="標楷體" w:cs="標楷體"/>
          <w:color w:val="auto"/>
          <w:sz w:val="24"/>
          <w:szCs w:val="24"/>
        </w:rPr>
      </w:pPr>
      <w:r w:rsidRPr="000212E2">
        <w:rPr>
          <w:rFonts w:ascii="標楷體" w:eastAsia="標楷體" w:hAnsi="標楷體" w:cs="標楷體" w:hint="eastAsia"/>
          <w:color w:val="auto"/>
          <w:sz w:val="24"/>
          <w:szCs w:val="24"/>
        </w:rPr>
        <w:t>■</w:t>
      </w:r>
      <w:r w:rsidR="00E8654C" w:rsidRPr="00E8654C">
        <w:rPr>
          <w:rFonts w:ascii="標楷體" w:eastAsia="標楷體" w:hAnsi="標楷體" w:cs="標楷體" w:hint="eastAsia"/>
          <w:color w:val="auto"/>
          <w:sz w:val="24"/>
          <w:szCs w:val="24"/>
        </w:rPr>
        <w:t>否，全學年都沒有(</w:t>
      </w:r>
      <w:r w:rsidR="00E8654C" w:rsidRPr="00E8654C">
        <w:rPr>
          <w:rFonts w:ascii="標楷體" w:eastAsia="標楷體" w:hAnsi="標楷體" w:cs="標楷體" w:hint="eastAsia"/>
          <w:b/>
          <w:color w:val="auto"/>
          <w:sz w:val="24"/>
          <w:szCs w:val="24"/>
        </w:rPr>
        <w:t>以下免填</w:t>
      </w:r>
      <w:r w:rsidR="00E8654C"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E34221">
        <w:tc>
          <w:tcPr>
            <w:tcW w:w="1292" w:type="dxa"/>
          </w:tcPr>
          <w:p w:rsidR="00E8654C" w:rsidRPr="00BE0AE1" w:rsidRDefault="00E8654C" w:rsidP="00E34221">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E34221">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E3422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E3422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E3422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E3422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E34221">
        <w:tc>
          <w:tcPr>
            <w:tcW w:w="1292" w:type="dxa"/>
          </w:tcPr>
          <w:p w:rsidR="00E8654C" w:rsidRPr="00657AF5" w:rsidRDefault="00E8654C" w:rsidP="00E34221">
            <w:pPr>
              <w:ind w:firstLine="0"/>
              <w:rPr>
                <w:rFonts w:ascii="標楷體" w:eastAsia="標楷體" w:hAnsi="標楷體" w:cs="標楷體"/>
                <w:color w:val="auto"/>
                <w:sz w:val="24"/>
                <w:szCs w:val="24"/>
              </w:rPr>
            </w:pPr>
          </w:p>
        </w:tc>
        <w:tc>
          <w:tcPr>
            <w:tcW w:w="3416" w:type="dxa"/>
          </w:tcPr>
          <w:p w:rsidR="00E8654C" w:rsidRPr="00657AF5" w:rsidRDefault="00E8654C" w:rsidP="00E34221">
            <w:pPr>
              <w:ind w:firstLine="0"/>
              <w:rPr>
                <w:rFonts w:ascii="標楷體" w:eastAsia="標楷體" w:hAnsi="標楷體" w:cs="標楷體"/>
                <w:color w:val="auto"/>
                <w:sz w:val="24"/>
                <w:szCs w:val="24"/>
              </w:rPr>
            </w:pPr>
          </w:p>
        </w:tc>
        <w:tc>
          <w:tcPr>
            <w:tcW w:w="3513" w:type="dxa"/>
          </w:tcPr>
          <w:p w:rsidR="00E8654C" w:rsidRDefault="00E8654C" w:rsidP="00E34221">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E34221">
            <w:pPr>
              <w:pStyle w:val="Web"/>
              <w:rPr>
                <w:rFonts w:ascii="標楷體" w:eastAsia="標楷體" w:hAnsi="標楷體" w:cs="標楷體"/>
              </w:rPr>
            </w:pPr>
            <w:r w:rsidRPr="00657AF5">
              <w:rPr>
                <w:rFonts w:ascii="標楷體" w:eastAsia="標楷體" w:hAnsi="標楷體" w:cs="標楷體"/>
              </w:rPr>
              <w:t>□印刷品</w:t>
            </w:r>
          </w:p>
          <w:p w:rsidR="00E8654C" w:rsidRPr="00657AF5" w:rsidRDefault="00E8654C" w:rsidP="00E34221">
            <w:pPr>
              <w:pStyle w:val="Web"/>
              <w:rPr>
                <w:rFonts w:ascii="標楷體" w:eastAsia="標楷體" w:hAnsi="標楷體" w:cs="標楷體"/>
              </w:rPr>
            </w:pPr>
            <w:r w:rsidRPr="00657AF5">
              <w:rPr>
                <w:rFonts w:ascii="標楷體" w:eastAsia="標楷體" w:hAnsi="標楷體" w:cs="標楷體"/>
              </w:rPr>
              <w:lastRenderedPageBreak/>
              <w:t>□影音光碟</w:t>
            </w:r>
          </w:p>
          <w:p w:rsidR="00E8654C" w:rsidRPr="00657AF5" w:rsidRDefault="00E8654C" w:rsidP="00E34221">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E34221">
            <w:pPr>
              <w:ind w:firstLine="0"/>
              <w:rPr>
                <w:rFonts w:ascii="標楷體" w:eastAsia="標楷體" w:hAnsi="標楷體" w:cs="標楷體"/>
                <w:color w:val="auto"/>
                <w:sz w:val="24"/>
                <w:szCs w:val="24"/>
              </w:rPr>
            </w:pPr>
          </w:p>
        </w:tc>
        <w:tc>
          <w:tcPr>
            <w:tcW w:w="1399" w:type="dxa"/>
          </w:tcPr>
          <w:p w:rsidR="00E8654C" w:rsidRPr="00657AF5" w:rsidRDefault="00E8654C" w:rsidP="00E34221">
            <w:pPr>
              <w:ind w:firstLine="0"/>
              <w:rPr>
                <w:rFonts w:ascii="標楷體" w:eastAsia="標楷體" w:hAnsi="標楷體" w:cs="標楷體"/>
                <w:color w:val="auto"/>
                <w:sz w:val="24"/>
                <w:szCs w:val="24"/>
              </w:rPr>
            </w:pPr>
          </w:p>
        </w:tc>
        <w:tc>
          <w:tcPr>
            <w:tcW w:w="3192" w:type="dxa"/>
          </w:tcPr>
          <w:p w:rsidR="00E8654C" w:rsidRPr="00657AF5" w:rsidRDefault="00E8654C" w:rsidP="00E34221">
            <w:pPr>
              <w:ind w:firstLine="0"/>
              <w:rPr>
                <w:rFonts w:ascii="標楷體" w:eastAsia="標楷體" w:hAnsi="標楷體" w:cs="標楷體"/>
                <w:color w:val="auto"/>
                <w:sz w:val="24"/>
                <w:szCs w:val="24"/>
              </w:rPr>
            </w:pPr>
          </w:p>
        </w:tc>
      </w:tr>
      <w:tr w:rsidR="00E8654C" w:rsidRPr="00657AF5" w:rsidTr="00E34221">
        <w:tc>
          <w:tcPr>
            <w:tcW w:w="1292" w:type="dxa"/>
          </w:tcPr>
          <w:p w:rsidR="00E8654C" w:rsidRPr="00657AF5" w:rsidRDefault="00E8654C" w:rsidP="00E34221">
            <w:pPr>
              <w:ind w:firstLine="0"/>
              <w:rPr>
                <w:rFonts w:ascii="標楷體" w:eastAsia="標楷體" w:hAnsi="標楷體" w:cs="標楷體"/>
                <w:color w:val="auto"/>
                <w:sz w:val="24"/>
                <w:szCs w:val="24"/>
              </w:rPr>
            </w:pPr>
          </w:p>
        </w:tc>
        <w:tc>
          <w:tcPr>
            <w:tcW w:w="3416" w:type="dxa"/>
          </w:tcPr>
          <w:p w:rsidR="00E8654C" w:rsidRPr="00657AF5" w:rsidRDefault="00E8654C" w:rsidP="00E34221">
            <w:pPr>
              <w:ind w:firstLine="0"/>
              <w:rPr>
                <w:rFonts w:ascii="標楷體" w:eastAsia="標楷體" w:hAnsi="標楷體" w:cs="標楷體"/>
                <w:color w:val="auto"/>
                <w:sz w:val="24"/>
                <w:szCs w:val="24"/>
              </w:rPr>
            </w:pPr>
          </w:p>
        </w:tc>
        <w:tc>
          <w:tcPr>
            <w:tcW w:w="3513" w:type="dxa"/>
          </w:tcPr>
          <w:p w:rsidR="00E8654C" w:rsidRPr="00657AF5" w:rsidRDefault="00E8654C" w:rsidP="00E34221">
            <w:pPr>
              <w:ind w:firstLine="0"/>
              <w:rPr>
                <w:rFonts w:ascii="標楷體" w:eastAsia="標楷體" w:hAnsi="標楷體" w:cs="標楷體"/>
                <w:color w:val="auto"/>
                <w:sz w:val="24"/>
                <w:szCs w:val="24"/>
              </w:rPr>
            </w:pPr>
          </w:p>
        </w:tc>
        <w:tc>
          <w:tcPr>
            <w:tcW w:w="2296" w:type="dxa"/>
          </w:tcPr>
          <w:p w:rsidR="00E8654C" w:rsidRPr="00657AF5" w:rsidRDefault="00E8654C" w:rsidP="00E34221">
            <w:pPr>
              <w:ind w:firstLine="0"/>
              <w:rPr>
                <w:rFonts w:ascii="標楷體" w:eastAsia="標楷體" w:hAnsi="標楷體" w:cs="標楷體"/>
                <w:color w:val="auto"/>
                <w:sz w:val="24"/>
                <w:szCs w:val="24"/>
              </w:rPr>
            </w:pPr>
          </w:p>
        </w:tc>
        <w:tc>
          <w:tcPr>
            <w:tcW w:w="1399" w:type="dxa"/>
          </w:tcPr>
          <w:p w:rsidR="00E8654C" w:rsidRPr="00657AF5" w:rsidRDefault="00E8654C" w:rsidP="00E34221">
            <w:pPr>
              <w:ind w:firstLine="0"/>
              <w:rPr>
                <w:rFonts w:ascii="標楷體" w:eastAsia="標楷體" w:hAnsi="標楷體" w:cs="標楷體"/>
                <w:color w:val="auto"/>
                <w:sz w:val="24"/>
                <w:szCs w:val="24"/>
              </w:rPr>
            </w:pPr>
          </w:p>
        </w:tc>
        <w:tc>
          <w:tcPr>
            <w:tcW w:w="3192" w:type="dxa"/>
          </w:tcPr>
          <w:p w:rsidR="00E8654C" w:rsidRPr="00657AF5" w:rsidRDefault="00E8654C" w:rsidP="00E34221">
            <w:pPr>
              <w:ind w:firstLine="0"/>
              <w:rPr>
                <w:rFonts w:ascii="標楷體" w:eastAsia="標楷體" w:hAnsi="標楷體" w:cs="標楷體"/>
                <w:color w:val="auto"/>
                <w:sz w:val="24"/>
                <w:szCs w:val="24"/>
              </w:rPr>
            </w:pPr>
          </w:p>
        </w:tc>
      </w:tr>
      <w:tr w:rsidR="00E8654C" w:rsidRPr="00657AF5" w:rsidTr="00E34221">
        <w:tc>
          <w:tcPr>
            <w:tcW w:w="1292" w:type="dxa"/>
          </w:tcPr>
          <w:p w:rsidR="00E8654C" w:rsidRPr="00657AF5" w:rsidRDefault="00E8654C" w:rsidP="00E34221">
            <w:pPr>
              <w:ind w:firstLine="0"/>
              <w:rPr>
                <w:rFonts w:ascii="標楷體" w:eastAsia="標楷體" w:hAnsi="標楷體" w:cs="標楷體"/>
                <w:color w:val="auto"/>
                <w:sz w:val="24"/>
                <w:szCs w:val="24"/>
              </w:rPr>
            </w:pPr>
          </w:p>
        </w:tc>
        <w:tc>
          <w:tcPr>
            <w:tcW w:w="3416" w:type="dxa"/>
          </w:tcPr>
          <w:p w:rsidR="00E8654C" w:rsidRPr="00657AF5" w:rsidRDefault="00E8654C" w:rsidP="00E34221">
            <w:pPr>
              <w:ind w:firstLine="0"/>
              <w:rPr>
                <w:rFonts w:ascii="標楷體" w:eastAsia="標楷體" w:hAnsi="標楷體" w:cs="標楷體"/>
                <w:color w:val="auto"/>
                <w:sz w:val="24"/>
                <w:szCs w:val="24"/>
              </w:rPr>
            </w:pPr>
          </w:p>
        </w:tc>
        <w:tc>
          <w:tcPr>
            <w:tcW w:w="3513" w:type="dxa"/>
          </w:tcPr>
          <w:p w:rsidR="00E8654C" w:rsidRPr="00657AF5" w:rsidRDefault="00E8654C" w:rsidP="00E34221">
            <w:pPr>
              <w:ind w:firstLine="0"/>
              <w:rPr>
                <w:rFonts w:ascii="標楷體" w:eastAsia="標楷體" w:hAnsi="標楷體" w:cs="標楷體"/>
                <w:color w:val="auto"/>
                <w:sz w:val="24"/>
                <w:szCs w:val="24"/>
              </w:rPr>
            </w:pPr>
          </w:p>
        </w:tc>
        <w:tc>
          <w:tcPr>
            <w:tcW w:w="2296" w:type="dxa"/>
          </w:tcPr>
          <w:p w:rsidR="00E8654C" w:rsidRPr="00657AF5" w:rsidRDefault="00E8654C" w:rsidP="00E34221">
            <w:pPr>
              <w:ind w:firstLine="0"/>
              <w:rPr>
                <w:rFonts w:ascii="標楷體" w:eastAsia="標楷體" w:hAnsi="標楷體" w:cs="標楷體"/>
                <w:color w:val="auto"/>
                <w:sz w:val="24"/>
                <w:szCs w:val="24"/>
              </w:rPr>
            </w:pPr>
          </w:p>
        </w:tc>
        <w:tc>
          <w:tcPr>
            <w:tcW w:w="1399" w:type="dxa"/>
          </w:tcPr>
          <w:p w:rsidR="00E8654C" w:rsidRPr="00657AF5" w:rsidRDefault="00E8654C" w:rsidP="00E34221">
            <w:pPr>
              <w:ind w:firstLine="0"/>
              <w:rPr>
                <w:rFonts w:ascii="標楷體" w:eastAsia="標楷體" w:hAnsi="標楷體" w:cs="標楷體"/>
                <w:color w:val="auto"/>
                <w:sz w:val="24"/>
                <w:szCs w:val="24"/>
              </w:rPr>
            </w:pPr>
          </w:p>
        </w:tc>
        <w:tc>
          <w:tcPr>
            <w:tcW w:w="3192" w:type="dxa"/>
          </w:tcPr>
          <w:p w:rsidR="00E8654C" w:rsidRPr="00657AF5" w:rsidRDefault="00E8654C" w:rsidP="00E34221">
            <w:pPr>
              <w:ind w:firstLine="0"/>
              <w:rPr>
                <w:rFonts w:ascii="標楷體" w:eastAsia="標楷體" w:hAnsi="標楷體" w:cs="標楷體"/>
                <w:color w:val="auto"/>
                <w:sz w:val="24"/>
                <w:szCs w:val="24"/>
              </w:rPr>
            </w:pPr>
          </w:p>
        </w:tc>
      </w:tr>
    </w:tbl>
    <w:p w:rsidR="00B5798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p w:rsidR="009355F9" w:rsidRDefault="009355F9" w:rsidP="00E8654C">
      <w:pPr>
        <w:ind w:left="23" w:firstLine="0"/>
        <w:rPr>
          <w:rFonts w:eastAsia="標楷體"/>
          <w:b/>
          <w:color w:val="FF0000"/>
          <w:sz w:val="24"/>
          <w:szCs w:val="24"/>
        </w:rPr>
      </w:pPr>
    </w:p>
    <w:p w:rsidR="008F16AA" w:rsidRPr="008F16AA" w:rsidRDefault="008F16AA" w:rsidP="008F16AA">
      <w:pPr>
        <w:pStyle w:val="aff0"/>
        <w:numPr>
          <w:ilvl w:val="0"/>
          <w:numId w:val="35"/>
        </w:numPr>
        <w:adjustRightInd w:val="0"/>
        <w:snapToGrid w:val="0"/>
        <w:ind w:leftChars="0"/>
        <w:rPr>
          <w:rFonts w:ascii="標楷體" w:eastAsia="標楷體" w:hAnsi="標楷體"/>
          <w:color w:val="FF0000"/>
          <w:sz w:val="24"/>
        </w:rPr>
      </w:pPr>
      <w:r w:rsidRPr="00612FEF">
        <w:rPr>
          <w:rFonts w:ascii="標楷體" w:eastAsia="標楷體" w:hAnsi="標楷體" w:cs="標楷體" w:hint="eastAsia"/>
          <w:b/>
          <w:sz w:val="24"/>
          <w:szCs w:val="24"/>
        </w:rPr>
        <w:t>國中會考後至畢業典禮前課程活動規劃安排</w:t>
      </w:r>
      <w:r w:rsidRPr="008F16AA">
        <w:rPr>
          <w:rFonts w:ascii="標楷體" w:eastAsia="標楷體" w:hAnsi="標楷體" w:hint="eastAsia"/>
          <w:b/>
          <w:bCs/>
          <w:color w:val="FF0000"/>
          <w:sz w:val="24"/>
        </w:rPr>
        <w:t>(得彈性調整表格敘寫)</w:t>
      </w:r>
    </w:p>
    <w:p w:rsidR="008F16AA" w:rsidRPr="008F16AA" w:rsidRDefault="008F16AA" w:rsidP="00612FEF">
      <w:pPr>
        <w:pStyle w:val="aff0"/>
        <w:tabs>
          <w:tab w:val="left" w:pos="6737"/>
        </w:tabs>
        <w:adjustRightInd w:val="0"/>
        <w:snapToGrid w:val="0"/>
        <w:ind w:leftChars="0" w:left="503" w:firstLine="0"/>
        <w:rPr>
          <w:rFonts w:ascii="標楷體" w:eastAsia="標楷體" w:hAnsi="標楷體" w:cs="標楷體"/>
          <w:color w:val="00B050"/>
          <w:sz w:val="24"/>
          <w:szCs w:val="24"/>
        </w:rPr>
      </w:pPr>
      <w:r w:rsidRPr="008F16AA">
        <w:rPr>
          <w:rFonts w:ascii="標楷體" w:eastAsia="標楷體" w:hAnsi="標楷體" w:cs="標楷體" w:hint="eastAsia"/>
          <w:b/>
          <w:color w:val="00B050"/>
          <w:sz w:val="28"/>
          <w:szCs w:val="28"/>
        </w:rPr>
        <w:tab/>
      </w:r>
    </w:p>
    <w:tbl>
      <w:tblPr>
        <w:tblW w:w="146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5"/>
        <w:gridCol w:w="7"/>
        <w:gridCol w:w="1224"/>
        <w:gridCol w:w="1253"/>
        <w:gridCol w:w="1392"/>
        <w:gridCol w:w="1114"/>
        <w:gridCol w:w="1393"/>
        <w:gridCol w:w="1392"/>
        <w:gridCol w:w="1253"/>
        <w:gridCol w:w="1393"/>
        <w:gridCol w:w="1762"/>
        <w:gridCol w:w="1445"/>
      </w:tblGrid>
      <w:tr w:rsidR="00F92F5A" w:rsidTr="00F92F5A">
        <w:trPr>
          <w:trHeight w:val="999"/>
          <w:jc w:val="center"/>
        </w:trPr>
        <w:tc>
          <w:tcPr>
            <w:tcW w:w="99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週次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國語文</w:t>
            </w:r>
          </w:p>
        </w:tc>
        <w:tc>
          <w:tcPr>
            <w:tcW w:w="125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英語文</w:t>
            </w:r>
          </w:p>
        </w:tc>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數學</w:t>
            </w:r>
          </w:p>
        </w:tc>
        <w:tc>
          <w:tcPr>
            <w:tcW w:w="11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社會</w:t>
            </w:r>
          </w:p>
        </w:tc>
        <w:tc>
          <w:tcPr>
            <w:tcW w:w="13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自然科學</w:t>
            </w:r>
          </w:p>
        </w:tc>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科技</w:t>
            </w:r>
          </w:p>
        </w:tc>
        <w:tc>
          <w:tcPr>
            <w:tcW w:w="125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藝術</w:t>
            </w:r>
          </w:p>
        </w:tc>
        <w:tc>
          <w:tcPr>
            <w:tcW w:w="13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綜合活動</w:t>
            </w:r>
          </w:p>
        </w:tc>
        <w:tc>
          <w:tcPr>
            <w:tcW w:w="17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F92F5A">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健康與體育</w:t>
            </w:r>
          </w:p>
        </w:tc>
        <w:tc>
          <w:tcPr>
            <w:tcW w:w="144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共同</w:t>
            </w:r>
          </w:p>
          <w:p w:rsidR="00F92F5A" w:rsidRDefault="00F92F5A" w:rsidP="00F92F5A">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活動</w:t>
            </w:r>
          </w:p>
        </w:tc>
      </w:tr>
      <w:tr w:rsidR="00F92F5A" w:rsidTr="00F92F5A">
        <w:trPr>
          <w:trHeight w:val="394"/>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15</w:t>
            </w:r>
          </w:p>
        </w:tc>
        <w:tc>
          <w:tcPr>
            <w:tcW w:w="1231"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114"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7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F92F5A" w:rsidRDefault="008C5843" w:rsidP="00394B57">
            <w:pPr>
              <w:jc w:val="center"/>
              <w:rPr>
                <w:rFonts w:ascii="標楷體" w:eastAsia="標楷體" w:hAnsi="標楷體" w:cs="標楷體"/>
                <w:color w:val="auto"/>
                <w:kern w:val="2"/>
                <w:sz w:val="24"/>
                <w:szCs w:val="24"/>
              </w:rPr>
            </w:pPr>
            <w:r>
              <w:rPr>
                <w:rFonts w:ascii="標楷體" w:eastAsia="標楷體" w:hAnsi="標楷體" w:cs="標楷體"/>
                <w:color w:val="auto"/>
                <w:kern w:val="2"/>
                <w:sz w:val="24"/>
                <w:szCs w:val="24"/>
              </w:rPr>
              <w:t>依課程</w:t>
            </w:r>
            <w:r w:rsidR="00830C33">
              <w:rPr>
                <w:rFonts w:ascii="標楷體" w:eastAsia="標楷體" w:hAnsi="標楷體" w:cs="標楷體"/>
                <w:color w:val="auto"/>
                <w:kern w:val="2"/>
                <w:sz w:val="24"/>
                <w:szCs w:val="24"/>
              </w:rPr>
              <w:t>進度表</w:t>
            </w:r>
            <w:r>
              <w:rPr>
                <w:rFonts w:ascii="標楷體" w:eastAsia="標楷體" w:hAnsi="標楷體" w:cs="標楷體"/>
                <w:color w:val="auto"/>
                <w:kern w:val="2"/>
                <w:sz w:val="24"/>
                <w:szCs w:val="24"/>
              </w:rPr>
              <w:t>與體育</w:t>
            </w:r>
            <w:r w:rsidR="00830C33">
              <w:rPr>
                <w:rFonts w:ascii="標楷體" w:eastAsia="標楷體" w:hAnsi="標楷體" w:cs="標楷體"/>
                <w:color w:val="auto"/>
                <w:kern w:val="2"/>
                <w:sz w:val="24"/>
                <w:szCs w:val="24"/>
              </w:rPr>
              <w:t>場地分配表</w:t>
            </w:r>
            <w:r>
              <w:rPr>
                <w:rFonts w:ascii="標楷體" w:eastAsia="標楷體" w:hAnsi="標楷體" w:cs="標楷體"/>
                <w:color w:val="auto"/>
                <w:kern w:val="2"/>
                <w:sz w:val="24"/>
                <w:szCs w:val="24"/>
              </w:rPr>
              <w:t>上課</w:t>
            </w:r>
          </w:p>
        </w:tc>
        <w:tc>
          <w:tcPr>
            <w:tcW w:w="1445"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r>
      <w:tr w:rsidR="00F92F5A" w:rsidTr="00F92F5A">
        <w:trPr>
          <w:trHeight w:val="469"/>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ind w:firstLine="0"/>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16</w:t>
            </w:r>
          </w:p>
        </w:tc>
        <w:tc>
          <w:tcPr>
            <w:tcW w:w="1231"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114"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76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92F5A" w:rsidRDefault="00830C33" w:rsidP="00394B57">
            <w:pPr>
              <w:jc w:val="center"/>
              <w:rPr>
                <w:rFonts w:ascii="標楷體" w:eastAsia="標楷體" w:hAnsi="標楷體" w:cs="標楷體"/>
                <w:color w:val="auto"/>
                <w:kern w:val="2"/>
                <w:sz w:val="24"/>
                <w:szCs w:val="24"/>
              </w:rPr>
            </w:pPr>
            <w:r w:rsidRPr="00830C33">
              <w:rPr>
                <w:rFonts w:ascii="標楷體" w:eastAsia="標楷體" w:hAnsi="標楷體" w:cs="標楷體" w:hint="eastAsia"/>
                <w:color w:val="auto"/>
                <w:kern w:val="2"/>
                <w:sz w:val="24"/>
                <w:szCs w:val="24"/>
              </w:rPr>
              <w:t>依課程進度表與體育場地分配表上課</w:t>
            </w:r>
          </w:p>
        </w:tc>
        <w:tc>
          <w:tcPr>
            <w:tcW w:w="1445"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r>
      <w:tr w:rsidR="00F92F5A" w:rsidTr="00F92F5A">
        <w:trPr>
          <w:trHeight w:val="469"/>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ind w:firstLine="0"/>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17</w:t>
            </w:r>
          </w:p>
        </w:tc>
        <w:tc>
          <w:tcPr>
            <w:tcW w:w="1231"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114"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76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92F5A" w:rsidRDefault="00830C33" w:rsidP="00394B57">
            <w:pPr>
              <w:jc w:val="center"/>
              <w:rPr>
                <w:rFonts w:ascii="標楷體" w:eastAsia="標楷體" w:hAnsi="標楷體" w:cs="標楷體"/>
                <w:color w:val="auto"/>
                <w:kern w:val="2"/>
                <w:sz w:val="24"/>
                <w:szCs w:val="24"/>
              </w:rPr>
            </w:pPr>
            <w:r w:rsidRPr="00830C33">
              <w:rPr>
                <w:rFonts w:ascii="標楷體" w:eastAsia="標楷體" w:hAnsi="標楷體" w:cs="標楷體" w:hint="eastAsia"/>
                <w:color w:val="auto"/>
                <w:kern w:val="2"/>
                <w:sz w:val="24"/>
                <w:szCs w:val="24"/>
              </w:rPr>
              <w:t>依課程進度表與體育場地分配表上課</w:t>
            </w:r>
          </w:p>
        </w:tc>
        <w:tc>
          <w:tcPr>
            <w:tcW w:w="1445" w:type="dxa"/>
            <w:tcBorders>
              <w:top w:val="single" w:sz="4" w:space="0" w:color="000000"/>
              <w:left w:val="single" w:sz="4" w:space="0" w:color="000000"/>
              <w:bottom w:val="single" w:sz="4" w:space="0" w:color="000000"/>
              <w:right w:val="single" w:sz="4" w:space="0" w:color="000000"/>
            </w:tcBorders>
            <w:vAlign w:val="center"/>
          </w:tcPr>
          <w:p w:rsidR="00F92F5A" w:rsidRDefault="00F92F5A" w:rsidP="00394B57">
            <w:pPr>
              <w:jc w:val="center"/>
              <w:rPr>
                <w:rFonts w:ascii="標楷體" w:eastAsia="標楷體" w:hAnsi="標楷體" w:cs="標楷體"/>
                <w:color w:val="auto"/>
                <w:kern w:val="2"/>
                <w:sz w:val="24"/>
                <w:szCs w:val="24"/>
              </w:rPr>
            </w:pPr>
          </w:p>
        </w:tc>
      </w:tr>
      <w:tr w:rsidR="008F16AA" w:rsidTr="00383B8B">
        <w:trPr>
          <w:trHeight w:val="999"/>
          <w:jc w:val="center"/>
        </w:trPr>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8F16AA" w:rsidRDefault="00383B8B" w:rsidP="00394B57">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lastRenderedPageBreak/>
              <w:t>18</w:t>
            </w:r>
          </w:p>
        </w:tc>
        <w:tc>
          <w:tcPr>
            <w:tcW w:w="13621" w:type="dxa"/>
            <w:gridSpan w:val="10"/>
            <w:tcBorders>
              <w:top w:val="single" w:sz="4" w:space="0" w:color="000000"/>
              <w:left w:val="single" w:sz="4" w:space="0" w:color="000000"/>
              <w:bottom w:val="single" w:sz="4" w:space="0" w:color="000000"/>
              <w:right w:val="single" w:sz="4" w:space="0" w:color="000000"/>
            </w:tcBorders>
            <w:vAlign w:val="center"/>
            <w:hideMark/>
          </w:tcPr>
          <w:p w:rsidR="008F16AA" w:rsidRDefault="008F16AA" w:rsidP="00394B57">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畢業典禮週</w:t>
            </w:r>
          </w:p>
        </w:tc>
      </w:tr>
    </w:tbl>
    <w:p w:rsidR="008F16AA" w:rsidRPr="008F16AA" w:rsidRDefault="008F16AA" w:rsidP="00612FEF">
      <w:pPr>
        <w:pStyle w:val="aff0"/>
        <w:ind w:leftChars="0" w:left="503" w:firstLine="0"/>
        <w:rPr>
          <w:rFonts w:ascii="標楷體" w:eastAsia="標楷體" w:hAnsi="標楷體"/>
          <w:color w:val="FF0000"/>
          <w:sz w:val="24"/>
          <w:szCs w:val="24"/>
        </w:rPr>
      </w:pPr>
    </w:p>
    <w:p w:rsidR="008F16AA" w:rsidRPr="008F16AA" w:rsidRDefault="008F16AA" w:rsidP="008F16AA">
      <w:pPr>
        <w:rPr>
          <w:rFonts w:eastAsia="標楷體"/>
          <w:b/>
          <w:color w:val="FF0000"/>
          <w:sz w:val="24"/>
          <w:szCs w:val="24"/>
        </w:rPr>
      </w:pPr>
    </w:p>
    <w:sectPr w:rsidR="008F16AA" w:rsidRPr="008F16AA"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B58" w:rsidRDefault="00FB6B58">
      <w:r>
        <w:separator/>
      </w:r>
    </w:p>
  </w:endnote>
  <w:endnote w:type="continuationSeparator" w:id="0">
    <w:p w:rsidR="00FB6B58" w:rsidRDefault="00FB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夹发砰">
    <w:charset w:val="00"/>
    <w:family w:val="auto"/>
    <w:pitch w:val="default"/>
  </w:font>
  <w:font w:name="DFKaiShu-SB-Estd-BF">
    <w:altName w:val="AVGmdBU"/>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rsidR="00542BE2" w:rsidRDefault="00542BE2">
        <w:pPr>
          <w:pStyle w:val="aff5"/>
          <w:jc w:val="center"/>
        </w:pPr>
        <w:r>
          <w:fldChar w:fldCharType="begin"/>
        </w:r>
        <w:r>
          <w:instrText>PAGE   \* MERGEFORMAT</w:instrText>
        </w:r>
        <w:r>
          <w:fldChar w:fldCharType="separate"/>
        </w:r>
        <w:r w:rsidRPr="002F1E4B">
          <w:rPr>
            <w:noProof/>
            <w:lang w:val="zh-TW"/>
          </w:rPr>
          <w:t>30</w:t>
        </w:r>
        <w:r>
          <w:fldChar w:fldCharType="end"/>
        </w:r>
      </w:p>
    </w:sdtContent>
  </w:sdt>
  <w:p w:rsidR="00542BE2" w:rsidRDefault="00542BE2">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B58" w:rsidRDefault="00FB6B58">
      <w:r>
        <w:separator/>
      </w:r>
    </w:p>
  </w:footnote>
  <w:footnote w:type="continuationSeparator" w:id="0">
    <w:p w:rsidR="00FB6B58" w:rsidRDefault="00FB6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6"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7"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9"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0"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1"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0"/>
  </w:num>
  <w:num w:numId="2">
    <w:abstractNumId w:val="41"/>
  </w:num>
  <w:num w:numId="3">
    <w:abstractNumId w:val="26"/>
  </w:num>
  <w:num w:numId="4">
    <w:abstractNumId w:val="35"/>
  </w:num>
  <w:num w:numId="5">
    <w:abstractNumId w:val="31"/>
  </w:num>
  <w:num w:numId="6">
    <w:abstractNumId w:val="30"/>
  </w:num>
  <w:num w:numId="7">
    <w:abstractNumId w:val="2"/>
  </w:num>
  <w:num w:numId="8">
    <w:abstractNumId w:val="23"/>
  </w:num>
  <w:num w:numId="9">
    <w:abstractNumId w:val="19"/>
  </w:num>
  <w:num w:numId="10">
    <w:abstractNumId w:val="33"/>
  </w:num>
  <w:num w:numId="11">
    <w:abstractNumId w:val="38"/>
  </w:num>
  <w:num w:numId="12">
    <w:abstractNumId w:val="40"/>
  </w:num>
  <w:num w:numId="13">
    <w:abstractNumId w:val="22"/>
  </w:num>
  <w:num w:numId="14">
    <w:abstractNumId w:val="11"/>
  </w:num>
  <w:num w:numId="15">
    <w:abstractNumId w:val="9"/>
  </w:num>
  <w:num w:numId="16">
    <w:abstractNumId w:val="29"/>
  </w:num>
  <w:num w:numId="17">
    <w:abstractNumId w:val="10"/>
  </w:num>
  <w:num w:numId="18">
    <w:abstractNumId w:val="0"/>
  </w:num>
  <w:num w:numId="19">
    <w:abstractNumId w:val="24"/>
  </w:num>
  <w:num w:numId="20">
    <w:abstractNumId w:val="25"/>
  </w:num>
  <w:num w:numId="21">
    <w:abstractNumId w:val="15"/>
  </w:num>
  <w:num w:numId="22">
    <w:abstractNumId w:val="5"/>
  </w:num>
  <w:num w:numId="23">
    <w:abstractNumId w:val="3"/>
  </w:num>
  <w:num w:numId="24">
    <w:abstractNumId w:val="36"/>
  </w:num>
  <w:num w:numId="25">
    <w:abstractNumId w:val="12"/>
  </w:num>
  <w:num w:numId="26">
    <w:abstractNumId w:val="8"/>
  </w:num>
  <w:num w:numId="27">
    <w:abstractNumId w:val="7"/>
  </w:num>
  <w:num w:numId="28">
    <w:abstractNumId w:val="14"/>
  </w:num>
  <w:num w:numId="29">
    <w:abstractNumId w:val="18"/>
  </w:num>
  <w:num w:numId="30">
    <w:abstractNumId w:val="1"/>
  </w:num>
  <w:num w:numId="31">
    <w:abstractNumId w:val="32"/>
  </w:num>
  <w:num w:numId="32">
    <w:abstractNumId w:val="13"/>
  </w:num>
  <w:num w:numId="33">
    <w:abstractNumId w:val="4"/>
  </w:num>
  <w:num w:numId="34">
    <w:abstractNumId w:val="6"/>
  </w:num>
  <w:num w:numId="35">
    <w:abstractNumId w:val="17"/>
  </w:num>
  <w:num w:numId="36">
    <w:abstractNumId w:val="21"/>
  </w:num>
  <w:num w:numId="37">
    <w:abstractNumId w:val="16"/>
  </w:num>
  <w:num w:numId="38">
    <w:abstractNumId w:val="34"/>
  </w:num>
  <w:num w:numId="39">
    <w:abstractNumId w:val="28"/>
  </w:num>
  <w:num w:numId="40">
    <w:abstractNumId w:val="39"/>
  </w:num>
  <w:num w:numId="41">
    <w:abstractNumId w:val="27"/>
  </w:num>
  <w:num w:numId="42">
    <w:abstractNumId w:val="37"/>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12D2"/>
    <w:rsid w:val="000212E2"/>
    <w:rsid w:val="000224C7"/>
    <w:rsid w:val="0002336A"/>
    <w:rsid w:val="00023FC0"/>
    <w:rsid w:val="00026BCF"/>
    <w:rsid w:val="000279DB"/>
    <w:rsid w:val="00031A53"/>
    <w:rsid w:val="00031BC9"/>
    <w:rsid w:val="00033334"/>
    <w:rsid w:val="000346B2"/>
    <w:rsid w:val="00035DBB"/>
    <w:rsid w:val="000401E6"/>
    <w:rsid w:val="00040719"/>
    <w:rsid w:val="0004570C"/>
    <w:rsid w:val="00045A88"/>
    <w:rsid w:val="00046661"/>
    <w:rsid w:val="00046E11"/>
    <w:rsid w:val="000502B5"/>
    <w:rsid w:val="00052883"/>
    <w:rsid w:val="0005561B"/>
    <w:rsid w:val="00055DD1"/>
    <w:rsid w:val="00060028"/>
    <w:rsid w:val="00060770"/>
    <w:rsid w:val="00060DFA"/>
    <w:rsid w:val="000619E4"/>
    <w:rsid w:val="00061EC2"/>
    <w:rsid w:val="00064FA1"/>
    <w:rsid w:val="000668B0"/>
    <w:rsid w:val="0007237C"/>
    <w:rsid w:val="00076501"/>
    <w:rsid w:val="000766D7"/>
    <w:rsid w:val="00076909"/>
    <w:rsid w:val="00081436"/>
    <w:rsid w:val="00081700"/>
    <w:rsid w:val="0008332E"/>
    <w:rsid w:val="00085DA0"/>
    <w:rsid w:val="00087921"/>
    <w:rsid w:val="0009638F"/>
    <w:rsid w:val="00096419"/>
    <w:rsid w:val="00097C2E"/>
    <w:rsid w:val="000A1997"/>
    <w:rsid w:val="000A3BDE"/>
    <w:rsid w:val="000A544E"/>
    <w:rsid w:val="000A6695"/>
    <w:rsid w:val="000A7AF6"/>
    <w:rsid w:val="000B1DEA"/>
    <w:rsid w:val="000B3A25"/>
    <w:rsid w:val="000B6E5A"/>
    <w:rsid w:val="000C03B0"/>
    <w:rsid w:val="000C0FEA"/>
    <w:rsid w:val="000C2DE4"/>
    <w:rsid w:val="000C3028"/>
    <w:rsid w:val="000D26F4"/>
    <w:rsid w:val="000D4140"/>
    <w:rsid w:val="000D6C88"/>
    <w:rsid w:val="000E334A"/>
    <w:rsid w:val="000E5FAA"/>
    <w:rsid w:val="000E67EC"/>
    <w:rsid w:val="000E6CC2"/>
    <w:rsid w:val="000E7B47"/>
    <w:rsid w:val="000F3048"/>
    <w:rsid w:val="000F33DD"/>
    <w:rsid w:val="000F6784"/>
    <w:rsid w:val="00105275"/>
    <w:rsid w:val="00106326"/>
    <w:rsid w:val="00107B78"/>
    <w:rsid w:val="00110487"/>
    <w:rsid w:val="001112EF"/>
    <w:rsid w:val="00111853"/>
    <w:rsid w:val="00112170"/>
    <w:rsid w:val="001121CA"/>
    <w:rsid w:val="0011580C"/>
    <w:rsid w:val="00115A2F"/>
    <w:rsid w:val="0012196C"/>
    <w:rsid w:val="00123A2D"/>
    <w:rsid w:val="001248B8"/>
    <w:rsid w:val="001265EE"/>
    <w:rsid w:val="0012752F"/>
    <w:rsid w:val="00130353"/>
    <w:rsid w:val="00132681"/>
    <w:rsid w:val="00133D48"/>
    <w:rsid w:val="001360E9"/>
    <w:rsid w:val="00141E97"/>
    <w:rsid w:val="00143740"/>
    <w:rsid w:val="0014796F"/>
    <w:rsid w:val="00150A4C"/>
    <w:rsid w:val="00153F9C"/>
    <w:rsid w:val="00156A6B"/>
    <w:rsid w:val="001665A8"/>
    <w:rsid w:val="00170D0B"/>
    <w:rsid w:val="0018120D"/>
    <w:rsid w:val="00181ACE"/>
    <w:rsid w:val="00183DC6"/>
    <w:rsid w:val="001850A6"/>
    <w:rsid w:val="00187019"/>
    <w:rsid w:val="001918A5"/>
    <w:rsid w:val="00191B20"/>
    <w:rsid w:val="001933CC"/>
    <w:rsid w:val="001948DA"/>
    <w:rsid w:val="001958C3"/>
    <w:rsid w:val="001A1D6E"/>
    <w:rsid w:val="001A57C5"/>
    <w:rsid w:val="001B04F0"/>
    <w:rsid w:val="001B3ACA"/>
    <w:rsid w:val="001B4EE9"/>
    <w:rsid w:val="001B5CEB"/>
    <w:rsid w:val="001B763E"/>
    <w:rsid w:val="001C0AFC"/>
    <w:rsid w:val="001C162B"/>
    <w:rsid w:val="001C44AF"/>
    <w:rsid w:val="001C51ED"/>
    <w:rsid w:val="001C5493"/>
    <w:rsid w:val="001C5ACF"/>
    <w:rsid w:val="001C7419"/>
    <w:rsid w:val="001C7FAA"/>
    <w:rsid w:val="001D0E7F"/>
    <w:rsid w:val="001D293D"/>
    <w:rsid w:val="001D3382"/>
    <w:rsid w:val="001D52A7"/>
    <w:rsid w:val="001E1877"/>
    <w:rsid w:val="001E290D"/>
    <w:rsid w:val="001E5752"/>
    <w:rsid w:val="001E625F"/>
    <w:rsid w:val="001E6F9A"/>
    <w:rsid w:val="001E724D"/>
    <w:rsid w:val="001F1F5B"/>
    <w:rsid w:val="001F4460"/>
    <w:rsid w:val="001F520A"/>
    <w:rsid w:val="00200C15"/>
    <w:rsid w:val="002026C7"/>
    <w:rsid w:val="002058E2"/>
    <w:rsid w:val="00205A5D"/>
    <w:rsid w:val="00210F9A"/>
    <w:rsid w:val="00214156"/>
    <w:rsid w:val="00214BA9"/>
    <w:rsid w:val="00217DCF"/>
    <w:rsid w:val="00221BF0"/>
    <w:rsid w:val="00225853"/>
    <w:rsid w:val="00227D43"/>
    <w:rsid w:val="00231CFA"/>
    <w:rsid w:val="00234F2C"/>
    <w:rsid w:val="002465A9"/>
    <w:rsid w:val="00247198"/>
    <w:rsid w:val="0025196E"/>
    <w:rsid w:val="00252E0C"/>
    <w:rsid w:val="0026029A"/>
    <w:rsid w:val="00260B69"/>
    <w:rsid w:val="00263A25"/>
    <w:rsid w:val="002664FE"/>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6198"/>
    <w:rsid w:val="002A7515"/>
    <w:rsid w:val="002B4821"/>
    <w:rsid w:val="002B5B91"/>
    <w:rsid w:val="002C15DB"/>
    <w:rsid w:val="002C2C4F"/>
    <w:rsid w:val="002C34C7"/>
    <w:rsid w:val="002C6411"/>
    <w:rsid w:val="002D3F86"/>
    <w:rsid w:val="002D484A"/>
    <w:rsid w:val="002D6B3A"/>
    <w:rsid w:val="002D7331"/>
    <w:rsid w:val="002E2523"/>
    <w:rsid w:val="002E38B1"/>
    <w:rsid w:val="002F1E4B"/>
    <w:rsid w:val="002F535E"/>
    <w:rsid w:val="002F6921"/>
    <w:rsid w:val="002F74D8"/>
    <w:rsid w:val="00301426"/>
    <w:rsid w:val="00302525"/>
    <w:rsid w:val="00302B24"/>
    <w:rsid w:val="003054B9"/>
    <w:rsid w:val="00306DEF"/>
    <w:rsid w:val="00310872"/>
    <w:rsid w:val="00311507"/>
    <w:rsid w:val="00314C01"/>
    <w:rsid w:val="00315311"/>
    <w:rsid w:val="00316E9B"/>
    <w:rsid w:val="0032064E"/>
    <w:rsid w:val="00320E8E"/>
    <w:rsid w:val="003219D1"/>
    <w:rsid w:val="00322744"/>
    <w:rsid w:val="00323167"/>
    <w:rsid w:val="00326780"/>
    <w:rsid w:val="00330675"/>
    <w:rsid w:val="00334F63"/>
    <w:rsid w:val="0034044A"/>
    <w:rsid w:val="00342067"/>
    <w:rsid w:val="00355490"/>
    <w:rsid w:val="0035771B"/>
    <w:rsid w:val="00357A06"/>
    <w:rsid w:val="00360009"/>
    <w:rsid w:val="0036459A"/>
    <w:rsid w:val="003646AA"/>
    <w:rsid w:val="003652AB"/>
    <w:rsid w:val="0037039E"/>
    <w:rsid w:val="0037137A"/>
    <w:rsid w:val="0037218D"/>
    <w:rsid w:val="00376C12"/>
    <w:rsid w:val="003812C3"/>
    <w:rsid w:val="003825FC"/>
    <w:rsid w:val="00383B8B"/>
    <w:rsid w:val="00384845"/>
    <w:rsid w:val="00392A6A"/>
    <w:rsid w:val="0039306C"/>
    <w:rsid w:val="003939AB"/>
    <w:rsid w:val="0039412B"/>
    <w:rsid w:val="00394743"/>
    <w:rsid w:val="00394B57"/>
    <w:rsid w:val="003A2FAC"/>
    <w:rsid w:val="003B1C3D"/>
    <w:rsid w:val="003B57B2"/>
    <w:rsid w:val="003B75E7"/>
    <w:rsid w:val="003B7C4D"/>
    <w:rsid w:val="003B7FA8"/>
    <w:rsid w:val="003C1C0A"/>
    <w:rsid w:val="003C4386"/>
    <w:rsid w:val="003C7092"/>
    <w:rsid w:val="003D2C05"/>
    <w:rsid w:val="003D2E00"/>
    <w:rsid w:val="003E11DC"/>
    <w:rsid w:val="003F2C64"/>
    <w:rsid w:val="003F7A48"/>
    <w:rsid w:val="00401839"/>
    <w:rsid w:val="0040278C"/>
    <w:rsid w:val="00403CDE"/>
    <w:rsid w:val="00403E10"/>
    <w:rsid w:val="004069C9"/>
    <w:rsid w:val="004070BB"/>
    <w:rsid w:val="00415037"/>
    <w:rsid w:val="004164FD"/>
    <w:rsid w:val="004203E2"/>
    <w:rsid w:val="0042042E"/>
    <w:rsid w:val="00424EE3"/>
    <w:rsid w:val="00426712"/>
    <w:rsid w:val="00431B0B"/>
    <w:rsid w:val="00433109"/>
    <w:rsid w:val="00434C48"/>
    <w:rsid w:val="00434E3E"/>
    <w:rsid w:val="00440A20"/>
    <w:rsid w:val="00440B21"/>
    <w:rsid w:val="00441B99"/>
    <w:rsid w:val="00444D37"/>
    <w:rsid w:val="00454FAA"/>
    <w:rsid w:val="0046203E"/>
    <w:rsid w:val="00465A21"/>
    <w:rsid w:val="00467DF8"/>
    <w:rsid w:val="00467F96"/>
    <w:rsid w:val="00470E2B"/>
    <w:rsid w:val="00471A5D"/>
    <w:rsid w:val="00471BCC"/>
    <w:rsid w:val="00474E06"/>
    <w:rsid w:val="00481A87"/>
    <w:rsid w:val="004843EC"/>
    <w:rsid w:val="004852E4"/>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1B9E"/>
    <w:rsid w:val="00524F98"/>
    <w:rsid w:val="005277D2"/>
    <w:rsid w:val="005336C0"/>
    <w:rsid w:val="00533DD0"/>
    <w:rsid w:val="0053472D"/>
    <w:rsid w:val="00540EB2"/>
    <w:rsid w:val="00542BE2"/>
    <w:rsid w:val="005432CD"/>
    <w:rsid w:val="00543640"/>
    <w:rsid w:val="00543FDF"/>
    <w:rsid w:val="00550328"/>
    <w:rsid w:val="0055276F"/>
    <w:rsid w:val="005528F3"/>
    <w:rsid w:val="0055297F"/>
    <w:rsid w:val="005533E5"/>
    <w:rsid w:val="005571F5"/>
    <w:rsid w:val="00557605"/>
    <w:rsid w:val="0056331F"/>
    <w:rsid w:val="005652F5"/>
    <w:rsid w:val="00570442"/>
    <w:rsid w:val="00573E05"/>
    <w:rsid w:val="00575BF8"/>
    <w:rsid w:val="005778F8"/>
    <w:rsid w:val="00586943"/>
    <w:rsid w:val="00586987"/>
    <w:rsid w:val="005902DD"/>
    <w:rsid w:val="005939A5"/>
    <w:rsid w:val="005A0722"/>
    <w:rsid w:val="005A219A"/>
    <w:rsid w:val="005A3DF5"/>
    <w:rsid w:val="005A4D9A"/>
    <w:rsid w:val="005B1A2D"/>
    <w:rsid w:val="005B39AB"/>
    <w:rsid w:val="005B3F5F"/>
    <w:rsid w:val="005B4FE2"/>
    <w:rsid w:val="005B69DE"/>
    <w:rsid w:val="005B722E"/>
    <w:rsid w:val="005C10D9"/>
    <w:rsid w:val="005C3C22"/>
    <w:rsid w:val="005C62F3"/>
    <w:rsid w:val="005D0143"/>
    <w:rsid w:val="005D2CCD"/>
    <w:rsid w:val="005D6008"/>
    <w:rsid w:val="005D74BC"/>
    <w:rsid w:val="005D7AB8"/>
    <w:rsid w:val="005E263B"/>
    <w:rsid w:val="005E6CDD"/>
    <w:rsid w:val="005F04E8"/>
    <w:rsid w:val="005F1B74"/>
    <w:rsid w:val="005F562B"/>
    <w:rsid w:val="005F5C4A"/>
    <w:rsid w:val="0060022B"/>
    <w:rsid w:val="00607C91"/>
    <w:rsid w:val="006121F2"/>
    <w:rsid w:val="0061264C"/>
    <w:rsid w:val="00612FEF"/>
    <w:rsid w:val="006177F3"/>
    <w:rsid w:val="00617F7F"/>
    <w:rsid w:val="0062005B"/>
    <w:rsid w:val="00622E5F"/>
    <w:rsid w:val="00624805"/>
    <w:rsid w:val="00624D39"/>
    <w:rsid w:val="00625ED2"/>
    <w:rsid w:val="00635100"/>
    <w:rsid w:val="006352E5"/>
    <w:rsid w:val="00635B49"/>
    <w:rsid w:val="00642508"/>
    <w:rsid w:val="006453E2"/>
    <w:rsid w:val="00645503"/>
    <w:rsid w:val="0064640F"/>
    <w:rsid w:val="006510A0"/>
    <w:rsid w:val="00654B9D"/>
    <w:rsid w:val="006550DD"/>
    <w:rsid w:val="0066106E"/>
    <w:rsid w:val="00663336"/>
    <w:rsid w:val="006648FA"/>
    <w:rsid w:val="00666617"/>
    <w:rsid w:val="006711E0"/>
    <w:rsid w:val="006820EF"/>
    <w:rsid w:val="00683A76"/>
    <w:rsid w:val="006848A7"/>
    <w:rsid w:val="00684EC6"/>
    <w:rsid w:val="0068714E"/>
    <w:rsid w:val="00690A33"/>
    <w:rsid w:val="00691588"/>
    <w:rsid w:val="006920B6"/>
    <w:rsid w:val="00693F13"/>
    <w:rsid w:val="00694980"/>
    <w:rsid w:val="006967C2"/>
    <w:rsid w:val="006A4DB5"/>
    <w:rsid w:val="006A529F"/>
    <w:rsid w:val="006B02E0"/>
    <w:rsid w:val="006B2866"/>
    <w:rsid w:val="006B3591"/>
    <w:rsid w:val="006C1EB6"/>
    <w:rsid w:val="006C2E93"/>
    <w:rsid w:val="006D1D3D"/>
    <w:rsid w:val="006D30E1"/>
    <w:rsid w:val="006D3ACD"/>
    <w:rsid w:val="006D3B91"/>
    <w:rsid w:val="006D3CA3"/>
    <w:rsid w:val="006D52E9"/>
    <w:rsid w:val="006D7820"/>
    <w:rsid w:val="006E27FD"/>
    <w:rsid w:val="006F3A41"/>
    <w:rsid w:val="006F68F5"/>
    <w:rsid w:val="006F71C8"/>
    <w:rsid w:val="00700B02"/>
    <w:rsid w:val="00701F4B"/>
    <w:rsid w:val="00702282"/>
    <w:rsid w:val="007044B8"/>
    <w:rsid w:val="007061DD"/>
    <w:rsid w:val="00707F8C"/>
    <w:rsid w:val="00712C94"/>
    <w:rsid w:val="00716139"/>
    <w:rsid w:val="007161A4"/>
    <w:rsid w:val="007257DA"/>
    <w:rsid w:val="00725957"/>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711C"/>
    <w:rsid w:val="00777B8C"/>
    <w:rsid w:val="00780181"/>
    <w:rsid w:val="00780CEF"/>
    <w:rsid w:val="0078617E"/>
    <w:rsid w:val="00786577"/>
    <w:rsid w:val="0079073C"/>
    <w:rsid w:val="007924F8"/>
    <w:rsid w:val="00793F87"/>
    <w:rsid w:val="007A03E7"/>
    <w:rsid w:val="007A1D16"/>
    <w:rsid w:val="007B08AA"/>
    <w:rsid w:val="007B4583"/>
    <w:rsid w:val="007C0CAF"/>
    <w:rsid w:val="007C196E"/>
    <w:rsid w:val="007C2A65"/>
    <w:rsid w:val="007C355B"/>
    <w:rsid w:val="007C4F1E"/>
    <w:rsid w:val="007C689B"/>
    <w:rsid w:val="007D347C"/>
    <w:rsid w:val="007D42F0"/>
    <w:rsid w:val="007D5CDE"/>
    <w:rsid w:val="00803FDD"/>
    <w:rsid w:val="008041BD"/>
    <w:rsid w:val="00811297"/>
    <w:rsid w:val="00812AC4"/>
    <w:rsid w:val="008222BF"/>
    <w:rsid w:val="00823DF1"/>
    <w:rsid w:val="00824477"/>
    <w:rsid w:val="00825116"/>
    <w:rsid w:val="00830C33"/>
    <w:rsid w:val="00832CA1"/>
    <w:rsid w:val="0084049D"/>
    <w:rsid w:val="008441A1"/>
    <w:rsid w:val="0084515D"/>
    <w:rsid w:val="00847029"/>
    <w:rsid w:val="00847164"/>
    <w:rsid w:val="00850FA4"/>
    <w:rsid w:val="008512C8"/>
    <w:rsid w:val="00851B3E"/>
    <w:rsid w:val="008555DC"/>
    <w:rsid w:val="00855A15"/>
    <w:rsid w:val="00855F30"/>
    <w:rsid w:val="00856331"/>
    <w:rsid w:val="00856D8F"/>
    <w:rsid w:val="00864919"/>
    <w:rsid w:val="008656BF"/>
    <w:rsid w:val="00871317"/>
    <w:rsid w:val="00871E0A"/>
    <w:rsid w:val="0087429D"/>
    <w:rsid w:val="0087452F"/>
    <w:rsid w:val="00875CBB"/>
    <w:rsid w:val="0088018D"/>
    <w:rsid w:val="00882E64"/>
    <w:rsid w:val="008831ED"/>
    <w:rsid w:val="00886C98"/>
    <w:rsid w:val="0089168C"/>
    <w:rsid w:val="008920B6"/>
    <w:rsid w:val="0089672F"/>
    <w:rsid w:val="008A339B"/>
    <w:rsid w:val="008A5131"/>
    <w:rsid w:val="008A5E7D"/>
    <w:rsid w:val="008B066B"/>
    <w:rsid w:val="008B2B8C"/>
    <w:rsid w:val="008B56DD"/>
    <w:rsid w:val="008B7B1A"/>
    <w:rsid w:val="008C28FF"/>
    <w:rsid w:val="008C346B"/>
    <w:rsid w:val="008C5843"/>
    <w:rsid w:val="008C6637"/>
    <w:rsid w:val="008C7AF6"/>
    <w:rsid w:val="008D2428"/>
    <w:rsid w:val="008D6CCB"/>
    <w:rsid w:val="008E124E"/>
    <w:rsid w:val="008E1F08"/>
    <w:rsid w:val="008F16AA"/>
    <w:rsid w:val="008F1D99"/>
    <w:rsid w:val="008F22B2"/>
    <w:rsid w:val="008F2B26"/>
    <w:rsid w:val="009019DA"/>
    <w:rsid w:val="00902CB0"/>
    <w:rsid w:val="00902DF4"/>
    <w:rsid w:val="009034F6"/>
    <w:rsid w:val="00903674"/>
    <w:rsid w:val="00904158"/>
    <w:rsid w:val="009061CF"/>
    <w:rsid w:val="00907E2D"/>
    <w:rsid w:val="009102E9"/>
    <w:rsid w:val="009114CF"/>
    <w:rsid w:val="00912CDC"/>
    <w:rsid w:val="00913E80"/>
    <w:rsid w:val="00915BE6"/>
    <w:rsid w:val="00916B7C"/>
    <w:rsid w:val="00917081"/>
    <w:rsid w:val="009224C9"/>
    <w:rsid w:val="00922616"/>
    <w:rsid w:val="009226C8"/>
    <w:rsid w:val="009234F2"/>
    <w:rsid w:val="00923EE2"/>
    <w:rsid w:val="0092541D"/>
    <w:rsid w:val="00926B07"/>
    <w:rsid w:val="00927B38"/>
    <w:rsid w:val="00930D6B"/>
    <w:rsid w:val="009335D2"/>
    <w:rsid w:val="009355F9"/>
    <w:rsid w:val="0093744F"/>
    <w:rsid w:val="00940293"/>
    <w:rsid w:val="00940542"/>
    <w:rsid w:val="00945217"/>
    <w:rsid w:val="00945EE5"/>
    <w:rsid w:val="009476AD"/>
    <w:rsid w:val="00951842"/>
    <w:rsid w:val="009524FA"/>
    <w:rsid w:val="009529E0"/>
    <w:rsid w:val="00955F24"/>
    <w:rsid w:val="00956B1D"/>
    <w:rsid w:val="00962ECA"/>
    <w:rsid w:val="00965857"/>
    <w:rsid w:val="00966319"/>
    <w:rsid w:val="00967DBF"/>
    <w:rsid w:val="0097151F"/>
    <w:rsid w:val="00972994"/>
    <w:rsid w:val="00973C07"/>
    <w:rsid w:val="009740CF"/>
    <w:rsid w:val="009740F8"/>
    <w:rsid w:val="0097606F"/>
    <w:rsid w:val="0097776D"/>
    <w:rsid w:val="00981915"/>
    <w:rsid w:val="00982D4A"/>
    <w:rsid w:val="009837F0"/>
    <w:rsid w:val="0098779D"/>
    <w:rsid w:val="00987F14"/>
    <w:rsid w:val="0099017E"/>
    <w:rsid w:val="00991898"/>
    <w:rsid w:val="0099265F"/>
    <w:rsid w:val="00992B4E"/>
    <w:rsid w:val="00992C7C"/>
    <w:rsid w:val="00993100"/>
    <w:rsid w:val="009949DA"/>
    <w:rsid w:val="00994F36"/>
    <w:rsid w:val="00995135"/>
    <w:rsid w:val="00997227"/>
    <w:rsid w:val="009A1520"/>
    <w:rsid w:val="009A1881"/>
    <w:rsid w:val="009A441F"/>
    <w:rsid w:val="009A450A"/>
    <w:rsid w:val="009A7E41"/>
    <w:rsid w:val="009B2487"/>
    <w:rsid w:val="009B2F4D"/>
    <w:rsid w:val="009B394E"/>
    <w:rsid w:val="009B482E"/>
    <w:rsid w:val="009B5A18"/>
    <w:rsid w:val="009B6152"/>
    <w:rsid w:val="009B665B"/>
    <w:rsid w:val="009B7F87"/>
    <w:rsid w:val="009C01F7"/>
    <w:rsid w:val="009C0E03"/>
    <w:rsid w:val="009C4C90"/>
    <w:rsid w:val="009C534F"/>
    <w:rsid w:val="009C5A07"/>
    <w:rsid w:val="009D1081"/>
    <w:rsid w:val="009D1652"/>
    <w:rsid w:val="009D2C20"/>
    <w:rsid w:val="009D42FE"/>
    <w:rsid w:val="009D5D4A"/>
    <w:rsid w:val="009D5F4F"/>
    <w:rsid w:val="009D6509"/>
    <w:rsid w:val="009D67C7"/>
    <w:rsid w:val="009E08EA"/>
    <w:rsid w:val="009E17EC"/>
    <w:rsid w:val="009F0433"/>
    <w:rsid w:val="009F17F9"/>
    <w:rsid w:val="009F2C5D"/>
    <w:rsid w:val="009F5DAD"/>
    <w:rsid w:val="00A05906"/>
    <w:rsid w:val="00A1338F"/>
    <w:rsid w:val="00A17F97"/>
    <w:rsid w:val="00A20A0D"/>
    <w:rsid w:val="00A22D08"/>
    <w:rsid w:val="00A25248"/>
    <w:rsid w:val="00A266F5"/>
    <w:rsid w:val="00A311F1"/>
    <w:rsid w:val="00A31BD0"/>
    <w:rsid w:val="00A3233F"/>
    <w:rsid w:val="00A331DD"/>
    <w:rsid w:val="00A4179C"/>
    <w:rsid w:val="00A43A34"/>
    <w:rsid w:val="00A448DC"/>
    <w:rsid w:val="00A45123"/>
    <w:rsid w:val="00A45C34"/>
    <w:rsid w:val="00A46A53"/>
    <w:rsid w:val="00A47E10"/>
    <w:rsid w:val="00A501E0"/>
    <w:rsid w:val="00A5404C"/>
    <w:rsid w:val="00A5508B"/>
    <w:rsid w:val="00A57619"/>
    <w:rsid w:val="00A60A64"/>
    <w:rsid w:val="00A62145"/>
    <w:rsid w:val="00A654F9"/>
    <w:rsid w:val="00A6655E"/>
    <w:rsid w:val="00A67682"/>
    <w:rsid w:val="00A676A7"/>
    <w:rsid w:val="00A742FA"/>
    <w:rsid w:val="00A76789"/>
    <w:rsid w:val="00A76F8F"/>
    <w:rsid w:val="00A77B85"/>
    <w:rsid w:val="00A77E44"/>
    <w:rsid w:val="00A837EB"/>
    <w:rsid w:val="00A92B7A"/>
    <w:rsid w:val="00AA158C"/>
    <w:rsid w:val="00AA56E5"/>
    <w:rsid w:val="00AA5C9E"/>
    <w:rsid w:val="00AB0D6C"/>
    <w:rsid w:val="00AB33BD"/>
    <w:rsid w:val="00AB3D6B"/>
    <w:rsid w:val="00AB671C"/>
    <w:rsid w:val="00AB6FC4"/>
    <w:rsid w:val="00AC26DC"/>
    <w:rsid w:val="00AC4B0F"/>
    <w:rsid w:val="00AC4C1F"/>
    <w:rsid w:val="00AC58E0"/>
    <w:rsid w:val="00AC634B"/>
    <w:rsid w:val="00AC7122"/>
    <w:rsid w:val="00AD2399"/>
    <w:rsid w:val="00AD3378"/>
    <w:rsid w:val="00AE55C8"/>
    <w:rsid w:val="00AE5DA6"/>
    <w:rsid w:val="00AE6AB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23904"/>
    <w:rsid w:val="00B26D4D"/>
    <w:rsid w:val="00B308B6"/>
    <w:rsid w:val="00B33BB7"/>
    <w:rsid w:val="00B346A1"/>
    <w:rsid w:val="00B41FD5"/>
    <w:rsid w:val="00B432CC"/>
    <w:rsid w:val="00B47EBB"/>
    <w:rsid w:val="00B47F56"/>
    <w:rsid w:val="00B5253C"/>
    <w:rsid w:val="00B54810"/>
    <w:rsid w:val="00B5559D"/>
    <w:rsid w:val="00B55F64"/>
    <w:rsid w:val="00B5798C"/>
    <w:rsid w:val="00B62FC1"/>
    <w:rsid w:val="00B66C53"/>
    <w:rsid w:val="00B7069B"/>
    <w:rsid w:val="00B709E0"/>
    <w:rsid w:val="00B70F5D"/>
    <w:rsid w:val="00B715B5"/>
    <w:rsid w:val="00B74BB5"/>
    <w:rsid w:val="00B759CA"/>
    <w:rsid w:val="00B76E74"/>
    <w:rsid w:val="00B80E48"/>
    <w:rsid w:val="00B85833"/>
    <w:rsid w:val="00B858CC"/>
    <w:rsid w:val="00B85BFA"/>
    <w:rsid w:val="00B8634E"/>
    <w:rsid w:val="00B86768"/>
    <w:rsid w:val="00B87A7B"/>
    <w:rsid w:val="00B93C61"/>
    <w:rsid w:val="00B96000"/>
    <w:rsid w:val="00B9600B"/>
    <w:rsid w:val="00BA1445"/>
    <w:rsid w:val="00BA472C"/>
    <w:rsid w:val="00BA61D7"/>
    <w:rsid w:val="00BB2520"/>
    <w:rsid w:val="00BB3889"/>
    <w:rsid w:val="00BB69DE"/>
    <w:rsid w:val="00BC25C2"/>
    <w:rsid w:val="00BC285E"/>
    <w:rsid w:val="00BC3525"/>
    <w:rsid w:val="00BC75B2"/>
    <w:rsid w:val="00BC7BF5"/>
    <w:rsid w:val="00BD0C8A"/>
    <w:rsid w:val="00BD3CA2"/>
    <w:rsid w:val="00BD5193"/>
    <w:rsid w:val="00BD5366"/>
    <w:rsid w:val="00BE1025"/>
    <w:rsid w:val="00BE2654"/>
    <w:rsid w:val="00BE3EEA"/>
    <w:rsid w:val="00BE6B7C"/>
    <w:rsid w:val="00BE7C71"/>
    <w:rsid w:val="00BF1A42"/>
    <w:rsid w:val="00BF3009"/>
    <w:rsid w:val="00C015AD"/>
    <w:rsid w:val="00C01B71"/>
    <w:rsid w:val="00C0277A"/>
    <w:rsid w:val="00C05E79"/>
    <w:rsid w:val="00C13637"/>
    <w:rsid w:val="00C15574"/>
    <w:rsid w:val="00C16726"/>
    <w:rsid w:val="00C20E5C"/>
    <w:rsid w:val="00C2644D"/>
    <w:rsid w:val="00C27837"/>
    <w:rsid w:val="00C27A1B"/>
    <w:rsid w:val="00C31F2D"/>
    <w:rsid w:val="00C35623"/>
    <w:rsid w:val="00C3784A"/>
    <w:rsid w:val="00C41BC8"/>
    <w:rsid w:val="00C430C1"/>
    <w:rsid w:val="00C4394F"/>
    <w:rsid w:val="00C443DF"/>
    <w:rsid w:val="00C44499"/>
    <w:rsid w:val="00C44BED"/>
    <w:rsid w:val="00C44F9E"/>
    <w:rsid w:val="00C453F2"/>
    <w:rsid w:val="00C45941"/>
    <w:rsid w:val="00C4704C"/>
    <w:rsid w:val="00C532F0"/>
    <w:rsid w:val="00C536FA"/>
    <w:rsid w:val="00C5403B"/>
    <w:rsid w:val="00C56A17"/>
    <w:rsid w:val="00C5713C"/>
    <w:rsid w:val="00C60C7A"/>
    <w:rsid w:val="00C6365D"/>
    <w:rsid w:val="00C63B62"/>
    <w:rsid w:val="00C669AB"/>
    <w:rsid w:val="00C66C03"/>
    <w:rsid w:val="00C67293"/>
    <w:rsid w:val="00C73B44"/>
    <w:rsid w:val="00C73DB2"/>
    <w:rsid w:val="00C77502"/>
    <w:rsid w:val="00C80467"/>
    <w:rsid w:val="00C85389"/>
    <w:rsid w:val="00C85F4D"/>
    <w:rsid w:val="00C93D91"/>
    <w:rsid w:val="00C977D3"/>
    <w:rsid w:val="00CA47CD"/>
    <w:rsid w:val="00CB00F2"/>
    <w:rsid w:val="00CB2269"/>
    <w:rsid w:val="00CB3018"/>
    <w:rsid w:val="00CB3E15"/>
    <w:rsid w:val="00CB40FF"/>
    <w:rsid w:val="00CB4970"/>
    <w:rsid w:val="00CB62C6"/>
    <w:rsid w:val="00CC16B0"/>
    <w:rsid w:val="00CC1C3B"/>
    <w:rsid w:val="00CC450A"/>
    <w:rsid w:val="00CC4513"/>
    <w:rsid w:val="00CC59D8"/>
    <w:rsid w:val="00CC7789"/>
    <w:rsid w:val="00CD55A6"/>
    <w:rsid w:val="00CE123A"/>
    <w:rsid w:val="00CE1354"/>
    <w:rsid w:val="00CE3EA2"/>
    <w:rsid w:val="00CE79C5"/>
    <w:rsid w:val="00CE7CA1"/>
    <w:rsid w:val="00CF21F2"/>
    <w:rsid w:val="00CF407A"/>
    <w:rsid w:val="00CF4E48"/>
    <w:rsid w:val="00CF54DE"/>
    <w:rsid w:val="00CF7EE5"/>
    <w:rsid w:val="00D045C7"/>
    <w:rsid w:val="00D06C74"/>
    <w:rsid w:val="00D07E13"/>
    <w:rsid w:val="00D10117"/>
    <w:rsid w:val="00D1038D"/>
    <w:rsid w:val="00D11E2A"/>
    <w:rsid w:val="00D14AD0"/>
    <w:rsid w:val="00D20DA2"/>
    <w:rsid w:val="00D22A61"/>
    <w:rsid w:val="00D23103"/>
    <w:rsid w:val="00D23BE9"/>
    <w:rsid w:val="00D24ADA"/>
    <w:rsid w:val="00D26332"/>
    <w:rsid w:val="00D26F55"/>
    <w:rsid w:val="00D31E75"/>
    <w:rsid w:val="00D336E5"/>
    <w:rsid w:val="00D37503"/>
    <w:rsid w:val="00D37619"/>
    <w:rsid w:val="00D3789C"/>
    <w:rsid w:val="00D37975"/>
    <w:rsid w:val="00D40406"/>
    <w:rsid w:val="00D41C2B"/>
    <w:rsid w:val="00D44219"/>
    <w:rsid w:val="00D4505C"/>
    <w:rsid w:val="00D4517C"/>
    <w:rsid w:val="00D45AC9"/>
    <w:rsid w:val="00D4747A"/>
    <w:rsid w:val="00D4762E"/>
    <w:rsid w:val="00D55878"/>
    <w:rsid w:val="00D564D0"/>
    <w:rsid w:val="00D57FF1"/>
    <w:rsid w:val="00D63D19"/>
    <w:rsid w:val="00D660A8"/>
    <w:rsid w:val="00D67729"/>
    <w:rsid w:val="00D76052"/>
    <w:rsid w:val="00D777C7"/>
    <w:rsid w:val="00D8163B"/>
    <w:rsid w:val="00D81B60"/>
    <w:rsid w:val="00D82A94"/>
    <w:rsid w:val="00D82CA1"/>
    <w:rsid w:val="00D85659"/>
    <w:rsid w:val="00D91CCA"/>
    <w:rsid w:val="00D92749"/>
    <w:rsid w:val="00DA36F6"/>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24B89"/>
    <w:rsid w:val="00E325ED"/>
    <w:rsid w:val="00E34221"/>
    <w:rsid w:val="00E3550F"/>
    <w:rsid w:val="00E428EF"/>
    <w:rsid w:val="00E46E43"/>
    <w:rsid w:val="00E47B31"/>
    <w:rsid w:val="00E51BC1"/>
    <w:rsid w:val="00E52EA3"/>
    <w:rsid w:val="00E568E8"/>
    <w:rsid w:val="00E570C1"/>
    <w:rsid w:val="00E57107"/>
    <w:rsid w:val="00E57B91"/>
    <w:rsid w:val="00E60812"/>
    <w:rsid w:val="00E67498"/>
    <w:rsid w:val="00E71D77"/>
    <w:rsid w:val="00E734E3"/>
    <w:rsid w:val="00E74D0A"/>
    <w:rsid w:val="00E75021"/>
    <w:rsid w:val="00E75892"/>
    <w:rsid w:val="00E81811"/>
    <w:rsid w:val="00E82C56"/>
    <w:rsid w:val="00E82FA6"/>
    <w:rsid w:val="00E8310E"/>
    <w:rsid w:val="00E831E7"/>
    <w:rsid w:val="00E8654C"/>
    <w:rsid w:val="00E906A3"/>
    <w:rsid w:val="00E93A00"/>
    <w:rsid w:val="00E94377"/>
    <w:rsid w:val="00E94462"/>
    <w:rsid w:val="00E94C62"/>
    <w:rsid w:val="00E954D0"/>
    <w:rsid w:val="00E95856"/>
    <w:rsid w:val="00E974D7"/>
    <w:rsid w:val="00EA01C7"/>
    <w:rsid w:val="00EA1344"/>
    <w:rsid w:val="00EA27DD"/>
    <w:rsid w:val="00EA289B"/>
    <w:rsid w:val="00EB34A3"/>
    <w:rsid w:val="00EB540B"/>
    <w:rsid w:val="00EC07DB"/>
    <w:rsid w:val="00EC160B"/>
    <w:rsid w:val="00EC378D"/>
    <w:rsid w:val="00EC6824"/>
    <w:rsid w:val="00EC68FB"/>
    <w:rsid w:val="00EC7948"/>
    <w:rsid w:val="00ED37F6"/>
    <w:rsid w:val="00ED746A"/>
    <w:rsid w:val="00EE3F60"/>
    <w:rsid w:val="00EE5720"/>
    <w:rsid w:val="00EE6B9E"/>
    <w:rsid w:val="00EE7CBD"/>
    <w:rsid w:val="00EF1BAB"/>
    <w:rsid w:val="00EF1F52"/>
    <w:rsid w:val="00EF4292"/>
    <w:rsid w:val="00F00E16"/>
    <w:rsid w:val="00F01103"/>
    <w:rsid w:val="00F10314"/>
    <w:rsid w:val="00F11260"/>
    <w:rsid w:val="00F13548"/>
    <w:rsid w:val="00F17733"/>
    <w:rsid w:val="00F25DF6"/>
    <w:rsid w:val="00F30474"/>
    <w:rsid w:val="00F37A1E"/>
    <w:rsid w:val="00F406EE"/>
    <w:rsid w:val="00F429D9"/>
    <w:rsid w:val="00F43C6E"/>
    <w:rsid w:val="00F45979"/>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87662"/>
    <w:rsid w:val="00F906D6"/>
    <w:rsid w:val="00F911E2"/>
    <w:rsid w:val="00F9202A"/>
    <w:rsid w:val="00F92E33"/>
    <w:rsid w:val="00F92F5A"/>
    <w:rsid w:val="00F931AD"/>
    <w:rsid w:val="00F94E97"/>
    <w:rsid w:val="00FA2518"/>
    <w:rsid w:val="00FB22B6"/>
    <w:rsid w:val="00FB6B58"/>
    <w:rsid w:val="00FB7303"/>
    <w:rsid w:val="00FB7393"/>
    <w:rsid w:val="00FB7658"/>
    <w:rsid w:val="00FC01EC"/>
    <w:rsid w:val="00FC1B4B"/>
    <w:rsid w:val="00FC1ECF"/>
    <w:rsid w:val="00FC234E"/>
    <w:rsid w:val="00FC25E5"/>
    <w:rsid w:val="00FC2E78"/>
    <w:rsid w:val="00FC384A"/>
    <w:rsid w:val="00FC4656"/>
    <w:rsid w:val="00FC5594"/>
    <w:rsid w:val="00FC648B"/>
    <w:rsid w:val="00FD06EA"/>
    <w:rsid w:val="00FE28BF"/>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63C984-CA1E-46E4-A47A-344E1C16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43E1-E895-48BC-8951-809969C4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36</Pages>
  <Words>2945</Words>
  <Characters>16792</Characters>
  <Application>Microsoft Office Word</Application>
  <DocSecurity>0</DocSecurity>
  <Lines>139</Lines>
  <Paragraphs>39</Paragraphs>
  <ScaleCrop>false</ScaleCrop>
  <Company>Hewlett-Packard Company</Company>
  <LinksUpToDate>false</LinksUpToDate>
  <CharactersWithSpaces>19698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155</cp:revision>
  <cp:lastPrinted>2018-11-20T02:54:00Z</cp:lastPrinted>
  <dcterms:created xsi:type="dcterms:W3CDTF">2024-04-29T07:24:00Z</dcterms:created>
  <dcterms:modified xsi:type="dcterms:W3CDTF">2024-06-25T14:33:00Z</dcterms:modified>
</cp:coreProperties>
</file>