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112" w:rsidRPr="00365BD2" w:rsidRDefault="00C04112" w:rsidP="00C04112">
      <w:pPr>
        <w:spacing w:line="600" w:lineRule="exact"/>
        <w:jc w:val="distribute"/>
        <w:rPr>
          <w:rFonts w:ascii="標楷體" w:eastAsia="標楷體" w:hAnsi="標楷體"/>
          <w:sz w:val="32"/>
          <w:szCs w:val="32"/>
        </w:rPr>
      </w:pPr>
      <w:r w:rsidRPr="00365BD2">
        <w:rPr>
          <w:rFonts w:ascii="標楷體" w:eastAsia="標楷體" w:hAnsi="標楷體" w:hint="eastAsia"/>
          <w:sz w:val="32"/>
          <w:szCs w:val="32"/>
        </w:rPr>
        <w:t>新北市立溪崑國民中學108學年度第二學期第三次定期評量 自然科 試題卷</w:t>
      </w:r>
    </w:p>
    <w:p w:rsidR="00365BD2" w:rsidRDefault="00365BD2" w:rsidP="00365BD2">
      <w:pPr>
        <w:pStyle w:val="a3"/>
        <w:tabs>
          <w:tab w:val="left" w:pos="480"/>
        </w:tabs>
        <w:spacing w:beforeLines="50" w:before="180"/>
        <w:rPr>
          <w:rFonts w:eastAsia="標楷體"/>
          <w:snapToGrid w:val="0"/>
          <w:color w:val="000000"/>
          <w:spacing w:val="20"/>
          <w:kern w:val="0"/>
          <w:sz w:val="28"/>
          <w:szCs w:val="28"/>
          <w:u w:val="thick"/>
        </w:rPr>
      </w:pPr>
      <w:r>
        <w:rPr>
          <w:rFonts w:eastAsia="標楷體" w:hAnsi="標楷體" w:hint="eastAsia"/>
          <w:snapToGrid w:val="0"/>
          <w:color w:val="000000"/>
          <w:spacing w:val="20"/>
          <w:kern w:val="0"/>
          <w:sz w:val="24"/>
          <w:szCs w:val="28"/>
        </w:rPr>
        <w:t xml:space="preserve">　　　　　　　　　　　　　　　　　　　　　　</w:t>
      </w:r>
      <w:r>
        <w:rPr>
          <w:rFonts w:eastAsia="標楷體" w:hAnsi="標楷體" w:hint="eastAsia"/>
          <w:snapToGrid w:val="0"/>
          <w:color w:val="000000"/>
          <w:spacing w:val="20"/>
          <w:kern w:val="0"/>
          <w:sz w:val="28"/>
          <w:szCs w:val="28"/>
        </w:rPr>
        <w:t>八年級</w:t>
      </w:r>
      <w:r>
        <w:rPr>
          <w:rFonts w:eastAsia="標楷體" w:hAnsi="標楷體" w:hint="eastAsia"/>
          <w:snapToGrid w:val="0"/>
          <w:color w:val="000000"/>
          <w:spacing w:val="20"/>
          <w:kern w:val="0"/>
          <w:sz w:val="28"/>
          <w:szCs w:val="28"/>
          <w:u w:val="thick"/>
        </w:rPr>
        <w:t xml:space="preserve">　　　</w:t>
      </w:r>
      <w:r>
        <w:rPr>
          <w:rFonts w:eastAsia="標楷體" w:hAnsi="標楷體" w:hint="eastAsia"/>
          <w:snapToGrid w:val="0"/>
          <w:color w:val="000000"/>
          <w:spacing w:val="20"/>
          <w:kern w:val="0"/>
          <w:sz w:val="28"/>
          <w:szCs w:val="28"/>
        </w:rPr>
        <w:t>班座號</w:t>
      </w:r>
      <w:r>
        <w:rPr>
          <w:rFonts w:eastAsia="標楷體" w:hAnsi="標楷體" w:hint="eastAsia"/>
          <w:snapToGrid w:val="0"/>
          <w:color w:val="000000"/>
          <w:spacing w:val="20"/>
          <w:kern w:val="0"/>
          <w:sz w:val="28"/>
          <w:szCs w:val="28"/>
          <w:u w:val="thick"/>
        </w:rPr>
        <w:t xml:space="preserve">　　　</w:t>
      </w:r>
      <w:r>
        <w:rPr>
          <w:rFonts w:eastAsia="標楷體" w:hAnsi="標楷體" w:hint="eastAsia"/>
          <w:snapToGrid w:val="0"/>
          <w:color w:val="000000"/>
          <w:spacing w:val="20"/>
          <w:kern w:val="0"/>
          <w:sz w:val="28"/>
          <w:szCs w:val="28"/>
        </w:rPr>
        <w:t>姓名</w:t>
      </w:r>
      <w:r>
        <w:rPr>
          <w:rFonts w:eastAsia="標楷體" w:hAnsi="標楷體" w:hint="eastAsia"/>
          <w:snapToGrid w:val="0"/>
          <w:color w:val="000000"/>
          <w:spacing w:val="20"/>
          <w:kern w:val="0"/>
          <w:sz w:val="28"/>
          <w:szCs w:val="28"/>
          <w:u w:val="thick"/>
        </w:rPr>
        <w:t xml:space="preserve">　　　　　　　</w:t>
      </w:r>
    </w:p>
    <w:p w:rsidR="00C04112" w:rsidRPr="00605759" w:rsidRDefault="00605759" w:rsidP="00C04112">
      <w:pPr>
        <w:pStyle w:val="1"/>
        <w:tabs>
          <w:tab w:val="left" w:pos="1020"/>
        </w:tabs>
        <w:snapToGrid w:val="0"/>
        <w:ind w:leftChars="0" w:left="0"/>
        <w:rPr>
          <w:rFonts w:asciiTheme="minorEastAsia" w:eastAsiaTheme="minorEastAsia" w:hAnsiTheme="minorEastAsia"/>
          <w:color w:val="000000"/>
          <w:sz w:val="32"/>
          <w:szCs w:val="32"/>
        </w:rPr>
      </w:pPr>
      <w:r w:rsidRPr="00AA0BBE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143346" wp14:editId="53000455">
                <wp:simplePos x="0" y="0"/>
                <wp:positionH relativeFrom="column">
                  <wp:posOffset>28650</wp:posOffset>
                </wp:positionH>
                <wp:positionV relativeFrom="paragraph">
                  <wp:posOffset>60810</wp:posOffset>
                </wp:positionV>
                <wp:extent cx="8115300" cy="635"/>
                <wp:effectExtent l="0" t="0" r="19050" b="37465"/>
                <wp:wrapNone/>
                <wp:docPr id="21" name="直線接點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15300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1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25pt,4.8pt" to="641.2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" strokeweight="1pt"/>
            </w:pict>
          </mc:Fallback>
        </mc:AlternateContent>
      </w:r>
    </w:p>
    <w:p w:rsidR="00C04112" w:rsidRPr="00365BD2" w:rsidRDefault="00C04112" w:rsidP="00C04112">
      <w:pPr>
        <w:pStyle w:val="1"/>
        <w:tabs>
          <w:tab w:val="left" w:pos="1020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 w:rsidRPr="00365BD2">
        <w:rPr>
          <w:rFonts w:ascii="標楷體" w:eastAsia="標楷體" w:hAnsi="標楷體" w:hint="eastAsia"/>
          <w:color w:val="000000"/>
          <w:szCs w:val="24"/>
        </w:rPr>
        <w:t>一.單選題:每題2.5分(選出最適當的答案)</w:t>
      </w:r>
    </w:p>
    <w:p w:rsidR="00C04112" w:rsidRPr="00801B2E" w:rsidRDefault="00C04112" w:rsidP="00C04112">
      <w:pPr>
        <w:pStyle w:val="1"/>
        <w:tabs>
          <w:tab w:val="left" w:pos="1020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</w:p>
    <w:p w:rsidR="00C04112" w:rsidRPr="00AA0BBE" w:rsidRDefault="00C04112" w:rsidP="00C04112">
      <w:pPr>
        <w:pStyle w:val="1"/>
        <w:tabs>
          <w:tab w:val="left" w:pos="1020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 xml:space="preserve">(    )1.下列物質中，何者是碳水化合物？ </w:t>
      </w:r>
      <w:r w:rsidRPr="00AA0BBE">
        <w:rPr>
          <w:rFonts w:ascii="標楷體" w:eastAsia="標楷體" w:hAnsi="標楷體"/>
          <w:color w:val="000000"/>
          <w:szCs w:val="24"/>
        </w:rPr>
        <w:t>(A)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甲醇　</w:t>
      </w:r>
      <w:r w:rsidRPr="00AA0BBE">
        <w:rPr>
          <w:rFonts w:ascii="標楷體" w:eastAsia="標楷體" w:hAnsi="標楷體"/>
          <w:color w:val="000000"/>
          <w:szCs w:val="24"/>
        </w:rPr>
        <w:t>(B)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乙酸　</w:t>
      </w:r>
      <w:r w:rsidRPr="00AA0BBE">
        <w:rPr>
          <w:rFonts w:ascii="標楷體" w:eastAsia="標楷體" w:hAnsi="標楷體"/>
          <w:color w:val="000000"/>
          <w:szCs w:val="24"/>
        </w:rPr>
        <w:t>(C)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葡萄糖　</w:t>
      </w:r>
      <w:r w:rsidRPr="00AA0BBE">
        <w:rPr>
          <w:rFonts w:ascii="標楷體" w:eastAsia="標楷體" w:hAnsi="標楷體"/>
          <w:color w:val="000000"/>
          <w:szCs w:val="24"/>
        </w:rPr>
        <w:t>(D)</w:t>
      </w:r>
      <w:r w:rsidRPr="00AA0BBE">
        <w:rPr>
          <w:rFonts w:ascii="標楷體" w:eastAsia="標楷體" w:hAnsi="標楷體" w:hint="eastAsia"/>
          <w:color w:val="000000"/>
          <w:szCs w:val="24"/>
        </w:rPr>
        <w:t>聚乙烯</w:t>
      </w:r>
    </w:p>
    <w:p w:rsidR="00AA0BBE" w:rsidRDefault="00AA0BBE" w:rsidP="00C04112">
      <w:pPr>
        <w:pStyle w:val="1"/>
        <w:tabs>
          <w:tab w:val="left" w:pos="1020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</w:p>
    <w:p w:rsidR="00C04112" w:rsidRPr="00AA0BBE" w:rsidRDefault="00C04112" w:rsidP="00C04112">
      <w:pPr>
        <w:pStyle w:val="1"/>
        <w:tabs>
          <w:tab w:val="left" w:pos="1020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 xml:space="preserve">(    )2.酯化反應的生成物為下列何者？　</w:t>
      </w:r>
      <w:r w:rsidRPr="00AA0BBE">
        <w:rPr>
          <w:rFonts w:ascii="標楷體" w:eastAsia="標楷體" w:hAnsi="標楷體"/>
          <w:color w:val="000000"/>
          <w:szCs w:val="24"/>
        </w:rPr>
        <w:t>(A)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醇類和有機酸　</w:t>
      </w:r>
      <w:r w:rsidRPr="00AA0BBE">
        <w:rPr>
          <w:rFonts w:ascii="標楷體" w:eastAsia="標楷體" w:hAnsi="標楷體"/>
          <w:color w:val="000000"/>
          <w:szCs w:val="24"/>
        </w:rPr>
        <w:t>(B)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酯類和水　</w:t>
      </w:r>
      <w:r w:rsidRPr="00AA0BBE">
        <w:rPr>
          <w:rFonts w:ascii="標楷體" w:eastAsia="標楷體" w:hAnsi="標楷體"/>
          <w:color w:val="000000"/>
          <w:szCs w:val="24"/>
        </w:rPr>
        <w:t>(C)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醚類和醇類　</w:t>
      </w:r>
      <w:r w:rsidRPr="00AA0BBE">
        <w:rPr>
          <w:rFonts w:ascii="標楷體" w:eastAsia="標楷體" w:hAnsi="標楷體"/>
          <w:color w:val="000000"/>
          <w:szCs w:val="24"/>
        </w:rPr>
        <w:t>(D)</w:t>
      </w:r>
      <w:r w:rsidR="004C649D">
        <w:rPr>
          <w:rFonts w:ascii="標楷體" w:eastAsia="標楷體" w:hAnsi="標楷體" w:hint="eastAsia"/>
          <w:color w:val="000000"/>
          <w:szCs w:val="24"/>
        </w:rPr>
        <w:t>烴類和有</w:t>
      </w:r>
      <w:r w:rsidRPr="00AA0BBE">
        <w:rPr>
          <w:rFonts w:ascii="標楷體" w:eastAsia="標楷體" w:hAnsi="標楷體" w:hint="eastAsia"/>
          <w:color w:val="000000"/>
          <w:szCs w:val="24"/>
        </w:rPr>
        <w:t>機酸</w:t>
      </w:r>
    </w:p>
    <w:p w:rsidR="00AA0BBE" w:rsidRDefault="00AA0BBE" w:rsidP="00C04112">
      <w:pPr>
        <w:pStyle w:val="1"/>
        <w:tabs>
          <w:tab w:val="left" w:pos="1020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</w:p>
    <w:p w:rsidR="004C649D" w:rsidRDefault="00C04112" w:rsidP="00C04112">
      <w:pPr>
        <w:pStyle w:val="1"/>
        <w:tabs>
          <w:tab w:val="left" w:pos="1020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/>
          <w:color w:val="000000"/>
          <w:szCs w:val="24"/>
        </w:rPr>
        <w:t xml:space="preserve">(    )3. </w:t>
      </w:r>
      <w:r w:rsidRPr="00AA0BBE">
        <w:rPr>
          <w:rFonts w:ascii="標楷體" w:eastAsia="標楷體" w:hAnsi="標楷體" w:hint="eastAsia"/>
          <w:color w:val="000000"/>
          <w:szCs w:val="24"/>
        </w:rPr>
        <w:t>1</w:t>
      </w:r>
      <w:r w:rsidRPr="00AA0BBE">
        <w:rPr>
          <w:rFonts w:ascii="標楷體" w:eastAsia="標楷體" w:hAnsi="標楷體"/>
          <w:color w:val="000000"/>
          <w:szCs w:val="24"/>
        </w:rPr>
        <w:t>莫耳</w:t>
      </w:r>
      <w:r w:rsidRPr="00AA0BBE">
        <w:rPr>
          <w:rFonts w:ascii="標楷體" w:eastAsia="標楷體" w:hAnsi="標楷體" w:hint="eastAsia"/>
          <w:color w:val="000000"/>
          <w:szCs w:val="24"/>
        </w:rPr>
        <w:t>丙烷</w:t>
      </w:r>
      <w:r w:rsidRPr="00AA0BBE">
        <w:rPr>
          <w:rFonts w:ascii="標楷體" w:eastAsia="標楷體" w:hAnsi="標楷體"/>
          <w:color w:val="000000"/>
          <w:szCs w:val="24"/>
        </w:rPr>
        <w:t>在足量氧</w:t>
      </w:r>
      <w:r w:rsidRPr="00AA0BBE">
        <w:rPr>
          <w:rFonts w:ascii="標楷體" w:eastAsia="標楷體" w:hAnsi="標楷體" w:hint="eastAsia"/>
          <w:color w:val="000000"/>
          <w:szCs w:val="24"/>
        </w:rPr>
        <w:t>氣</w:t>
      </w:r>
      <w:r w:rsidRPr="00AA0BBE">
        <w:rPr>
          <w:rFonts w:ascii="標楷體" w:eastAsia="標楷體" w:hAnsi="標楷體"/>
          <w:color w:val="000000"/>
          <w:szCs w:val="24"/>
        </w:rPr>
        <w:t>中燃燒時，可得到</w:t>
      </w:r>
      <w:r w:rsidRPr="00AA0BBE">
        <w:rPr>
          <w:rFonts w:ascii="標楷體" w:eastAsia="標楷體" w:hAnsi="標楷體" w:hint="eastAsia"/>
          <w:color w:val="000000"/>
          <w:szCs w:val="24"/>
        </w:rPr>
        <w:t>水</w:t>
      </w:r>
      <w:r w:rsidRPr="00AA0BBE">
        <w:rPr>
          <w:rFonts w:ascii="標楷體" w:eastAsia="標楷體" w:hAnsi="標楷體"/>
          <w:color w:val="000000"/>
          <w:szCs w:val="24"/>
        </w:rPr>
        <w:t>多少</w:t>
      </w:r>
      <w:r w:rsidRPr="00AA0BBE">
        <w:rPr>
          <w:rFonts w:ascii="標楷體" w:eastAsia="標楷體" w:hAnsi="標楷體" w:hint="eastAsia"/>
          <w:color w:val="000000"/>
          <w:szCs w:val="24"/>
        </w:rPr>
        <w:t>公</w:t>
      </w:r>
      <w:r w:rsidRPr="00AA0BBE">
        <w:rPr>
          <w:rFonts w:ascii="標楷體" w:eastAsia="標楷體" w:hAnsi="標楷體"/>
          <w:color w:val="000000"/>
          <w:szCs w:val="24"/>
        </w:rPr>
        <w:t>克？</w:t>
      </w:r>
      <w:r w:rsidRPr="00AA0BBE">
        <w:rPr>
          <w:rFonts w:ascii="標楷體" w:eastAsia="標楷體" w:hAnsi="標楷體" w:hint="eastAsia"/>
          <w:color w:val="000000"/>
          <w:szCs w:val="24"/>
        </w:rPr>
        <w:t>（原子量</w:t>
      </w:r>
      <w:r w:rsidRPr="00AA0BBE">
        <w:rPr>
          <w:rFonts w:ascii="標楷體" w:eastAsia="標楷體" w:hAnsi="標楷體" w:cs="新細明體" w:hint="eastAsia"/>
          <w:color w:val="000000"/>
          <w:szCs w:val="24"/>
        </w:rPr>
        <w:t xml:space="preserve">: </w:t>
      </w:r>
      <w:r w:rsidRPr="00AA0BBE">
        <w:rPr>
          <w:rFonts w:ascii="標楷體" w:eastAsia="標楷體" w:hAnsi="標楷體"/>
          <w:color w:val="000000"/>
          <w:szCs w:val="24"/>
        </w:rPr>
        <w:t>H＝1、O＝6、C＝12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）　</w:t>
      </w:r>
      <w:r w:rsidRPr="00AA0BBE">
        <w:rPr>
          <w:rFonts w:ascii="標楷體" w:eastAsia="標楷體" w:hAnsi="標楷體"/>
          <w:color w:val="000000"/>
          <w:szCs w:val="24"/>
        </w:rPr>
        <w:t>(A)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72　 </w:t>
      </w:r>
      <w:r w:rsidRPr="00AA0BBE">
        <w:rPr>
          <w:rFonts w:ascii="標楷體" w:eastAsia="標楷體" w:hAnsi="標楷體"/>
          <w:color w:val="000000"/>
          <w:szCs w:val="24"/>
        </w:rPr>
        <w:t>(B)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86　</w:t>
      </w:r>
    </w:p>
    <w:p w:rsidR="00C04112" w:rsidRPr="00AA0BBE" w:rsidRDefault="004C649D" w:rsidP="00C04112">
      <w:pPr>
        <w:pStyle w:val="1"/>
        <w:tabs>
          <w:tab w:val="left" w:pos="1020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/>
          <w:color w:val="000000"/>
          <w:szCs w:val="24"/>
        </w:rPr>
        <w:t>(C)108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04112" w:rsidRPr="00AA0BBE">
        <w:rPr>
          <w:rFonts w:ascii="標楷體" w:eastAsia="標楷體" w:hAnsi="標楷體"/>
          <w:color w:val="000000"/>
          <w:szCs w:val="24"/>
        </w:rPr>
        <w:t>(D)216</w:t>
      </w:r>
    </w:p>
    <w:p w:rsidR="00AA0BBE" w:rsidRDefault="00AA0BBE" w:rsidP="00C04112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</w:p>
    <w:p w:rsidR="00C04112" w:rsidRPr="00AA0BBE" w:rsidRDefault="00C04112" w:rsidP="00C04112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 xml:space="preserve">(    )4.下列何者不是壓力的單位？　</w:t>
      </w:r>
      <w:r w:rsidRPr="00AA0BBE">
        <w:rPr>
          <w:rFonts w:ascii="標楷體" w:eastAsia="標楷體" w:hAnsi="標楷體"/>
          <w:color w:val="000000"/>
          <w:szCs w:val="24"/>
        </w:rPr>
        <w:t>(A)cm-Hg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AA0BBE">
        <w:rPr>
          <w:rFonts w:ascii="標楷體" w:eastAsia="標楷體" w:hAnsi="標楷體"/>
          <w:color w:val="000000"/>
          <w:szCs w:val="24"/>
        </w:rPr>
        <w:t>(B)atm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AA0BBE">
        <w:rPr>
          <w:rFonts w:ascii="標楷體" w:eastAsia="標楷體" w:hAnsi="標楷體"/>
          <w:color w:val="000000"/>
          <w:szCs w:val="24"/>
        </w:rPr>
        <w:t>(C) cm-H</w:t>
      </w:r>
      <w:r w:rsidRPr="00AA0BBE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AA0BBE">
        <w:rPr>
          <w:rFonts w:ascii="標楷體" w:eastAsia="標楷體" w:hAnsi="標楷體"/>
          <w:color w:val="000000"/>
          <w:szCs w:val="24"/>
        </w:rPr>
        <w:t xml:space="preserve">O 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AA0BBE">
        <w:rPr>
          <w:rFonts w:ascii="標楷體" w:eastAsia="標楷體" w:hAnsi="標楷體"/>
          <w:color w:val="000000"/>
          <w:szCs w:val="24"/>
        </w:rPr>
        <w:t>(D)kg</w:t>
      </w:r>
      <w:r w:rsidRPr="00AA0BBE">
        <w:rPr>
          <w:rFonts w:ascii="標楷體" w:eastAsia="標楷體" w:hAnsi="標楷體" w:hint="eastAsia"/>
          <w:color w:val="000000"/>
          <w:w w:val="50"/>
          <w:szCs w:val="24"/>
        </w:rPr>
        <w:t>／</w:t>
      </w:r>
      <w:r w:rsidRPr="00AA0BBE">
        <w:rPr>
          <w:rFonts w:ascii="標楷體" w:eastAsia="標楷體" w:hAnsi="標楷體"/>
          <w:color w:val="000000"/>
          <w:szCs w:val="24"/>
        </w:rPr>
        <w:t>m</w:t>
      </w:r>
      <w:r w:rsidRPr="00AA0BBE">
        <w:rPr>
          <w:rFonts w:ascii="標楷體" w:eastAsia="標楷體" w:hAnsi="標楷體"/>
          <w:color w:val="000000"/>
          <w:szCs w:val="24"/>
          <w:vertAlign w:val="superscript"/>
        </w:rPr>
        <w:t>2</w:t>
      </w:r>
      <w:bookmarkStart w:id="0" w:name="_GoBack"/>
      <w:bookmarkEnd w:id="0"/>
    </w:p>
    <w:p w:rsidR="00AA0BBE" w:rsidRDefault="00AA0BBE" w:rsidP="00C04112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</w:p>
    <w:p w:rsidR="00C04112" w:rsidRPr="00AA0BBE" w:rsidRDefault="00C04112" w:rsidP="00C04112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/>
          <w:color w:val="000000"/>
          <w:szCs w:val="24"/>
        </w:rPr>
        <w:t>(    )5.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下列物質中，何者屬於天然聚合物？　</w:t>
      </w:r>
      <w:r w:rsidRPr="00AA0BBE">
        <w:rPr>
          <w:rFonts w:ascii="標楷體" w:eastAsia="標楷體" w:hAnsi="標楷體"/>
          <w:color w:val="000000"/>
          <w:szCs w:val="24"/>
        </w:rPr>
        <w:t>(A)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澱粉　</w:t>
      </w:r>
      <w:r w:rsidRPr="00AA0BBE">
        <w:rPr>
          <w:rFonts w:ascii="標楷體" w:eastAsia="標楷體" w:hAnsi="標楷體"/>
          <w:color w:val="000000"/>
          <w:szCs w:val="24"/>
        </w:rPr>
        <w:t>(B)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耐綸　</w:t>
      </w:r>
      <w:r w:rsidRPr="00AA0BBE">
        <w:rPr>
          <w:rFonts w:ascii="標楷體" w:eastAsia="標楷體" w:hAnsi="標楷體"/>
          <w:color w:val="000000"/>
          <w:szCs w:val="24"/>
        </w:rPr>
        <w:t>(C)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蔗糖　</w:t>
      </w:r>
      <w:r w:rsidRPr="00AA0BBE">
        <w:rPr>
          <w:rFonts w:ascii="標楷體" w:eastAsia="標楷體" w:hAnsi="標楷體"/>
          <w:color w:val="000000"/>
          <w:szCs w:val="24"/>
        </w:rPr>
        <w:t>(D)</w:t>
      </w:r>
      <w:r w:rsidRPr="00AA0BBE">
        <w:rPr>
          <w:rFonts w:ascii="標楷體" w:eastAsia="標楷體" w:hAnsi="標楷體" w:hint="eastAsia"/>
          <w:color w:val="000000"/>
          <w:szCs w:val="24"/>
        </w:rPr>
        <w:t>聚乙烯</w:t>
      </w:r>
    </w:p>
    <w:p w:rsidR="00C04112" w:rsidRPr="00AA0BBE" w:rsidRDefault="00C04112" w:rsidP="00C04112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C04112" w:rsidRPr="00AA0BBE" w:rsidRDefault="00C04112" w:rsidP="00C04112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>(    )6.附圖為有機化合物分類的簡單架構，依此架構將不同的物質歸類，則下列敘述何者</w:t>
      </w:r>
      <w:r w:rsidRPr="00AA0BBE">
        <w:rPr>
          <w:rFonts w:ascii="標楷體" w:eastAsia="標楷體" w:hAnsi="標楷體" w:hint="eastAsia"/>
          <w:color w:val="000000"/>
          <w:szCs w:val="24"/>
          <w:u w:val="double"/>
        </w:rPr>
        <w:t>正確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？　</w:t>
      </w:r>
      <w:r w:rsidRPr="00AA0BBE">
        <w:rPr>
          <w:rFonts w:ascii="標楷體" w:eastAsia="標楷體" w:hAnsi="標楷體"/>
          <w:color w:val="000000"/>
          <w:szCs w:val="24"/>
        </w:rPr>
        <w:t xml:space="preserve">   </w:t>
      </w:r>
    </w:p>
    <w:p w:rsidR="00C04112" w:rsidRPr="00AA0BBE" w:rsidRDefault="00C04112" w:rsidP="00C04112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C04112" w:rsidRPr="00AA0BBE" w:rsidRDefault="00C04112" w:rsidP="00C04112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 xml:space="preserve">          </w:t>
      </w:r>
      <w:r w:rsidRPr="00AA0BBE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5F55C67C" wp14:editId="78AC6354">
            <wp:extent cx="3714750" cy="1276350"/>
            <wp:effectExtent l="0" t="0" r="0" b="0"/>
            <wp:docPr id="1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112" w:rsidRPr="00AA0BBE" w:rsidRDefault="00C04112" w:rsidP="00C04112">
      <w:pPr>
        <w:pStyle w:val="2"/>
        <w:numPr>
          <w:ilvl w:val="0"/>
          <w:numId w:val="2"/>
        </w:numPr>
        <w:tabs>
          <w:tab w:val="left" w:pos="1134"/>
        </w:tabs>
        <w:snapToGrid w:val="0"/>
        <w:ind w:leftChars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 xml:space="preserve">尼龍屬於甲　</w:t>
      </w:r>
      <w:r w:rsidRPr="00AA0BBE">
        <w:rPr>
          <w:rFonts w:ascii="標楷體" w:eastAsia="標楷體" w:hAnsi="標楷體"/>
          <w:color w:val="000000"/>
          <w:szCs w:val="24"/>
        </w:rPr>
        <w:t>(B)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纖維素屬於丙　</w:t>
      </w:r>
      <w:r w:rsidRPr="00AA0BBE">
        <w:rPr>
          <w:rFonts w:ascii="標楷體" w:eastAsia="標楷體" w:hAnsi="標楷體"/>
          <w:color w:val="000000"/>
          <w:szCs w:val="24"/>
        </w:rPr>
        <w:t>(C)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酚醛樹脂屬於丁　</w:t>
      </w:r>
      <w:r w:rsidRPr="00AA0BBE">
        <w:rPr>
          <w:rFonts w:ascii="標楷體" w:eastAsia="標楷體" w:hAnsi="標楷體"/>
          <w:color w:val="000000"/>
          <w:szCs w:val="24"/>
        </w:rPr>
        <w:t>(D)</w:t>
      </w:r>
      <w:r w:rsidRPr="00AA0BBE">
        <w:rPr>
          <w:rFonts w:ascii="標楷體" w:eastAsia="標楷體" w:hAnsi="標楷體" w:hint="eastAsia"/>
          <w:color w:val="000000"/>
          <w:szCs w:val="24"/>
        </w:rPr>
        <w:t>聚乙烯屬於乙</w:t>
      </w:r>
    </w:p>
    <w:p w:rsidR="00C04112" w:rsidRPr="00AA0BBE" w:rsidRDefault="00C04112" w:rsidP="00C04112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</w:p>
    <w:p w:rsidR="004C649D" w:rsidRDefault="00C04112" w:rsidP="00C04112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>(    )7.一裝滿水的水桶高度為90 cm，桶底若有一0.05 cm</w:t>
      </w:r>
      <w:r w:rsidRPr="00AA0BBE">
        <w:rPr>
          <w:rFonts w:ascii="標楷體" w:eastAsia="標楷體" w:hAnsi="標楷體" w:hint="eastAsia"/>
          <w:color w:val="000000"/>
          <w:szCs w:val="24"/>
          <w:vertAlign w:val="superscript"/>
        </w:rPr>
        <w:t>2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的小孔，則小孔處水壓有多少？　</w:t>
      </w:r>
      <w:r w:rsidRPr="00AA0BBE">
        <w:rPr>
          <w:rFonts w:ascii="標楷體" w:eastAsia="標楷體" w:hAnsi="標楷體"/>
          <w:color w:val="000000"/>
          <w:szCs w:val="24"/>
        </w:rPr>
        <w:t>(A)</w:t>
      </w:r>
      <w:r w:rsidRPr="00AA0BBE">
        <w:rPr>
          <w:rFonts w:ascii="標楷體" w:eastAsia="標楷體" w:hAnsi="標楷體" w:hint="eastAsia"/>
          <w:color w:val="000000"/>
          <w:szCs w:val="24"/>
        </w:rPr>
        <w:t>30 gw</w:t>
      </w:r>
      <w:r w:rsidRPr="00AA0BBE">
        <w:rPr>
          <w:rFonts w:ascii="標楷體" w:eastAsia="標楷體" w:hAnsi="標楷體" w:hint="eastAsia"/>
          <w:color w:val="000000"/>
          <w:w w:val="50"/>
          <w:szCs w:val="24"/>
        </w:rPr>
        <w:t>／</w:t>
      </w:r>
      <w:r w:rsidRPr="00AA0BBE">
        <w:rPr>
          <w:rFonts w:ascii="標楷體" w:eastAsia="標楷體" w:hAnsi="標楷體" w:hint="eastAsia"/>
          <w:color w:val="000000"/>
          <w:szCs w:val="24"/>
        </w:rPr>
        <w:t>cm</w:t>
      </w:r>
      <w:r w:rsidRPr="00AA0BBE">
        <w:rPr>
          <w:rFonts w:ascii="標楷體" w:eastAsia="標楷體" w:hAnsi="標楷體" w:hint="eastAsia"/>
          <w:color w:val="000000"/>
          <w:szCs w:val="24"/>
          <w:vertAlign w:val="superscript"/>
        </w:rPr>
        <w:t>2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C04112" w:rsidRPr="00AA0BBE" w:rsidRDefault="004C649D" w:rsidP="00C04112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="00C04112" w:rsidRPr="00AA0BBE">
        <w:rPr>
          <w:rFonts w:ascii="標楷體" w:eastAsia="標楷體" w:hAnsi="標楷體"/>
          <w:color w:val="000000"/>
          <w:szCs w:val="24"/>
        </w:rPr>
        <w:t>(B)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90gw</w:t>
      </w:r>
      <w:r w:rsidR="00C04112" w:rsidRPr="00AA0BBE">
        <w:rPr>
          <w:rFonts w:ascii="標楷體" w:eastAsia="標楷體" w:hAnsi="標楷體" w:hint="eastAsia"/>
          <w:color w:val="000000"/>
          <w:w w:val="50"/>
          <w:szCs w:val="24"/>
        </w:rPr>
        <w:t>／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cm</w:t>
      </w:r>
      <w:r w:rsidR="00C04112" w:rsidRPr="00AA0BBE">
        <w:rPr>
          <w:rFonts w:ascii="標楷體" w:eastAsia="標楷體" w:hAnsi="標楷體" w:hint="eastAsia"/>
          <w:color w:val="000000"/>
          <w:szCs w:val="24"/>
          <w:vertAlign w:val="superscript"/>
        </w:rPr>
        <w:t>2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　 </w:t>
      </w:r>
      <w:r w:rsidR="00C04112" w:rsidRPr="00AA0BBE">
        <w:rPr>
          <w:rFonts w:ascii="標楷體" w:eastAsia="標楷體" w:hAnsi="標楷體"/>
          <w:color w:val="000000"/>
          <w:szCs w:val="24"/>
        </w:rPr>
        <w:t>(C)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4.5gw</w:t>
      </w:r>
      <w:r w:rsidR="00C04112" w:rsidRPr="00AA0BBE">
        <w:rPr>
          <w:rFonts w:ascii="標楷體" w:eastAsia="標楷體" w:hAnsi="標楷體" w:hint="eastAsia"/>
          <w:color w:val="000000"/>
          <w:w w:val="50"/>
          <w:szCs w:val="24"/>
        </w:rPr>
        <w:t>／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cm</w:t>
      </w:r>
      <w:r w:rsidR="00C04112" w:rsidRPr="00AA0BBE">
        <w:rPr>
          <w:rFonts w:ascii="標楷體" w:eastAsia="標楷體" w:hAnsi="標楷體" w:hint="eastAsia"/>
          <w:color w:val="000000"/>
          <w:szCs w:val="24"/>
          <w:vertAlign w:val="superscript"/>
        </w:rPr>
        <w:t>2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04112" w:rsidRPr="00AA0BBE">
        <w:rPr>
          <w:rFonts w:ascii="標楷體" w:eastAsia="標楷體" w:hAnsi="標楷體"/>
          <w:color w:val="000000"/>
          <w:szCs w:val="24"/>
        </w:rPr>
        <w:t>(D)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0.05 gw</w:t>
      </w:r>
      <w:r w:rsidR="00C04112" w:rsidRPr="00AA0BBE">
        <w:rPr>
          <w:rFonts w:ascii="標楷體" w:eastAsia="標楷體" w:hAnsi="標楷體" w:hint="eastAsia"/>
          <w:color w:val="000000"/>
          <w:w w:val="50"/>
          <w:szCs w:val="24"/>
        </w:rPr>
        <w:t>／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cm</w:t>
      </w:r>
      <w:r w:rsidR="00C04112" w:rsidRPr="00AA0BBE">
        <w:rPr>
          <w:rFonts w:ascii="標楷體" w:eastAsia="標楷體" w:hAnsi="標楷體" w:hint="eastAsia"/>
          <w:color w:val="000000"/>
          <w:szCs w:val="24"/>
          <w:vertAlign w:val="superscript"/>
        </w:rPr>
        <w:t>2</w:t>
      </w:r>
    </w:p>
    <w:p w:rsidR="00AA0BBE" w:rsidRDefault="00AA0BBE" w:rsidP="00C04112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</w:p>
    <w:p w:rsidR="00C04112" w:rsidRPr="00AA0BBE" w:rsidRDefault="00C04112" w:rsidP="00C04112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>(    )8.</w:t>
      </w:r>
      <w:bookmarkStart w:id="1" w:name="_Hlk43538590"/>
      <w:r w:rsidRPr="00AA0BBE">
        <w:rPr>
          <w:rFonts w:ascii="標楷體" w:eastAsia="標楷體" w:hAnsi="標楷體" w:hint="eastAsia"/>
          <w:color w:val="000000"/>
          <w:szCs w:val="24"/>
        </w:rPr>
        <w:t>承上題(第7題)</w:t>
      </w:r>
      <w:bookmarkEnd w:id="1"/>
      <w:r w:rsidRPr="00AA0BBE">
        <w:rPr>
          <w:rFonts w:ascii="標楷體" w:eastAsia="標楷體" w:hAnsi="標楷體" w:hint="eastAsia"/>
          <w:color w:val="000000"/>
          <w:szCs w:val="24"/>
        </w:rPr>
        <w:t xml:space="preserve">，若要堵住小孔，使水不致流出，需要多大的力？　</w:t>
      </w:r>
      <w:r w:rsidRPr="00AA0BBE">
        <w:rPr>
          <w:rFonts w:ascii="標楷體" w:eastAsia="標楷體" w:hAnsi="標楷體"/>
          <w:color w:val="000000"/>
          <w:szCs w:val="24"/>
        </w:rPr>
        <w:t>(A)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90gw　</w:t>
      </w:r>
      <w:r w:rsidRPr="00AA0BBE">
        <w:rPr>
          <w:rFonts w:ascii="標楷體" w:eastAsia="標楷體" w:hAnsi="標楷體"/>
          <w:color w:val="000000"/>
          <w:szCs w:val="24"/>
        </w:rPr>
        <w:t>(B)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3 gw　</w:t>
      </w:r>
      <w:r w:rsidRPr="00AA0BBE">
        <w:rPr>
          <w:rFonts w:ascii="標楷體" w:eastAsia="標楷體" w:hAnsi="標楷體"/>
          <w:color w:val="000000"/>
          <w:szCs w:val="24"/>
        </w:rPr>
        <w:t>(C)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4.5 gw　</w:t>
      </w:r>
      <w:r w:rsidRPr="00AA0BBE">
        <w:rPr>
          <w:rFonts w:ascii="標楷體" w:eastAsia="標楷體" w:hAnsi="標楷體"/>
          <w:color w:val="000000"/>
          <w:szCs w:val="24"/>
        </w:rPr>
        <w:t>(D)</w:t>
      </w:r>
      <w:r w:rsidRPr="00AA0BBE">
        <w:rPr>
          <w:rFonts w:ascii="標楷體" w:eastAsia="標楷體" w:hAnsi="標楷體" w:hint="eastAsia"/>
          <w:color w:val="000000"/>
          <w:szCs w:val="24"/>
        </w:rPr>
        <w:t>0.05gw</w:t>
      </w:r>
    </w:p>
    <w:p w:rsidR="00C04112" w:rsidRPr="00AA0BBE" w:rsidRDefault="00C04112" w:rsidP="00C04112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</w:p>
    <w:p w:rsidR="00362C06" w:rsidRDefault="00C04112" w:rsidP="00C04112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>(    )9.</w:t>
      </w:r>
      <w:r w:rsidRPr="00AA0BBE">
        <w:rPr>
          <w:rFonts w:ascii="標楷體" w:eastAsia="標楷體" w:hAnsi="標楷體"/>
          <w:color w:val="000000"/>
          <w:szCs w:val="24"/>
        </w:rPr>
        <w:t>一大氣壓下</w:t>
      </w:r>
      <w:r w:rsidRPr="00AA0BBE">
        <w:rPr>
          <w:rFonts w:ascii="標楷體" w:eastAsia="標楷體" w:hAnsi="標楷體" w:hint="eastAsia"/>
          <w:color w:val="000000"/>
          <w:szCs w:val="24"/>
        </w:rPr>
        <w:t>以水銀操作托里切利實驗，結果如圖所示，下列敘述何者錯誤</w:t>
      </w:r>
      <w:r w:rsidRPr="00AA0BBE">
        <w:rPr>
          <w:rFonts w:ascii="標楷體" w:eastAsia="標楷體" w:hAnsi="標楷體"/>
          <w:color w:val="000000"/>
          <w:szCs w:val="24"/>
        </w:rPr>
        <w:t>？</w:t>
      </w:r>
      <w:r w:rsidRPr="00AA0BBE">
        <w:rPr>
          <w:rFonts w:ascii="標楷體" w:eastAsia="標楷體" w:hAnsi="標楷體" w:hint="eastAsia"/>
          <w:color w:val="000000"/>
          <w:szCs w:val="24"/>
        </w:rPr>
        <w:br/>
        <w:t xml:space="preserve">　             </w:t>
      </w:r>
      <w:r w:rsidRPr="00AA0BBE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086B7705" wp14:editId="1DC1A4B4">
            <wp:extent cx="1352550" cy="1057275"/>
            <wp:effectExtent l="0" t="0" r="0" b="0"/>
            <wp:docPr id="2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BE">
        <w:rPr>
          <w:rFonts w:ascii="標楷體" w:eastAsia="標楷體" w:hAnsi="標楷體"/>
          <w:color w:val="000000"/>
          <w:szCs w:val="24"/>
        </w:rPr>
        <w:br/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      </w:t>
      </w:r>
      <w:r w:rsidRPr="00AA0BBE">
        <w:rPr>
          <w:rFonts w:ascii="標楷體" w:eastAsia="標楷體" w:hAnsi="標楷體"/>
          <w:color w:val="000000"/>
          <w:szCs w:val="24"/>
        </w:rPr>
        <w:t>(A)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ab長度大於76cm　</w:t>
      </w:r>
      <w:r w:rsidRPr="00AA0BBE">
        <w:rPr>
          <w:rFonts w:ascii="標楷體" w:eastAsia="標楷體" w:hAnsi="標楷體"/>
          <w:color w:val="000000"/>
          <w:szCs w:val="24"/>
        </w:rPr>
        <w:t>(B)</w:t>
      </w:r>
      <w:r w:rsidRPr="00AA0BBE">
        <w:rPr>
          <w:rFonts w:ascii="標楷體" w:eastAsia="標楷體" w:hAnsi="標楷體" w:hint="eastAsia"/>
          <w:color w:val="000000"/>
          <w:szCs w:val="24"/>
        </w:rPr>
        <w:t>改變</w:t>
      </w:r>
      <w:r w:rsidRPr="00AA0BBE">
        <w:rPr>
          <w:rFonts w:ascii="標楷體" w:eastAsia="標楷體" w:hAnsi="標楷體"/>
          <w:color w:val="000000"/>
          <w:szCs w:val="24"/>
        </w:rPr>
        <w:t>θ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角度，cd長度也會改變　</w:t>
      </w:r>
      <w:r w:rsidRPr="00AA0BBE">
        <w:rPr>
          <w:rFonts w:ascii="標楷體" w:eastAsia="標楷體" w:hAnsi="標楷體"/>
          <w:color w:val="000000"/>
          <w:szCs w:val="24"/>
        </w:rPr>
        <w:t>(C)</w:t>
      </w:r>
      <w:r w:rsidRPr="00AA0BBE">
        <w:rPr>
          <w:rFonts w:ascii="標楷體" w:eastAsia="標楷體" w:hAnsi="標楷體" w:hint="eastAsia"/>
          <w:color w:val="000000"/>
          <w:szCs w:val="24"/>
        </w:rPr>
        <w:t>改變</w:t>
      </w:r>
      <w:r w:rsidRPr="00AA0BBE">
        <w:rPr>
          <w:rFonts w:ascii="標楷體" w:eastAsia="標楷體" w:hAnsi="標楷體"/>
          <w:color w:val="000000"/>
          <w:szCs w:val="24"/>
        </w:rPr>
        <w:t>θ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角度，ab長度也會改變　</w:t>
      </w:r>
      <w:r w:rsidRPr="00AA0BBE">
        <w:rPr>
          <w:rFonts w:ascii="標楷體" w:eastAsia="標楷體" w:hAnsi="標楷體"/>
          <w:color w:val="000000"/>
          <w:szCs w:val="24"/>
        </w:rPr>
        <w:t>(D)</w:t>
      </w:r>
      <w:r w:rsidRPr="00AA0BBE">
        <w:rPr>
          <w:rFonts w:ascii="標楷體" w:eastAsia="標楷體" w:hAnsi="標楷體" w:hint="eastAsia"/>
          <w:color w:val="000000"/>
          <w:szCs w:val="24"/>
        </w:rPr>
        <w:t>cd長度與玻璃</w:t>
      </w:r>
    </w:p>
    <w:p w:rsidR="00C04112" w:rsidRPr="00AA0BBE" w:rsidRDefault="00362C06" w:rsidP="00C04112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管是否傾斜無關</w:t>
      </w:r>
    </w:p>
    <w:p w:rsidR="00C04112" w:rsidRPr="00AA0BBE" w:rsidRDefault="00C04112" w:rsidP="00C04112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</w:p>
    <w:p w:rsidR="00362C06" w:rsidRDefault="00C04112" w:rsidP="00C04112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>(    )1</w:t>
      </w:r>
      <w:r w:rsidRPr="00AA0BBE">
        <w:rPr>
          <w:rFonts w:ascii="標楷體" w:eastAsia="標楷體" w:hAnsi="標楷體"/>
          <w:color w:val="000000"/>
          <w:szCs w:val="24"/>
        </w:rPr>
        <w:t>0.</w:t>
      </w:r>
      <w:r w:rsidRPr="00AA0BBE">
        <w:rPr>
          <w:rFonts w:ascii="標楷體" w:eastAsia="標楷體" w:hAnsi="標楷體" w:hint="eastAsia"/>
          <w:color w:val="000000"/>
          <w:szCs w:val="24"/>
        </w:rPr>
        <w:t>取一木塊及數個砝碼，已知每個砝碼重</w:t>
      </w:r>
      <w:r w:rsidRPr="00AA0BBE">
        <w:rPr>
          <w:rFonts w:ascii="標楷體" w:eastAsia="標楷體" w:hAnsi="標楷體"/>
          <w:color w:val="000000"/>
          <w:szCs w:val="24"/>
        </w:rPr>
        <w:t>500 gw</w:t>
      </w:r>
      <w:r w:rsidRPr="00AA0BBE">
        <w:rPr>
          <w:rFonts w:ascii="標楷體" w:eastAsia="標楷體" w:hAnsi="標楷體" w:hint="eastAsia"/>
          <w:color w:val="000000"/>
          <w:szCs w:val="24"/>
        </w:rPr>
        <w:t>，在相同的接觸面上施以水平力拉動木塊及砝碼，測得最大靜摩</w:t>
      </w:r>
    </w:p>
    <w:p w:rsidR="00AA4011" w:rsidRDefault="00362C06" w:rsidP="00C04112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擦力的結果如附表，則可推知木塊重量為多少？</w:t>
      </w:r>
      <w:r w:rsidR="00C04112" w:rsidRPr="00AA0BBE">
        <w:rPr>
          <w:rFonts w:ascii="標楷體" w:eastAsia="標楷體" w:hAnsi="標楷體"/>
          <w:color w:val="000000"/>
          <w:szCs w:val="24"/>
        </w:rPr>
        <w:br/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                   </w:t>
      </w:r>
      <w:bookmarkStart w:id="2" w:name="_MON_1550398463"/>
      <w:bookmarkEnd w:id="2"/>
      <w:r w:rsidR="00C04112" w:rsidRPr="00AA0BBE">
        <w:rPr>
          <w:rFonts w:ascii="標楷體" w:eastAsia="標楷體" w:hAnsi="標楷體"/>
          <w:color w:val="000000"/>
          <w:szCs w:val="24"/>
        </w:rPr>
        <w:object w:dxaOrig="3660" w:dyaOrig="19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9" o:spid="_x0000_i1025" type="#_x0000_t75" style="width:183pt;height:99pt" o:ole="">
            <v:imagedata r:id="rId12" o:title=""/>
          </v:shape>
          <o:OLEObject Type="Embed" ProgID="Word.Document.8" ShapeID="Picture 39" DrawAspect="Content" ObjectID="_1655704679" r:id="rId13"/>
        </w:object>
      </w:r>
    </w:p>
    <w:p w:rsidR="00C04112" w:rsidRPr="00AA0BBE" w:rsidRDefault="00AA4011" w:rsidP="00C04112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04112" w:rsidRPr="00AA0BBE">
        <w:rPr>
          <w:rFonts w:ascii="標楷體" w:eastAsia="標楷體" w:hAnsi="標楷體"/>
          <w:color w:val="000000"/>
          <w:szCs w:val="24"/>
        </w:rPr>
        <w:t>(A)1500 gw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04112" w:rsidRPr="00AA0BBE">
        <w:rPr>
          <w:rFonts w:ascii="標楷體" w:eastAsia="標楷體" w:hAnsi="標楷體"/>
          <w:color w:val="000000"/>
          <w:szCs w:val="24"/>
        </w:rPr>
        <w:t>(B)2500 gw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04112" w:rsidRPr="00AA0BBE">
        <w:rPr>
          <w:rFonts w:ascii="標楷體" w:eastAsia="標楷體" w:hAnsi="標楷體"/>
          <w:color w:val="000000"/>
          <w:szCs w:val="24"/>
        </w:rPr>
        <w:t>(C)3500 gw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04112" w:rsidRPr="00AA0BBE">
        <w:rPr>
          <w:rFonts w:ascii="標楷體" w:eastAsia="標楷體" w:hAnsi="標楷體"/>
          <w:color w:val="000000"/>
          <w:szCs w:val="24"/>
        </w:rPr>
        <w:t>(D)5000 gw</w:t>
      </w:r>
    </w:p>
    <w:p w:rsidR="00C04112" w:rsidRPr="00AA0BBE" w:rsidRDefault="00C04112" w:rsidP="00C04112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</w:p>
    <w:p w:rsidR="00AA0BBE" w:rsidRDefault="00C04112" w:rsidP="00801B2E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/>
          <w:color w:val="000000"/>
          <w:szCs w:val="24"/>
        </w:rPr>
        <w:t>(    )11.</w:t>
      </w:r>
      <w:r w:rsidRPr="00AA0BBE">
        <w:rPr>
          <w:rFonts w:ascii="標楷體" w:eastAsia="標楷體" w:hAnsi="標楷體" w:hint="eastAsia"/>
          <w:color w:val="000000"/>
          <w:szCs w:val="24"/>
        </w:rPr>
        <w:t>承上題(第</w:t>
      </w:r>
      <w:r w:rsidRPr="00AA0BBE">
        <w:rPr>
          <w:rFonts w:ascii="標楷體" w:eastAsia="標楷體" w:hAnsi="標楷體"/>
          <w:color w:val="000000"/>
          <w:szCs w:val="24"/>
        </w:rPr>
        <w:t>10</w:t>
      </w:r>
      <w:r w:rsidRPr="00AA0BBE">
        <w:rPr>
          <w:rFonts w:ascii="標楷體" w:eastAsia="標楷體" w:hAnsi="標楷體" w:hint="eastAsia"/>
          <w:color w:val="000000"/>
          <w:szCs w:val="24"/>
        </w:rPr>
        <w:t>題)，若在木塊上放置</w:t>
      </w:r>
      <w:r w:rsidRPr="00AA0BBE">
        <w:rPr>
          <w:rFonts w:ascii="標楷體" w:eastAsia="標楷體" w:hAnsi="標楷體"/>
          <w:color w:val="000000"/>
          <w:szCs w:val="24"/>
        </w:rPr>
        <w:t>5</w:t>
      </w:r>
      <w:r w:rsidRPr="00AA0BBE">
        <w:rPr>
          <w:rFonts w:ascii="標楷體" w:eastAsia="標楷體" w:hAnsi="標楷體" w:hint="eastAsia"/>
          <w:color w:val="000000"/>
          <w:szCs w:val="24"/>
        </w:rPr>
        <w:t>個砝碼，則最大靜摩擦力為何？</w:t>
      </w:r>
      <w:r w:rsidRPr="00AA0BBE">
        <w:rPr>
          <w:rFonts w:ascii="標楷體" w:eastAsia="標楷體" w:hAnsi="標楷體"/>
          <w:color w:val="000000"/>
          <w:szCs w:val="24"/>
        </w:rPr>
        <w:t>(A)25gw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AA0BBE">
        <w:rPr>
          <w:rFonts w:ascii="標楷體" w:eastAsia="標楷體" w:hAnsi="標楷體"/>
          <w:color w:val="000000"/>
          <w:szCs w:val="24"/>
        </w:rPr>
        <w:t>(B)50gw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AA0BBE">
        <w:rPr>
          <w:rFonts w:ascii="標楷體" w:eastAsia="標楷體" w:hAnsi="標楷體"/>
          <w:color w:val="000000"/>
          <w:szCs w:val="24"/>
        </w:rPr>
        <w:t>(C)100 gw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AA0BBE">
        <w:rPr>
          <w:rFonts w:ascii="標楷體" w:eastAsia="標楷體" w:hAnsi="標楷體"/>
          <w:color w:val="000000"/>
          <w:szCs w:val="24"/>
        </w:rPr>
        <w:t>(D)250gw</w:t>
      </w:r>
    </w:p>
    <w:p w:rsidR="004C649D" w:rsidRDefault="004C649D" w:rsidP="00C04112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4C649D" w:rsidRDefault="00C04112" w:rsidP="00C04112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/>
          <w:color w:val="000000"/>
          <w:szCs w:val="24"/>
        </w:rPr>
        <w:t>(    )12.</w:t>
      </w:r>
      <w:r w:rsidRPr="00AA0BBE">
        <w:rPr>
          <w:rFonts w:ascii="標楷體" w:eastAsia="標楷體" w:hAnsi="標楷體" w:hint="eastAsia"/>
          <w:color w:val="000000"/>
          <w:szCs w:val="24"/>
        </w:rPr>
        <w:t>原長為16cm，彈性限度標示為</w:t>
      </w:r>
      <w:smartTag w:uri="urn:schemas-microsoft-com:office:smarttags" w:element="chmetcnv">
        <w:smartTagPr>
          <w:attr w:name="UnitName" w:val="g"/>
          <w:attr w:name="SourceValue" w:val="100"/>
          <w:attr w:name="HasSpace" w:val="False"/>
          <w:attr w:name="Negative" w:val="False"/>
          <w:attr w:name="NumberType" w:val="1"/>
          <w:attr w:name="TCSC" w:val="0"/>
        </w:smartTagPr>
        <w:r w:rsidRPr="00AA0BBE">
          <w:rPr>
            <w:rFonts w:ascii="標楷體" w:eastAsia="標楷體" w:hAnsi="標楷體" w:hint="eastAsia"/>
            <w:color w:val="000000"/>
            <w:szCs w:val="24"/>
          </w:rPr>
          <w:t>100g</w:t>
        </w:r>
      </w:smartTag>
      <w:r w:rsidRPr="00AA0BBE">
        <w:rPr>
          <w:rFonts w:ascii="標楷體" w:eastAsia="標楷體" w:hAnsi="標楷體" w:hint="eastAsia"/>
          <w:color w:val="000000"/>
          <w:szCs w:val="24"/>
        </w:rPr>
        <w:t>w的彈簧，懸掛50gw的砝碼時，彈簧全長21cm，若改掛一 個修正帶，彈簧</w:t>
      </w:r>
    </w:p>
    <w:p w:rsidR="00C04112" w:rsidRPr="00AA0BBE" w:rsidRDefault="004C649D" w:rsidP="00C04112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全長為19cm；試計算此修正帶的重量是多少？　</w:t>
      </w:r>
      <w:r w:rsidR="00C04112" w:rsidRPr="00AA0BBE">
        <w:rPr>
          <w:rFonts w:ascii="標楷體" w:eastAsia="標楷體" w:hAnsi="標楷體"/>
          <w:color w:val="000000"/>
          <w:szCs w:val="24"/>
        </w:rPr>
        <w:t>(A)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10gw　</w:t>
      </w:r>
      <w:r w:rsidR="00C04112" w:rsidRPr="00AA0BBE">
        <w:rPr>
          <w:rFonts w:ascii="標楷體" w:eastAsia="標楷體" w:hAnsi="標楷體"/>
          <w:color w:val="000000"/>
          <w:szCs w:val="24"/>
        </w:rPr>
        <w:t>(B)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20gw　</w:t>
      </w:r>
      <w:r w:rsidR="00C04112" w:rsidRPr="00AA0BBE">
        <w:rPr>
          <w:rFonts w:ascii="標楷體" w:eastAsia="標楷體" w:hAnsi="標楷體"/>
          <w:color w:val="000000"/>
          <w:szCs w:val="24"/>
        </w:rPr>
        <w:t>(C)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30gw　</w:t>
      </w:r>
      <w:r w:rsidR="00C04112" w:rsidRPr="00AA0BBE">
        <w:rPr>
          <w:rFonts w:ascii="標楷體" w:eastAsia="標楷體" w:hAnsi="標楷體"/>
          <w:color w:val="000000"/>
          <w:szCs w:val="24"/>
        </w:rPr>
        <w:t>(D)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35gw</w:t>
      </w:r>
    </w:p>
    <w:p w:rsidR="00C04112" w:rsidRPr="00AA0BBE" w:rsidRDefault="00C04112" w:rsidP="00C04112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/>
          <w:color w:val="000000"/>
          <w:szCs w:val="24"/>
        </w:rPr>
        <w:t xml:space="preserve"> </w:t>
      </w:r>
    </w:p>
    <w:p w:rsidR="00AA4011" w:rsidRDefault="00AA4011" w:rsidP="004C649D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</w:p>
    <w:p w:rsidR="004C649D" w:rsidRDefault="00C04112" w:rsidP="004C649D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lastRenderedPageBreak/>
        <w:t>(</w:t>
      </w:r>
      <w:r w:rsidRPr="00AA0BBE">
        <w:rPr>
          <w:rFonts w:ascii="標楷體" w:eastAsia="標楷體" w:hAnsi="標楷體"/>
          <w:color w:val="000000"/>
          <w:szCs w:val="24"/>
        </w:rPr>
        <w:t xml:space="preserve">    )</w:t>
      </w:r>
      <w:r w:rsidRPr="00AA0BBE">
        <w:rPr>
          <w:rFonts w:ascii="標楷體" w:eastAsia="標楷體" w:hAnsi="標楷體" w:hint="eastAsia"/>
          <w:color w:val="000000"/>
          <w:szCs w:val="24"/>
        </w:rPr>
        <w:t>1</w:t>
      </w:r>
      <w:r w:rsidRPr="00AA0BBE">
        <w:rPr>
          <w:rFonts w:ascii="標楷體" w:eastAsia="標楷體" w:hAnsi="標楷體"/>
          <w:color w:val="000000"/>
          <w:szCs w:val="24"/>
        </w:rPr>
        <w:t>3.</w:t>
      </w:r>
      <w:r w:rsidRPr="00AA0BBE">
        <w:rPr>
          <w:rFonts w:ascii="標楷體" w:eastAsia="標楷體" w:hAnsi="標楷體" w:hint="eastAsia"/>
          <w:color w:val="000000"/>
          <w:szCs w:val="24"/>
        </w:rPr>
        <w:t>下列物質中，何者是有機化合物？(甲)石墨；(乙)食鹽；(丙)汽水；(丁)石膏；(戊)尿素</w:t>
      </w:r>
      <w:bookmarkStart w:id="3" w:name="_Hlk43539247"/>
      <w:r w:rsidRPr="00AA0BBE">
        <w:rPr>
          <w:rFonts w:ascii="標楷體" w:eastAsia="標楷體" w:hAnsi="標楷體" w:hint="eastAsia"/>
          <w:color w:val="000000"/>
          <w:szCs w:val="24"/>
        </w:rPr>
        <w:t>；</w:t>
      </w:r>
      <w:bookmarkEnd w:id="3"/>
      <w:r w:rsidRPr="00AA0BBE">
        <w:rPr>
          <w:rFonts w:ascii="標楷體" w:eastAsia="標楷體" w:hAnsi="標楷體" w:hint="eastAsia"/>
          <w:color w:val="000000"/>
          <w:szCs w:val="24"/>
        </w:rPr>
        <w:t>(己)醋酸</w:t>
      </w:r>
      <w:bookmarkStart w:id="4" w:name="_Hlk43539481"/>
      <w:r w:rsidRPr="00AA0BBE">
        <w:rPr>
          <w:rFonts w:ascii="標楷體" w:eastAsia="標楷體" w:hAnsi="標楷體" w:hint="eastAsia"/>
          <w:color w:val="000000"/>
          <w:szCs w:val="24"/>
        </w:rPr>
        <w:t>；</w:t>
      </w:r>
      <w:bookmarkEnd w:id="4"/>
      <w:r w:rsidRPr="00AA0BBE">
        <w:rPr>
          <w:rFonts w:ascii="標楷體" w:eastAsia="標楷體" w:hAnsi="標楷體"/>
          <w:color w:val="000000"/>
          <w:szCs w:val="24"/>
        </w:rPr>
        <w:t xml:space="preserve"> </w:t>
      </w:r>
      <w:r w:rsidRPr="00AA0BBE">
        <w:rPr>
          <w:rFonts w:ascii="標楷體" w:eastAsia="標楷體" w:hAnsi="標楷體" w:hint="eastAsia"/>
          <w:color w:val="000000"/>
          <w:szCs w:val="24"/>
        </w:rPr>
        <w:t>(庚)硫</w:t>
      </w:r>
    </w:p>
    <w:p w:rsidR="00C04112" w:rsidRPr="00AA0BBE" w:rsidRDefault="004C649D" w:rsidP="004C649D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粉 ； (辛)蛋白質。</w:t>
      </w:r>
      <w:r w:rsidR="00C04112" w:rsidRPr="00AA0BBE">
        <w:rPr>
          <w:rFonts w:ascii="標楷體" w:eastAsia="標楷體" w:hAnsi="標楷體"/>
          <w:color w:val="000000"/>
          <w:szCs w:val="24"/>
        </w:rPr>
        <w:t>(A)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甲丙戊　</w:t>
      </w:r>
      <w:r w:rsidR="00C04112" w:rsidRPr="00AA0BBE">
        <w:rPr>
          <w:rFonts w:ascii="標楷體" w:eastAsia="標楷體" w:hAnsi="標楷體"/>
          <w:color w:val="000000"/>
          <w:szCs w:val="24"/>
        </w:rPr>
        <w:t>(B)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戊己辛　</w:t>
      </w:r>
      <w:r w:rsidR="00C04112" w:rsidRPr="00AA0BBE">
        <w:rPr>
          <w:rFonts w:ascii="標楷體" w:eastAsia="標楷體" w:hAnsi="標楷體"/>
          <w:color w:val="000000"/>
          <w:szCs w:val="24"/>
        </w:rPr>
        <w:t>(C</w:t>
      </w:r>
      <w:bookmarkStart w:id="5" w:name="_Hlk43539578"/>
      <w:r w:rsidR="00C04112" w:rsidRPr="00AA0BBE">
        <w:rPr>
          <w:rFonts w:ascii="標楷體" w:eastAsia="標楷體" w:hAnsi="標楷體"/>
          <w:color w:val="000000"/>
          <w:szCs w:val="24"/>
        </w:rPr>
        <w:t>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戊己</w:t>
      </w:r>
      <w:bookmarkEnd w:id="5"/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04112" w:rsidRPr="00AA0BBE">
        <w:rPr>
          <w:rFonts w:ascii="標楷體" w:eastAsia="標楷體" w:hAnsi="標楷體"/>
          <w:color w:val="000000"/>
          <w:szCs w:val="24"/>
        </w:rPr>
        <w:t>(D)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乙戊己</w:t>
      </w:r>
    </w:p>
    <w:p w:rsidR="00AA0BBE" w:rsidRDefault="00AA0BBE" w:rsidP="00C04112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</w:p>
    <w:p w:rsidR="004C649D" w:rsidRDefault="00C04112" w:rsidP="004C649D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 xml:space="preserve">(    )14.下列關於食物保存的敘述何者正確？　</w:t>
      </w:r>
      <w:r w:rsidRPr="00AA0BBE">
        <w:rPr>
          <w:rFonts w:ascii="標楷體" w:eastAsia="標楷體" w:hAnsi="標楷體"/>
          <w:color w:val="000000"/>
          <w:szCs w:val="24"/>
        </w:rPr>
        <w:t>(A)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蜜餞是利用乾燥法　</w:t>
      </w:r>
      <w:r w:rsidRPr="00AA0BBE">
        <w:rPr>
          <w:rFonts w:ascii="標楷體" w:eastAsia="標楷體" w:hAnsi="標楷體"/>
          <w:color w:val="000000"/>
          <w:szCs w:val="24"/>
        </w:rPr>
        <w:t>(B)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冷凍水餃是利用高溫殺菌法　</w:t>
      </w:r>
      <w:r w:rsidRPr="00AA0BBE">
        <w:rPr>
          <w:rFonts w:ascii="標楷體" w:eastAsia="標楷體" w:hAnsi="標楷體"/>
          <w:color w:val="000000"/>
          <w:szCs w:val="24"/>
        </w:rPr>
        <w:t>(C)</w:t>
      </w:r>
      <w:r w:rsidRPr="00AA0BBE">
        <w:rPr>
          <w:rFonts w:ascii="標楷體" w:eastAsia="標楷體" w:hAnsi="標楷體" w:hint="eastAsia"/>
          <w:color w:val="000000"/>
          <w:szCs w:val="24"/>
        </w:rPr>
        <w:t>保久乳是利</w:t>
      </w:r>
    </w:p>
    <w:p w:rsidR="00C04112" w:rsidRPr="00AA0BBE" w:rsidRDefault="004C649D" w:rsidP="004C649D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用低溫冷凍法　</w:t>
      </w:r>
      <w:r w:rsidR="00C04112" w:rsidRPr="00AA0BBE">
        <w:rPr>
          <w:rFonts w:ascii="標楷體" w:eastAsia="標楷體" w:hAnsi="標楷體"/>
          <w:color w:val="000000"/>
          <w:szCs w:val="24"/>
        </w:rPr>
        <w:t>(D)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鮮奶或冷藏果汁是利用低溫殺菌法</w:t>
      </w:r>
    </w:p>
    <w:p w:rsidR="00C04112" w:rsidRPr="00AA0BBE" w:rsidRDefault="00C04112" w:rsidP="00C04112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</w:p>
    <w:p w:rsidR="004C649D" w:rsidRDefault="00C04112" w:rsidP="004C649D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>(    )15.</w:t>
      </w:r>
      <w:r w:rsidRPr="00AA0BBE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28D85579" wp14:editId="0E53D2C2">
            <wp:extent cx="1085850" cy="95250"/>
            <wp:effectExtent l="0" t="0" r="0" b="0"/>
            <wp:docPr id="3" name="Picture 63" descr="Y8D082D-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Y8D082D-5A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BE">
        <w:rPr>
          <w:rFonts w:ascii="標楷體" w:eastAsia="標楷體" w:hAnsi="標楷體"/>
          <w:color w:val="000000"/>
          <w:szCs w:val="24"/>
        </w:rPr>
        <w:t>代表向東</w:t>
      </w:r>
      <w:r w:rsidRPr="00AA0BBE">
        <w:rPr>
          <w:rFonts w:ascii="標楷體" w:eastAsia="標楷體" w:hAnsi="標楷體" w:hint="eastAsia"/>
          <w:color w:val="000000"/>
          <w:szCs w:val="24"/>
        </w:rPr>
        <w:t>9</w:t>
      </w:r>
      <w:r w:rsidRPr="00AA0BBE">
        <w:rPr>
          <w:rFonts w:ascii="標楷體" w:eastAsia="標楷體" w:hAnsi="標楷體"/>
          <w:color w:val="000000"/>
          <w:szCs w:val="24"/>
        </w:rPr>
        <w:t>0 gw 的力，則</w:t>
      </w:r>
      <w:r w:rsidRPr="00AA0BBE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40C9211C" wp14:editId="7F0817B1">
            <wp:extent cx="361950" cy="57150"/>
            <wp:effectExtent l="0" t="0" r="0" b="0"/>
            <wp:docPr id="4" name="Picture 64" descr="Y8D082D-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Y8D082D-5B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BE">
        <w:rPr>
          <w:rFonts w:ascii="標楷體" w:eastAsia="標楷體" w:hAnsi="標楷體"/>
          <w:color w:val="000000"/>
          <w:szCs w:val="24"/>
        </w:rPr>
        <w:t>代表的是？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AA0BBE">
        <w:rPr>
          <w:rFonts w:ascii="標楷體" w:eastAsia="標楷體" w:hAnsi="標楷體"/>
          <w:color w:val="000000"/>
          <w:szCs w:val="24"/>
        </w:rPr>
        <w:t>(A)向東30 gw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AA0BBE">
        <w:rPr>
          <w:rFonts w:ascii="標楷體" w:eastAsia="標楷體" w:hAnsi="標楷體"/>
          <w:color w:val="000000"/>
          <w:szCs w:val="24"/>
        </w:rPr>
        <w:t>(B)向西20 gw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AA0BBE">
        <w:rPr>
          <w:rFonts w:ascii="標楷體" w:eastAsia="標楷體" w:hAnsi="標楷體"/>
          <w:color w:val="000000"/>
          <w:szCs w:val="24"/>
        </w:rPr>
        <w:t>(C)向</w:t>
      </w:r>
      <w:r w:rsidRPr="00AA0BBE">
        <w:rPr>
          <w:rFonts w:ascii="標楷體" w:eastAsia="標楷體" w:hAnsi="標楷體" w:hint="eastAsia"/>
          <w:color w:val="000000"/>
          <w:szCs w:val="24"/>
        </w:rPr>
        <w:t>西</w:t>
      </w:r>
      <w:r w:rsidRPr="00AA0BBE">
        <w:rPr>
          <w:rFonts w:ascii="標楷體" w:eastAsia="標楷體" w:hAnsi="標楷體"/>
          <w:color w:val="000000"/>
          <w:szCs w:val="24"/>
        </w:rPr>
        <w:t>30 gw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C04112" w:rsidRPr="00AA0BBE" w:rsidRDefault="004C649D" w:rsidP="004C649D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/>
          <w:color w:val="000000"/>
          <w:szCs w:val="24"/>
        </w:rPr>
        <w:t>(D)向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東2</w:t>
      </w:r>
      <w:r w:rsidR="00C04112" w:rsidRPr="00AA0BBE">
        <w:rPr>
          <w:rFonts w:ascii="標楷體" w:eastAsia="標楷體" w:hAnsi="標楷體"/>
          <w:color w:val="000000"/>
          <w:szCs w:val="24"/>
        </w:rPr>
        <w:t>0 gw</w:t>
      </w:r>
    </w:p>
    <w:p w:rsidR="00C04112" w:rsidRPr="00AA0BBE" w:rsidRDefault="00C04112" w:rsidP="00C04112">
      <w:pPr>
        <w:pStyle w:val="2"/>
        <w:tabs>
          <w:tab w:val="left" w:pos="1134"/>
        </w:tabs>
        <w:snapToGrid w:val="0"/>
        <w:ind w:leftChars="0" w:left="0"/>
        <w:rPr>
          <w:rFonts w:ascii="標楷體" w:eastAsia="標楷體" w:hAnsi="標楷體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 xml:space="preserve">      </w:t>
      </w:r>
    </w:p>
    <w:p w:rsidR="00C04112" w:rsidRPr="00AA0BBE" w:rsidRDefault="00C04112" w:rsidP="004C649D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>(    )</w:t>
      </w:r>
      <w:r w:rsidRPr="00AA0BBE">
        <w:rPr>
          <w:rFonts w:ascii="標楷體" w:eastAsia="標楷體" w:hAnsi="標楷體"/>
          <w:color w:val="000000"/>
          <w:szCs w:val="24"/>
        </w:rPr>
        <w:t>16.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將同體積的金塊和鐵塊投入純水中，何者所受的浮力較大？　</w:t>
      </w:r>
      <w:r w:rsidRPr="00AA0BBE">
        <w:rPr>
          <w:rFonts w:ascii="標楷體" w:eastAsia="標楷體" w:hAnsi="標楷體"/>
          <w:color w:val="000000"/>
          <w:szCs w:val="24"/>
        </w:rPr>
        <w:t>(A)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金塊　</w:t>
      </w:r>
      <w:r w:rsidRPr="00AA0BBE">
        <w:rPr>
          <w:rFonts w:ascii="標楷體" w:eastAsia="標楷體" w:hAnsi="標楷體"/>
          <w:color w:val="000000"/>
          <w:szCs w:val="24"/>
        </w:rPr>
        <w:t>(B)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木塊　</w:t>
      </w:r>
      <w:r w:rsidRPr="00AA0BBE">
        <w:rPr>
          <w:rFonts w:ascii="標楷體" w:eastAsia="標楷體" w:hAnsi="標楷體"/>
          <w:color w:val="000000"/>
          <w:szCs w:val="24"/>
        </w:rPr>
        <w:t>(C)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一樣大　</w:t>
      </w:r>
      <w:r w:rsidRPr="00AA0BBE">
        <w:rPr>
          <w:rFonts w:ascii="標楷體" w:eastAsia="標楷體" w:hAnsi="標楷體"/>
          <w:color w:val="000000"/>
          <w:szCs w:val="24"/>
        </w:rPr>
        <w:t>(D)</w:t>
      </w:r>
      <w:r w:rsidRPr="00AA0BBE">
        <w:rPr>
          <w:rFonts w:ascii="標楷體" w:eastAsia="標楷體" w:hAnsi="標楷體" w:hint="eastAsia"/>
          <w:color w:val="000000"/>
          <w:szCs w:val="24"/>
        </w:rPr>
        <w:t>無法比較</w:t>
      </w:r>
    </w:p>
    <w:p w:rsidR="00AA0BBE" w:rsidRDefault="00AA0BBE" w:rsidP="00C04112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4C649D" w:rsidRDefault="00C04112" w:rsidP="004C649D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>(    )17.同一木塊（密度0.8 g</w:t>
      </w:r>
      <w:r w:rsidRPr="00AA0BBE">
        <w:rPr>
          <w:rFonts w:ascii="標楷體" w:eastAsia="標楷體" w:hAnsi="標楷體" w:hint="eastAsia"/>
          <w:color w:val="000000"/>
          <w:w w:val="50"/>
          <w:szCs w:val="24"/>
        </w:rPr>
        <w:t>／</w:t>
      </w:r>
      <w:r w:rsidRPr="00AA0BBE">
        <w:rPr>
          <w:rFonts w:ascii="標楷體" w:eastAsia="標楷體" w:hAnsi="標楷體" w:hint="eastAsia"/>
          <w:color w:val="000000"/>
          <w:szCs w:val="24"/>
        </w:rPr>
        <w:t>cm</w:t>
      </w:r>
      <w:r w:rsidRPr="00AA0BBE">
        <w:rPr>
          <w:rFonts w:ascii="標楷體" w:eastAsia="標楷體" w:hAnsi="標楷體" w:hint="eastAsia"/>
          <w:color w:val="000000"/>
          <w:szCs w:val="24"/>
          <w:vertAlign w:val="superscript"/>
        </w:rPr>
        <w:t>3</w:t>
      </w:r>
      <w:r w:rsidRPr="00AA0BBE">
        <w:rPr>
          <w:rFonts w:ascii="標楷體" w:eastAsia="標楷體" w:hAnsi="標楷體" w:hint="eastAsia"/>
          <w:color w:val="000000"/>
          <w:szCs w:val="24"/>
        </w:rPr>
        <w:t>）分別投入純水和食鹽水中</w:t>
      </w:r>
      <w:r w:rsidRPr="00AA0BBE">
        <w:rPr>
          <w:rFonts w:ascii="標楷體" w:eastAsia="標楷體" w:hAnsi="標楷體"/>
          <w:color w:val="000000"/>
          <w:szCs w:val="24"/>
        </w:rPr>
        <w:t>，</w:t>
      </w:r>
      <w:r w:rsidRPr="00AA0BBE">
        <w:rPr>
          <w:rFonts w:ascii="標楷體" w:eastAsia="標楷體" w:hAnsi="標楷體" w:hint="eastAsia"/>
          <w:color w:val="000000"/>
          <w:szCs w:val="24"/>
        </w:rPr>
        <w:t>木塊在何者之中所受的浮力較大？</w:t>
      </w:r>
      <w:r w:rsidRPr="00AA0BBE">
        <w:rPr>
          <w:rFonts w:ascii="標楷體" w:eastAsia="標楷體" w:hAnsi="標楷體"/>
          <w:color w:val="000000"/>
          <w:szCs w:val="24"/>
        </w:rPr>
        <w:t>(A)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純水　</w:t>
      </w:r>
      <w:r w:rsidRPr="00AA0BBE">
        <w:rPr>
          <w:rFonts w:ascii="標楷體" w:eastAsia="標楷體" w:hAnsi="標楷體"/>
          <w:color w:val="000000"/>
          <w:szCs w:val="24"/>
        </w:rPr>
        <w:t>(B)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食鹽水　 </w:t>
      </w:r>
    </w:p>
    <w:p w:rsidR="00C04112" w:rsidRPr="00AA0BBE" w:rsidRDefault="004C649D" w:rsidP="004C649D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/>
          <w:color w:val="000000"/>
          <w:szCs w:val="24"/>
        </w:rPr>
        <w:t>(C)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相等　</w:t>
      </w:r>
      <w:r w:rsidR="00C04112" w:rsidRPr="00AA0BBE">
        <w:rPr>
          <w:rFonts w:ascii="標楷體" w:eastAsia="標楷體" w:hAnsi="標楷體"/>
          <w:color w:val="000000"/>
          <w:szCs w:val="24"/>
        </w:rPr>
        <w:t>(D)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不一定</w:t>
      </w:r>
    </w:p>
    <w:p w:rsidR="00AA0BBE" w:rsidRDefault="00AA0BBE" w:rsidP="00C04112">
      <w:pPr>
        <w:tabs>
          <w:tab w:val="left" w:pos="1134"/>
        </w:tabs>
        <w:snapToGrid w:val="0"/>
        <w:ind w:left="960" w:hangingChars="400" w:hanging="960"/>
        <w:rPr>
          <w:rFonts w:ascii="標楷體" w:eastAsia="標楷體" w:hAnsi="標楷體"/>
          <w:color w:val="000000"/>
          <w:szCs w:val="24"/>
        </w:rPr>
      </w:pPr>
    </w:p>
    <w:p w:rsidR="00C04112" w:rsidRPr="00AA0BBE" w:rsidRDefault="00C04112" w:rsidP="00C04112">
      <w:pPr>
        <w:tabs>
          <w:tab w:val="left" w:pos="1134"/>
        </w:tabs>
        <w:snapToGrid w:val="0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>(    )</w:t>
      </w:r>
      <w:r w:rsidRPr="00AA0BBE">
        <w:rPr>
          <w:rFonts w:ascii="標楷體" w:eastAsia="標楷體" w:hAnsi="標楷體"/>
          <w:color w:val="000000"/>
          <w:szCs w:val="24"/>
        </w:rPr>
        <w:t>18.</w:t>
      </w:r>
      <w:r w:rsidRPr="00AA0BBE">
        <w:rPr>
          <w:rFonts w:ascii="標楷體" w:eastAsia="標楷體" w:hAnsi="標楷體" w:hint="eastAsia"/>
          <w:color w:val="000000"/>
          <w:szCs w:val="24"/>
        </w:rPr>
        <w:t>將同質量的鐵球（密度7.8 g</w:t>
      </w:r>
      <w:r w:rsidRPr="00AA0BBE">
        <w:rPr>
          <w:rFonts w:ascii="標楷體" w:eastAsia="標楷體" w:hAnsi="標楷體" w:hint="eastAsia"/>
          <w:color w:val="000000"/>
          <w:w w:val="50"/>
          <w:szCs w:val="24"/>
        </w:rPr>
        <w:t>／</w:t>
      </w:r>
      <w:r w:rsidRPr="00AA0BBE">
        <w:rPr>
          <w:rFonts w:ascii="標楷體" w:eastAsia="標楷體" w:hAnsi="標楷體" w:hint="eastAsia"/>
          <w:color w:val="000000"/>
          <w:szCs w:val="24"/>
        </w:rPr>
        <w:t>cm</w:t>
      </w:r>
      <w:r w:rsidRPr="00AA0BBE">
        <w:rPr>
          <w:rFonts w:ascii="標楷體" w:eastAsia="標楷體" w:hAnsi="標楷體" w:hint="eastAsia"/>
          <w:color w:val="000000"/>
          <w:szCs w:val="24"/>
          <w:vertAlign w:val="superscript"/>
        </w:rPr>
        <w:t>3</w:t>
      </w:r>
      <w:r w:rsidRPr="00AA0BBE">
        <w:rPr>
          <w:rFonts w:ascii="標楷體" w:eastAsia="標楷體" w:hAnsi="標楷體" w:hint="eastAsia"/>
          <w:color w:val="000000"/>
          <w:szCs w:val="24"/>
        </w:rPr>
        <w:t>）和鋁球（密度2.7g</w:t>
      </w:r>
      <w:r w:rsidRPr="00AA0BBE">
        <w:rPr>
          <w:rFonts w:ascii="標楷體" w:eastAsia="標楷體" w:hAnsi="標楷體" w:hint="eastAsia"/>
          <w:color w:val="000000"/>
          <w:w w:val="50"/>
          <w:szCs w:val="24"/>
        </w:rPr>
        <w:t>／</w:t>
      </w:r>
      <w:r w:rsidRPr="00AA0BBE">
        <w:rPr>
          <w:rFonts w:ascii="標楷體" w:eastAsia="標楷體" w:hAnsi="標楷體" w:hint="eastAsia"/>
          <w:color w:val="000000"/>
          <w:szCs w:val="24"/>
        </w:rPr>
        <w:t>cm</w:t>
      </w:r>
      <w:r w:rsidRPr="00AA0BBE">
        <w:rPr>
          <w:rFonts w:ascii="標楷體" w:eastAsia="標楷體" w:hAnsi="標楷體" w:hint="eastAsia"/>
          <w:color w:val="000000"/>
          <w:szCs w:val="24"/>
          <w:vertAlign w:val="superscript"/>
        </w:rPr>
        <w:t>3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）投入純水中，何者所受的浮力較大？ </w:t>
      </w:r>
      <w:r w:rsidRPr="00AA0BBE">
        <w:rPr>
          <w:rFonts w:ascii="標楷體" w:eastAsia="標楷體" w:hAnsi="標楷體"/>
          <w:color w:val="000000"/>
          <w:szCs w:val="24"/>
        </w:rPr>
        <w:t>(A)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 鐵球較大 　</w:t>
      </w:r>
      <w:r w:rsidRPr="00AA0BBE">
        <w:rPr>
          <w:rFonts w:ascii="標楷體" w:eastAsia="標楷體" w:hAnsi="標楷體"/>
          <w:color w:val="000000"/>
          <w:szCs w:val="24"/>
        </w:rPr>
        <w:t>(B)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鋁球較大　</w:t>
      </w:r>
      <w:r w:rsidRPr="00AA0BBE">
        <w:rPr>
          <w:rFonts w:ascii="標楷體" w:eastAsia="標楷體" w:hAnsi="標楷體"/>
          <w:color w:val="000000"/>
          <w:szCs w:val="24"/>
        </w:rPr>
        <w:t>(C)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兩者一樣  </w:t>
      </w:r>
      <w:r w:rsidRPr="00AA0BBE">
        <w:rPr>
          <w:rFonts w:ascii="標楷體" w:eastAsia="標楷體" w:hAnsi="標楷體"/>
          <w:color w:val="000000"/>
          <w:szCs w:val="24"/>
        </w:rPr>
        <w:t>(D)</w:t>
      </w:r>
      <w:r w:rsidRPr="00AA0BBE">
        <w:rPr>
          <w:rFonts w:ascii="標楷體" w:eastAsia="標楷體" w:hAnsi="標楷體" w:hint="eastAsia"/>
          <w:color w:val="000000"/>
          <w:szCs w:val="24"/>
        </w:rPr>
        <w:t>數據不足，無法比較</w:t>
      </w:r>
    </w:p>
    <w:p w:rsidR="00AA0BBE" w:rsidRDefault="00AA0BBE" w:rsidP="00C04112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4C649D" w:rsidRDefault="00C04112" w:rsidP="004C649D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>(    )</w:t>
      </w:r>
      <w:r w:rsidRPr="00AA0BBE">
        <w:rPr>
          <w:rFonts w:ascii="標楷體" w:eastAsia="標楷體" w:hAnsi="標楷體"/>
          <w:color w:val="000000"/>
          <w:szCs w:val="24"/>
        </w:rPr>
        <w:t>19.</w:t>
      </w:r>
      <w:r w:rsidRPr="00AA0BBE">
        <w:rPr>
          <w:rFonts w:ascii="標楷體" w:eastAsia="標楷體" w:hAnsi="標楷體" w:hint="eastAsia"/>
          <w:color w:val="000000"/>
          <w:szCs w:val="24"/>
        </w:rPr>
        <w:t>將同體積的鐵球（密度7.8 g</w:t>
      </w:r>
      <w:r w:rsidRPr="00AA0BBE">
        <w:rPr>
          <w:rFonts w:ascii="標楷體" w:eastAsia="標楷體" w:hAnsi="標楷體" w:hint="eastAsia"/>
          <w:color w:val="000000"/>
          <w:w w:val="50"/>
          <w:szCs w:val="24"/>
        </w:rPr>
        <w:t>／</w:t>
      </w:r>
      <w:r w:rsidRPr="00AA0BBE">
        <w:rPr>
          <w:rFonts w:ascii="標楷體" w:eastAsia="標楷體" w:hAnsi="標楷體" w:hint="eastAsia"/>
          <w:color w:val="000000"/>
          <w:szCs w:val="24"/>
        </w:rPr>
        <w:t>cm</w:t>
      </w:r>
      <w:r w:rsidRPr="00AA0BBE">
        <w:rPr>
          <w:rFonts w:ascii="標楷體" w:eastAsia="標楷體" w:hAnsi="標楷體" w:hint="eastAsia"/>
          <w:color w:val="000000"/>
          <w:szCs w:val="24"/>
          <w:vertAlign w:val="superscript"/>
        </w:rPr>
        <w:t>3</w:t>
      </w:r>
      <w:r w:rsidRPr="00AA0BBE">
        <w:rPr>
          <w:rFonts w:ascii="標楷體" w:eastAsia="標楷體" w:hAnsi="標楷體" w:hint="eastAsia"/>
          <w:color w:val="000000"/>
          <w:szCs w:val="24"/>
        </w:rPr>
        <w:t>）和木塊（密度0.8 g</w:t>
      </w:r>
      <w:r w:rsidRPr="00AA0BBE">
        <w:rPr>
          <w:rFonts w:ascii="標楷體" w:eastAsia="標楷體" w:hAnsi="標楷體" w:hint="eastAsia"/>
          <w:color w:val="000000"/>
          <w:w w:val="50"/>
          <w:szCs w:val="24"/>
        </w:rPr>
        <w:t>／</w:t>
      </w:r>
      <w:r w:rsidRPr="00AA0BBE">
        <w:rPr>
          <w:rFonts w:ascii="標楷體" w:eastAsia="標楷體" w:hAnsi="標楷體" w:hint="eastAsia"/>
          <w:color w:val="000000"/>
          <w:szCs w:val="24"/>
        </w:rPr>
        <w:t>cm</w:t>
      </w:r>
      <w:r w:rsidRPr="00AA0BBE">
        <w:rPr>
          <w:rFonts w:ascii="標楷體" w:eastAsia="標楷體" w:hAnsi="標楷體" w:hint="eastAsia"/>
          <w:color w:val="000000"/>
          <w:szCs w:val="24"/>
          <w:vertAlign w:val="superscript"/>
        </w:rPr>
        <w:t>3</w:t>
      </w:r>
      <w:r w:rsidRPr="00AA0BBE">
        <w:rPr>
          <w:rFonts w:ascii="標楷體" w:eastAsia="標楷體" w:hAnsi="標楷體" w:hint="eastAsia"/>
          <w:color w:val="000000"/>
          <w:szCs w:val="24"/>
        </w:rPr>
        <w:t>）投入水銀（密度13.6 g</w:t>
      </w:r>
      <w:r w:rsidRPr="00AA0BBE">
        <w:rPr>
          <w:rFonts w:ascii="標楷體" w:eastAsia="標楷體" w:hAnsi="標楷體" w:hint="eastAsia"/>
          <w:color w:val="000000"/>
          <w:w w:val="50"/>
          <w:szCs w:val="24"/>
        </w:rPr>
        <w:t>／</w:t>
      </w:r>
      <w:r w:rsidRPr="00AA0BBE">
        <w:rPr>
          <w:rFonts w:ascii="標楷體" w:eastAsia="標楷體" w:hAnsi="標楷體" w:hint="eastAsia"/>
          <w:color w:val="000000"/>
          <w:szCs w:val="24"/>
        </w:rPr>
        <w:t>cm</w:t>
      </w:r>
      <w:r w:rsidRPr="00AA0BBE">
        <w:rPr>
          <w:rFonts w:ascii="標楷體" w:eastAsia="標楷體" w:hAnsi="標楷體" w:hint="eastAsia"/>
          <w:color w:val="000000"/>
          <w:szCs w:val="24"/>
          <w:vertAlign w:val="superscript"/>
        </w:rPr>
        <w:t>3</w:t>
      </w:r>
      <w:r w:rsidRPr="00AA0BBE">
        <w:rPr>
          <w:rFonts w:ascii="標楷體" w:eastAsia="標楷體" w:hAnsi="標楷體" w:hint="eastAsia"/>
          <w:color w:val="000000"/>
          <w:szCs w:val="24"/>
        </w:rPr>
        <w:t>）中，何者所受的浮力</w:t>
      </w:r>
    </w:p>
    <w:p w:rsidR="00C04112" w:rsidRPr="00AA0BBE" w:rsidRDefault="004C649D" w:rsidP="004C649D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較大？　</w:t>
      </w:r>
      <w:r w:rsidR="00C04112" w:rsidRPr="00AA0BBE">
        <w:rPr>
          <w:rFonts w:ascii="標楷體" w:eastAsia="標楷體" w:hAnsi="標楷體"/>
          <w:color w:val="000000"/>
          <w:szCs w:val="24"/>
        </w:rPr>
        <w:t>(A)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鐵球較大　</w:t>
      </w:r>
      <w:r w:rsidR="00C04112" w:rsidRPr="00AA0BBE">
        <w:rPr>
          <w:rFonts w:ascii="標楷體" w:eastAsia="標楷體" w:hAnsi="標楷體"/>
          <w:color w:val="000000"/>
          <w:szCs w:val="24"/>
        </w:rPr>
        <w:t>(B)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木塊較大　</w:t>
      </w:r>
      <w:r w:rsidR="00C04112" w:rsidRPr="00AA0BBE">
        <w:rPr>
          <w:rFonts w:ascii="標楷體" w:eastAsia="標楷體" w:hAnsi="標楷體"/>
          <w:color w:val="000000"/>
          <w:szCs w:val="24"/>
        </w:rPr>
        <w:t>(C)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兩者一樣　</w:t>
      </w:r>
      <w:r w:rsidR="00C04112" w:rsidRPr="00AA0BBE">
        <w:rPr>
          <w:rFonts w:ascii="標楷體" w:eastAsia="標楷體" w:hAnsi="標楷體"/>
          <w:color w:val="000000"/>
          <w:szCs w:val="24"/>
        </w:rPr>
        <w:t>(D)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數據不足，無法比較</w:t>
      </w:r>
    </w:p>
    <w:p w:rsidR="00AA0BBE" w:rsidRDefault="00AA0BBE" w:rsidP="00C04112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C04112" w:rsidRPr="00AA0BBE" w:rsidRDefault="00C04112" w:rsidP="00C04112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 xml:space="preserve">(    )20.下列何者為力的單位？　</w:t>
      </w:r>
      <w:r w:rsidRPr="00AA0BBE">
        <w:rPr>
          <w:rFonts w:ascii="標楷體" w:eastAsia="標楷體" w:hAnsi="標楷體"/>
          <w:color w:val="000000"/>
          <w:szCs w:val="24"/>
        </w:rPr>
        <w:t xml:space="preserve">(A) 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g　</w:t>
      </w:r>
      <w:r w:rsidRPr="00AA0BBE">
        <w:rPr>
          <w:rFonts w:ascii="標楷體" w:eastAsia="標楷體" w:hAnsi="標楷體"/>
          <w:color w:val="000000"/>
          <w:szCs w:val="24"/>
        </w:rPr>
        <w:t>(B) gw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AA0BBE">
        <w:rPr>
          <w:rFonts w:ascii="標楷體" w:eastAsia="標楷體" w:hAnsi="標楷體"/>
          <w:color w:val="000000"/>
          <w:szCs w:val="24"/>
        </w:rPr>
        <w:t>(C)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 mg　</w:t>
      </w:r>
      <w:r w:rsidRPr="00AA0BBE">
        <w:rPr>
          <w:rFonts w:ascii="標楷體" w:eastAsia="標楷體" w:hAnsi="標楷體"/>
          <w:color w:val="000000"/>
          <w:szCs w:val="24"/>
        </w:rPr>
        <w:t>(D)</w:t>
      </w:r>
      <w:r w:rsidRPr="00AA0BBE">
        <w:rPr>
          <w:rFonts w:ascii="標楷體" w:eastAsia="標楷體" w:hAnsi="標楷體" w:hint="eastAsia"/>
          <w:color w:val="000000"/>
          <w:szCs w:val="24"/>
        </w:rPr>
        <w:t>以上皆非</w:t>
      </w:r>
    </w:p>
    <w:p w:rsidR="00AA0BBE" w:rsidRDefault="00AA0BBE" w:rsidP="00C04112">
      <w:pPr>
        <w:tabs>
          <w:tab w:val="left" w:pos="1020"/>
        </w:tabs>
        <w:snapToGrid w:val="0"/>
        <w:ind w:left="960" w:hangingChars="400" w:hanging="960"/>
        <w:rPr>
          <w:rFonts w:ascii="標楷體" w:eastAsia="標楷體" w:hAnsi="標楷體"/>
          <w:color w:val="000000"/>
          <w:szCs w:val="24"/>
        </w:rPr>
      </w:pPr>
    </w:p>
    <w:p w:rsidR="00C04112" w:rsidRPr="00AA0BBE" w:rsidRDefault="00C04112" w:rsidP="00C04112">
      <w:pPr>
        <w:tabs>
          <w:tab w:val="left" w:pos="1020"/>
        </w:tabs>
        <w:snapToGrid w:val="0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 xml:space="preserve">(    )21.有關「竹筷乾餾」實驗的敘述，下列何者正確？(甲)竹筷直接燃燒後，其產物和乾餾的產物相同；(乙)產生的氣體中包含甲烷、氫氣、二氧化碳等氣體；(丙)乾餾時最先看到的白煙，其主要成分是水；(丁)竹筷乾餾屬於放熱的化學變化。　</w:t>
      </w:r>
      <w:r w:rsidRPr="00AA0BBE">
        <w:rPr>
          <w:rFonts w:ascii="標楷體" w:eastAsia="標楷體" w:hAnsi="標楷體"/>
          <w:color w:val="000000"/>
          <w:szCs w:val="24"/>
        </w:rPr>
        <w:t>(A)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甲乙　</w:t>
      </w:r>
      <w:r w:rsidRPr="00AA0BBE">
        <w:rPr>
          <w:rFonts w:ascii="標楷體" w:eastAsia="標楷體" w:hAnsi="標楷體"/>
          <w:color w:val="000000"/>
          <w:szCs w:val="24"/>
        </w:rPr>
        <w:t>(B)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乙丙　</w:t>
      </w:r>
      <w:r w:rsidRPr="00AA0BBE">
        <w:rPr>
          <w:rFonts w:ascii="標楷體" w:eastAsia="標楷體" w:hAnsi="標楷體"/>
          <w:color w:val="000000"/>
          <w:szCs w:val="24"/>
        </w:rPr>
        <w:t>(C)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丙丁　</w:t>
      </w:r>
      <w:r w:rsidRPr="00AA0BBE">
        <w:rPr>
          <w:rFonts w:ascii="標楷體" w:eastAsia="標楷體" w:hAnsi="標楷體"/>
          <w:color w:val="000000"/>
          <w:szCs w:val="24"/>
        </w:rPr>
        <w:t>(D)</w:t>
      </w:r>
      <w:r w:rsidRPr="00AA0BBE">
        <w:rPr>
          <w:rFonts w:ascii="標楷體" w:eastAsia="標楷體" w:hAnsi="標楷體" w:hint="eastAsia"/>
          <w:color w:val="000000"/>
          <w:szCs w:val="24"/>
        </w:rPr>
        <w:t>甲丁</w:t>
      </w:r>
    </w:p>
    <w:p w:rsidR="00AA0BBE" w:rsidRDefault="00AA0BBE" w:rsidP="00C04112">
      <w:pPr>
        <w:tabs>
          <w:tab w:val="left" w:pos="1020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4C649D" w:rsidRDefault="00C04112" w:rsidP="004C649D">
      <w:pPr>
        <w:tabs>
          <w:tab w:val="left" w:pos="1020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>(    )2</w:t>
      </w:r>
      <w:r w:rsidRPr="00AA0BBE">
        <w:rPr>
          <w:rFonts w:ascii="標楷體" w:eastAsia="標楷體" w:hAnsi="標楷體"/>
          <w:color w:val="000000"/>
          <w:szCs w:val="24"/>
        </w:rPr>
        <w:t>2.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下列有關「乙醇」的敘述何者正確？　</w:t>
      </w:r>
      <w:r w:rsidRPr="00AA0BBE">
        <w:rPr>
          <w:rFonts w:ascii="標楷體" w:eastAsia="標楷體" w:hAnsi="標楷體"/>
          <w:color w:val="000000"/>
          <w:szCs w:val="24"/>
        </w:rPr>
        <w:t>(A)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乙醇為乙烷中的一個H被OH原子團取代，因此乙醇溶於水呈鹼性　</w:t>
      </w:r>
    </w:p>
    <w:p w:rsidR="004C649D" w:rsidRPr="004C649D" w:rsidRDefault="00C04112" w:rsidP="004C649D">
      <w:pPr>
        <w:pStyle w:val="a7"/>
        <w:numPr>
          <w:ilvl w:val="0"/>
          <w:numId w:val="2"/>
        </w:numPr>
        <w:tabs>
          <w:tab w:val="left" w:pos="1020"/>
        </w:tabs>
        <w:snapToGrid w:val="0"/>
        <w:ind w:leftChars="0"/>
        <w:rPr>
          <w:rFonts w:ascii="標楷體" w:eastAsia="標楷體" w:hAnsi="標楷體"/>
          <w:color w:val="000000"/>
          <w:szCs w:val="24"/>
        </w:rPr>
      </w:pPr>
      <w:r w:rsidRPr="004C649D">
        <w:rPr>
          <w:rFonts w:ascii="標楷體" w:eastAsia="標楷體" w:hAnsi="標楷體" w:hint="eastAsia"/>
          <w:color w:val="000000"/>
          <w:szCs w:val="24"/>
        </w:rPr>
        <w:t xml:space="preserve">工業用的酒精為有毒的乙醇，為避免誤食會添加紅色色素做為區隔　</w:t>
      </w:r>
      <w:r w:rsidRPr="004C649D">
        <w:rPr>
          <w:rFonts w:ascii="標楷體" w:eastAsia="標楷體" w:hAnsi="標楷體"/>
          <w:color w:val="000000"/>
          <w:szCs w:val="24"/>
        </w:rPr>
        <w:t>(C)</w:t>
      </w:r>
      <w:r w:rsidRPr="004C649D">
        <w:rPr>
          <w:rFonts w:ascii="標楷體" w:eastAsia="標楷體" w:hAnsi="標楷體" w:hint="eastAsia"/>
          <w:color w:val="000000"/>
          <w:szCs w:val="24"/>
        </w:rPr>
        <w:t>乙醇為常用的溶劑，例如碘酒就是</w:t>
      </w:r>
    </w:p>
    <w:p w:rsidR="00C04112" w:rsidRPr="00AA0BBE" w:rsidRDefault="00C04112" w:rsidP="004C649D">
      <w:pPr>
        <w:tabs>
          <w:tab w:val="left" w:pos="1020"/>
        </w:tabs>
        <w:snapToGrid w:val="0"/>
        <w:ind w:left="960"/>
        <w:rPr>
          <w:rFonts w:ascii="標楷體" w:eastAsia="標楷體" w:hAnsi="標楷體"/>
          <w:color w:val="000000"/>
          <w:szCs w:val="24"/>
        </w:rPr>
      </w:pPr>
      <w:r w:rsidRPr="004C649D">
        <w:rPr>
          <w:rFonts w:ascii="標楷體" w:eastAsia="標楷體" w:hAnsi="標楷體" w:hint="eastAsia"/>
          <w:color w:val="000000"/>
          <w:szCs w:val="24"/>
        </w:rPr>
        <w:t xml:space="preserve">碘的乙醇溶液　</w:t>
      </w:r>
      <w:r w:rsidRPr="004C649D">
        <w:rPr>
          <w:rFonts w:ascii="標楷體" w:eastAsia="標楷體" w:hAnsi="標楷體"/>
          <w:color w:val="000000"/>
          <w:szCs w:val="24"/>
        </w:rPr>
        <w:t>(D)</w:t>
      </w:r>
      <w:r w:rsidRPr="004C649D">
        <w:rPr>
          <w:rFonts w:ascii="標楷體" w:eastAsia="標楷體" w:hAnsi="標楷體" w:hint="eastAsia"/>
          <w:color w:val="000000"/>
          <w:szCs w:val="24"/>
        </w:rPr>
        <w:t>有些不肖廠商會將俗稱木精的乙醇，加入酒中製</w:t>
      </w:r>
      <w:r w:rsidRPr="00AA0BBE">
        <w:rPr>
          <w:rFonts w:ascii="標楷體" w:eastAsia="標楷體" w:hAnsi="標楷體" w:hint="eastAsia"/>
          <w:color w:val="000000"/>
          <w:szCs w:val="24"/>
        </w:rPr>
        <w:t>成假酒販賣，致人死亡或失明</w:t>
      </w:r>
    </w:p>
    <w:p w:rsidR="00AA0BBE" w:rsidRDefault="00AA0BBE" w:rsidP="00C04112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4C649D" w:rsidRDefault="00C04112" w:rsidP="004C649D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/>
          <w:color w:val="000000"/>
          <w:szCs w:val="24"/>
        </w:rPr>
        <w:t>(    )23.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已知纖維可分成：(甲)植物纖維；(乙)動物纖維；(丙)再生纖維；(丁)合成纖維。則下列敘述何者正確？　</w:t>
      </w:r>
      <w:r w:rsidRPr="00AA0BBE">
        <w:rPr>
          <w:rFonts w:ascii="標楷體" w:eastAsia="標楷體" w:hAnsi="標楷體"/>
          <w:color w:val="000000"/>
          <w:szCs w:val="24"/>
        </w:rPr>
        <w:t>(A)</w:t>
      </w:r>
    </w:p>
    <w:p w:rsidR="004C649D" w:rsidRDefault="004C649D" w:rsidP="004C649D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屬於天然纖維有甲乙丙　</w:t>
      </w:r>
      <w:r w:rsidR="00C04112" w:rsidRPr="00AA0BBE">
        <w:rPr>
          <w:rFonts w:ascii="標楷體" w:eastAsia="標楷體" w:hAnsi="標楷體"/>
          <w:color w:val="000000"/>
          <w:szCs w:val="24"/>
        </w:rPr>
        <w:t>(B)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嫘縈（人造絲）屬於乙　</w:t>
      </w:r>
      <w:r w:rsidR="00C04112" w:rsidRPr="00AA0BBE">
        <w:rPr>
          <w:rFonts w:ascii="標楷體" w:eastAsia="標楷體" w:hAnsi="標楷體"/>
          <w:color w:val="000000"/>
          <w:szCs w:val="24"/>
        </w:rPr>
        <w:t>(C)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燃燒甲丙纖維時，有類似羽毛燃燒時的氣味　</w:t>
      </w:r>
      <w:r w:rsidR="00C04112" w:rsidRPr="00AA0BBE">
        <w:rPr>
          <w:rFonts w:ascii="標楷體" w:eastAsia="標楷體" w:hAnsi="標楷體"/>
          <w:color w:val="000000"/>
          <w:szCs w:val="24"/>
        </w:rPr>
        <w:t>(D)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現今</w:t>
      </w:r>
    </w:p>
    <w:p w:rsidR="00C04112" w:rsidRPr="00AA0BBE" w:rsidRDefault="004C649D" w:rsidP="004C649D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運動的吸濕排汗衫大都是甲丁混紡而成</w:t>
      </w:r>
    </w:p>
    <w:p w:rsidR="00AA0BBE" w:rsidRDefault="00AA0BBE" w:rsidP="00C04112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4C649D" w:rsidRDefault="00C04112" w:rsidP="004C649D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>(</w:t>
      </w:r>
      <w:r w:rsidRPr="00AA0BBE">
        <w:rPr>
          <w:rFonts w:ascii="標楷體" w:eastAsia="標楷體" w:hAnsi="標楷體"/>
          <w:color w:val="000000"/>
          <w:szCs w:val="24"/>
        </w:rPr>
        <w:t xml:space="preserve">    )24.</w:t>
      </w:r>
      <w:r w:rsidRPr="00AA0BBE">
        <w:rPr>
          <w:rFonts w:ascii="標楷體" w:eastAsia="標楷體" w:hAnsi="標楷體" w:hint="eastAsia"/>
          <w:color w:val="000000"/>
          <w:szCs w:val="24"/>
        </w:rPr>
        <w:t>製造肥皂的步驟中，皂化完成後加入飽和食鹽水，使肥皂和甘油分離的過程，叫做鹽析。有關它的分離原理，下</w:t>
      </w:r>
    </w:p>
    <w:p w:rsidR="004C649D" w:rsidRDefault="004C649D" w:rsidP="004C649D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列敘述何者正確？　</w:t>
      </w:r>
      <w:r w:rsidR="00C04112" w:rsidRPr="00AA0BBE">
        <w:rPr>
          <w:rFonts w:ascii="標楷體" w:eastAsia="標楷體" w:hAnsi="標楷體"/>
          <w:color w:val="000000"/>
          <w:szCs w:val="24"/>
        </w:rPr>
        <w:t>(A)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與分離粗鹽水中的雜質原理相同　</w:t>
      </w:r>
      <w:r w:rsidR="00C04112" w:rsidRPr="00AA0BBE">
        <w:rPr>
          <w:rFonts w:ascii="標楷體" w:eastAsia="標楷體" w:hAnsi="標楷體"/>
          <w:color w:val="000000"/>
          <w:szCs w:val="24"/>
        </w:rPr>
        <w:t>(B)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肥皂溶於水，但不溶於飽和食鹽水　</w:t>
      </w:r>
      <w:r w:rsidR="00C04112" w:rsidRPr="00AA0BBE">
        <w:rPr>
          <w:rFonts w:ascii="標楷體" w:eastAsia="標楷體" w:hAnsi="標楷體"/>
          <w:color w:val="000000"/>
          <w:szCs w:val="24"/>
        </w:rPr>
        <w:t>(C)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肥皂密度</w:t>
      </w:r>
      <w:r>
        <w:rPr>
          <w:rFonts w:ascii="標楷體" w:eastAsia="標楷體" w:hAnsi="標楷體" w:hint="eastAsia"/>
          <w:color w:val="000000"/>
          <w:szCs w:val="24"/>
        </w:rPr>
        <w:t xml:space="preserve">  </w:t>
      </w:r>
    </w:p>
    <w:p w:rsidR="00C04112" w:rsidRPr="00AA0BBE" w:rsidRDefault="004C649D" w:rsidP="004C649D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比食鹽水密度大　</w:t>
      </w:r>
      <w:r w:rsidR="00C04112" w:rsidRPr="00AA0BBE">
        <w:rPr>
          <w:rFonts w:ascii="標楷體" w:eastAsia="標楷體" w:hAnsi="標楷體"/>
          <w:color w:val="000000"/>
          <w:szCs w:val="24"/>
        </w:rPr>
        <w:t>(D)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甘油會浮於飽和食鹽水上，而與肥皂分離</w:t>
      </w:r>
    </w:p>
    <w:p w:rsidR="00AA0BBE" w:rsidRDefault="00AA0BBE" w:rsidP="00C04112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4C649D" w:rsidRDefault="00C04112" w:rsidP="004C649D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>(</w:t>
      </w:r>
      <w:r w:rsidRPr="00AA0BBE">
        <w:rPr>
          <w:rFonts w:ascii="標楷體" w:eastAsia="標楷體" w:hAnsi="標楷體"/>
          <w:color w:val="000000"/>
          <w:szCs w:val="24"/>
        </w:rPr>
        <w:t xml:space="preserve">    )25.</w:t>
      </w:r>
      <w:r w:rsidRPr="00AA0BBE">
        <w:rPr>
          <w:rFonts w:ascii="標楷體" w:eastAsia="標楷體" w:hAnsi="標楷體" w:hint="eastAsia"/>
          <w:color w:val="000000"/>
          <w:szCs w:val="24"/>
        </w:rPr>
        <w:t>下列各現象中，是由超距力所造成的有幾項？(甲)芒果成熟後掉落地面；(乙)國旗受風作用飄揚；(丙)物體由高</w:t>
      </w:r>
    </w:p>
    <w:p w:rsidR="004C649D" w:rsidRDefault="004C649D" w:rsidP="004C649D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樓自由落下；(丁)鐵釘吸附在磁鐵上；(戊)電風扇的扇葉上吸附許多灰塵；(己)籃球被踢出界外。　</w:t>
      </w:r>
    </w:p>
    <w:p w:rsidR="00C04112" w:rsidRPr="00AA0BBE" w:rsidRDefault="004C649D" w:rsidP="004C649D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/>
          <w:color w:val="000000"/>
          <w:szCs w:val="24"/>
        </w:rPr>
        <w:t>(A)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甲乙丁戊　</w:t>
      </w:r>
      <w:r w:rsidR="00C04112" w:rsidRPr="00AA0BBE">
        <w:rPr>
          <w:rFonts w:ascii="標楷體" w:eastAsia="標楷體" w:hAnsi="標楷體"/>
          <w:color w:val="000000"/>
          <w:szCs w:val="24"/>
        </w:rPr>
        <w:t>(B)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 乙丁戊己　</w:t>
      </w:r>
      <w:r w:rsidR="00C04112" w:rsidRPr="00AA0BBE">
        <w:rPr>
          <w:rFonts w:ascii="標楷體" w:eastAsia="標楷體" w:hAnsi="標楷體"/>
          <w:color w:val="000000"/>
          <w:szCs w:val="24"/>
        </w:rPr>
        <w:t>(C)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甲丙丁戊　</w:t>
      </w:r>
      <w:r w:rsidR="00C04112" w:rsidRPr="00AA0BBE">
        <w:rPr>
          <w:rFonts w:ascii="標楷體" w:eastAsia="標楷體" w:hAnsi="標楷體"/>
          <w:color w:val="000000"/>
          <w:szCs w:val="24"/>
        </w:rPr>
        <w:t>(D)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甲丙丁己</w:t>
      </w:r>
    </w:p>
    <w:p w:rsidR="00AA0BBE" w:rsidRDefault="00AA0BBE" w:rsidP="00C04112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AA0BBE" w:rsidRDefault="00C04112" w:rsidP="00AA0BBE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 xml:space="preserve">(    )26.下列哪三個力可調整力之方向，而使合力為零？　</w:t>
      </w:r>
      <w:r w:rsidRPr="00AA0BBE">
        <w:rPr>
          <w:rFonts w:ascii="標楷體" w:eastAsia="標楷體" w:hAnsi="標楷體"/>
          <w:color w:val="000000"/>
          <w:szCs w:val="24"/>
        </w:rPr>
        <w:t>(A)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3、4、6　</w:t>
      </w:r>
      <w:r w:rsidRPr="00AA0BBE">
        <w:rPr>
          <w:rFonts w:ascii="標楷體" w:eastAsia="標楷體" w:hAnsi="標楷體"/>
          <w:color w:val="000000"/>
          <w:szCs w:val="24"/>
        </w:rPr>
        <w:t>(B)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7、12、22　</w:t>
      </w:r>
      <w:r w:rsidRPr="00AA0BBE">
        <w:rPr>
          <w:rFonts w:ascii="標楷體" w:eastAsia="標楷體" w:hAnsi="標楷體"/>
          <w:color w:val="000000"/>
          <w:szCs w:val="24"/>
        </w:rPr>
        <w:t>(C)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6、10、17　</w:t>
      </w:r>
      <w:r w:rsidRPr="00AA0BBE">
        <w:rPr>
          <w:rFonts w:ascii="標楷體" w:eastAsia="標楷體" w:hAnsi="標楷體"/>
          <w:color w:val="000000"/>
          <w:szCs w:val="24"/>
        </w:rPr>
        <w:t>(D)</w:t>
      </w:r>
      <w:r w:rsidRPr="00AA0BBE">
        <w:rPr>
          <w:rFonts w:ascii="標楷體" w:eastAsia="標楷體" w:hAnsi="標楷體" w:hint="eastAsia"/>
          <w:color w:val="000000"/>
          <w:szCs w:val="24"/>
        </w:rPr>
        <w:t>20、20、50</w:t>
      </w:r>
    </w:p>
    <w:p w:rsidR="00AA0BBE" w:rsidRDefault="00AA0BBE" w:rsidP="00C04112">
      <w:pPr>
        <w:spacing w:line="0" w:lineRule="atLeast"/>
        <w:rPr>
          <w:rFonts w:ascii="標楷體" w:eastAsia="標楷體" w:hAnsi="標楷體"/>
          <w:color w:val="000000"/>
          <w:szCs w:val="24"/>
        </w:rPr>
      </w:pPr>
    </w:p>
    <w:p w:rsidR="004C649D" w:rsidRDefault="00C04112" w:rsidP="004C649D">
      <w:pPr>
        <w:spacing w:line="0" w:lineRule="atLeast"/>
        <w:rPr>
          <w:rFonts w:ascii="標楷體" w:eastAsia="標楷體" w:hAnsi="標楷體"/>
          <w:szCs w:val="24"/>
        </w:rPr>
      </w:pPr>
      <w:r w:rsidRPr="00AA0BBE">
        <w:rPr>
          <w:rFonts w:ascii="標楷體" w:eastAsia="標楷體" w:hAnsi="標楷體"/>
          <w:color w:val="000000"/>
          <w:szCs w:val="24"/>
        </w:rPr>
        <w:t>(    )27.</w:t>
      </w:r>
      <w:r w:rsidRPr="00AA0BBE">
        <w:rPr>
          <w:rFonts w:ascii="標楷體" w:eastAsia="標楷體" w:hAnsi="標楷體" w:hint="eastAsia"/>
          <w:szCs w:val="24"/>
        </w:rPr>
        <w:t xml:space="preserve"> 阿雄取相同的兩彈簧做彈力實驗，已知彈簧原長為12公分，其伸長量對外力的關係圖如圖</w:t>
      </w:r>
      <w:r w:rsidR="004C649D">
        <w:rPr>
          <w:rFonts w:ascii="標楷體" w:eastAsia="標楷體" w:hAnsi="標楷體" w:hint="eastAsia"/>
          <w:szCs w:val="24"/>
        </w:rPr>
        <w:t>(下一頁)</w:t>
      </w:r>
      <w:r w:rsidRPr="00AA0BBE">
        <w:rPr>
          <w:rFonts w:ascii="標楷體" w:eastAsia="標楷體" w:hAnsi="標楷體" w:hint="eastAsia"/>
          <w:szCs w:val="24"/>
        </w:rPr>
        <w:t>(一)，若將</w:t>
      </w:r>
    </w:p>
    <w:p w:rsidR="006F57A9" w:rsidRDefault="004C649D" w:rsidP="004C649D">
      <w:pPr>
        <w:spacing w:line="0" w:lineRule="atLeas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</w:t>
      </w:r>
      <w:r w:rsidR="00C04112" w:rsidRPr="00AA0BBE">
        <w:rPr>
          <w:rFonts w:ascii="標楷體" w:eastAsia="標楷體" w:hAnsi="標楷體" w:hint="eastAsia"/>
          <w:szCs w:val="24"/>
        </w:rPr>
        <w:t>該彈簧分別以不同裝置方式進行實驗，如圖(二)、圖(三)，則下列敘述何者正確？</w:t>
      </w:r>
      <w:r w:rsidR="00C04112" w:rsidRPr="00AA0BBE">
        <w:rPr>
          <w:rFonts w:ascii="標楷體" w:eastAsia="標楷體" w:hAnsi="標楷體"/>
          <w:color w:val="000000"/>
          <w:szCs w:val="24"/>
        </w:rPr>
        <w:t>(A)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圖(二)</w:t>
      </w:r>
      <w:r w:rsidR="006F57A9">
        <w:rPr>
          <w:rFonts w:ascii="標楷體" w:eastAsia="標楷體" w:hAnsi="標楷體" w:hint="eastAsia"/>
          <w:color w:val="000000"/>
          <w:szCs w:val="24"/>
        </w:rPr>
        <w:t>裝置，下方各掛</w:t>
      </w:r>
    </w:p>
    <w:p w:rsidR="006F57A9" w:rsidRDefault="006F57A9" w:rsidP="006F57A9">
      <w:pPr>
        <w:spacing w:line="0" w:lineRule="atLeas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60gw的物體，則彈簧受力120gw　</w:t>
      </w:r>
      <w:r w:rsidR="00C04112" w:rsidRPr="00AA0BBE">
        <w:rPr>
          <w:rFonts w:ascii="標楷體" w:eastAsia="標楷體" w:hAnsi="標楷體"/>
          <w:color w:val="000000"/>
          <w:szCs w:val="24"/>
        </w:rPr>
        <w:t>(B)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圖(二)裝置，下方各掛60gw的物 體，彈簧伸長量為9公分　</w:t>
      </w:r>
      <w:r w:rsidR="00C04112" w:rsidRPr="00AA0BBE">
        <w:rPr>
          <w:rFonts w:ascii="標楷體" w:eastAsia="標楷體" w:hAnsi="標楷體"/>
          <w:color w:val="000000"/>
          <w:szCs w:val="24"/>
        </w:rPr>
        <w:t>(C)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圖(三)</w:t>
      </w:r>
    </w:p>
    <w:p w:rsidR="006F57A9" w:rsidRDefault="006F57A9" w:rsidP="006F57A9">
      <w:pPr>
        <w:spacing w:line="0" w:lineRule="atLeas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裝置，下方掛120gw的物體，彈簧各受力120gw　</w:t>
      </w:r>
      <w:r w:rsidR="00C04112" w:rsidRPr="00AA0BBE">
        <w:rPr>
          <w:rFonts w:ascii="標楷體" w:eastAsia="標楷體" w:hAnsi="標楷體"/>
          <w:color w:val="000000"/>
          <w:szCs w:val="24"/>
        </w:rPr>
        <w:t>(D)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圖(三)裝置，下方掛120gw的物體，則彈簧各伸長18公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</w:p>
    <w:p w:rsidR="00C04112" w:rsidRPr="00AA0BBE" w:rsidRDefault="006F57A9" w:rsidP="006F57A9">
      <w:pPr>
        <w:spacing w:line="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分</w:t>
      </w:r>
    </w:p>
    <w:p w:rsidR="00C04112" w:rsidRPr="00AA0BBE" w:rsidRDefault="00C04112" w:rsidP="00C04112">
      <w:pPr>
        <w:rPr>
          <w:rFonts w:ascii="標楷體" w:eastAsia="標楷體" w:hAnsi="標楷體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 xml:space="preserve">          </w:t>
      </w:r>
      <w:r w:rsidRPr="00AA0BBE">
        <w:rPr>
          <w:rFonts w:ascii="標楷體" w:eastAsia="標楷體" w:hAnsi="標楷體"/>
          <w:noProof/>
          <w:szCs w:val="24"/>
        </w:rPr>
        <w:drawing>
          <wp:inline distT="0" distB="0" distL="0" distR="0" wp14:anchorId="7481F069" wp14:editId="37F0E9F3">
            <wp:extent cx="1460500" cy="1309370"/>
            <wp:effectExtent l="0" t="0" r="6350" b="5080"/>
            <wp:docPr id="5" name="圖片 5" descr="Y8D342D-6-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8D342D-6-3A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30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BE">
        <w:rPr>
          <w:rFonts w:ascii="標楷體" w:eastAsia="標楷體" w:hAnsi="標楷體" w:hint="eastAsia"/>
          <w:noProof/>
          <w:szCs w:val="24"/>
        </w:rPr>
        <w:t xml:space="preserve">        </w:t>
      </w:r>
      <w:r w:rsidRPr="00AA0BBE">
        <w:rPr>
          <w:rFonts w:ascii="標楷體" w:eastAsia="標楷體" w:hAnsi="標楷體"/>
          <w:noProof/>
          <w:szCs w:val="24"/>
        </w:rPr>
        <w:drawing>
          <wp:inline distT="0" distB="0" distL="0" distR="0" wp14:anchorId="304BE838" wp14:editId="6B18771F">
            <wp:extent cx="1059180" cy="775970"/>
            <wp:effectExtent l="0" t="0" r="7620" b="5080"/>
            <wp:docPr id="6" name="圖片 6" descr="Y8D342D-6-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Y8D342D-6-3B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BE">
        <w:rPr>
          <w:rFonts w:ascii="標楷體" w:eastAsia="標楷體" w:hAnsi="標楷體" w:hint="eastAsia"/>
          <w:noProof/>
          <w:szCs w:val="24"/>
        </w:rPr>
        <w:t xml:space="preserve">                           </w:t>
      </w:r>
      <w:r w:rsidRPr="00AA0BBE">
        <w:rPr>
          <w:rFonts w:ascii="標楷體" w:eastAsia="標楷體" w:hAnsi="標楷體"/>
          <w:noProof/>
          <w:szCs w:val="24"/>
        </w:rPr>
        <w:drawing>
          <wp:inline distT="0" distB="0" distL="0" distR="0" wp14:anchorId="249EC4BE" wp14:editId="79EE76D3">
            <wp:extent cx="822325" cy="848360"/>
            <wp:effectExtent l="0" t="0" r="0" b="8890"/>
            <wp:docPr id="7" name="圖片 7" descr="Y8D342D-6-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Y8D342D-6-3C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325" cy="84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BE">
        <w:rPr>
          <w:rFonts w:ascii="標楷體" w:eastAsia="標楷體" w:hAnsi="標楷體" w:hint="eastAsia"/>
          <w:noProof/>
          <w:szCs w:val="24"/>
        </w:rPr>
        <w:t xml:space="preserve">   </w:t>
      </w:r>
    </w:p>
    <w:p w:rsidR="00C04112" w:rsidRPr="00AA0BBE" w:rsidRDefault="00C04112" w:rsidP="00C04112">
      <w:pPr>
        <w:rPr>
          <w:rFonts w:ascii="標楷體" w:eastAsia="標楷體" w:hAnsi="標楷體"/>
          <w:szCs w:val="24"/>
        </w:rPr>
      </w:pPr>
      <w:r w:rsidRPr="00AA0BBE">
        <w:rPr>
          <w:rFonts w:ascii="標楷體" w:eastAsia="標楷體" w:hAnsi="標楷體" w:hint="eastAsia"/>
          <w:szCs w:val="24"/>
        </w:rPr>
        <w:t xml:space="preserve">                  圖(一)                         圖(二)                                    </w:t>
      </w:r>
      <w:r w:rsidRPr="00AA0BBE">
        <w:rPr>
          <w:rFonts w:ascii="標楷體" w:eastAsia="標楷體" w:hAnsi="標楷體" w:hint="eastAsia"/>
          <w:color w:val="000000"/>
          <w:szCs w:val="24"/>
        </w:rPr>
        <w:t>圖(三)</w:t>
      </w:r>
    </w:p>
    <w:p w:rsidR="00C04112" w:rsidRPr="00AA0BBE" w:rsidRDefault="00C04112" w:rsidP="00C04112">
      <w:pPr>
        <w:rPr>
          <w:rFonts w:ascii="標楷體" w:eastAsia="標楷體" w:hAnsi="標楷體"/>
          <w:szCs w:val="24"/>
        </w:rPr>
      </w:pPr>
    </w:p>
    <w:p w:rsidR="006F57A9" w:rsidRDefault="006F57A9" w:rsidP="00C04112">
      <w:pPr>
        <w:rPr>
          <w:rFonts w:ascii="標楷體" w:eastAsia="標楷體" w:hAnsi="標楷體"/>
          <w:szCs w:val="24"/>
        </w:rPr>
      </w:pPr>
    </w:p>
    <w:p w:rsidR="006F57A9" w:rsidRDefault="006F57A9" w:rsidP="00C04112">
      <w:pPr>
        <w:rPr>
          <w:rFonts w:ascii="標楷體" w:eastAsia="標楷體" w:hAnsi="標楷體"/>
          <w:szCs w:val="24"/>
        </w:rPr>
      </w:pPr>
    </w:p>
    <w:p w:rsidR="00C04112" w:rsidRPr="00AA0BBE" w:rsidRDefault="00C04112" w:rsidP="00C04112">
      <w:pPr>
        <w:rPr>
          <w:rFonts w:ascii="標楷體" w:eastAsia="標楷體" w:hAnsi="標楷體"/>
          <w:szCs w:val="24"/>
        </w:rPr>
      </w:pPr>
      <w:r w:rsidRPr="00AA0BBE">
        <w:rPr>
          <w:rFonts w:ascii="標楷體" w:eastAsia="標楷體" w:hAnsi="標楷體" w:hint="eastAsia"/>
          <w:szCs w:val="24"/>
        </w:rPr>
        <w:t>(    )2</w:t>
      </w:r>
      <w:r w:rsidRPr="00AA0BBE">
        <w:rPr>
          <w:rFonts w:ascii="標楷體" w:eastAsia="標楷體" w:hAnsi="標楷體"/>
          <w:szCs w:val="24"/>
        </w:rPr>
        <w:t>8.</w:t>
      </w:r>
      <w:r w:rsidRPr="00AA0BBE">
        <w:rPr>
          <w:rFonts w:ascii="標楷體" w:eastAsia="標楷體" w:hAnsi="標楷體" w:hint="eastAsia"/>
          <w:szCs w:val="24"/>
        </w:rPr>
        <w:t>汽車廠利用如圖的油壓千斤頂裝置，可以輕易地將很重的車子舉起，則下列敘述何者正確？</w:t>
      </w:r>
    </w:p>
    <w:p w:rsidR="00C04112" w:rsidRPr="00AA0BBE" w:rsidRDefault="00C04112" w:rsidP="00C04112">
      <w:pPr>
        <w:pStyle w:val="a7"/>
        <w:tabs>
          <w:tab w:val="left" w:pos="1134"/>
        </w:tabs>
        <w:snapToGrid w:val="0"/>
        <w:ind w:leftChars="0" w:left="1134" w:firstLineChars="300" w:firstLine="72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4C5179A2" wp14:editId="6CB414CA">
            <wp:extent cx="1258570" cy="785495"/>
            <wp:effectExtent l="0" t="0" r="0" b="0"/>
            <wp:docPr id="8" name="圖片 8" descr="Y8D342D-6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8D342D-6-1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78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AA4011" w:rsidRDefault="00AA4011" w:rsidP="00AA4011">
      <w:pPr>
        <w:pStyle w:val="a7"/>
        <w:numPr>
          <w:ilvl w:val="0"/>
          <w:numId w:val="5"/>
        </w:numPr>
        <w:tabs>
          <w:tab w:val="left" w:pos="1134"/>
        </w:tabs>
        <w:snapToGrid w:val="0"/>
        <w:ind w:leftChars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油壓千斤頂是利用連通管原理　</w:t>
      </w:r>
      <w:r w:rsidR="00C04112" w:rsidRPr="00AA0BBE">
        <w:rPr>
          <w:rFonts w:ascii="標楷體" w:eastAsia="標楷體" w:hAnsi="標楷體"/>
          <w:color w:val="000000"/>
          <w:szCs w:val="24"/>
        </w:rPr>
        <w:t>(B)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若此油壓千斤頂的大活塞乙、小活塞甲的面積分別是100cm</w:t>
      </w:r>
      <w:r w:rsidR="00C04112" w:rsidRPr="00AA0BBE">
        <w:rPr>
          <w:rFonts w:ascii="標楷體" w:eastAsia="標楷體" w:hAnsi="標楷體" w:hint="eastAsia"/>
          <w:color w:val="000000"/>
          <w:szCs w:val="24"/>
          <w:vertAlign w:val="superscript"/>
        </w:rPr>
        <w:t>2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及1cm</w:t>
      </w:r>
      <w:r w:rsidR="00C04112" w:rsidRPr="00AA0BBE">
        <w:rPr>
          <w:rFonts w:ascii="標楷體" w:eastAsia="標楷體" w:hAnsi="標楷體" w:hint="eastAsia"/>
          <w:color w:val="000000"/>
          <w:szCs w:val="24"/>
          <w:vertAlign w:val="superscript"/>
        </w:rPr>
        <w:t>2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，</w:t>
      </w:r>
    </w:p>
    <w:p w:rsidR="00AA4011" w:rsidRDefault="00AA4011" w:rsidP="00AA4011">
      <w:pPr>
        <w:pStyle w:val="a7"/>
        <w:tabs>
          <w:tab w:val="left" w:pos="1134"/>
        </w:tabs>
        <w:snapToGrid w:val="0"/>
        <w:ind w:leftChars="0" w:left="1245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今在小活塞上施以5kgw的力，則小活塞所承受的壓力為10kgw/cm</w:t>
      </w:r>
      <w:r w:rsidR="00C04112" w:rsidRPr="00AA0BBE">
        <w:rPr>
          <w:rFonts w:ascii="標楷體" w:eastAsia="標楷體" w:hAnsi="標楷體" w:hint="eastAsia"/>
          <w:color w:val="000000"/>
          <w:szCs w:val="24"/>
          <w:vertAlign w:val="superscript"/>
        </w:rPr>
        <w:t>2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04112" w:rsidRPr="00AA0BBE">
        <w:rPr>
          <w:rFonts w:ascii="標楷體" w:eastAsia="標楷體" w:hAnsi="標楷體"/>
          <w:color w:val="000000"/>
          <w:szCs w:val="24"/>
        </w:rPr>
        <w:t>(C)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依(B)選項，大活塞所能承受的壓</w:t>
      </w:r>
    </w:p>
    <w:p w:rsidR="00C04112" w:rsidRPr="00AA4011" w:rsidRDefault="00AA4011" w:rsidP="00AA4011">
      <w:pPr>
        <w:pStyle w:val="a7"/>
        <w:tabs>
          <w:tab w:val="left" w:pos="1134"/>
        </w:tabs>
        <w:snapToGrid w:val="0"/>
        <w:ind w:leftChars="0" w:left="1245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力</w:t>
      </w:r>
      <w:r w:rsidR="00C04112" w:rsidRPr="00AA4011">
        <w:rPr>
          <w:rFonts w:ascii="標楷體" w:eastAsia="標楷體" w:hAnsi="標楷體" w:hint="eastAsia"/>
          <w:color w:val="000000"/>
          <w:szCs w:val="24"/>
        </w:rPr>
        <w:t>大於10kgw/cm</w:t>
      </w:r>
      <w:r w:rsidR="00C04112" w:rsidRPr="00AA4011">
        <w:rPr>
          <w:rFonts w:ascii="標楷體" w:eastAsia="標楷體" w:hAnsi="標楷體" w:hint="eastAsia"/>
          <w:color w:val="000000"/>
          <w:szCs w:val="24"/>
          <w:vertAlign w:val="superscript"/>
        </w:rPr>
        <w:t>2</w:t>
      </w:r>
      <w:r w:rsidR="00C04112" w:rsidRPr="00AA4011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04112" w:rsidRPr="00AA4011">
        <w:rPr>
          <w:rFonts w:ascii="標楷體" w:eastAsia="標楷體" w:hAnsi="標楷體"/>
          <w:color w:val="000000"/>
          <w:szCs w:val="24"/>
        </w:rPr>
        <w:t>(D)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C04112" w:rsidRPr="00AA4011">
        <w:rPr>
          <w:rFonts w:ascii="標楷體" w:eastAsia="標楷體" w:hAnsi="標楷體" w:hint="eastAsia"/>
          <w:color w:val="000000"/>
          <w:szCs w:val="24"/>
        </w:rPr>
        <w:t>依(B)選項，此時千斤頂可舉起500kgw的物體</w:t>
      </w:r>
    </w:p>
    <w:p w:rsidR="00C04112" w:rsidRPr="00AA0BBE" w:rsidRDefault="00C04112" w:rsidP="00C04112">
      <w:pPr>
        <w:tabs>
          <w:tab w:val="left" w:pos="1134"/>
        </w:tabs>
        <w:snapToGrid w:val="0"/>
        <w:rPr>
          <w:rFonts w:ascii="標楷體" w:eastAsia="標楷體" w:hAnsi="標楷體"/>
          <w:szCs w:val="24"/>
        </w:rPr>
      </w:pPr>
    </w:p>
    <w:p w:rsidR="006F57A9" w:rsidRDefault="00C04112" w:rsidP="00C04112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szCs w:val="24"/>
        </w:rPr>
        <w:t>(</w:t>
      </w:r>
      <w:r w:rsidRPr="00AA0BBE">
        <w:rPr>
          <w:rFonts w:ascii="標楷體" w:eastAsia="標楷體" w:hAnsi="標楷體"/>
          <w:szCs w:val="24"/>
        </w:rPr>
        <w:t xml:space="preserve">    )29.</w:t>
      </w:r>
      <w:r w:rsidRPr="00AA0BBE">
        <w:rPr>
          <w:rFonts w:ascii="標楷體" w:eastAsia="標楷體" w:hAnsi="標楷體" w:hint="eastAsia"/>
          <w:color w:val="000000"/>
          <w:szCs w:val="24"/>
        </w:rPr>
        <w:t>如附圖所示，底面積比為2 ：1的甲、乙兩圓柱形容器，分別裝有深度相等的純水及飽和食鹽水，甲、乙兩容</w:t>
      </w:r>
    </w:p>
    <w:p w:rsidR="00C04112" w:rsidRPr="00AA0BBE" w:rsidRDefault="006F57A9" w:rsidP="00C04112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器底面所承受液體的壓力大小關係為何？</w:t>
      </w:r>
      <w:r w:rsidR="00C04112" w:rsidRPr="00AA0BBE">
        <w:rPr>
          <w:rFonts w:ascii="標楷體" w:eastAsia="標楷體" w:hAnsi="標楷體"/>
          <w:color w:val="000000"/>
          <w:szCs w:val="24"/>
        </w:rPr>
        <w:t>(A)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 甲＜乙　</w:t>
      </w:r>
      <w:r w:rsidR="00C04112" w:rsidRPr="00AA0BBE">
        <w:rPr>
          <w:rFonts w:ascii="標楷體" w:eastAsia="標楷體" w:hAnsi="標楷體"/>
          <w:color w:val="000000"/>
          <w:szCs w:val="24"/>
        </w:rPr>
        <w:t>(B)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甲＝乙　</w:t>
      </w:r>
      <w:r w:rsidR="00C04112" w:rsidRPr="00AA0BBE">
        <w:rPr>
          <w:rFonts w:ascii="標楷體" w:eastAsia="標楷體" w:hAnsi="標楷體"/>
          <w:color w:val="000000"/>
          <w:szCs w:val="24"/>
        </w:rPr>
        <w:t>(C)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 甲＞乙　  </w:t>
      </w:r>
      <w:r w:rsidR="00C04112" w:rsidRPr="00AA0BBE">
        <w:rPr>
          <w:rFonts w:ascii="標楷體" w:eastAsia="標楷體" w:hAnsi="標楷體"/>
          <w:color w:val="000000"/>
          <w:szCs w:val="24"/>
        </w:rPr>
        <w:t>(D)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無法比較</w:t>
      </w:r>
    </w:p>
    <w:p w:rsidR="00C04112" w:rsidRPr="00AA0BBE" w:rsidRDefault="00C04112" w:rsidP="00C04112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 xml:space="preserve">                                 </w:t>
      </w:r>
      <w:r w:rsidRPr="00AA0BBE">
        <w:rPr>
          <w:rFonts w:ascii="標楷體" w:eastAsia="標楷體" w:hAnsi="標楷體"/>
          <w:noProof/>
          <w:szCs w:val="24"/>
        </w:rPr>
        <w:drawing>
          <wp:inline distT="0" distB="0" distL="0" distR="0" wp14:anchorId="538E7A86" wp14:editId="1BFF4B50">
            <wp:extent cx="749935" cy="875030"/>
            <wp:effectExtent l="0" t="0" r="0" b="1270"/>
            <wp:docPr id="9" name="圖片 9" descr="Y8D152D-6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8D152D-6-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87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　 </w:t>
      </w:r>
    </w:p>
    <w:p w:rsidR="00C04112" w:rsidRPr="00AA0BBE" w:rsidRDefault="00C04112" w:rsidP="006F57A9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C04112" w:rsidRPr="00AA0BBE" w:rsidRDefault="00C04112" w:rsidP="00C04112">
      <w:pPr>
        <w:tabs>
          <w:tab w:val="left" w:pos="1134"/>
        </w:tabs>
        <w:snapToGrid w:val="0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/>
          <w:color w:val="000000"/>
          <w:szCs w:val="24"/>
        </w:rPr>
        <w:t>(    )30..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有一氣泡由水面下10米處上升，在這上升過程中，氣泡體積(V)，氣泡內氣體密度(D)和所受浮力(B)與所受水壓力(P)之變化，下列何者正確？(↑:代表變大，↓:代表變小)　</w:t>
      </w:r>
      <w:r w:rsidRPr="00AA0BBE">
        <w:rPr>
          <w:rFonts w:ascii="標楷體" w:eastAsia="標楷體" w:hAnsi="標楷體"/>
          <w:color w:val="000000"/>
          <w:szCs w:val="24"/>
        </w:rPr>
        <w:t>(A)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 V↑D↑B↓P↓　</w:t>
      </w:r>
      <w:r w:rsidRPr="00AA0BBE">
        <w:rPr>
          <w:rFonts w:ascii="標楷體" w:eastAsia="標楷體" w:hAnsi="標楷體"/>
          <w:color w:val="000000"/>
          <w:szCs w:val="24"/>
        </w:rPr>
        <w:t>(B)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 V↑D↓B↑P↓　</w:t>
      </w:r>
      <w:r w:rsidRPr="00AA0BBE">
        <w:rPr>
          <w:rFonts w:ascii="標楷體" w:eastAsia="標楷體" w:hAnsi="標楷體"/>
          <w:color w:val="000000"/>
          <w:szCs w:val="24"/>
        </w:rPr>
        <w:t>(C)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 V↓D↓B↑P↑　</w:t>
      </w:r>
      <w:r w:rsidRPr="00AA0BBE">
        <w:rPr>
          <w:rFonts w:ascii="標楷體" w:eastAsia="標楷體" w:hAnsi="標楷體"/>
          <w:color w:val="000000"/>
          <w:szCs w:val="24"/>
        </w:rPr>
        <w:t>(D)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 V↓D↑B↓P↑</w:t>
      </w:r>
    </w:p>
    <w:p w:rsidR="00AA0BBE" w:rsidRDefault="00AA0BBE" w:rsidP="00C04112">
      <w:pPr>
        <w:tabs>
          <w:tab w:val="left" w:pos="1134"/>
        </w:tabs>
        <w:snapToGrid w:val="0"/>
        <w:ind w:left="960" w:hangingChars="400" w:hanging="960"/>
        <w:rPr>
          <w:rFonts w:ascii="標楷體" w:eastAsia="標楷體" w:hAnsi="標楷體"/>
          <w:color w:val="000000"/>
          <w:szCs w:val="24"/>
        </w:rPr>
      </w:pPr>
    </w:p>
    <w:p w:rsidR="00C04112" w:rsidRPr="00AA0BBE" w:rsidRDefault="00C04112" w:rsidP="00C04112">
      <w:pPr>
        <w:tabs>
          <w:tab w:val="left" w:pos="1134"/>
        </w:tabs>
        <w:snapToGrid w:val="0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>(</w:t>
      </w:r>
      <w:r w:rsidRPr="00AA0BBE">
        <w:rPr>
          <w:rFonts w:ascii="標楷體" w:eastAsia="標楷體" w:hAnsi="標楷體"/>
          <w:color w:val="000000"/>
          <w:szCs w:val="24"/>
        </w:rPr>
        <w:t xml:space="preserve">    )31.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一貨船由海水駛入淡水河，則其浮力(B)和水面下的體積(V’)變化如何？　</w:t>
      </w:r>
      <w:r w:rsidRPr="00AA0BBE">
        <w:rPr>
          <w:rFonts w:ascii="標楷體" w:eastAsia="標楷體" w:hAnsi="標楷體"/>
          <w:color w:val="000000"/>
          <w:szCs w:val="24"/>
        </w:rPr>
        <w:t>(A)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 B變小，V’變小　</w:t>
      </w:r>
      <w:r w:rsidRPr="00AA0BBE">
        <w:rPr>
          <w:rFonts w:ascii="標楷體" w:eastAsia="標楷體" w:hAnsi="標楷體"/>
          <w:color w:val="000000"/>
          <w:szCs w:val="24"/>
        </w:rPr>
        <w:t>(B)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 B變大，V’變大　</w:t>
      </w:r>
      <w:r w:rsidRPr="00AA0BBE">
        <w:rPr>
          <w:rFonts w:ascii="標楷體" w:eastAsia="標楷體" w:hAnsi="標楷體"/>
          <w:color w:val="000000"/>
          <w:szCs w:val="24"/>
        </w:rPr>
        <w:t>(C)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 B不變，V’變大　</w:t>
      </w:r>
      <w:r w:rsidRPr="00AA0BBE">
        <w:rPr>
          <w:rFonts w:ascii="標楷體" w:eastAsia="標楷體" w:hAnsi="標楷體"/>
          <w:color w:val="000000"/>
          <w:szCs w:val="24"/>
        </w:rPr>
        <w:t>(D)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 B不變，V’變小</w:t>
      </w:r>
    </w:p>
    <w:p w:rsidR="00362C06" w:rsidRDefault="00362C06" w:rsidP="00C04112">
      <w:pPr>
        <w:spacing w:line="0" w:lineRule="atLeast"/>
        <w:rPr>
          <w:rFonts w:ascii="標楷體" w:eastAsia="標楷體" w:hAnsi="標楷體"/>
          <w:szCs w:val="24"/>
        </w:rPr>
      </w:pPr>
    </w:p>
    <w:p w:rsidR="00AA4011" w:rsidRDefault="00C04112" w:rsidP="00C04112">
      <w:pPr>
        <w:spacing w:line="0" w:lineRule="atLeast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/>
          <w:szCs w:val="24"/>
        </w:rPr>
        <w:t>(    )32.</w:t>
      </w:r>
      <w:r w:rsidRPr="00AA0BBE">
        <w:rPr>
          <w:rFonts w:ascii="標楷體" w:eastAsia="標楷體" w:hAnsi="標楷體" w:hint="eastAsia"/>
          <w:szCs w:val="24"/>
        </w:rPr>
        <w:t>小華為了探討同一物體在液體中所受的浮力做了如下圖的實驗，下列敘述何者正確？</w:t>
      </w:r>
      <w:r w:rsidRPr="00AA0BBE">
        <w:rPr>
          <w:rFonts w:ascii="標楷體" w:eastAsia="標楷體" w:hAnsi="標楷體"/>
          <w:color w:val="000000"/>
          <w:szCs w:val="24"/>
        </w:rPr>
        <w:t>(A)</w:t>
      </w:r>
      <w:r w:rsidRPr="00AA0BBE">
        <w:rPr>
          <w:rFonts w:ascii="標楷體" w:eastAsia="標楷體" w:hAnsi="標楷體" w:hint="eastAsia"/>
          <w:color w:val="000000"/>
          <w:szCs w:val="24"/>
        </w:rPr>
        <w:t>甲乙二組實驗可探討物</w:t>
      </w:r>
    </w:p>
    <w:p w:rsidR="00AA4011" w:rsidRDefault="00AA4011" w:rsidP="00AA4011">
      <w:pPr>
        <w:spacing w:line="0" w:lineRule="atLeas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體所受浮力與物體在液面下的體積成反比　</w:t>
      </w:r>
      <w:r w:rsidR="00C04112" w:rsidRPr="00AA0BBE">
        <w:rPr>
          <w:rFonts w:ascii="標楷體" w:eastAsia="標楷體" w:hAnsi="標楷體"/>
          <w:color w:val="000000"/>
          <w:szCs w:val="24"/>
        </w:rPr>
        <w:t>(B)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由甲丁二組實驗，可探討物體所受浮力與液體的密度成正比　</w:t>
      </w:r>
      <w:r w:rsidR="00C04112" w:rsidRPr="00AA0BBE">
        <w:rPr>
          <w:rFonts w:ascii="標楷體" w:eastAsia="標楷體" w:hAnsi="標楷體"/>
          <w:color w:val="000000"/>
          <w:szCs w:val="24"/>
        </w:rPr>
        <w:t>(C)</w:t>
      </w:r>
    </w:p>
    <w:p w:rsidR="00AA4011" w:rsidRDefault="00AA4011" w:rsidP="00AA4011">
      <w:pPr>
        <w:spacing w:line="0" w:lineRule="atLeas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由丙實驗知物體在液體中的重為100gw　</w:t>
      </w:r>
      <w:r w:rsidR="00C04112" w:rsidRPr="00AA0BBE">
        <w:rPr>
          <w:rFonts w:ascii="標楷體" w:eastAsia="標楷體" w:hAnsi="標楷體"/>
          <w:color w:val="000000"/>
          <w:szCs w:val="24"/>
        </w:rPr>
        <w:t>(D)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若依甲圖，物體沒入水中的體積占全部體積的1/2，則由甲乙二組實</w:t>
      </w:r>
    </w:p>
    <w:p w:rsidR="00F859A2" w:rsidRPr="00AA4011" w:rsidRDefault="00AA4011" w:rsidP="00AA4011">
      <w:pPr>
        <w:spacing w:line="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驗知物體體積為</w:t>
      </w:r>
      <w:r w:rsidR="00F859A2" w:rsidRPr="00AA0BBE">
        <w:rPr>
          <w:rFonts w:ascii="標楷體" w:eastAsia="標楷體" w:hAnsi="標楷體" w:hint="eastAsia"/>
          <w:color w:val="000000"/>
          <w:szCs w:val="24"/>
        </w:rPr>
        <w:t>80cm</w:t>
      </w:r>
      <w:r w:rsidR="00F859A2" w:rsidRPr="00AA0BBE">
        <w:rPr>
          <w:rFonts w:ascii="標楷體" w:eastAsia="標楷體" w:hAnsi="標楷體" w:hint="eastAsia"/>
          <w:color w:val="000000"/>
          <w:szCs w:val="24"/>
          <w:vertAlign w:val="superscript"/>
        </w:rPr>
        <w:t>3</w:t>
      </w:r>
    </w:p>
    <w:p w:rsidR="00C04112" w:rsidRPr="00AA0BBE" w:rsidRDefault="00C04112" w:rsidP="00F859A2">
      <w:pPr>
        <w:pStyle w:val="a7"/>
        <w:tabs>
          <w:tab w:val="left" w:pos="1134"/>
        </w:tabs>
        <w:snapToGrid w:val="0"/>
        <w:spacing w:line="0" w:lineRule="atLeast"/>
        <w:ind w:leftChars="0" w:left="1134"/>
        <w:rPr>
          <w:rFonts w:ascii="標楷體" w:eastAsia="標楷體" w:hAnsi="標楷體"/>
          <w:color w:val="000000"/>
          <w:szCs w:val="24"/>
        </w:rPr>
      </w:pPr>
    </w:p>
    <w:p w:rsidR="00AA0BBE" w:rsidRDefault="00C04112" w:rsidP="00AA0BBE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szCs w:val="24"/>
        </w:rPr>
      </w:pPr>
      <w:r w:rsidRPr="00AA0BBE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2BF8ED5E" wp14:editId="07B6F68F">
            <wp:extent cx="838835" cy="1145540"/>
            <wp:effectExtent l="0" t="0" r="0" b="0"/>
            <wp:docPr id="10" name="圖片 10" descr="Y8D342D-6-1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Y8D342D-6-19A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35" cy="11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BE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111D8366" wp14:editId="3446A36B">
            <wp:extent cx="699135" cy="1145540"/>
            <wp:effectExtent l="0" t="0" r="5715" b="0"/>
            <wp:docPr id="11" name="圖片 11" descr="Y8D342D-6-1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8D342D-6-19B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11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BE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14F7FEAA" wp14:editId="08F17B7B">
            <wp:extent cx="699135" cy="1145540"/>
            <wp:effectExtent l="0" t="0" r="5715" b="0"/>
            <wp:docPr id="12" name="圖片 12" descr="Y8D342D-6-19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Y8D342D-6-19C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11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BE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331AC83E" wp14:editId="2580D2F5">
            <wp:extent cx="699135" cy="1145540"/>
            <wp:effectExtent l="0" t="0" r="5715" b="0"/>
            <wp:docPr id="13" name="圖片 13" descr="Y8D342D-6-1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Y8D342D-6-19D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11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362C06" w:rsidRDefault="00362C06" w:rsidP="00C04112">
      <w:pPr>
        <w:rPr>
          <w:rFonts w:ascii="標楷體" w:eastAsia="標楷體" w:hAnsi="標楷體"/>
          <w:szCs w:val="24"/>
        </w:rPr>
      </w:pPr>
    </w:p>
    <w:p w:rsidR="00C04112" w:rsidRPr="00AA0BBE" w:rsidRDefault="00C04112" w:rsidP="00C04112">
      <w:pPr>
        <w:rPr>
          <w:rFonts w:ascii="標楷體" w:eastAsia="標楷體" w:hAnsi="標楷體"/>
          <w:szCs w:val="24"/>
        </w:rPr>
      </w:pPr>
      <w:r w:rsidRPr="00AA0BBE">
        <w:rPr>
          <w:rFonts w:ascii="標楷體" w:eastAsia="標楷體" w:hAnsi="標楷體" w:hint="eastAsia"/>
          <w:szCs w:val="24"/>
        </w:rPr>
        <w:t>(    )3</w:t>
      </w:r>
      <w:r w:rsidRPr="00AA0BBE">
        <w:rPr>
          <w:rFonts w:ascii="標楷體" w:eastAsia="標楷體" w:hAnsi="標楷體"/>
          <w:szCs w:val="24"/>
        </w:rPr>
        <w:t>3.</w:t>
      </w:r>
      <w:r w:rsidRPr="00AA0BBE">
        <w:rPr>
          <w:rFonts w:ascii="標楷體" w:eastAsia="標楷體" w:hAnsi="標楷體" w:hint="eastAsia"/>
          <w:szCs w:val="24"/>
        </w:rPr>
        <w:t>已知圓筒容積=金屬圓柱體積，燒杯內的液體為水，根據(a)、(b)、(c)三圖，下列敘述何者</w:t>
      </w:r>
      <w:r w:rsidRPr="00AA0BBE">
        <w:rPr>
          <w:rFonts w:ascii="標楷體" w:eastAsia="標楷體" w:hAnsi="標楷體" w:hint="eastAsia"/>
          <w:szCs w:val="24"/>
          <w:u w:val="double"/>
        </w:rPr>
        <w:t>錯誤</w:t>
      </w:r>
      <w:r w:rsidRPr="00AA0BBE">
        <w:rPr>
          <w:rFonts w:ascii="標楷體" w:eastAsia="標楷體" w:hAnsi="標楷體" w:hint="eastAsia"/>
          <w:szCs w:val="24"/>
        </w:rPr>
        <w:t>？</w:t>
      </w:r>
    </w:p>
    <w:p w:rsidR="00801B2E" w:rsidRDefault="00C04112" w:rsidP="00801B2E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5A29D213" wp14:editId="116D1146">
            <wp:extent cx="694055" cy="1495425"/>
            <wp:effectExtent l="0" t="0" r="0" b="9525"/>
            <wp:docPr id="14" name="圖片 14" descr="Y8D342D-6-2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Y8D342D-6-20A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BE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203C7343" wp14:editId="4A1E9A18">
            <wp:extent cx="731520" cy="1683385"/>
            <wp:effectExtent l="0" t="0" r="0" b="0"/>
            <wp:docPr id="15" name="圖片 15" descr="Y8D342D-6-2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Y8D342D-6-20B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68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BE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130A72DF" wp14:editId="12E59AEC">
            <wp:extent cx="731520" cy="1683385"/>
            <wp:effectExtent l="0" t="0" r="0" b="0"/>
            <wp:docPr id="16" name="圖片 16" descr="Y8D342D-6-2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Y8D342D-6-20C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68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AA0BBE">
        <w:rPr>
          <w:rFonts w:ascii="標楷體" w:eastAsia="標楷體" w:hAnsi="標楷體"/>
          <w:color w:val="000000"/>
          <w:szCs w:val="24"/>
        </w:rPr>
        <w:br/>
        <w:t>(A)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由圖(b)可知，金屬圓柱所受浮力=50gw　</w:t>
      </w:r>
      <w:r w:rsidRPr="00AA0BBE">
        <w:rPr>
          <w:rFonts w:ascii="標楷體" w:eastAsia="標楷體" w:hAnsi="標楷體"/>
          <w:color w:val="000000"/>
          <w:szCs w:val="24"/>
        </w:rPr>
        <w:t>(B)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由圖(b)可知，金屬圓柱在液中的重量為50gw　</w:t>
      </w:r>
      <w:r w:rsidRPr="00AA0BBE">
        <w:rPr>
          <w:rFonts w:ascii="標楷體" w:eastAsia="標楷體" w:hAnsi="標楷體"/>
          <w:color w:val="000000"/>
          <w:szCs w:val="24"/>
        </w:rPr>
        <w:t>(C)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由圖(b)、(c)可知，圓筒容器中加入50gw的水　</w:t>
      </w:r>
      <w:r w:rsidRPr="00AA0BBE">
        <w:rPr>
          <w:rFonts w:ascii="標楷體" w:eastAsia="標楷體" w:hAnsi="標楷體"/>
          <w:color w:val="000000"/>
          <w:szCs w:val="24"/>
        </w:rPr>
        <w:t>(D)</w:t>
      </w:r>
      <w:r w:rsidRPr="00AA0BBE">
        <w:rPr>
          <w:rFonts w:ascii="標楷體" w:eastAsia="標楷體" w:hAnsi="標楷體" w:hint="eastAsia"/>
          <w:color w:val="000000"/>
          <w:szCs w:val="24"/>
        </w:rPr>
        <w:t>此實驗可證明阿基米德原理</w:t>
      </w:r>
    </w:p>
    <w:p w:rsidR="00362C06" w:rsidRDefault="00362C06" w:rsidP="00801B2E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801B2E" w:rsidRDefault="00C04112" w:rsidP="00801B2E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>(</w:t>
      </w:r>
      <w:r w:rsidRPr="00AA0BBE">
        <w:rPr>
          <w:rFonts w:ascii="標楷體" w:eastAsia="標楷體" w:hAnsi="標楷體"/>
          <w:color w:val="000000"/>
          <w:szCs w:val="24"/>
        </w:rPr>
        <w:t xml:space="preserve">    )34.下列各物質都屬於有機化合物，</w:t>
      </w:r>
      <w:r w:rsidRPr="00AA0BBE">
        <w:rPr>
          <w:rFonts w:ascii="標楷體" w:eastAsia="標楷體" w:hAnsi="標楷體" w:hint="eastAsia"/>
          <w:color w:val="000000"/>
          <w:szCs w:val="24"/>
        </w:rPr>
        <w:t>何者</w:t>
      </w:r>
      <w:r w:rsidRPr="00AA0BBE">
        <w:rPr>
          <w:rFonts w:ascii="標楷體" w:eastAsia="標楷體" w:hAnsi="標楷體"/>
          <w:color w:val="000000"/>
          <w:szCs w:val="24"/>
        </w:rPr>
        <w:t>溶於水中時可導電?(甲)C</w:t>
      </w:r>
      <w:r w:rsidRPr="00AA0BBE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AA0BBE">
        <w:rPr>
          <w:rFonts w:ascii="標楷體" w:eastAsia="標楷體" w:hAnsi="標楷體"/>
          <w:color w:val="000000"/>
          <w:szCs w:val="24"/>
        </w:rPr>
        <w:t>H</w:t>
      </w:r>
      <w:r w:rsidRPr="00AA0BBE">
        <w:rPr>
          <w:rFonts w:ascii="標楷體" w:eastAsia="標楷體" w:hAnsi="標楷體"/>
          <w:color w:val="000000"/>
          <w:szCs w:val="24"/>
          <w:vertAlign w:val="subscript"/>
        </w:rPr>
        <w:t>6</w:t>
      </w:r>
      <w:r w:rsidRPr="00AA0BBE">
        <w:rPr>
          <w:rFonts w:ascii="標楷體" w:eastAsia="標楷體" w:hAnsi="標楷體"/>
          <w:color w:val="000000"/>
          <w:szCs w:val="24"/>
        </w:rPr>
        <w:t>，(乙)CH</w:t>
      </w:r>
      <w:r w:rsidRPr="00AA0BBE">
        <w:rPr>
          <w:rFonts w:ascii="標楷體" w:eastAsia="標楷體" w:hAnsi="標楷體"/>
          <w:color w:val="000000"/>
          <w:szCs w:val="24"/>
          <w:vertAlign w:val="subscript"/>
        </w:rPr>
        <w:t>3</w:t>
      </w:r>
      <w:r w:rsidRPr="00AA0BBE">
        <w:rPr>
          <w:rFonts w:ascii="標楷體" w:eastAsia="標楷體" w:hAnsi="標楷體"/>
          <w:color w:val="000000"/>
          <w:szCs w:val="24"/>
        </w:rPr>
        <w:t>OH，(丙)CH</w:t>
      </w:r>
      <w:smartTag w:uri="urn:schemas-microsoft-com:office:smarttags" w:element="chmetcnv">
        <w:smartTagPr>
          <w:attr w:name="UnitName" w:val="C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 w:rsidRPr="00AA0BBE">
          <w:rPr>
            <w:rFonts w:ascii="標楷體" w:eastAsia="標楷體" w:hAnsi="標楷體"/>
            <w:color w:val="000000"/>
            <w:szCs w:val="24"/>
            <w:vertAlign w:val="subscript"/>
          </w:rPr>
          <w:t>3</w:t>
        </w:r>
        <w:r w:rsidRPr="00AA0BBE">
          <w:rPr>
            <w:rFonts w:ascii="標楷體" w:eastAsia="標楷體" w:hAnsi="標楷體"/>
            <w:color w:val="000000"/>
            <w:szCs w:val="24"/>
          </w:rPr>
          <w:t>C</w:t>
        </w:r>
      </w:smartTag>
      <w:r w:rsidRPr="00AA0BBE">
        <w:rPr>
          <w:rFonts w:ascii="標楷體" w:eastAsia="標楷體" w:hAnsi="標楷體"/>
          <w:color w:val="000000"/>
          <w:szCs w:val="24"/>
        </w:rPr>
        <w:t>OOH，(丁)C</w:t>
      </w:r>
      <w:r w:rsidRPr="00AA0BBE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AA0BBE">
        <w:rPr>
          <w:rFonts w:ascii="標楷體" w:eastAsia="標楷體" w:hAnsi="標楷體"/>
          <w:color w:val="000000"/>
          <w:szCs w:val="24"/>
        </w:rPr>
        <w:t>H</w:t>
      </w:r>
      <w:r w:rsidRPr="00AA0BBE">
        <w:rPr>
          <w:rFonts w:ascii="標楷體" w:eastAsia="標楷體" w:hAnsi="標楷體"/>
          <w:color w:val="000000"/>
          <w:szCs w:val="24"/>
          <w:vertAlign w:val="subscript"/>
        </w:rPr>
        <w:t>5</w:t>
      </w:r>
      <w:r w:rsidRPr="00AA0BBE">
        <w:rPr>
          <w:rFonts w:ascii="標楷體" w:eastAsia="標楷體" w:hAnsi="標楷體"/>
          <w:color w:val="000000"/>
          <w:szCs w:val="24"/>
        </w:rPr>
        <w:t>OH，</w:t>
      </w:r>
    </w:p>
    <w:p w:rsidR="00C04112" w:rsidRPr="00AA0BBE" w:rsidRDefault="00801B2E" w:rsidP="00801B2E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/>
          <w:color w:val="000000"/>
          <w:szCs w:val="24"/>
        </w:rPr>
        <w:t>(戊)C</w:t>
      </w:r>
      <w:r w:rsidR="00C04112" w:rsidRPr="00AA0BBE">
        <w:rPr>
          <w:rFonts w:ascii="標楷體" w:eastAsia="標楷體" w:hAnsi="標楷體"/>
          <w:color w:val="000000"/>
          <w:szCs w:val="24"/>
          <w:vertAlign w:val="subscript"/>
        </w:rPr>
        <w:t>6</w:t>
      </w:r>
      <w:r w:rsidR="00C04112" w:rsidRPr="00AA0BBE">
        <w:rPr>
          <w:rFonts w:ascii="標楷體" w:eastAsia="標楷體" w:hAnsi="標楷體"/>
          <w:color w:val="000000"/>
          <w:szCs w:val="24"/>
        </w:rPr>
        <w:t>H</w:t>
      </w:r>
      <w:r w:rsidR="00C04112" w:rsidRPr="00AA0BBE">
        <w:rPr>
          <w:rFonts w:ascii="標楷體" w:eastAsia="標楷體" w:hAnsi="標楷體"/>
          <w:color w:val="000000"/>
          <w:szCs w:val="24"/>
          <w:vertAlign w:val="subscript"/>
        </w:rPr>
        <w:t>12</w:t>
      </w:r>
      <w:r w:rsidR="00C04112" w:rsidRPr="00AA0BBE">
        <w:rPr>
          <w:rFonts w:ascii="標楷體" w:eastAsia="標楷體" w:hAnsi="標楷體"/>
          <w:color w:val="000000"/>
          <w:szCs w:val="24"/>
        </w:rPr>
        <w:t>O</w:t>
      </w:r>
      <w:r w:rsidR="00C04112" w:rsidRPr="00AA0BBE">
        <w:rPr>
          <w:rFonts w:ascii="標楷體" w:eastAsia="標楷體" w:hAnsi="標楷體"/>
          <w:color w:val="000000"/>
          <w:szCs w:val="24"/>
          <w:vertAlign w:val="subscript"/>
        </w:rPr>
        <w:t>6</w:t>
      </w:r>
      <w:r w:rsidR="00C04112" w:rsidRPr="00AA0BBE">
        <w:rPr>
          <w:rFonts w:ascii="標楷體" w:eastAsia="標楷體" w:hAnsi="標楷體"/>
          <w:color w:val="000000"/>
          <w:szCs w:val="24"/>
        </w:rPr>
        <w:t xml:space="preserve">  (A) 乙戊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04112" w:rsidRPr="00AA0BBE">
        <w:rPr>
          <w:rFonts w:ascii="標楷體" w:eastAsia="標楷體" w:hAnsi="標楷體"/>
          <w:color w:val="000000"/>
          <w:szCs w:val="24"/>
        </w:rPr>
        <w:t>(B) 丙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04112" w:rsidRPr="00AA0BBE">
        <w:rPr>
          <w:rFonts w:ascii="標楷體" w:eastAsia="標楷體" w:hAnsi="標楷體"/>
          <w:color w:val="000000"/>
          <w:szCs w:val="24"/>
        </w:rPr>
        <w:t>(C) 甲丁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04112" w:rsidRPr="00AA0BBE">
        <w:rPr>
          <w:rFonts w:ascii="標楷體" w:eastAsia="標楷體" w:hAnsi="標楷體"/>
          <w:color w:val="000000"/>
          <w:szCs w:val="24"/>
        </w:rPr>
        <w:t>(D) 甲乙丁</w:t>
      </w:r>
    </w:p>
    <w:p w:rsidR="00C04112" w:rsidRPr="00AA0BBE" w:rsidRDefault="00C04112" w:rsidP="00C04112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AA4011" w:rsidRDefault="00AA4011" w:rsidP="00AA4011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AA4011" w:rsidRDefault="00AA4011" w:rsidP="00AA4011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AA4011" w:rsidRDefault="00AA4011" w:rsidP="00AA4011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AA4011" w:rsidRDefault="00AA4011" w:rsidP="00AA4011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AA4011" w:rsidRDefault="00AA4011" w:rsidP="00AA4011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AA4011" w:rsidRDefault="00AA4011" w:rsidP="00AA4011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AA4011" w:rsidRDefault="00AA4011" w:rsidP="00AA4011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AA4011" w:rsidRDefault="00AA4011" w:rsidP="00AA4011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AA4011" w:rsidRDefault="00C04112" w:rsidP="00AA4011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>(    )</w:t>
      </w:r>
      <w:r w:rsidRPr="00AA0BBE">
        <w:rPr>
          <w:rFonts w:ascii="標楷體" w:eastAsia="標楷體" w:hAnsi="標楷體"/>
          <w:color w:val="000000"/>
          <w:szCs w:val="24"/>
        </w:rPr>
        <w:t>35.</w:t>
      </w:r>
      <w:r w:rsidRPr="00AA0BBE">
        <w:rPr>
          <w:rFonts w:ascii="標楷體" w:eastAsia="標楷體" w:hAnsi="標楷體" w:hint="eastAsia"/>
          <w:color w:val="000000"/>
          <w:szCs w:val="24"/>
        </w:rPr>
        <w:t>小明按附圖程序分別測量石塊重量、燒杯連水的重量及石塊在水中的重量，則下列敘述何者正確？</w:t>
      </w:r>
      <w:r w:rsidRPr="00AA0BBE">
        <w:rPr>
          <w:rFonts w:ascii="標楷體" w:eastAsia="標楷體" w:hAnsi="標楷體"/>
          <w:color w:val="000000"/>
          <w:szCs w:val="24"/>
        </w:rPr>
        <w:br/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                   </w:t>
      </w:r>
      <w:r w:rsidRPr="00AA0BBE">
        <w:rPr>
          <w:rFonts w:ascii="標楷體" w:eastAsia="標楷體" w:hAnsi="標楷體"/>
          <w:noProof/>
          <w:szCs w:val="24"/>
        </w:rPr>
        <w:drawing>
          <wp:inline distT="0" distB="0" distL="0" distR="0" wp14:anchorId="0D751545" wp14:editId="5FBDC11F">
            <wp:extent cx="2189480" cy="1221105"/>
            <wp:effectExtent l="0" t="0" r="1270" b="0"/>
            <wp:docPr id="18" name="圖片 18" descr="Y8D342D-6-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Y8D342D-6-2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480" cy="12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BE">
        <w:rPr>
          <w:rFonts w:ascii="標楷體" w:eastAsia="標楷體" w:hAnsi="標楷體" w:hint="eastAsia"/>
          <w:color w:val="000000"/>
          <w:szCs w:val="24"/>
        </w:rPr>
        <w:br/>
        <w:t xml:space="preserve">　                   圖(一)　 圖(二)　　 圖(三)　</w:t>
      </w:r>
      <w:r w:rsidRPr="00AA0BBE">
        <w:rPr>
          <w:rFonts w:ascii="標楷體" w:eastAsia="標楷體" w:hAnsi="標楷體"/>
          <w:color w:val="000000"/>
          <w:szCs w:val="24"/>
        </w:rPr>
        <w:br/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       </w:t>
      </w:r>
      <w:r w:rsidRPr="00AA0BBE">
        <w:rPr>
          <w:rFonts w:ascii="標楷體" w:eastAsia="標楷體" w:hAnsi="標楷體"/>
          <w:color w:val="000000"/>
          <w:szCs w:val="24"/>
        </w:rPr>
        <w:t>(A)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石塊重量為200gw　</w:t>
      </w:r>
      <w:r w:rsidRPr="00AA0BBE">
        <w:rPr>
          <w:rFonts w:ascii="標楷體" w:eastAsia="標楷體" w:hAnsi="標楷體"/>
          <w:color w:val="000000"/>
          <w:szCs w:val="24"/>
        </w:rPr>
        <w:t>(B)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石塊在水中所受浮力為150gw　</w:t>
      </w:r>
      <w:r w:rsidRPr="00AA0BBE">
        <w:rPr>
          <w:rFonts w:ascii="標楷體" w:eastAsia="標楷體" w:hAnsi="標楷體"/>
          <w:color w:val="000000"/>
          <w:szCs w:val="24"/>
        </w:rPr>
        <w:t>(C)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 在圖(三)中，磅秤指示的刻度為500gw　</w:t>
      </w:r>
    </w:p>
    <w:p w:rsidR="00C04112" w:rsidRPr="00AA0BBE" w:rsidRDefault="00AA4011" w:rsidP="00AA4011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="00C04112" w:rsidRPr="00AA0BBE">
        <w:rPr>
          <w:rFonts w:ascii="標楷體" w:eastAsia="標楷體" w:hAnsi="標楷體"/>
          <w:color w:val="000000"/>
          <w:szCs w:val="24"/>
        </w:rPr>
        <w:t>(D)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石塊在水中重量為100gw　</w:t>
      </w:r>
    </w:p>
    <w:p w:rsidR="00C04112" w:rsidRPr="00AA0BBE" w:rsidRDefault="00C04112" w:rsidP="00C04112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 w:cs="Times New Roman"/>
          <w:color w:val="000000"/>
          <w:szCs w:val="24"/>
        </w:rPr>
      </w:pPr>
    </w:p>
    <w:p w:rsidR="00AA4011" w:rsidRDefault="00C04112" w:rsidP="00C04112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>(    )</w:t>
      </w:r>
      <w:r w:rsidRPr="00AA0BBE">
        <w:rPr>
          <w:rFonts w:ascii="標楷體" w:eastAsia="標楷體" w:hAnsi="標楷體"/>
          <w:color w:val="000000"/>
          <w:szCs w:val="24"/>
        </w:rPr>
        <w:t>36.</w:t>
      </w:r>
      <w:r w:rsidRPr="00AA0BBE">
        <w:rPr>
          <w:rFonts w:ascii="標楷體" w:eastAsia="標楷體" w:hAnsi="標楷體" w:hint="eastAsia"/>
          <w:color w:val="000000"/>
          <w:szCs w:val="24"/>
        </w:rPr>
        <w:t>施水平作用力推一靜置於桌面的木塊，若木塊重量為</w:t>
      </w:r>
      <w:r w:rsidRPr="00AA0BBE">
        <w:rPr>
          <w:rFonts w:ascii="標楷體" w:eastAsia="標楷體" w:hAnsi="標楷體"/>
          <w:color w:val="000000"/>
          <w:szCs w:val="24"/>
        </w:rPr>
        <w:t>2</w:t>
      </w:r>
      <w:r w:rsidRPr="00AA0BBE">
        <w:rPr>
          <w:rFonts w:ascii="標楷體" w:eastAsia="標楷體" w:hAnsi="標楷體" w:hint="eastAsia"/>
          <w:color w:val="000000"/>
          <w:szCs w:val="24"/>
        </w:rPr>
        <w:t>3</w:t>
      </w:r>
      <w:r w:rsidRPr="00AA0BBE">
        <w:rPr>
          <w:rFonts w:ascii="標楷體" w:eastAsia="標楷體" w:hAnsi="標楷體"/>
          <w:color w:val="000000"/>
          <w:szCs w:val="24"/>
        </w:rPr>
        <w:t>0 gw</w:t>
      </w:r>
      <w:r w:rsidRPr="00AA0BBE">
        <w:rPr>
          <w:rFonts w:ascii="標楷體" w:eastAsia="標楷體" w:hAnsi="標楷體" w:hint="eastAsia"/>
          <w:color w:val="000000"/>
          <w:szCs w:val="24"/>
        </w:rPr>
        <w:t>，所得推力與摩擦力的關係如附圖所示，當推力</w:t>
      </w:r>
    </w:p>
    <w:p w:rsidR="00AA4011" w:rsidRDefault="00AA4011" w:rsidP="00AA4011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為</w:t>
      </w:r>
      <w:r w:rsidR="00C04112" w:rsidRPr="00AA0BBE">
        <w:rPr>
          <w:rFonts w:ascii="標楷體" w:eastAsia="標楷體" w:hAnsi="標楷體"/>
          <w:color w:val="000000"/>
          <w:szCs w:val="24"/>
        </w:rPr>
        <w:t>90 gw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時，木塊與桌面間的摩擦力為下列何者最正確？</w:t>
      </w:r>
      <w:r w:rsidR="00C04112" w:rsidRPr="00AA0BBE">
        <w:rPr>
          <w:rFonts w:ascii="標楷體" w:eastAsia="標楷體" w:hAnsi="標楷體"/>
          <w:color w:val="000000"/>
          <w:szCs w:val="24"/>
        </w:rPr>
        <w:t xml:space="preserve">(A)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動摩擦力，9</w:t>
      </w:r>
      <w:r w:rsidR="00C04112" w:rsidRPr="00AA0BBE">
        <w:rPr>
          <w:rFonts w:ascii="標楷體" w:eastAsia="標楷體" w:hAnsi="標楷體"/>
          <w:color w:val="000000"/>
          <w:szCs w:val="24"/>
        </w:rPr>
        <w:t>0 gw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04112" w:rsidRPr="00AA0BBE">
        <w:rPr>
          <w:rFonts w:ascii="標楷體" w:eastAsia="標楷體" w:hAnsi="標楷體"/>
          <w:color w:val="000000"/>
          <w:szCs w:val="24"/>
        </w:rPr>
        <w:t>(B)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靜摩擦力，9</w:t>
      </w:r>
      <w:r w:rsidR="00C04112" w:rsidRPr="00AA0BBE">
        <w:rPr>
          <w:rFonts w:ascii="標楷體" w:eastAsia="標楷體" w:hAnsi="標楷體"/>
          <w:color w:val="000000"/>
          <w:szCs w:val="24"/>
        </w:rPr>
        <w:t>0 gw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C04112" w:rsidRPr="00AA0BBE" w:rsidRDefault="00AA4011" w:rsidP="00AA4011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/>
          <w:color w:val="000000"/>
          <w:szCs w:val="24"/>
        </w:rPr>
        <w:t>(C)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靜摩擦力，8</w:t>
      </w:r>
      <w:r w:rsidR="00C04112" w:rsidRPr="00AA0BBE">
        <w:rPr>
          <w:rFonts w:ascii="標楷體" w:eastAsia="標楷體" w:hAnsi="標楷體"/>
          <w:color w:val="000000"/>
          <w:szCs w:val="24"/>
        </w:rPr>
        <w:t>0 gw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04112" w:rsidRPr="00AA0BBE">
        <w:rPr>
          <w:rFonts w:ascii="標楷體" w:eastAsia="標楷體" w:hAnsi="標楷體"/>
          <w:color w:val="000000"/>
          <w:szCs w:val="24"/>
        </w:rPr>
        <w:t>(D)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最大靜摩擦力，</w:t>
      </w:r>
      <w:r w:rsidR="00C04112" w:rsidRPr="00AA0BBE">
        <w:rPr>
          <w:rFonts w:ascii="標楷體" w:eastAsia="標楷體" w:hAnsi="標楷體"/>
          <w:color w:val="000000"/>
          <w:szCs w:val="24"/>
        </w:rPr>
        <w:t>100 gw</w:t>
      </w:r>
    </w:p>
    <w:p w:rsidR="00C04112" w:rsidRPr="00AA0BBE" w:rsidRDefault="00C04112" w:rsidP="00C04112">
      <w:pPr>
        <w:tabs>
          <w:tab w:val="left" w:pos="1134"/>
        </w:tabs>
        <w:snapToGrid w:val="0"/>
        <w:ind w:leftChars="500" w:left="3120" w:hangingChars="800" w:hanging="1920"/>
        <w:rPr>
          <w:rFonts w:ascii="標楷體" w:eastAsia="標楷體" w:hAnsi="標楷體"/>
          <w:color w:val="000000"/>
          <w:kern w:val="0"/>
          <w:szCs w:val="24"/>
        </w:rPr>
      </w:pPr>
      <w:r w:rsidRPr="00AA0BBE">
        <w:rPr>
          <w:rFonts w:ascii="標楷體" w:eastAsia="標楷體" w:hAnsi="標楷體"/>
          <w:color w:val="000000"/>
          <w:szCs w:val="24"/>
        </w:rPr>
        <w:br/>
      </w:r>
      <w:r w:rsidRPr="00AA0BBE">
        <w:rPr>
          <w:rFonts w:ascii="標楷體" w:eastAsia="標楷體" w:hAnsi="標楷體"/>
          <w:noProof/>
          <w:szCs w:val="24"/>
        </w:rPr>
        <w:drawing>
          <wp:inline distT="0" distB="0" distL="0" distR="0" wp14:anchorId="0DA69FED" wp14:editId="4C51FC85">
            <wp:extent cx="1591945" cy="1249680"/>
            <wp:effectExtent l="0" t="0" r="8255" b="7620"/>
            <wp:docPr id="19" name="圖片 19" descr="Y8A052D-6-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Y8A052D-6-2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945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AA0BBE">
        <w:rPr>
          <w:rFonts w:ascii="標楷體" w:eastAsia="標楷體" w:hAnsi="標楷體"/>
          <w:color w:val="000000"/>
          <w:szCs w:val="24"/>
        </w:rPr>
        <w:br/>
      </w:r>
    </w:p>
    <w:p w:rsidR="00AA4011" w:rsidRDefault="00C04112" w:rsidP="00AA4011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kern w:val="0"/>
          <w:szCs w:val="24"/>
        </w:rPr>
        <w:t>(</w:t>
      </w:r>
      <w:r w:rsidRPr="00AA0BBE">
        <w:rPr>
          <w:rFonts w:ascii="標楷體" w:eastAsia="標楷體" w:hAnsi="標楷體"/>
          <w:color w:val="000000"/>
          <w:kern w:val="0"/>
          <w:szCs w:val="24"/>
        </w:rPr>
        <w:t xml:space="preserve">    )37..</w:t>
      </w:r>
      <w:r w:rsidRPr="00AA0BBE">
        <w:rPr>
          <w:rFonts w:ascii="標楷體" w:eastAsia="標楷體" w:hAnsi="標楷體" w:hint="eastAsia"/>
          <w:color w:val="000000"/>
          <w:kern w:val="0"/>
          <w:szCs w:val="24"/>
        </w:rPr>
        <w:t>承上題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，當推力為 </w:t>
      </w:r>
      <w:r w:rsidRPr="00AA0BBE">
        <w:rPr>
          <w:rFonts w:ascii="標楷體" w:eastAsia="標楷體" w:hAnsi="標楷體"/>
          <w:color w:val="000000"/>
          <w:szCs w:val="24"/>
        </w:rPr>
        <w:t>110gw</w:t>
      </w:r>
      <w:r w:rsidRPr="00AA0BBE">
        <w:rPr>
          <w:rFonts w:ascii="標楷體" w:eastAsia="標楷體" w:hAnsi="標楷體" w:hint="eastAsia"/>
          <w:color w:val="000000"/>
          <w:szCs w:val="24"/>
        </w:rPr>
        <w:t>時，木塊與桌面間的摩擦力為下列何者？</w:t>
      </w:r>
      <w:r w:rsidRPr="00AA0BBE">
        <w:rPr>
          <w:rFonts w:ascii="標楷體" w:eastAsia="標楷體" w:hAnsi="標楷體"/>
          <w:color w:val="000000"/>
          <w:szCs w:val="24"/>
        </w:rPr>
        <w:t>(A)</w:t>
      </w:r>
      <w:r w:rsidRPr="00AA0BBE">
        <w:rPr>
          <w:rFonts w:ascii="標楷體" w:eastAsia="標楷體" w:hAnsi="標楷體" w:hint="eastAsia"/>
          <w:color w:val="000000"/>
          <w:szCs w:val="24"/>
        </w:rPr>
        <w:t>動摩擦力，</w:t>
      </w:r>
      <w:r w:rsidRPr="00AA0BBE">
        <w:rPr>
          <w:rFonts w:ascii="標楷體" w:eastAsia="標楷體" w:hAnsi="標楷體"/>
          <w:color w:val="000000"/>
          <w:szCs w:val="24"/>
        </w:rPr>
        <w:t>110 gw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AA0BBE">
        <w:rPr>
          <w:rFonts w:ascii="標楷體" w:eastAsia="標楷體" w:hAnsi="標楷體"/>
          <w:color w:val="000000"/>
          <w:szCs w:val="24"/>
        </w:rPr>
        <w:t>(B) )</w:t>
      </w:r>
      <w:r w:rsidRPr="00AA0BBE">
        <w:rPr>
          <w:rFonts w:ascii="標楷體" w:eastAsia="標楷體" w:hAnsi="標楷體" w:hint="eastAsia"/>
          <w:color w:val="000000"/>
          <w:szCs w:val="24"/>
        </w:rPr>
        <w:t>靜摩擦力，</w:t>
      </w:r>
    </w:p>
    <w:p w:rsidR="00C04112" w:rsidRPr="00AA0BBE" w:rsidRDefault="00AA4011" w:rsidP="00AA4011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11</w:t>
      </w:r>
      <w:r w:rsidR="00C04112" w:rsidRPr="00AA0BBE">
        <w:rPr>
          <w:rFonts w:ascii="標楷體" w:eastAsia="標楷體" w:hAnsi="標楷體"/>
          <w:color w:val="000000"/>
          <w:szCs w:val="24"/>
        </w:rPr>
        <w:t>0 gw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04112" w:rsidRPr="00AA0BBE">
        <w:rPr>
          <w:rFonts w:ascii="標楷體" w:eastAsia="標楷體" w:hAnsi="標楷體"/>
          <w:color w:val="000000"/>
          <w:szCs w:val="24"/>
        </w:rPr>
        <w:t>(C)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 動摩擦力，</w:t>
      </w:r>
      <w:r w:rsidR="00C04112" w:rsidRPr="00AA0BBE">
        <w:rPr>
          <w:rFonts w:ascii="標楷體" w:eastAsia="標楷體" w:hAnsi="標楷體"/>
          <w:color w:val="000000"/>
          <w:szCs w:val="24"/>
        </w:rPr>
        <w:t>80 gw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04112" w:rsidRPr="00AA0BBE">
        <w:rPr>
          <w:rFonts w:ascii="標楷體" w:eastAsia="標楷體" w:hAnsi="標楷體"/>
          <w:color w:val="000000"/>
          <w:szCs w:val="24"/>
        </w:rPr>
        <w:t>(D)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靜摩擦力，</w:t>
      </w:r>
      <w:r w:rsidR="00C04112" w:rsidRPr="00AA0BBE">
        <w:rPr>
          <w:rFonts w:ascii="標楷體" w:eastAsia="標楷體" w:hAnsi="標楷體"/>
          <w:color w:val="000000"/>
          <w:szCs w:val="24"/>
        </w:rPr>
        <w:t>10 gw</w:t>
      </w:r>
      <w:bookmarkStart w:id="6" w:name="_Hlk43716466"/>
    </w:p>
    <w:p w:rsidR="00C04112" w:rsidRPr="00AA0BBE" w:rsidRDefault="00C04112" w:rsidP="00C04112">
      <w:pPr>
        <w:tabs>
          <w:tab w:val="left" w:pos="1134"/>
        </w:tabs>
        <w:snapToGrid w:val="0"/>
        <w:ind w:left="960" w:hangingChars="400" w:hanging="960"/>
        <w:rPr>
          <w:rFonts w:ascii="標楷體" w:eastAsia="標楷體" w:hAnsi="標楷體"/>
          <w:color w:val="000000"/>
          <w:szCs w:val="24"/>
        </w:rPr>
      </w:pPr>
    </w:p>
    <w:p w:rsidR="00C04112" w:rsidRPr="00AA0BBE" w:rsidRDefault="00C04112" w:rsidP="00C04112">
      <w:pPr>
        <w:tabs>
          <w:tab w:val="left" w:pos="1134"/>
        </w:tabs>
        <w:snapToGrid w:val="0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>(</w:t>
      </w:r>
      <w:r w:rsidRPr="00AA0BBE">
        <w:rPr>
          <w:rFonts w:ascii="標楷體" w:eastAsia="標楷體" w:hAnsi="標楷體"/>
          <w:color w:val="000000"/>
          <w:szCs w:val="24"/>
        </w:rPr>
        <w:t xml:space="preserve">    )38..C</w:t>
      </w:r>
      <w:r w:rsidRPr="00AA0BBE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AA0BBE">
        <w:rPr>
          <w:rFonts w:ascii="標楷體" w:eastAsia="標楷體" w:hAnsi="標楷體"/>
          <w:color w:val="000000"/>
          <w:szCs w:val="24"/>
        </w:rPr>
        <w:t>H</w:t>
      </w:r>
      <w:r w:rsidRPr="00AA0BBE">
        <w:rPr>
          <w:rFonts w:ascii="標楷體" w:eastAsia="標楷體" w:hAnsi="標楷體"/>
          <w:color w:val="000000"/>
          <w:szCs w:val="24"/>
          <w:vertAlign w:val="subscript"/>
        </w:rPr>
        <w:t>5</w:t>
      </w:r>
      <w:r w:rsidRPr="00AA0BBE">
        <w:rPr>
          <w:rFonts w:ascii="標楷體" w:eastAsia="標楷體" w:hAnsi="標楷體"/>
          <w:color w:val="000000"/>
          <w:szCs w:val="24"/>
        </w:rPr>
        <w:t>OH和CH</w:t>
      </w:r>
      <w:r w:rsidRPr="00AA0BBE">
        <w:rPr>
          <w:rFonts w:ascii="標楷體" w:eastAsia="標楷體" w:hAnsi="標楷體"/>
          <w:color w:val="000000"/>
          <w:szCs w:val="24"/>
          <w:vertAlign w:val="subscript"/>
        </w:rPr>
        <w:t>3</w:t>
      </w:r>
      <w:r w:rsidRPr="00AA0BBE">
        <w:rPr>
          <w:rFonts w:ascii="標楷體" w:eastAsia="標楷體" w:hAnsi="標楷體"/>
          <w:color w:val="000000"/>
          <w:szCs w:val="24"/>
        </w:rPr>
        <w:t>OCH</w:t>
      </w:r>
      <w:smartTag w:uri="urn:schemas-microsoft-com:office:smarttags" w:element="chmetcnv">
        <w:smartTagPr>
          <w:attr w:name="UnitName" w:val="兩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 w:rsidRPr="00AA0BBE">
          <w:rPr>
            <w:rFonts w:ascii="標楷體" w:eastAsia="標楷體" w:hAnsi="標楷體"/>
            <w:color w:val="000000"/>
            <w:szCs w:val="24"/>
            <w:vertAlign w:val="subscript"/>
          </w:rPr>
          <w:t>3</w:t>
        </w:r>
        <w:r w:rsidRPr="00AA0BBE">
          <w:rPr>
            <w:rFonts w:ascii="標楷體" w:eastAsia="標楷體" w:hAnsi="標楷體"/>
            <w:color w:val="000000"/>
            <w:szCs w:val="24"/>
          </w:rPr>
          <w:t>兩</w:t>
        </w:r>
      </w:smartTag>
      <w:r w:rsidRPr="00AA0BBE">
        <w:rPr>
          <w:rFonts w:ascii="標楷體" w:eastAsia="標楷體" w:hAnsi="標楷體"/>
          <w:color w:val="000000"/>
          <w:szCs w:val="24"/>
        </w:rPr>
        <w:t>者間有何異同?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bookmarkEnd w:id="6"/>
      <w:r w:rsidRPr="00AA0BBE">
        <w:rPr>
          <w:rFonts w:ascii="標楷體" w:eastAsia="標楷體" w:hAnsi="標楷體"/>
          <w:color w:val="000000"/>
          <w:szCs w:val="24"/>
        </w:rPr>
        <w:t>(A)一個分子所含原子數不同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AA0BBE">
        <w:rPr>
          <w:rFonts w:ascii="標楷體" w:eastAsia="標楷體" w:hAnsi="標楷體"/>
          <w:color w:val="000000"/>
          <w:szCs w:val="24"/>
        </w:rPr>
        <w:t>(B)原子量不同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AA0BBE">
        <w:rPr>
          <w:rFonts w:ascii="標楷體" w:eastAsia="標楷體" w:hAnsi="標楷體"/>
          <w:color w:val="000000"/>
          <w:szCs w:val="24"/>
        </w:rPr>
        <w:t>(C)原子的排列方式不同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AA0BBE">
        <w:rPr>
          <w:rFonts w:ascii="標楷體" w:eastAsia="標楷體" w:hAnsi="標楷體"/>
          <w:color w:val="000000"/>
          <w:szCs w:val="24"/>
        </w:rPr>
        <w:t>(D)兩者的物理、化學性質相同</w:t>
      </w:r>
    </w:p>
    <w:p w:rsidR="00C04112" w:rsidRPr="00AA0BBE" w:rsidRDefault="00C04112" w:rsidP="00C04112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362C06" w:rsidRDefault="00C04112" w:rsidP="00AA4011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>(    )39.阿</w:t>
      </w:r>
      <w:r w:rsidRPr="00AA0BBE">
        <w:rPr>
          <w:rFonts w:ascii="標楷體" w:eastAsia="標楷體" w:hAnsi="標楷體"/>
          <w:color w:val="000000"/>
          <w:szCs w:val="24"/>
        </w:rPr>
        <w:t>琴在電視上看到冰山飄浮的影片，想自己動手做實驗看看冰山熔化的情形。於是她將三角立體模型盒子裝水</w:t>
      </w:r>
    </w:p>
    <w:p w:rsidR="00362C06" w:rsidRDefault="00362C06" w:rsidP="00362C0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/>
          <w:color w:val="000000"/>
          <w:szCs w:val="24"/>
        </w:rPr>
        <w:t>放入冷凍庫中，等結冰後，將冰塊取出放置在一大杯水中，如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附</w:t>
      </w:r>
      <w:r w:rsidR="00C04112" w:rsidRPr="00AA0BBE">
        <w:rPr>
          <w:rFonts w:ascii="標楷體" w:eastAsia="標楷體" w:hAnsi="標楷體"/>
          <w:color w:val="000000"/>
          <w:szCs w:val="24"/>
        </w:rPr>
        <w:t>圖所示。請問：當冰塊逐漸熔化而變小時，會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出</w:t>
      </w:r>
    </w:p>
    <w:p w:rsidR="00362C06" w:rsidRDefault="00362C06" w:rsidP="00362C0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>現</w:t>
      </w:r>
      <w:r w:rsidR="00C04112" w:rsidRPr="00AA0BBE">
        <w:rPr>
          <w:rFonts w:ascii="標楷體" w:eastAsia="標楷體" w:hAnsi="標楷體"/>
          <w:color w:val="000000"/>
          <w:szCs w:val="24"/>
        </w:rPr>
        <w:t>下面何種情形?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04112" w:rsidRPr="00AA0BBE">
        <w:rPr>
          <w:rFonts w:ascii="標楷體" w:eastAsia="標楷體" w:hAnsi="標楷體"/>
          <w:noProof/>
          <w:szCs w:val="24"/>
        </w:rPr>
        <w:t xml:space="preserve"> </w:t>
      </w:r>
      <w:r w:rsidR="00C04112" w:rsidRPr="00AA0BBE">
        <w:rPr>
          <w:rFonts w:ascii="標楷體" w:eastAsia="標楷體" w:hAnsi="標楷體"/>
          <w:color w:val="000000"/>
          <w:szCs w:val="24"/>
        </w:rPr>
        <w:t>(A)(水面上冰塊體積)/(水面下冰塊體積)的比值不變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04112" w:rsidRPr="00AA0BBE">
        <w:rPr>
          <w:rFonts w:ascii="標楷體" w:eastAsia="標楷體" w:hAnsi="標楷體"/>
          <w:color w:val="000000"/>
          <w:szCs w:val="24"/>
        </w:rPr>
        <w:t>(B)(水面下冰塊體積)/(水面上冰塊</w:t>
      </w:r>
    </w:p>
    <w:p w:rsidR="00C04112" w:rsidRPr="00AA0BBE" w:rsidRDefault="00362C06" w:rsidP="00362C0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</w:t>
      </w:r>
      <w:r w:rsidR="00C04112" w:rsidRPr="00AA0BBE">
        <w:rPr>
          <w:rFonts w:ascii="標楷體" w:eastAsia="標楷體" w:hAnsi="標楷體"/>
          <w:color w:val="000000"/>
          <w:szCs w:val="24"/>
        </w:rPr>
        <w:t>體積)的比值變小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04112" w:rsidRPr="00AA0BBE">
        <w:rPr>
          <w:rFonts w:ascii="標楷體" w:eastAsia="標楷體" w:hAnsi="標楷體"/>
          <w:color w:val="000000"/>
          <w:szCs w:val="24"/>
        </w:rPr>
        <w:t>(C)水面會逐漸上升</w:t>
      </w:r>
      <w:r w:rsidR="00C04112" w:rsidRPr="00AA0BB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04112" w:rsidRPr="00AA0BBE">
        <w:rPr>
          <w:rFonts w:ascii="標楷體" w:eastAsia="標楷體" w:hAnsi="標楷體"/>
          <w:color w:val="000000"/>
          <w:szCs w:val="24"/>
        </w:rPr>
        <w:t>(D)冰塊所受浮力不變</w:t>
      </w:r>
    </w:p>
    <w:p w:rsidR="00C04112" w:rsidRPr="00AA0BBE" w:rsidRDefault="00C04112" w:rsidP="00C04112">
      <w:pPr>
        <w:pStyle w:val="a7"/>
        <w:tabs>
          <w:tab w:val="left" w:pos="1247"/>
        </w:tabs>
        <w:snapToGrid w:val="0"/>
        <w:ind w:leftChars="0" w:left="1247"/>
        <w:rPr>
          <w:rFonts w:ascii="標楷體" w:eastAsia="標楷體" w:hAnsi="標楷體" w:cs="Times New Roman"/>
          <w:color w:val="000000"/>
          <w:szCs w:val="24"/>
        </w:rPr>
      </w:pPr>
      <w:r w:rsidRPr="00AA0BBE">
        <w:rPr>
          <w:rFonts w:ascii="標楷體" w:eastAsia="標楷體" w:hAnsi="標楷體"/>
          <w:noProof/>
          <w:szCs w:val="24"/>
        </w:rPr>
        <w:drawing>
          <wp:inline distT="0" distB="0" distL="0" distR="0" wp14:anchorId="569D6E9F" wp14:editId="70A9A446">
            <wp:extent cx="1247775" cy="1296035"/>
            <wp:effectExtent l="0" t="0" r="9525" b="0"/>
            <wp:docPr id="20" name="圖片 20" descr="Y8D342D-4-6-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Y8D342D-4-6-4C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9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112" w:rsidRPr="00AA0BBE" w:rsidRDefault="00C04112" w:rsidP="00C04112">
      <w:pPr>
        <w:pStyle w:val="a7"/>
        <w:tabs>
          <w:tab w:val="left" w:pos="1247"/>
        </w:tabs>
        <w:snapToGrid w:val="0"/>
        <w:ind w:leftChars="0" w:left="1247"/>
        <w:rPr>
          <w:rFonts w:ascii="標楷體" w:eastAsia="標楷體" w:hAnsi="標楷體" w:cs="Times New Roman"/>
          <w:color w:val="000000"/>
          <w:szCs w:val="24"/>
        </w:rPr>
      </w:pPr>
    </w:p>
    <w:p w:rsidR="00C04112" w:rsidRPr="00AA0BBE" w:rsidRDefault="00C04112" w:rsidP="00C04112">
      <w:pPr>
        <w:tabs>
          <w:tab w:val="left" w:pos="1247"/>
        </w:tabs>
        <w:snapToGrid w:val="0"/>
        <w:ind w:left="960" w:hangingChars="400" w:hanging="960"/>
        <w:rPr>
          <w:rFonts w:ascii="標楷體" w:eastAsia="標楷體" w:hAnsi="標楷體"/>
          <w:color w:val="000000"/>
          <w:szCs w:val="24"/>
        </w:rPr>
      </w:pPr>
      <w:r w:rsidRPr="00AA0BBE">
        <w:rPr>
          <w:rFonts w:ascii="標楷體" w:eastAsia="標楷體" w:hAnsi="標楷體" w:hint="eastAsia"/>
          <w:color w:val="000000"/>
          <w:szCs w:val="24"/>
        </w:rPr>
        <w:t xml:space="preserve">(    )40.關於合成聚合物的描述，下列敘述何者正確？　</w:t>
      </w:r>
      <w:r w:rsidRPr="00AA0BBE">
        <w:rPr>
          <w:rFonts w:ascii="標楷體" w:eastAsia="標楷體" w:hAnsi="標楷體"/>
          <w:color w:val="000000"/>
          <w:szCs w:val="24"/>
        </w:rPr>
        <w:t>(A)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是依小單元的連接方式所組成，連接方式可區分為鏈狀或網狀　</w:t>
      </w:r>
      <w:r w:rsidRPr="00AA0BBE">
        <w:rPr>
          <w:rFonts w:ascii="標楷體" w:eastAsia="標楷體" w:hAnsi="標楷體"/>
          <w:color w:val="000000"/>
          <w:szCs w:val="24"/>
        </w:rPr>
        <w:t>(B)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熱塑性聚合物可藉由熔化後重新塑型，如輪胎　</w:t>
      </w:r>
      <w:r w:rsidRPr="00AA0BBE">
        <w:rPr>
          <w:rFonts w:ascii="標楷體" w:eastAsia="標楷體" w:hAnsi="標楷體"/>
          <w:color w:val="000000"/>
          <w:szCs w:val="24"/>
        </w:rPr>
        <w:t>(C)</w:t>
      </w:r>
      <w:r w:rsidRPr="00AA0BBE">
        <w:rPr>
          <w:rFonts w:ascii="標楷體" w:eastAsia="標楷體" w:hAnsi="標楷體" w:hint="eastAsia"/>
          <w:color w:val="000000"/>
          <w:szCs w:val="24"/>
        </w:rPr>
        <w:t xml:space="preserve">熱固性聚合物可進行資源回收再利用　</w:t>
      </w:r>
      <w:r w:rsidRPr="00AA0BBE">
        <w:rPr>
          <w:rFonts w:ascii="標楷體" w:eastAsia="標楷體" w:hAnsi="標楷體"/>
          <w:color w:val="000000"/>
          <w:szCs w:val="24"/>
        </w:rPr>
        <w:t>(D)</w:t>
      </w:r>
      <w:r w:rsidRPr="00AA0BBE">
        <w:rPr>
          <w:rFonts w:ascii="標楷體" w:eastAsia="標楷體" w:hAnsi="標楷體" w:hint="eastAsia"/>
          <w:color w:val="000000"/>
          <w:szCs w:val="24"/>
        </w:rPr>
        <w:t>容易自然分解，因此合成聚合物所製成的產品通常不耐用</w:t>
      </w:r>
    </w:p>
    <w:p w:rsidR="00C04112" w:rsidRPr="00AA0BBE" w:rsidRDefault="00C04112" w:rsidP="00C04112">
      <w:pPr>
        <w:rPr>
          <w:rFonts w:ascii="標楷體" w:eastAsia="標楷體" w:hAnsi="標楷體"/>
          <w:szCs w:val="24"/>
        </w:rPr>
      </w:pPr>
    </w:p>
    <w:p w:rsidR="001B0DA7" w:rsidRPr="00AA0BBE" w:rsidRDefault="001B0DA7">
      <w:pPr>
        <w:rPr>
          <w:rFonts w:ascii="標楷體" w:eastAsia="標楷體" w:hAnsi="標楷體"/>
          <w:szCs w:val="24"/>
        </w:rPr>
      </w:pPr>
    </w:p>
    <w:p w:rsidR="00C04112" w:rsidRPr="00AA0BBE" w:rsidRDefault="00C04112">
      <w:pPr>
        <w:rPr>
          <w:rFonts w:ascii="標楷體" w:eastAsia="標楷體" w:hAnsi="標楷體"/>
          <w:szCs w:val="24"/>
        </w:rPr>
      </w:pPr>
    </w:p>
    <w:p w:rsidR="00C04112" w:rsidRDefault="00C04112">
      <w:pPr>
        <w:rPr>
          <w:rFonts w:ascii="標楷體" w:eastAsia="標楷體" w:hAnsi="標楷體"/>
          <w:szCs w:val="24"/>
        </w:rPr>
      </w:pPr>
    </w:p>
    <w:p w:rsidR="00AA0BBE" w:rsidRDefault="00AA0BBE">
      <w:pPr>
        <w:rPr>
          <w:rFonts w:ascii="標楷體" w:eastAsia="標楷體" w:hAnsi="標楷體"/>
          <w:szCs w:val="24"/>
        </w:rPr>
      </w:pPr>
    </w:p>
    <w:p w:rsidR="00AA0BBE" w:rsidRDefault="00AA0BBE">
      <w:pPr>
        <w:rPr>
          <w:rFonts w:ascii="標楷體" w:eastAsia="標楷體" w:hAnsi="標楷體"/>
          <w:szCs w:val="24"/>
        </w:rPr>
      </w:pPr>
    </w:p>
    <w:p w:rsidR="00AA0BBE" w:rsidRDefault="00AA0BBE">
      <w:pPr>
        <w:rPr>
          <w:rFonts w:ascii="標楷體" w:eastAsia="標楷體" w:hAnsi="標楷體"/>
          <w:szCs w:val="24"/>
        </w:rPr>
      </w:pPr>
    </w:p>
    <w:p w:rsidR="00AA0BBE" w:rsidRDefault="00AA0BBE">
      <w:pPr>
        <w:rPr>
          <w:rFonts w:ascii="標楷體" w:eastAsia="標楷體" w:hAnsi="標楷體"/>
          <w:szCs w:val="24"/>
        </w:rPr>
      </w:pPr>
    </w:p>
    <w:p w:rsidR="00AA0BBE" w:rsidRDefault="00AA0BBE">
      <w:pPr>
        <w:rPr>
          <w:rFonts w:ascii="標楷體" w:eastAsia="標楷體" w:hAnsi="標楷體"/>
          <w:szCs w:val="24"/>
        </w:rPr>
      </w:pPr>
    </w:p>
    <w:p w:rsidR="00AA0BBE" w:rsidRDefault="00AA0BBE">
      <w:pPr>
        <w:rPr>
          <w:rFonts w:ascii="標楷體" w:eastAsia="標楷體" w:hAnsi="標楷體"/>
          <w:szCs w:val="24"/>
        </w:rPr>
      </w:pPr>
    </w:p>
    <w:p w:rsidR="00AA0BBE" w:rsidRDefault="00AA0BBE">
      <w:pPr>
        <w:rPr>
          <w:rFonts w:ascii="標楷體" w:eastAsia="標楷體" w:hAnsi="標楷體"/>
          <w:szCs w:val="24"/>
        </w:rPr>
      </w:pPr>
    </w:p>
    <w:p w:rsidR="00AA0BBE" w:rsidRPr="00AA0BBE" w:rsidRDefault="00AA0BBE">
      <w:pPr>
        <w:rPr>
          <w:rFonts w:ascii="標楷體" w:eastAsia="標楷體" w:hAnsi="標楷體"/>
          <w:szCs w:val="24"/>
        </w:rPr>
      </w:pPr>
    </w:p>
    <w:p w:rsidR="00362C06" w:rsidRDefault="00362C06" w:rsidP="00C04112">
      <w:pPr>
        <w:rPr>
          <w:rFonts w:ascii="標楷體" w:eastAsia="標楷體" w:hAnsi="標楷體"/>
          <w:szCs w:val="24"/>
        </w:rPr>
      </w:pPr>
    </w:p>
    <w:p w:rsidR="00362C06" w:rsidRDefault="00362C06" w:rsidP="00C04112">
      <w:pPr>
        <w:rPr>
          <w:rFonts w:ascii="標楷體" w:eastAsia="標楷體" w:hAnsi="標楷體"/>
          <w:szCs w:val="24"/>
        </w:rPr>
      </w:pPr>
    </w:p>
    <w:p w:rsidR="00362C06" w:rsidRDefault="00362C06" w:rsidP="00C04112">
      <w:pPr>
        <w:rPr>
          <w:rFonts w:ascii="標楷體" w:eastAsia="標楷體" w:hAnsi="標楷體"/>
          <w:szCs w:val="24"/>
        </w:rPr>
      </w:pPr>
    </w:p>
    <w:p w:rsidR="00C04112" w:rsidRPr="00AA0BBE" w:rsidRDefault="00C04112" w:rsidP="00C04112">
      <w:pPr>
        <w:rPr>
          <w:rFonts w:ascii="標楷體" w:eastAsia="標楷體" w:hAnsi="標楷體"/>
          <w:szCs w:val="24"/>
        </w:rPr>
      </w:pPr>
      <w:r w:rsidRPr="00AA0BBE">
        <w:rPr>
          <w:rFonts w:ascii="標楷體" w:eastAsia="標楷體" w:hAnsi="標楷體"/>
          <w:szCs w:val="24"/>
        </w:rPr>
        <w:t>10</w:t>
      </w:r>
      <w:r w:rsidRPr="00AA0BBE">
        <w:rPr>
          <w:rFonts w:ascii="標楷體" w:eastAsia="標楷體" w:hAnsi="標楷體" w:hint="eastAsia"/>
          <w:szCs w:val="24"/>
        </w:rPr>
        <w:t>8</w:t>
      </w:r>
      <w:r w:rsidRPr="00AA0BBE">
        <w:rPr>
          <w:rFonts w:ascii="標楷體" w:eastAsia="標楷體" w:hAnsi="標楷體"/>
          <w:szCs w:val="24"/>
        </w:rPr>
        <w:t>-</w:t>
      </w:r>
      <w:r w:rsidRPr="00AA0BBE">
        <w:rPr>
          <w:rFonts w:ascii="標楷體" w:eastAsia="標楷體" w:hAnsi="標楷體" w:hint="eastAsia"/>
          <w:szCs w:val="24"/>
        </w:rPr>
        <w:t>2</w:t>
      </w:r>
      <w:r w:rsidRPr="00AA0BBE">
        <w:rPr>
          <w:rFonts w:ascii="標楷體" w:eastAsia="標楷體" w:hAnsi="標楷體"/>
          <w:szCs w:val="24"/>
        </w:rPr>
        <w:t>-</w:t>
      </w:r>
      <w:r w:rsidRPr="00AA0BBE">
        <w:rPr>
          <w:rFonts w:ascii="標楷體" w:eastAsia="標楷體" w:hAnsi="標楷體" w:hint="eastAsia"/>
          <w:szCs w:val="24"/>
        </w:rPr>
        <w:t>3</w:t>
      </w:r>
      <w:r w:rsidRPr="00AA0BBE">
        <w:rPr>
          <w:rFonts w:ascii="標楷體" w:eastAsia="標楷體" w:hAnsi="標楷體"/>
          <w:szCs w:val="24"/>
        </w:rPr>
        <w:t xml:space="preserve"> </w:t>
      </w:r>
      <w:r w:rsidRPr="00AA0BBE">
        <w:rPr>
          <w:rFonts w:ascii="標楷體" w:eastAsia="標楷體" w:hAnsi="標楷體" w:hint="eastAsia"/>
          <w:szCs w:val="24"/>
        </w:rPr>
        <w:t>八年級 自然</w:t>
      </w:r>
      <w:r w:rsidRPr="00AA0BBE">
        <w:rPr>
          <w:rFonts w:ascii="標楷體" w:eastAsia="標楷體" w:hAnsi="標楷體"/>
          <w:szCs w:val="24"/>
        </w:rPr>
        <w:t>科－解答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C04112" w:rsidRPr="00AA0BBE" w:rsidTr="00C04112">
        <w:tc>
          <w:tcPr>
            <w:tcW w:w="1292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 xml:space="preserve">1. </w:t>
            </w:r>
            <w:r w:rsidRPr="00AA0BBE">
              <w:rPr>
                <w:rFonts w:ascii="標楷體" w:eastAsia="標楷體" w:hAnsi="標楷體"/>
                <w:szCs w:val="24"/>
              </w:rPr>
              <w:t xml:space="preserve"> C</w:t>
            </w:r>
          </w:p>
        </w:tc>
        <w:tc>
          <w:tcPr>
            <w:tcW w:w="1292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2.</w:t>
            </w:r>
            <w:r w:rsidRPr="00AA0BBE">
              <w:rPr>
                <w:rFonts w:ascii="標楷體" w:eastAsia="標楷體" w:hAnsi="標楷體"/>
                <w:szCs w:val="24"/>
              </w:rPr>
              <w:t xml:space="preserve"> </w:t>
            </w:r>
            <w:r w:rsidRPr="00AA0BBE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AA0BBE">
              <w:rPr>
                <w:rFonts w:ascii="標楷體" w:eastAsia="標楷體" w:hAnsi="標楷體"/>
                <w:szCs w:val="24"/>
              </w:rPr>
              <w:t>B</w:t>
            </w:r>
          </w:p>
        </w:tc>
        <w:tc>
          <w:tcPr>
            <w:tcW w:w="1292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3.  A</w:t>
            </w:r>
          </w:p>
        </w:tc>
        <w:tc>
          <w:tcPr>
            <w:tcW w:w="1292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4.  D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5.  A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6.  C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7.  B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8.  C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9.  B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10. B</w:t>
            </w:r>
          </w:p>
        </w:tc>
      </w:tr>
      <w:tr w:rsidR="00C04112" w:rsidRPr="00AA0BBE" w:rsidTr="00C04112">
        <w:tc>
          <w:tcPr>
            <w:tcW w:w="1292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11. C</w:t>
            </w:r>
          </w:p>
        </w:tc>
        <w:tc>
          <w:tcPr>
            <w:tcW w:w="1292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12. C</w:t>
            </w:r>
          </w:p>
        </w:tc>
        <w:tc>
          <w:tcPr>
            <w:tcW w:w="1292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13. B</w:t>
            </w:r>
          </w:p>
        </w:tc>
        <w:tc>
          <w:tcPr>
            <w:tcW w:w="1292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14. D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15. C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16. C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17. C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18. B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19. A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20. B</w:t>
            </w:r>
          </w:p>
        </w:tc>
      </w:tr>
      <w:tr w:rsidR="00C04112" w:rsidRPr="00AA0BBE" w:rsidTr="00C04112">
        <w:tc>
          <w:tcPr>
            <w:tcW w:w="1292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21. B</w:t>
            </w:r>
          </w:p>
        </w:tc>
        <w:tc>
          <w:tcPr>
            <w:tcW w:w="1292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22. C</w:t>
            </w:r>
          </w:p>
        </w:tc>
        <w:tc>
          <w:tcPr>
            <w:tcW w:w="1292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23. D</w:t>
            </w:r>
          </w:p>
        </w:tc>
        <w:tc>
          <w:tcPr>
            <w:tcW w:w="1292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24. B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25. C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26. A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27. B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28. D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29. A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3</w:t>
            </w:r>
            <w:r w:rsidRPr="00AA0BBE">
              <w:rPr>
                <w:rFonts w:ascii="標楷體" w:eastAsia="標楷體" w:hAnsi="標楷體"/>
                <w:szCs w:val="24"/>
              </w:rPr>
              <w:t>0.</w:t>
            </w:r>
            <w:r w:rsidRPr="00AA0BBE">
              <w:rPr>
                <w:rFonts w:ascii="標楷體" w:eastAsia="標楷體" w:hAnsi="標楷體" w:hint="eastAsia"/>
                <w:szCs w:val="24"/>
              </w:rPr>
              <w:t xml:space="preserve"> B</w:t>
            </w:r>
          </w:p>
        </w:tc>
      </w:tr>
      <w:tr w:rsidR="00C04112" w:rsidRPr="00AA0BBE" w:rsidTr="00C04112">
        <w:tc>
          <w:tcPr>
            <w:tcW w:w="1292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31. C</w:t>
            </w:r>
          </w:p>
        </w:tc>
        <w:tc>
          <w:tcPr>
            <w:tcW w:w="1292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32. D</w:t>
            </w:r>
          </w:p>
        </w:tc>
        <w:tc>
          <w:tcPr>
            <w:tcW w:w="1292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33. B</w:t>
            </w:r>
          </w:p>
        </w:tc>
        <w:tc>
          <w:tcPr>
            <w:tcW w:w="1292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34. B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3</w:t>
            </w:r>
            <w:r w:rsidRPr="00AA0BBE">
              <w:rPr>
                <w:rFonts w:ascii="標楷體" w:eastAsia="標楷體" w:hAnsi="標楷體"/>
                <w:szCs w:val="24"/>
              </w:rPr>
              <w:t>5.</w:t>
            </w:r>
            <w:r w:rsidRPr="00AA0BBE">
              <w:rPr>
                <w:rFonts w:ascii="標楷體" w:eastAsia="標楷體" w:hAnsi="標楷體" w:hint="eastAsia"/>
                <w:szCs w:val="24"/>
              </w:rPr>
              <w:t xml:space="preserve"> C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36. B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37. C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38. C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39. A</w:t>
            </w:r>
          </w:p>
        </w:tc>
        <w:tc>
          <w:tcPr>
            <w:tcW w:w="1293" w:type="dxa"/>
          </w:tcPr>
          <w:p w:rsidR="00C04112" w:rsidRPr="00AA0BBE" w:rsidRDefault="00C04112">
            <w:pPr>
              <w:rPr>
                <w:rFonts w:ascii="標楷體" w:eastAsia="標楷體" w:hAnsi="標楷體"/>
                <w:szCs w:val="24"/>
              </w:rPr>
            </w:pPr>
            <w:r w:rsidRPr="00AA0BBE">
              <w:rPr>
                <w:rFonts w:ascii="標楷體" w:eastAsia="標楷體" w:hAnsi="標楷體" w:hint="eastAsia"/>
                <w:szCs w:val="24"/>
              </w:rPr>
              <w:t>40. A</w:t>
            </w:r>
          </w:p>
        </w:tc>
      </w:tr>
    </w:tbl>
    <w:p w:rsidR="00C04112" w:rsidRPr="00AA0BBE" w:rsidRDefault="00C04112">
      <w:pPr>
        <w:rPr>
          <w:rFonts w:ascii="標楷體" w:eastAsia="標楷體" w:hAnsi="標楷體"/>
          <w:szCs w:val="24"/>
        </w:rPr>
      </w:pPr>
    </w:p>
    <w:p w:rsidR="00C04112" w:rsidRPr="00AA0BBE" w:rsidRDefault="00C04112">
      <w:pPr>
        <w:rPr>
          <w:rFonts w:ascii="標楷體" w:eastAsia="標楷體" w:hAnsi="標楷體"/>
          <w:szCs w:val="24"/>
        </w:rPr>
      </w:pPr>
    </w:p>
    <w:sectPr w:rsidR="00C04112" w:rsidRPr="00AA0BBE">
      <w:footerReference w:type="default" r:id="rId31"/>
      <w:pgSz w:w="14572" w:h="2063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D6C" w:rsidRDefault="00E65D6C">
      <w:r>
        <w:separator/>
      </w:r>
    </w:p>
  </w:endnote>
  <w:endnote w:type="continuationSeparator" w:id="0">
    <w:p w:rsidR="00E65D6C" w:rsidRDefault="00E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DA7" w:rsidRDefault="00605759">
    <w:pPr>
      <w:pStyle w:val="a5"/>
      <w:jc w:val="center"/>
    </w:pPr>
    <w:r>
      <w:rPr>
        <w:rFonts w:hint="eastAsia"/>
      </w:rPr>
      <w:t>第</w:t>
    </w:r>
    <w:r>
      <w:fldChar w:fldCharType="begin"/>
    </w:r>
    <w:r>
      <w:instrText>PAGE   \* MERGEFORMAT</w:instrText>
    </w:r>
    <w:r>
      <w:fldChar w:fldCharType="separate"/>
    </w:r>
    <w:r w:rsidR="00E65D6C" w:rsidRPr="00E65D6C">
      <w:rPr>
        <w:noProof/>
        <w:lang w:val="zh-TW"/>
      </w:rPr>
      <w:t>1</w:t>
    </w:r>
    <w:r>
      <w:fldChar w:fldCharType="end"/>
    </w:r>
    <w:r>
      <w:rPr>
        <w:rFonts w:hint="eastAsia"/>
      </w:rPr>
      <w:t>頁共</w:t>
    </w:r>
    <w:r w:rsidR="00F20DAE">
      <w:rPr>
        <w:rFonts w:asciiTheme="minorEastAsia" w:eastAsiaTheme="minorEastAsia" w:hAnsiTheme="minorEastAsia" w:hint="eastAsia"/>
      </w:rPr>
      <w:t>4</w:t>
    </w:r>
    <w:r>
      <w:rPr>
        <w:rFonts w:hint="eastAsia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D6C" w:rsidRDefault="00E65D6C">
      <w:r>
        <w:separator/>
      </w:r>
    </w:p>
  </w:footnote>
  <w:footnote w:type="continuationSeparator" w:id="0">
    <w:p w:rsidR="00E65D6C" w:rsidRDefault="00E65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7E3B"/>
    <w:multiLevelType w:val="singleLevel"/>
    <w:tmpl w:val="EA8EF316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">
    <w:nsid w:val="1D754605"/>
    <w:multiLevelType w:val="multilevel"/>
    <w:tmpl w:val="1D754605"/>
    <w:lvl w:ilvl="0">
      <w:start w:val="1"/>
      <w:numFmt w:val="upperLetter"/>
      <w:lvlText w:val="(%1)"/>
      <w:lvlJc w:val="left"/>
      <w:pPr>
        <w:ind w:left="1320" w:hanging="360"/>
      </w:pPr>
      <w:rPr>
        <w:rFonts w:ascii="Calibri" w:eastAsia="SimSun" w:hAnsi="Calibri" w:hint="default"/>
      </w:rPr>
    </w:lvl>
    <w:lvl w:ilvl="1" w:tentative="1">
      <w:start w:val="1"/>
      <w:numFmt w:val="ideographTraditional"/>
      <w:lvlText w:val="%2、"/>
      <w:lvlJc w:val="left"/>
      <w:pPr>
        <w:ind w:left="1920" w:hanging="480"/>
      </w:pPr>
    </w:lvl>
    <w:lvl w:ilvl="2" w:tentative="1">
      <w:start w:val="1"/>
      <w:numFmt w:val="lowerRoman"/>
      <w:lvlText w:val="%3."/>
      <w:lvlJc w:val="right"/>
      <w:pPr>
        <w:ind w:left="2400" w:hanging="480"/>
      </w:pPr>
    </w:lvl>
    <w:lvl w:ilvl="3" w:tentative="1">
      <w:start w:val="1"/>
      <w:numFmt w:val="decimal"/>
      <w:lvlText w:val="%4."/>
      <w:lvlJc w:val="left"/>
      <w:pPr>
        <w:ind w:left="2880" w:hanging="480"/>
      </w:pPr>
    </w:lvl>
    <w:lvl w:ilvl="4" w:tentative="1">
      <w:start w:val="1"/>
      <w:numFmt w:val="ideographTraditional"/>
      <w:lvlText w:val="%5、"/>
      <w:lvlJc w:val="left"/>
      <w:pPr>
        <w:ind w:left="3360" w:hanging="480"/>
      </w:pPr>
    </w:lvl>
    <w:lvl w:ilvl="5" w:tentative="1">
      <w:start w:val="1"/>
      <w:numFmt w:val="lowerRoman"/>
      <w:lvlText w:val="%6."/>
      <w:lvlJc w:val="right"/>
      <w:pPr>
        <w:ind w:left="3840" w:hanging="480"/>
      </w:pPr>
    </w:lvl>
    <w:lvl w:ilvl="6" w:tentative="1">
      <w:start w:val="1"/>
      <w:numFmt w:val="decimal"/>
      <w:lvlText w:val="%7."/>
      <w:lvlJc w:val="left"/>
      <w:pPr>
        <w:ind w:left="4320" w:hanging="480"/>
      </w:pPr>
    </w:lvl>
    <w:lvl w:ilvl="7" w:tentative="1">
      <w:start w:val="1"/>
      <w:numFmt w:val="ideographTraditional"/>
      <w:lvlText w:val="%8、"/>
      <w:lvlJc w:val="left"/>
      <w:pPr>
        <w:ind w:left="4800" w:hanging="480"/>
      </w:pPr>
    </w:lvl>
    <w:lvl w:ilvl="8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>
    <w:nsid w:val="34781871"/>
    <w:multiLevelType w:val="singleLevel"/>
    <w:tmpl w:val="34781871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3">
    <w:nsid w:val="571B7CC1"/>
    <w:multiLevelType w:val="hybridMultilevel"/>
    <w:tmpl w:val="D6C4D414"/>
    <w:lvl w:ilvl="0" w:tplc="B022AED0">
      <w:start w:val="1"/>
      <w:numFmt w:val="upperLetter"/>
      <w:lvlText w:val="(%1)"/>
      <w:lvlJc w:val="left"/>
      <w:pPr>
        <w:ind w:left="1245" w:hanging="285"/>
      </w:pPr>
      <w:rPr>
        <w:rFonts w:eastAsia="SimSu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>
    <w:nsid w:val="5CFA3E72"/>
    <w:multiLevelType w:val="hybridMultilevel"/>
    <w:tmpl w:val="E68C3B9A"/>
    <w:lvl w:ilvl="0" w:tplc="BBF4F168">
      <w:start w:val="1"/>
      <w:numFmt w:val="upperLetter"/>
      <w:lvlText w:val="(%1)"/>
      <w:lvlJc w:val="left"/>
      <w:pPr>
        <w:ind w:left="16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5" w:hanging="480"/>
      </w:pPr>
    </w:lvl>
    <w:lvl w:ilvl="2" w:tplc="0409001B" w:tentative="1">
      <w:start w:val="1"/>
      <w:numFmt w:val="lowerRoman"/>
      <w:lvlText w:val="%3."/>
      <w:lvlJc w:val="right"/>
      <w:pPr>
        <w:ind w:left="2685" w:hanging="480"/>
      </w:pPr>
    </w:lvl>
    <w:lvl w:ilvl="3" w:tplc="0409000F" w:tentative="1">
      <w:start w:val="1"/>
      <w:numFmt w:val="decimal"/>
      <w:lvlText w:val="%4."/>
      <w:lvlJc w:val="left"/>
      <w:pPr>
        <w:ind w:left="31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5" w:hanging="480"/>
      </w:pPr>
    </w:lvl>
    <w:lvl w:ilvl="5" w:tplc="0409001B" w:tentative="1">
      <w:start w:val="1"/>
      <w:numFmt w:val="lowerRoman"/>
      <w:lvlText w:val="%6."/>
      <w:lvlJc w:val="right"/>
      <w:pPr>
        <w:ind w:left="4125" w:hanging="480"/>
      </w:pPr>
    </w:lvl>
    <w:lvl w:ilvl="6" w:tplc="0409000F" w:tentative="1">
      <w:start w:val="1"/>
      <w:numFmt w:val="decimal"/>
      <w:lvlText w:val="%7."/>
      <w:lvlJc w:val="left"/>
      <w:pPr>
        <w:ind w:left="46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5" w:hanging="480"/>
      </w:pPr>
    </w:lvl>
    <w:lvl w:ilvl="8" w:tplc="0409001B" w:tentative="1">
      <w:start w:val="1"/>
      <w:numFmt w:val="lowerRoman"/>
      <w:lvlText w:val="%9."/>
      <w:lvlJc w:val="right"/>
      <w:pPr>
        <w:ind w:left="5565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15AB"/>
    <w:rsid w:val="000B6CF1"/>
    <w:rsid w:val="00104302"/>
    <w:rsid w:val="00125A43"/>
    <w:rsid w:val="00164A7C"/>
    <w:rsid w:val="001B0DA7"/>
    <w:rsid w:val="002204A7"/>
    <w:rsid w:val="00243827"/>
    <w:rsid w:val="002B76E9"/>
    <w:rsid w:val="00362C06"/>
    <w:rsid w:val="00365BD2"/>
    <w:rsid w:val="003B4022"/>
    <w:rsid w:val="0043354B"/>
    <w:rsid w:val="004C649D"/>
    <w:rsid w:val="0058256D"/>
    <w:rsid w:val="00605759"/>
    <w:rsid w:val="00624F55"/>
    <w:rsid w:val="0064042D"/>
    <w:rsid w:val="00690C90"/>
    <w:rsid w:val="006F57A9"/>
    <w:rsid w:val="0072407A"/>
    <w:rsid w:val="00801B2E"/>
    <w:rsid w:val="008035D6"/>
    <w:rsid w:val="00847AB1"/>
    <w:rsid w:val="009C55BD"/>
    <w:rsid w:val="00AA0BBE"/>
    <w:rsid w:val="00AA4011"/>
    <w:rsid w:val="00AB488B"/>
    <w:rsid w:val="00C04112"/>
    <w:rsid w:val="00DD4A59"/>
    <w:rsid w:val="00E6599B"/>
    <w:rsid w:val="00E65D6C"/>
    <w:rsid w:val="00F20DAE"/>
    <w:rsid w:val="00F70C17"/>
    <w:rsid w:val="00F7398F"/>
    <w:rsid w:val="00F859A2"/>
    <w:rsid w:val="00FE265B"/>
    <w:rsid w:val="05A531D1"/>
    <w:rsid w:val="0D165607"/>
    <w:rsid w:val="271E783C"/>
    <w:rsid w:val="4DBE1C1A"/>
    <w:rsid w:val="50E855F4"/>
    <w:rsid w:val="5758495A"/>
    <w:rsid w:val="66254723"/>
    <w:rsid w:val="72C34258"/>
    <w:rsid w:val="76DE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Calibri" w:hAnsi="Calibri"/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Pr>
      <w:sz w:val="20"/>
      <w:szCs w:val="20"/>
    </w:rPr>
  </w:style>
  <w:style w:type="paragraph" w:customStyle="1" w:styleId="1">
    <w:name w:val="清單段落1"/>
    <w:basedOn w:val="a"/>
    <w:uiPriority w:val="34"/>
    <w:qFormat/>
    <w:pPr>
      <w:ind w:leftChars="200" w:left="480"/>
    </w:pPr>
  </w:style>
  <w:style w:type="paragraph" w:customStyle="1" w:styleId="2">
    <w:name w:val="清單段落2"/>
    <w:basedOn w:val="a"/>
    <w:uiPriority w:val="34"/>
    <w:qFormat/>
    <w:rsid w:val="00C04112"/>
    <w:pPr>
      <w:ind w:leftChars="200" w:left="480"/>
    </w:pPr>
  </w:style>
  <w:style w:type="paragraph" w:styleId="a7">
    <w:name w:val="List Paragraph"/>
    <w:basedOn w:val="a"/>
    <w:uiPriority w:val="34"/>
    <w:qFormat/>
    <w:rsid w:val="00C04112"/>
    <w:pPr>
      <w:ind w:leftChars="200" w:left="480"/>
    </w:pPr>
    <w:rPr>
      <w:rFonts w:asciiTheme="minorHAnsi" w:eastAsiaTheme="minorEastAsia" w:hAnsiTheme="minorHAnsi" w:cstheme="minorBidi"/>
    </w:rPr>
  </w:style>
  <w:style w:type="table" w:styleId="a8">
    <w:name w:val="Table Grid"/>
    <w:basedOn w:val="a1"/>
    <w:uiPriority w:val="59"/>
    <w:unhideWhenUsed/>
    <w:rsid w:val="00C04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semiHidden/>
    <w:unhideWhenUsed/>
    <w:rsid w:val="00F20D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semiHidden/>
    <w:rsid w:val="00F20DAE"/>
    <w:rPr>
      <w:rFonts w:asciiTheme="majorHAnsi" w:eastAsiaTheme="majorEastAsia" w:hAnsiTheme="majorHAnsi" w:cstheme="majorBidi"/>
      <w:kern w:val="2"/>
      <w:sz w:val="18"/>
      <w:szCs w:val="1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Calibri" w:hAnsi="Calibri"/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Pr>
      <w:sz w:val="20"/>
      <w:szCs w:val="20"/>
    </w:rPr>
  </w:style>
  <w:style w:type="paragraph" w:customStyle="1" w:styleId="1">
    <w:name w:val="清單段落1"/>
    <w:basedOn w:val="a"/>
    <w:uiPriority w:val="34"/>
    <w:qFormat/>
    <w:pPr>
      <w:ind w:leftChars="200" w:left="480"/>
    </w:pPr>
  </w:style>
  <w:style w:type="paragraph" w:customStyle="1" w:styleId="2">
    <w:name w:val="清單段落2"/>
    <w:basedOn w:val="a"/>
    <w:uiPriority w:val="34"/>
    <w:qFormat/>
    <w:rsid w:val="00C04112"/>
    <w:pPr>
      <w:ind w:leftChars="200" w:left="480"/>
    </w:pPr>
  </w:style>
  <w:style w:type="paragraph" w:styleId="a7">
    <w:name w:val="List Paragraph"/>
    <w:basedOn w:val="a"/>
    <w:uiPriority w:val="34"/>
    <w:qFormat/>
    <w:rsid w:val="00C04112"/>
    <w:pPr>
      <w:ind w:leftChars="200" w:left="480"/>
    </w:pPr>
    <w:rPr>
      <w:rFonts w:asciiTheme="minorHAnsi" w:eastAsiaTheme="minorEastAsia" w:hAnsiTheme="minorHAnsi" w:cstheme="minorBidi"/>
    </w:rPr>
  </w:style>
  <w:style w:type="table" w:styleId="a8">
    <w:name w:val="Table Grid"/>
    <w:basedOn w:val="a1"/>
    <w:uiPriority w:val="59"/>
    <w:unhideWhenUsed/>
    <w:rsid w:val="00C04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semiHidden/>
    <w:unhideWhenUsed/>
    <w:rsid w:val="00F20D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semiHidden/>
    <w:rsid w:val="00F20DAE"/>
    <w:rPr>
      <w:rFonts w:asciiTheme="majorHAnsi" w:eastAsiaTheme="majorEastAsia" w:hAnsiTheme="majorHAnsi" w:cstheme="majorBidi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Microsoft_Word_97_-_2003_Document1.doc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numbering" Target="numbering.xml"/><Relationship Id="rId21" Type="http://schemas.openxmlformats.org/officeDocument/2006/relationships/image" Target="media/image11.jpeg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image" Target="media/image19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4.jpeg"/><Relationship Id="rId32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10" Type="http://schemas.openxmlformats.org/officeDocument/2006/relationships/image" Target="media/image1.jpeg"/><Relationship Id="rId19" Type="http://schemas.openxmlformats.org/officeDocument/2006/relationships/image" Target="media/image9.jpeg"/><Relationship Id="rId31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B3831E-847A-4D7D-B8A2-EF91856BD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838</Words>
  <Characters>4777</Characters>
  <Application>Microsoft Office Word</Application>
  <DocSecurity>0</DocSecurity>
  <Lines>39</Lines>
  <Paragraphs>11</Paragraphs>
  <ScaleCrop>false</ScaleCrop>
  <Company/>
  <LinksUpToDate>false</LinksUpToDate>
  <CharactersWithSpaces>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新北市立溪崑國民中學108學年度第二學期第三次定期評量 自然科 試題卷</dc:title>
  <dc:creator>ckjhs213</dc:creator>
  <cp:lastModifiedBy>ckjhs213</cp:lastModifiedBy>
  <cp:revision>4</cp:revision>
  <cp:lastPrinted>2020-07-08T01:11:00Z</cp:lastPrinted>
  <dcterms:created xsi:type="dcterms:W3CDTF">2020-07-08T00:55:00Z</dcterms:created>
  <dcterms:modified xsi:type="dcterms:W3CDTF">2020-07-08T01:11:00Z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1028-9.1.0.4940</vt:lpwstr>
  </property>
</Properties>
</file>