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B5223" w:rsidRDefault="006205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D3B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6D3B2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6D3B28" w:rsidRPr="00F25D58">
        <w:rPr>
          <w:rFonts w:ascii="標楷體" w:eastAsia="標楷體" w:hAnsi="標楷體" w:cs="標楷體" w:hint="eastAsia"/>
          <w:b/>
          <w:snapToGrid w:val="0"/>
          <w:color w:val="000000" w:themeColor="text1"/>
          <w:sz w:val="28"/>
          <w:szCs w:val="28"/>
          <w:u w:val="single" w:color="000000" w:themeColor="text1"/>
        </w:rPr>
        <w:t xml:space="preserve"> 鄭淑惠</w:t>
      </w:r>
      <w:r w:rsidR="006D3B28">
        <w:rPr>
          <w:rFonts w:ascii="標楷體" w:eastAsia="標楷體" w:hAnsi="標楷體" w:cs="標楷體"/>
          <w:b/>
          <w:snapToGrid w:val="0"/>
          <w:color w:val="000000" w:themeColor="text1"/>
          <w:sz w:val="28"/>
          <w:szCs w:val="28"/>
          <w:u w:val="single" w:color="000000" w:themeColor="text1"/>
        </w:rPr>
        <w:tab/>
      </w:r>
    </w:p>
    <w:p w:rsidR="007B5223" w:rsidRDefault="007B522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7B5223" w:rsidRDefault="00620509">
      <w:pPr>
        <w:tabs>
          <w:tab w:val="left" w:pos="4320"/>
        </w:tabs>
        <w:spacing w:line="360" w:lineRule="auto"/>
      </w:pPr>
      <w:bookmarkStart w:id="0" w:name="_heading=h.gjdgxs" w:colFirst="0" w:colLast="0"/>
      <w:bookmarkEnd w:id="0"/>
      <w:r w:rsidRPr="003316CF">
        <w:rPr>
          <w:rFonts w:ascii="標楷體" w:eastAsia="標楷體" w:hAnsi="標楷體" w:cs="標楷體"/>
          <w:sz w:val="28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7B5223" w:rsidRDefault="00620509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1.■統整性主題/專題/議題探究課程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6D3B28">
        <w:rPr>
          <w:rFonts w:ascii="標楷體" w:eastAsia="標楷體" w:hAnsi="標楷體" w:cs="標楷體" w:hint="eastAsia"/>
          <w:sz w:val="24"/>
          <w:szCs w:val="24"/>
          <w:u w:val="single"/>
        </w:rPr>
        <w:t>永續地球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7B5223" w:rsidRDefault="0062050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4.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Pr="003316CF">
        <w:rPr>
          <w:rFonts w:ascii="標楷體" w:eastAsia="標楷體" w:hAnsi="標楷體" w:cs="標楷體"/>
          <w:sz w:val="28"/>
          <w:szCs w:val="24"/>
        </w:rPr>
        <w:t>二、學習節數</w:t>
      </w:r>
      <w:r>
        <w:rPr>
          <w:rFonts w:ascii="標楷體" w:eastAsia="標楷體" w:hAnsi="標楷體" w:cs="標楷體"/>
          <w:sz w:val="24"/>
          <w:szCs w:val="24"/>
        </w:rPr>
        <w:t>：每週(1)節，實施(</w:t>
      </w:r>
      <w:r w:rsidR="003316CF">
        <w:rPr>
          <w:rFonts w:ascii="標楷體" w:eastAsia="標楷體" w:hAnsi="標楷體" w:cs="標楷體" w:hint="eastAsia"/>
          <w:sz w:val="24"/>
          <w:szCs w:val="24"/>
        </w:rPr>
        <w:t>18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6D3B28">
        <w:rPr>
          <w:rFonts w:ascii="標楷體" w:eastAsia="標楷體" w:hAnsi="標楷體" w:cs="標楷體" w:hint="eastAsia"/>
          <w:sz w:val="24"/>
          <w:szCs w:val="24"/>
        </w:rPr>
        <w:t>18</w:t>
      </w:r>
      <w:r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7B5223" w:rsidRDefault="00620509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3316CF">
        <w:rPr>
          <w:rFonts w:ascii="標楷體" w:eastAsia="標楷體" w:hAnsi="標楷體" w:cs="標楷體"/>
          <w:sz w:val="28"/>
          <w:szCs w:val="24"/>
        </w:rPr>
        <w:t>三、課程內涵</w:t>
      </w:r>
      <w:r>
        <w:rPr>
          <w:rFonts w:ascii="標楷體" w:eastAsia="標楷體" w:hAnsi="標楷體" w:cs="標楷體"/>
          <w:sz w:val="24"/>
          <w:szCs w:val="24"/>
        </w:rPr>
        <w:t>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B5223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5223" w:rsidRDefault="0062050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5223" w:rsidRDefault="0062050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7B522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5223" w:rsidRDefault="00620509"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7B5223" w:rsidRDefault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620509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62050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7B5223" w:rsidRDefault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620509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62050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7B5223" w:rsidRDefault="0062050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7B5223" w:rsidRDefault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620509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62050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5223" w:rsidRDefault="00620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6D3B28" w:rsidRDefault="006D3B28" w:rsidP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能透過教材</w:t>
            </w:r>
            <w:r w:rsid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學習、文本閱讀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，</w:t>
            </w: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培養學生應用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所學</w:t>
            </w: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知識，從事思考、理解、討論，擴大人生視野。</w:t>
            </w:r>
          </w:p>
          <w:p w:rsidR="006D3B28" w:rsidRPr="006D3B28" w:rsidRDefault="006D3B28" w:rsidP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2.能透過課堂活動，</w:t>
            </w: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使學生提升獨立思考、價值判斷、理性決定與創新應變的素養。</w:t>
            </w:r>
          </w:p>
          <w:p w:rsidR="006D3B28" w:rsidRPr="006D3B28" w:rsidRDefault="006D3B28" w:rsidP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3.發展跨學科的分析、思辨、統整、評估與批判的能力。</w:t>
            </w:r>
          </w:p>
          <w:p w:rsidR="006D3B28" w:rsidRPr="006D3B28" w:rsidRDefault="006D3B28" w:rsidP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4.</w:t>
            </w:r>
            <w:r w:rsidR="002A6695" w:rsidRP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涵育具有肯認多元、重視人權</w:t>
            </w:r>
            <w:r w:rsid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、</w:t>
            </w:r>
            <w:r w:rsidR="002A6695" w:rsidRP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關懷未來世代的生存與</w:t>
            </w:r>
            <w:r w:rsid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地球</w:t>
            </w:r>
            <w:r w:rsidR="002A6695" w:rsidRPr="002A6695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永續發展的責任意識。</w:t>
            </w:r>
            <w:r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。</w:t>
            </w:r>
          </w:p>
          <w:p w:rsidR="002A6695" w:rsidRDefault="002A6695" w:rsidP="002A66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  <w:r w:rsid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.</w:t>
            </w:r>
            <w:r w:rsidR="006D3B28"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願意依循環保與健康的理念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，實踐</w:t>
            </w:r>
            <w:r w:rsidR="006D3B28"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於日常生活與消費行為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，增進身為世界公民的素養</w:t>
            </w:r>
            <w:r w:rsidR="006D3B28" w:rsidRPr="006D3B2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。</w:t>
            </w:r>
          </w:p>
          <w:p w:rsidR="002A6695" w:rsidRPr="006D3B28" w:rsidRDefault="002A6695" w:rsidP="002A66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7B5223" w:rsidRDefault="007B5223" w:rsidP="006D3B2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7B5223" w:rsidRDefault="007B5223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B5223" w:rsidRDefault="007B5223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351BAF" w:rsidRDefault="00351BA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351BAF" w:rsidRDefault="00351BA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B5223" w:rsidRDefault="00620509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 w:rsidRPr="003316CF">
        <w:rPr>
          <w:rFonts w:ascii="標楷體" w:eastAsia="標楷體" w:hAnsi="標楷體" w:cs="標楷體"/>
          <w:sz w:val="28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(本部分必備，不可刪除)</w:t>
      </w:r>
    </w:p>
    <w:p w:rsidR="007B5223" w:rsidRDefault="00E60707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24258EE9" wp14:editId="4FE849B3">
            <wp:extent cx="8395854" cy="1676400"/>
            <wp:effectExtent l="0" t="0" r="571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B5223" w:rsidRDefault="007B5223">
      <w:pPr>
        <w:rPr>
          <w:rFonts w:ascii="標楷體" w:eastAsia="標楷體" w:hAnsi="標楷體" w:cs="標楷體"/>
          <w:sz w:val="24"/>
          <w:szCs w:val="24"/>
        </w:rPr>
      </w:pPr>
    </w:p>
    <w:p w:rsidR="007B5223" w:rsidRDefault="00620509">
      <w:pPr>
        <w:rPr>
          <w:rFonts w:ascii="標楷體" w:eastAsia="標楷體" w:hAnsi="標楷體" w:cs="標楷體"/>
          <w:sz w:val="24"/>
          <w:szCs w:val="24"/>
        </w:rPr>
      </w:pPr>
      <w:r w:rsidRPr="003316CF">
        <w:rPr>
          <w:rFonts w:ascii="標楷體" w:eastAsia="標楷體" w:hAnsi="標楷體" w:cs="標楷體"/>
          <w:sz w:val="28"/>
          <w:szCs w:val="24"/>
        </w:rPr>
        <w:t>五、本課程融入議題情形</w:t>
      </w:r>
      <w:r>
        <w:rPr>
          <w:rFonts w:ascii="標楷體" w:eastAsia="標楷體" w:hAnsi="標楷體" w:cs="標楷體"/>
          <w:sz w:val="24"/>
          <w:szCs w:val="24"/>
        </w:rPr>
        <w:t>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(若有融入議題，教學規劃的學習重點一定要摘錄實質內涵) </w:t>
      </w:r>
    </w:p>
    <w:p w:rsidR="007B5223" w:rsidRDefault="00620509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1.是否融入安全教育(交通安全)：□是(第____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 w:rsidR="006D3B28"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>2.是否融入戶外教育：</w:t>
      </w:r>
      <w:r w:rsidR="00351BAF"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是(第</w:t>
      </w:r>
      <w:r w:rsidR="00351BAF" w:rsidRPr="00351BAF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 xml:space="preserve"> 16</w:t>
      </w:r>
      <w:r w:rsidR="00351BAF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 w:rsidR="00351BAF">
        <w:rPr>
          <w:rFonts w:ascii="標楷體" w:eastAsia="標楷體" w:hAnsi="標楷體" w:cs="標楷體"/>
          <w:color w:val="000000"/>
          <w:sz w:val="28"/>
          <w:szCs w:val="28"/>
        </w:rPr>
        <w:t>□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>3.是否融入生命教育議題：□是(第____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>4.其他議題融入情形(有的請打勾)： □性別平等、</w:t>
      </w:r>
      <w:r w:rsidR="00983617"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人權、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環境、□海洋、</w:t>
      </w:r>
      <w:r w:rsidR="00983617"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品德、□法治、□科技、□資訊、    </w:t>
      </w:r>
      <w:r w:rsidR="00983617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能源、</w:t>
      </w:r>
      <w:r w:rsidR="00983617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防災、□家庭教育、□生涯規劃、</w:t>
      </w:r>
      <w:r w:rsidR="00983617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多元文化、□閱讀素養、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國際教育、□原住民族教育</w:t>
      </w:r>
    </w:p>
    <w:p w:rsidR="00AE0C0E" w:rsidRPr="00832F51" w:rsidRDefault="00AE0C0E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</w:p>
    <w:p w:rsidR="00AE0C0E" w:rsidRDefault="00AE0C0E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</w:p>
    <w:p w:rsidR="00AE0C0E" w:rsidRDefault="00AE0C0E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</w:p>
    <w:p w:rsidR="00AE0C0E" w:rsidRDefault="00AE0C0E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</w:p>
    <w:p w:rsidR="00AE0C0E" w:rsidRDefault="00AE0C0E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</w:p>
    <w:p w:rsidR="007B5223" w:rsidRPr="003316CF" w:rsidRDefault="00620509" w:rsidP="003316CF">
      <w:pPr>
        <w:spacing w:line="480" w:lineRule="auto"/>
        <w:rPr>
          <w:rFonts w:ascii="標楷體" w:eastAsia="標楷體" w:hAnsi="標楷體" w:cs="標楷體"/>
          <w:sz w:val="28"/>
          <w:szCs w:val="24"/>
        </w:rPr>
      </w:pPr>
      <w:r w:rsidRPr="003316CF">
        <w:rPr>
          <w:rFonts w:ascii="標楷體" w:eastAsia="標楷體" w:hAnsi="標楷體" w:cs="標楷體"/>
          <w:sz w:val="28"/>
          <w:szCs w:val="24"/>
        </w:rPr>
        <w:lastRenderedPageBreak/>
        <w:t>六、素養導向教學規劃：</w:t>
      </w:r>
    </w:p>
    <w:tbl>
      <w:tblPr>
        <w:tblStyle w:val="af"/>
        <w:tblW w:w="1487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1"/>
        <w:gridCol w:w="1985"/>
        <w:gridCol w:w="2550"/>
        <w:gridCol w:w="3119"/>
        <w:gridCol w:w="567"/>
        <w:gridCol w:w="1276"/>
        <w:gridCol w:w="1130"/>
        <w:gridCol w:w="1701"/>
        <w:gridCol w:w="1271"/>
      </w:tblGrid>
      <w:tr w:rsidR="00AE0C0E" w:rsidTr="000D38B3">
        <w:trPr>
          <w:cantSplit/>
          <w:trHeight w:val="278"/>
          <w:tblHeader/>
        </w:trPr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4535" w:type="dxa"/>
            <w:gridSpan w:val="2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</w:t>
            </w:r>
            <w:r w:rsidR="000D38B3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130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AE0C0E" w:rsidRPr="00983617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AE0C0E" w:rsidTr="00C43C20">
        <w:trPr>
          <w:cantSplit/>
          <w:trHeight w:val="20"/>
          <w:tblHeader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E0C0E" w:rsidRPr="00983617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AE0C0E" w:rsidRDefault="00AE0C0E" w:rsidP="002D3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E2337" w:rsidTr="00C43C20">
        <w:trPr>
          <w:cantSplit/>
          <w:trHeight w:val="880"/>
        </w:trPr>
        <w:tc>
          <w:tcPr>
            <w:tcW w:w="1271" w:type="dxa"/>
          </w:tcPr>
          <w:p w:rsidR="007E2337" w:rsidRDefault="007E2337" w:rsidP="007E233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E2337" w:rsidRDefault="007E2337" w:rsidP="007E233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985" w:type="dxa"/>
          </w:tcPr>
          <w:p w:rsidR="007E2337" w:rsidRDefault="007E2337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7E2337" w:rsidRDefault="007E233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7E2337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7E2337" w:rsidRPr="00F867CE" w:rsidRDefault="007E2337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</w:tc>
        <w:tc>
          <w:tcPr>
            <w:tcW w:w="2550" w:type="dxa"/>
          </w:tcPr>
          <w:p w:rsidR="007E2337" w:rsidRDefault="007E2337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7E2337" w:rsidRPr="00CF5B88" w:rsidRDefault="007E2337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7E2337" w:rsidRDefault="007E2337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7E2337" w:rsidRPr="00CF5B88" w:rsidRDefault="007E2337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7E2337" w:rsidRPr="00F867CE" w:rsidRDefault="007E2337" w:rsidP="002D3E6B">
            <w:pPr>
              <w:ind w:leftChars="11" w:left="255" w:hanging="2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</w:tc>
        <w:tc>
          <w:tcPr>
            <w:tcW w:w="3119" w:type="dxa"/>
          </w:tcPr>
          <w:p w:rsidR="007E2337" w:rsidRDefault="007E2337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  <w:r w:rsidR="00F55DFD">
              <w:rPr>
                <w:rFonts w:ascii="標楷體" w:eastAsia="標楷體" w:hAnsi="標楷體" w:hint="eastAsia"/>
                <w:sz w:val="24"/>
                <w:szCs w:val="24"/>
              </w:rPr>
              <w:t>（一）</w:t>
            </w:r>
          </w:p>
          <w:p w:rsidR="007E2337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</w:t>
            </w:r>
            <w:r w:rsidR="007E2337">
              <w:rPr>
                <w:rFonts w:ascii="標楷體" w:eastAsia="標楷體" w:hAnsi="標楷體" w:cs="標楷體" w:hint="eastAsia"/>
                <w:sz w:val="24"/>
                <w:szCs w:val="24"/>
              </w:rPr>
              <w:t>引起動機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提問：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什麼是農業？農業跟我的生活連結是什麼？如果從每一餐所吃的食物，你所去的店家買的餐點，以這些做思考，農業和生活的連結是什麼？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食物生產環境與關聯。猜猜這些食品的產地是怎樣的自然環境？寫出你的推論。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例如: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星巴克的咖啡豆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手搖飲料店的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茶葉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池上便當的米飯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速食店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的薯條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合作社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的麵包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(麵粉)</w:t>
            </w:r>
          </w:p>
          <w:p w:rsidR="00205F4E" w:rsidRPr="00205F4E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巧克力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(可可)</w:t>
            </w:r>
          </w:p>
          <w:p w:rsidR="00205F4E" w:rsidRPr="00391A96" w:rsidRDefault="00205F4E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洋芋片(棕櫚油)</w:t>
            </w:r>
          </w:p>
        </w:tc>
        <w:tc>
          <w:tcPr>
            <w:tcW w:w="567" w:type="dxa"/>
          </w:tcPr>
          <w:p w:rsidR="007E2337" w:rsidRPr="00EC5E79" w:rsidRDefault="007E2337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E2337" w:rsidRPr="00E21504" w:rsidRDefault="007E2337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2"/>
                <w:szCs w:val="24"/>
              </w:rPr>
            </w:pPr>
          </w:p>
          <w:p w:rsidR="007E2337" w:rsidRPr="00542786" w:rsidRDefault="007E2337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7E2337" w:rsidRPr="00542786" w:rsidRDefault="007E2337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7E2337" w:rsidRPr="000707D0" w:rsidRDefault="007E2337" w:rsidP="002D3E6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7E2337" w:rsidRPr="00542786" w:rsidRDefault="007E233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7E2337" w:rsidRPr="00542786" w:rsidRDefault="007E233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7E2337" w:rsidRPr="00542786" w:rsidRDefault="007E233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7E2337" w:rsidRDefault="007E233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7E2337" w:rsidRPr="00F867CE" w:rsidRDefault="007E2337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983617" w:rsidRPr="00983617" w:rsidRDefault="00983617" w:rsidP="0098361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7E2337" w:rsidRPr="00983617" w:rsidRDefault="007E2337" w:rsidP="00205F4E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1" w:type="dxa"/>
          </w:tcPr>
          <w:p w:rsidR="007E2337" w:rsidRDefault="007E2337" w:rsidP="007E233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</w:t>
            </w:r>
            <w:r>
              <w:rPr>
                <w:rFonts w:ascii="標楷體" w:eastAsia="標楷體" w:hAnsi="標楷體" w:cs="標楷體"/>
              </w:rPr>
              <w:t>15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953938" w:rsidTr="00C43C20">
        <w:trPr>
          <w:cantSplit/>
          <w:trHeight w:val="880"/>
        </w:trPr>
        <w:tc>
          <w:tcPr>
            <w:tcW w:w="1271" w:type="dxa"/>
          </w:tcPr>
          <w:p w:rsidR="00953938" w:rsidRDefault="00953938" w:rsidP="0095393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985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953938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953938" w:rsidRPr="00F867CE" w:rsidRDefault="00953938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</w:tc>
        <w:tc>
          <w:tcPr>
            <w:tcW w:w="2550" w:type="dxa"/>
          </w:tcPr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953938" w:rsidRPr="00F867CE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</w:tc>
        <w:tc>
          <w:tcPr>
            <w:tcW w:w="3119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  <w:r w:rsidR="00F55DFD">
              <w:rPr>
                <w:rFonts w:ascii="標楷體" w:eastAsia="標楷體" w:hAnsi="標楷體" w:hint="eastAsia"/>
                <w:sz w:val="24"/>
                <w:szCs w:val="24"/>
              </w:rPr>
              <w:t>（二）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～世界各區的農業特色及其生產環境</w:t>
            </w:r>
          </w:p>
          <w:p w:rsidR="00953938" w:rsidRPr="00391A96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養活最多人口的作物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亞洲米食文化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及各國代表性美食（如越南米粉、韓國石鍋飯</w:t>
            </w:r>
            <w:r>
              <w:rPr>
                <w:rFonts w:ascii="標楷體" w:eastAsia="標楷體" w:hAnsi="標楷體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  <w:p w:rsidR="00953938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世界麵包籃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－美國的商業性農業、粗放農業。</w:t>
            </w:r>
          </w:p>
          <w:p w:rsidR="00953938" w:rsidRPr="00391A96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觀賞記錄片『食品帝國/美味的代價』片段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） </w:t>
            </w:r>
          </w:p>
        </w:tc>
        <w:tc>
          <w:tcPr>
            <w:tcW w:w="567" w:type="dxa"/>
          </w:tcPr>
          <w:p w:rsidR="00953938" w:rsidRPr="00EC5E79" w:rsidRDefault="0095393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3938" w:rsidRPr="00542786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953938" w:rsidRPr="00542786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F55DFD" w:rsidRDefault="00953938" w:rsidP="00F55DFD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F55DFD" w:rsidRDefault="00F55DFD" w:rsidP="00F55DFD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55DFD" w:rsidRDefault="00F55DFD" w:rsidP="00F55DFD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片『食品帝國/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美味的代價』</w:t>
            </w:r>
          </w:p>
          <w:p w:rsidR="00F55DFD" w:rsidRDefault="00B1649D" w:rsidP="00F55DFD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2" w:history="1">
              <w:r w:rsidR="00F55DFD" w:rsidRPr="007B5A06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https://youtu.be/avNFnPHaXpE</w:t>
              </w:r>
            </w:hyperlink>
          </w:p>
          <w:p w:rsidR="00953938" w:rsidRPr="00EC5E79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30" w:type="dxa"/>
          </w:tcPr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953938" w:rsidRPr="00F867CE" w:rsidRDefault="00953938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983617" w:rsidRPr="00983617" w:rsidRDefault="00983617" w:rsidP="0098361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953938" w:rsidRPr="00983617" w:rsidRDefault="00953938" w:rsidP="00953938">
            <w:pPr>
              <w:autoSpaceDE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1" w:type="dxa"/>
          </w:tcPr>
          <w:p w:rsidR="00953938" w:rsidRDefault="00953938" w:rsidP="0095393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953938" w:rsidTr="00C43C20">
        <w:trPr>
          <w:cantSplit/>
          <w:trHeight w:val="880"/>
        </w:trPr>
        <w:tc>
          <w:tcPr>
            <w:tcW w:w="1271" w:type="dxa"/>
          </w:tcPr>
          <w:p w:rsidR="00953938" w:rsidRDefault="00953938" w:rsidP="0095393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985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953938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953938" w:rsidRPr="00F867CE" w:rsidRDefault="00953938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</w:tc>
        <w:tc>
          <w:tcPr>
            <w:tcW w:w="2550" w:type="dxa"/>
          </w:tcPr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953938" w:rsidRPr="00F867CE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</w:tc>
        <w:tc>
          <w:tcPr>
            <w:tcW w:w="3119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1.農業活動～世界各區的農業特色及其生產環境</w:t>
            </w:r>
          </w:p>
          <w:p w:rsidR="00953938" w:rsidRPr="00FA35B6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sz w:val="24"/>
                <w:szCs w:val="24"/>
              </w:rPr>
              <w:t>3)</w:t>
            </w:r>
            <w:r w:rsidR="00594178">
              <w:rPr>
                <w:rFonts w:ascii="標楷體" w:eastAsia="標楷體" w:hAnsi="標楷體" w:hint="eastAsia"/>
                <w:sz w:val="24"/>
                <w:szCs w:val="24"/>
              </w:rPr>
              <w:t>主題活動：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大家來找茶</w:t>
            </w:r>
          </w:p>
          <w:p w:rsidR="00594178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="00594178"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A"/>
            </w:r>
            <w:r w:rsidR="00594178">
              <w:rPr>
                <w:rFonts w:ascii="標楷體" w:eastAsia="標楷體" w:hAnsi="標楷體" w:hint="eastAsia"/>
                <w:sz w:val="24"/>
                <w:szCs w:val="24"/>
              </w:rPr>
              <w:t>請學生準備紅茶、綠茶、烏龍茶、普洱茶...等，由學生試喝</w:t>
            </w:r>
            <w:proofErr w:type="gramStart"/>
            <w:r w:rsidR="00594178">
              <w:rPr>
                <w:rFonts w:ascii="標楷體" w:eastAsia="標楷體" w:hAnsi="標楷體" w:hint="eastAsia"/>
                <w:sz w:val="24"/>
                <w:szCs w:val="24"/>
              </w:rPr>
              <w:t>各種茶並分享</w:t>
            </w:r>
            <w:proofErr w:type="gramEnd"/>
            <w:r w:rsidR="00594178">
              <w:rPr>
                <w:rFonts w:ascii="標楷體" w:eastAsia="標楷體" w:hAnsi="標楷體" w:hint="eastAsia"/>
                <w:sz w:val="24"/>
                <w:szCs w:val="24"/>
              </w:rPr>
              <w:t>心得。</w:t>
            </w:r>
          </w:p>
          <w:p w:rsidR="00594178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B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介紹台灣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茶葉產業的發展與成就</w:t>
            </w:r>
          </w:p>
          <w:p w:rsidR="00594178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C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世界知名茶葉產地與品種</w:t>
            </w:r>
          </w:p>
          <w:p w:rsidR="00953938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D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茶葉的生產環境與分布</w:t>
            </w:r>
          </w:p>
          <w:p w:rsidR="00953938" w:rsidRPr="00953938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</w:rPr>
              <w:sym w:font="Wingdings 2" w:char="F06E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欣賞各國品茶文化</w:t>
            </w:r>
          </w:p>
        </w:tc>
        <w:tc>
          <w:tcPr>
            <w:tcW w:w="567" w:type="dxa"/>
          </w:tcPr>
          <w:p w:rsidR="00953938" w:rsidRPr="00EC5E79" w:rsidRDefault="0059417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9417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</w:t>
            </w:r>
            <w:r w:rsidRPr="00594178">
              <w:rPr>
                <w:rFonts w:ascii="標楷體" w:eastAsia="標楷體" w:hAnsi="標楷體" w:cs="標楷體" w:hint="eastAsia"/>
                <w:sz w:val="24"/>
                <w:szCs w:val="24"/>
              </w:rPr>
              <w:t>臺灣第一個經濟奇蹟！？臺灣茶外銷全世界的秘密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  <w:p w:rsidR="00953938" w:rsidRDefault="00B1649D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3" w:history="1">
              <w:r w:rsidR="00594178" w:rsidRPr="007B5A06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https://youtu.be/GbD7HjavcA4</w:t>
              </w:r>
            </w:hyperlink>
          </w:p>
          <w:p w:rsidR="00594178" w:rsidRPr="00542786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594178" w:rsidRPr="00542786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594178" w:rsidRPr="0059417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953938" w:rsidRPr="00F867CE" w:rsidRDefault="00953938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983617" w:rsidRPr="00983617" w:rsidRDefault="00983617" w:rsidP="0098361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953938" w:rsidRPr="00983617" w:rsidRDefault="00953938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271" w:type="dxa"/>
          </w:tcPr>
          <w:p w:rsidR="00953938" w:rsidRDefault="00953938" w:rsidP="0095393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953938" w:rsidTr="00C43C20">
        <w:trPr>
          <w:cantSplit/>
          <w:trHeight w:val="880"/>
        </w:trPr>
        <w:tc>
          <w:tcPr>
            <w:tcW w:w="1271" w:type="dxa"/>
          </w:tcPr>
          <w:p w:rsidR="00953938" w:rsidRDefault="00953938" w:rsidP="0095393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953938" w:rsidRDefault="00953938" w:rsidP="0095393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985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953938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953938" w:rsidRPr="00F867CE" w:rsidRDefault="00953938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</w:tc>
        <w:tc>
          <w:tcPr>
            <w:tcW w:w="2550" w:type="dxa"/>
          </w:tcPr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95393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953938" w:rsidRPr="00CF5B88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953938" w:rsidRPr="00F867CE" w:rsidRDefault="00953938" w:rsidP="002D3E6B">
            <w:pPr>
              <w:ind w:leftChars="11" w:left="255" w:hanging="2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</w:tc>
        <w:tc>
          <w:tcPr>
            <w:tcW w:w="3119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  <w:r w:rsidR="00F55DFD">
              <w:rPr>
                <w:rFonts w:ascii="標楷體" w:eastAsia="標楷體" w:hAnsi="標楷體" w:hint="eastAsia"/>
                <w:sz w:val="24"/>
                <w:szCs w:val="24"/>
              </w:rPr>
              <w:t>（二）</w:t>
            </w:r>
            <w:r w:rsidR="00F55DFD">
              <w:rPr>
                <w:rFonts w:ascii="標楷體" w:eastAsia="標楷體" w:hAnsi="標楷體" w:cs="標楷體" w:hint="eastAsia"/>
                <w:sz w:val="24"/>
                <w:szCs w:val="24"/>
              </w:rPr>
              <w:t>～世界各區的農業特色及其生產環境</w:t>
            </w:r>
          </w:p>
          <w:p w:rsidR="00953938" w:rsidRPr="00FA35B6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</w:t>
            </w:r>
            <w:r w:rsidR="00953938" w:rsidRPr="00FA35B6">
              <w:rPr>
                <w:rFonts w:ascii="標楷體" w:eastAsia="標楷體" w:hAnsi="標楷體" w:hint="eastAsia"/>
                <w:sz w:val="24"/>
                <w:szCs w:val="24"/>
              </w:rPr>
              <w:t>乾燥環境的農業</w:t>
            </w:r>
          </w:p>
          <w:p w:rsidR="00953938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亞洲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乾燥地區的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農業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灌溉方式</w:t>
            </w:r>
            <w:proofErr w:type="gramStart"/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－坎井</w:t>
            </w:r>
            <w:proofErr w:type="gramEnd"/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、渠道、深層地下水井。</w:t>
            </w:r>
            <w:r>
              <w:rPr>
                <w:rFonts w:ascii="標楷體" w:eastAsia="標楷體" w:hAnsi="標楷體"/>
                <w:sz w:val="24"/>
                <w:szCs w:val="24"/>
              </w:rPr>
              <w:t>比較中國新疆與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西亞</w:t>
            </w:r>
            <w:r>
              <w:rPr>
                <w:rFonts w:ascii="標楷體" w:eastAsia="標楷體" w:hAnsi="標楷體"/>
                <w:sz w:val="24"/>
                <w:szCs w:val="24"/>
              </w:rPr>
              <w:t>、中亞地區的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綠洲農業</w:t>
            </w:r>
            <w:r>
              <w:rPr>
                <w:rFonts w:ascii="標楷體" w:eastAsia="標楷體" w:hAnsi="標楷體"/>
                <w:sz w:val="24"/>
                <w:szCs w:val="24"/>
              </w:rPr>
              <w:t>特色異同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953938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953938" w:rsidRPr="00FA35B6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  <w:r w:rsidR="00953938" w:rsidRPr="00FA35B6">
              <w:rPr>
                <w:rFonts w:ascii="標楷體" w:eastAsia="標楷體" w:hAnsi="標楷體" w:hint="eastAsia"/>
                <w:sz w:val="24"/>
                <w:szCs w:val="24"/>
              </w:rPr>
              <w:t>橄欖油與</w:t>
            </w:r>
            <w:proofErr w:type="gramStart"/>
            <w:r w:rsidR="00953938" w:rsidRPr="00FA35B6">
              <w:rPr>
                <w:rFonts w:ascii="標楷體" w:eastAsia="標楷體" w:hAnsi="標楷體" w:hint="eastAsia"/>
                <w:sz w:val="24"/>
                <w:szCs w:val="24"/>
              </w:rPr>
              <w:t>葡萄酒</w:t>
            </w:r>
            <w:r w:rsidR="00953938"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="00953938" w:rsidRPr="00FA35B6">
              <w:rPr>
                <w:rFonts w:ascii="標楷體" w:eastAsia="標楷體" w:hAnsi="標楷體"/>
                <w:sz w:val="24"/>
                <w:szCs w:val="24"/>
              </w:rPr>
              <w:t>從義大利</w:t>
            </w:r>
            <w:proofErr w:type="gramEnd"/>
            <w:r w:rsidR="00953938" w:rsidRPr="00FA35B6">
              <w:rPr>
                <w:rFonts w:ascii="標楷體" w:eastAsia="標楷體" w:hAnsi="標楷體"/>
                <w:sz w:val="24"/>
                <w:szCs w:val="24"/>
              </w:rPr>
              <w:t>美食為引起動機，介紹南歐的地中海型氣候與地中海型農業</w:t>
            </w:r>
            <w:proofErr w:type="gramStart"/>
            <w:r w:rsidR="00953938" w:rsidRPr="00FA35B6">
              <w:rPr>
                <w:rFonts w:ascii="標楷體" w:eastAsia="標楷體" w:hAnsi="標楷體"/>
                <w:sz w:val="24"/>
                <w:szCs w:val="24"/>
              </w:rPr>
              <w:t>農</w:t>
            </w:r>
            <w:proofErr w:type="gramEnd"/>
            <w:r w:rsidR="00953938" w:rsidRPr="00FA35B6">
              <w:rPr>
                <w:rFonts w:ascii="標楷體" w:eastAsia="標楷體" w:hAnsi="標楷體"/>
                <w:sz w:val="24"/>
                <w:szCs w:val="24"/>
              </w:rPr>
              <w:t>業。</w:t>
            </w:r>
          </w:p>
          <w:p w:rsidR="000D38B3" w:rsidRPr="000D38B3" w:rsidRDefault="000D38B3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播放</w:t>
            </w:r>
            <w:r w:rsidRPr="000D38B3">
              <w:rPr>
                <w:rFonts w:ascii="標楷體" w:eastAsia="標楷體" w:hAnsi="標楷體" w:hint="eastAsia"/>
                <w:sz w:val="24"/>
                <w:szCs w:val="24"/>
              </w:rPr>
              <w:t>影片『全球飲食排名 地中海飲食連4年第1』</w:t>
            </w:r>
          </w:p>
          <w:p w:rsidR="00953938" w:rsidRPr="00FA35B6" w:rsidRDefault="00594178" w:rsidP="002D3E6B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(6)</w:t>
            </w:r>
            <w:r w:rsidR="00953938" w:rsidRPr="00FA35B6">
              <w:rPr>
                <w:rFonts w:ascii="標楷體" w:eastAsia="標楷體" w:hAnsi="標楷體" w:hint="eastAsia"/>
                <w:sz w:val="24"/>
                <w:szCs w:val="24"/>
              </w:rPr>
              <w:t>喝咖啡、吃甜食，你</w:t>
            </w:r>
            <w:r w:rsidR="00953938" w:rsidRPr="00FA35B6">
              <w:rPr>
                <w:rFonts w:ascii="標楷體" w:eastAsia="標楷體" w:hAnsi="標楷體"/>
                <w:sz w:val="24"/>
                <w:szCs w:val="24"/>
              </w:rPr>
              <w:t>…</w:t>
            </w:r>
          </w:p>
          <w:p w:rsidR="00953938" w:rsidRPr="00391A96" w:rsidRDefault="00953938" w:rsidP="002D3E6B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35B6">
              <w:rPr>
                <w:rFonts w:ascii="標楷體" w:eastAsia="標楷體" w:hAnsi="標楷體"/>
                <w:sz w:val="24"/>
                <w:szCs w:val="24"/>
              </w:rPr>
              <w:t xml:space="preserve">　</w:t>
            </w:r>
            <w:r w:rsidR="000D38B3">
              <w:rPr>
                <w:rFonts w:ascii="標楷體" w:eastAsia="標楷體" w:hAnsi="標楷體" w:cs="標楷體" w:hint="eastAsia"/>
                <w:sz w:val="24"/>
                <w:szCs w:val="24"/>
              </w:rPr>
              <w:t>播放影</w:t>
            </w:r>
            <w:r w:rsidR="000D38B3"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</w:t>
            </w:r>
            <w:r w:rsidR="000D38B3">
              <w:rPr>
                <w:rFonts w:ascii="標楷體" w:eastAsia="標楷體" w:hAnsi="標楷體" w:cs="標楷體" w:hint="eastAsia"/>
                <w:sz w:val="24"/>
                <w:szCs w:val="24"/>
              </w:rPr>
              <w:t>來自產地的消息』</w:t>
            </w:r>
            <w:r w:rsidR="000D38B3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/>
                <w:sz w:val="24"/>
                <w:szCs w:val="24"/>
              </w:rPr>
              <w:t>介紹熱帶栽培業（咖啡、可可、甘蔗…）的主要產地與生產特色。</w:t>
            </w:r>
          </w:p>
        </w:tc>
        <w:tc>
          <w:tcPr>
            <w:tcW w:w="567" w:type="dxa"/>
          </w:tcPr>
          <w:p w:rsidR="00953938" w:rsidRDefault="0095393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53938" w:rsidRDefault="0095393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53938" w:rsidRPr="00EC5E79" w:rsidRDefault="0095393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</w:t>
            </w:r>
            <w:r w:rsidRPr="006262EC">
              <w:rPr>
                <w:rFonts w:ascii="標楷體" w:eastAsia="標楷體" w:hAnsi="標楷體" w:cs="標楷體" w:hint="eastAsia"/>
                <w:sz w:val="24"/>
                <w:szCs w:val="24"/>
              </w:rPr>
              <w:t>全球飲食排名 地中海飲食連4年第1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  <w:p w:rsidR="00953938" w:rsidRDefault="00B1649D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4" w:history="1">
              <w:r w:rsidR="00953938" w:rsidRPr="007B5A06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https://youtu.be/uE1AN5R6Pnw</w:t>
              </w:r>
            </w:hyperlink>
          </w:p>
          <w:p w:rsidR="00953938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D38B3" w:rsidRDefault="000D38B3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來自產地的消息』</w:t>
            </w:r>
            <w:hyperlink r:id="rId15" w:history="1">
              <w:r w:rsidRPr="000C3976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https://youtu.be/fhuFz9RWcHs</w:t>
              </w:r>
            </w:hyperlink>
          </w:p>
          <w:p w:rsidR="000D38B3" w:rsidRPr="000D38B3" w:rsidRDefault="000D38B3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53938" w:rsidRPr="00542786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953938" w:rsidRPr="00542786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953938" w:rsidRPr="00EC5E79" w:rsidRDefault="0095393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953938" w:rsidRPr="00542786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953938" w:rsidRDefault="0095393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953938" w:rsidRPr="00F867CE" w:rsidRDefault="00953938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983617" w:rsidRPr="00983617" w:rsidRDefault="00983617" w:rsidP="0098361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953938" w:rsidRPr="00983617" w:rsidRDefault="00953938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983617" w:rsidRPr="00983617" w:rsidRDefault="00983617" w:rsidP="00983617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271" w:type="dxa"/>
          </w:tcPr>
          <w:p w:rsidR="00953938" w:rsidRDefault="00953938" w:rsidP="0095393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94178" w:rsidTr="00C43C20">
        <w:trPr>
          <w:cantSplit/>
          <w:trHeight w:val="880"/>
        </w:trPr>
        <w:tc>
          <w:tcPr>
            <w:tcW w:w="1271" w:type="dxa"/>
          </w:tcPr>
          <w:p w:rsidR="00594178" w:rsidRDefault="00594178" w:rsidP="005941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985" w:type="dxa"/>
          </w:tcPr>
          <w:p w:rsidR="0059417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594178" w:rsidRDefault="0059417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594178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594178" w:rsidRPr="00F867CE" w:rsidRDefault="00594178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</w:tc>
        <w:tc>
          <w:tcPr>
            <w:tcW w:w="2550" w:type="dxa"/>
          </w:tcPr>
          <w:p w:rsidR="00594178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594178" w:rsidRPr="00CF5B88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594178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594178" w:rsidRPr="00CF5B88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594178" w:rsidRPr="007772E6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594178" w:rsidRPr="004E4218" w:rsidRDefault="00594178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17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594178" w:rsidRDefault="001312A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  <w:r w:rsidR="00F55DFD">
              <w:rPr>
                <w:rFonts w:ascii="標楷體" w:eastAsia="標楷體" w:hAnsi="標楷體" w:cs="標楷體" w:hint="eastAsia"/>
                <w:sz w:val="24"/>
                <w:szCs w:val="24"/>
              </w:rPr>
              <w:t>(</w:t>
            </w:r>
            <w:proofErr w:type="gramStart"/>
            <w:r w:rsidR="00F55DFD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  <w:r w:rsidR="00F55DFD">
              <w:rPr>
                <w:rFonts w:ascii="標楷體" w:eastAsia="標楷體" w:hAnsi="標楷體" w:cs="標楷體" w:hint="eastAsia"/>
                <w:sz w:val="24"/>
                <w:szCs w:val="24"/>
              </w:rPr>
              <w:t>)</w:t>
            </w:r>
          </w:p>
          <w:p w:rsidR="001312A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</w:t>
            </w:r>
            <w:r w:rsidR="001312A8">
              <w:rPr>
                <w:rFonts w:ascii="標楷體" w:eastAsia="標楷體" w:hAnsi="標楷體" w:cs="標楷體" w:hint="eastAsia"/>
                <w:sz w:val="24"/>
                <w:szCs w:val="24"/>
              </w:rPr>
              <w:t>說明聯合國</w:t>
            </w:r>
            <w:r w:rsidR="001312A8" w:rsidRPr="001312A8">
              <w:rPr>
                <w:rFonts w:ascii="標楷體" w:eastAsia="標楷體" w:hAnsi="標楷體" w:cs="標楷體" w:hint="eastAsia"/>
                <w:sz w:val="24"/>
                <w:szCs w:val="24"/>
              </w:rPr>
              <w:t>永續發展目標（Sustainable Development Goals, SDGs）的第二項目標是「確保糧食安全，消除飢餓，促進永續農業」</w:t>
            </w:r>
          </w:p>
          <w:p w:rsidR="00594178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A418B" w:rsidRPr="00FA418B" w:rsidRDefault="00594178" w:rsidP="002D3E6B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討論活動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r w:rsidR="001312A8">
              <w:rPr>
                <w:rFonts w:ascii="標楷體" w:eastAsia="標楷體" w:hAnsi="標楷體" w:cs="標楷體" w:hint="eastAsia"/>
                <w:sz w:val="24"/>
                <w:szCs w:val="24"/>
              </w:rPr>
              <w:t>請學生舉出近期與食安有關的新聞</w:t>
            </w:r>
            <w:proofErr w:type="gramStart"/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為什麼有食安</w:t>
            </w:r>
            <w:proofErr w:type="gramEnd"/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問題？</w:t>
            </w:r>
          </w:p>
          <w:p w:rsidR="00FA418B" w:rsidRPr="00FA418B" w:rsidRDefault="00FA418B" w:rsidP="002D3E6B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請找出一則曾經發生在國內重大的食品安全之新聞報導</w:t>
            </w:r>
          </w:p>
          <w:p w:rsidR="00FA418B" w:rsidRPr="00FA418B" w:rsidRDefault="00FA418B" w:rsidP="002D3E6B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請簡述整個事件的來龍去脈。</w:t>
            </w:r>
          </w:p>
          <w:p w:rsidR="00594178" w:rsidRPr="00D255B3" w:rsidRDefault="00FA418B" w:rsidP="002D3E6B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發表你的看法與評論。</w:t>
            </w:r>
            <w:r w:rsidR="0059417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594178" w:rsidRPr="00FA418B" w:rsidRDefault="00FA418B" w:rsidP="002D3E6B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(3)歸納食安問題可能由哪些途徑產生，：例如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農業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原料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生產過程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可能會出現的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汙染源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農產品運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輸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過程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；農產品加工過程....</w:t>
            </w:r>
          </w:p>
        </w:tc>
        <w:tc>
          <w:tcPr>
            <w:tcW w:w="567" w:type="dxa"/>
          </w:tcPr>
          <w:p w:rsidR="00594178" w:rsidRPr="00EC5E79" w:rsidRDefault="00594178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94178" w:rsidRPr="00542786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594178" w:rsidRPr="00542786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594178" w:rsidRPr="00EC5E79" w:rsidRDefault="0059417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594178" w:rsidRPr="00542786" w:rsidRDefault="0059417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594178" w:rsidRPr="00542786" w:rsidRDefault="0059417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594178" w:rsidRPr="00542786" w:rsidRDefault="0059417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594178" w:rsidRDefault="0059417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594178" w:rsidRPr="00F867CE" w:rsidRDefault="00594178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C45026" w:rsidRPr="00983617" w:rsidRDefault="00C45026" w:rsidP="001312A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5026" w:rsidRPr="00983617" w:rsidRDefault="00C45026" w:rsidP="001312A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:rsidR="00594178" w:rsidRPr="00983617" w:rsidRDefault="00983617" w:rsidP="001312A8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71" w:type="dxa"/>
          </w:tcPr>
          <w:p w:rsidR="00594178" w:rsidRDefault="00594178" w:rsidP="0059417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FA418B" w:rsidTr="00C43C20">
        <w:trPr>
          <w:cantSplit/>
        </w:trPr>
        <w:tc>
          <w:tcPr>
            <w:tcW w:w="1271" w:type="dxa"/>
          </w:tcPr>
          <w:p w:rsidR="00FA418B" w:rsidRDefault="00FA418B" w:rsidP="00FA418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A418B" w:rsidRDefault="00FA418B" w:rsidP="00FA418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985" w:type="dxa"/>
          </w:tcPr>
          <w:p w:rsidR="00FA418B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FA418B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FA418B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FA418B" w:rsidRPr="00F867CE" w:rsidRDefault="00FA418B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2550" w:type="dxa"/>
          </w:tcPr>
          <w:p w:rsidR="00FA418B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FA418B" w:rsidRPr="00CF5B88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FA418B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FA418B" w:rsidRPr="00CF5B88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FA418B" w:rsidRPr="007772E6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FA418B" w:rsidRPr="004E4218" w:rsidRDefault="00FA418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418B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FA418B" w:rsidRDefault="001312A8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  <w:r w:rsidR="00F55DFD">
              <w:rPr>
                <w:rFonts w:ascii="標楷體" w:eastAsia="標楷體" w:hAnsi="標楷體" w:cs="標楷體" w:hint="eastAsia"/>
                <w:sz w:val="24"/>
                <w:szCs w:val="24"/>
              </w:rPr>
              <w:t>(二)</w:t>
            </w:r>
          </w:p>
          <w:p w:rsidR="00FA418B" w:rsidRPr="00FA418B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(4)討論活動：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有機農產品</w:t>
            </w:r>
          </w:p>
          <w:p w:rsidR="00FA418B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有機農業的定義是什麼？</w:t>
            </w:r>
          </w:p>
          <w:p w:rsidR="00FA418B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哪些農產品是著名的有機農產品？</w:t>
            </w:r>
          </w:p>
          <w:p w:rsidR="00FA418B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如何知道是有機農產品？</w:t>
            </w:r>
          </w:p>
          <w:p w:rsidR="00A31182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(5)介紹「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地產地銷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:rsidR="00A31182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介紹什麼是食物里程</w:t>
            </w:r>
          </w:p>
          <w:p w:rsidR="00A31182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計算自己的食物里程</w:t>
            </w:r>
          </w:p>
          <w:p w:rsidR="00A31182" w:rsidRDefault="00FA418B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討論：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支持地產地銷有什麼好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處？</w:t>
            </w:r>
          </w:p>
          <w:p w:rsidR="00A31182" w:rsidRDefault="00A31182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(6)認識</w:t>
            </w:r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生產履歷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並討論：</w:t>
            </w:r>
          </w:p>
          <w:p w:rsidR="00FA418B" w:rsidRPr="00FA418B" w:rsidRDefault="00A31182" w:rsidP="002D3E6B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為什麼要有生產履歷？</w:t>
            </w:r>
          </w:p>
          <w:p w:rsidR="00FA418B" w:rsidRPr="00866D84" w:rsidRDefault="00A31182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="00FA418B"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如何知道是生產履歷？</w:t>
            </w:r>
            <w:r w:rsidR="000D38B3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="000D38B3">
              <w:rPr>
                <w:rFonts w:ascii="標楷體" w:eastAsia="標楷體" w:hAnsi="標楷體" w:cs="標楷體" w:hint="eastAsia"/>
                <w:noProof/>
                <w:sz w:val="24"/>
                <w:szCs w:val="24"/>
              </w:rPr>
              <w:drawing>
                <wp:inline distT="0" distB="0" distL="0" distR="0">
                  <wp:extent cx="1054154" cy="1079555"/>
                  <wp:effectExtent l="0" t="0" r="0" b="635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287576.t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54" cy="107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FA418B" w:rsidRPr="00EC5E79" w:rsidRDefault="00FA418B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A418B" w:rsidRPr="00542786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FA418B" w:rsidRPr="00542786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FA418B" w:rsidRPr="00EC5E79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FA418B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FA418B" w:rsidRPr="00F867CE" w:rsidRDefault="00FA418B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1312A8" w:rsidRPr="00983617" w:rsidRDefault="001312A8" w:rsidP="001312A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1312A8" w:rsidRPr="00983617" w:rsidRDefault="001312A8" w:rsidP="001312A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:rsidR="00FA418B" w:rsidRPr="00983617" w:rsidRDefault="001312A8" w:rsidP="001312A8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71" w:type="dxa"/>
          </w:tcPr>
          <w:p w:rsidR="00FA418B" w:rsidRDefault="00FA418B" w:rsidP="00FA418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A418B" w:rsidTr="00C43C20">
        <w:trPr>
          <w:cantSplit/>
          <w:trHeight w:val="880"/>
        </w:trPr>
        <w:tc>
          <w:tcPr>
            <w:tcW w:w="1271" w:type="dxa"/>
          </w:tcPr>
          <w:p w:rsidR="00FA418B" w:rsidRDefault="00FA418B" w:rsidP="00FA418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985" w:type="dxa"/>
          </w:tcPr>
          <w:p w:rsidR="00FA418B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FA418B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:rsidR="00FA418B" w:rsidRDefault="001312A8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2.糧食安全</w:t>
            </w:r>
          </w:p>
          <w:p w:rsidR="00FA418B" w:rsidRPr="00F867CE" w:rsidRDefault="00FA418B" w:rsidP="002D3E6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2550" w:type="dxa"/>
          </w:tcPr>
          <w:p w:rsidR="002D3E6B" w:rsidRDefault="002D3E6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D3E6B" w:rsidRPr="00CF5B88" w:rsidRDefault="002D3E6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2D3E6B" w:rsidRDefault="002D3E6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D3E6B" w:rsidRPr="00CF5B88" w:rsidRDefault="002D3E6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D3E6B" w:rsidRPr="007772E6" w:rsidRDefault="002D3E6B" w:rsidP="002D3E6B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FA418B" w:rsidRPr="002D3E6B" w:rsidRDefault="00FA418B" w:rsidP="002D3E6B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1182" w:rsidRDefault="00A3118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:rsidR="00A31182" w:rsidRDefault="00A31182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  <w:p w:rsidR="002D3E6B" w:rsidRDefault="002D3E6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活動：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『</w:t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低碳飲食救地球SOS</w:t>
            </w:r>
            <w:r w:rsidR="00FA418B"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  <w:p w:rsidR="001312A8" w:rsidRDefault="002D3E6B" w:rsidP="001312A8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A"/>
            </w:r>
            <w:r w:rsidR="001312A8">
              <w:rPr>
                <w:rFonts w:ascii="標楷體" w:eastAsia="標楷體" w:hAnsi="標楷體" w:cs="標楷體" w:hint="eastAsia"/>
                <w:sz w:val="24"/>
                <w:szCs w:val="24"/>
              </w:rPr>
              <w:t>說明所有食品在生產、運輸及加工過程都會有碳排放，過多</w:t>
            </w:r>
            <w:proofErr w:type="gramStart"/>
            <w:r w:rsidR="001312A8">
              <w:rPr>
                <w:rFonts w:ascii="標楷體" w:eastAsia="標楷體" w:hAnsi="標楷體" w:cs="標楷體" w:hint="eastAsia"/>
                <w:sz w:val="24"/>
                <w:szCs w:val="24"/>
              </w:rPr>
              <w:t>的碳排將</w:t>
            </w:r>
            <w:proofErr w:type="gramEnd"/>
            <w:r w:rsidR="001312A8">
              <w:rPr>
                <w:rFonts w:ascii="標楷體" w:eastAsia="標楷體" w:hAnsi="標楷體" w:cs="標楷體" w:hint="eastAsia"/>
                <w:sz w:val="24"/>
                <w:szCs w:val="24"/>
              </w:rPr>
              <w:t>加劇溫室效應，造成氣候變遷。</w:t>
            </w:r>
          </w:p>
          <w:p w:rsidR="001312A8" w:rsidRDefault="002D3E6B" w:rsidP="001312A8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B"/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說明日常生活中如何聰明選擇</w:t>
            </w:r>
            <w:proofErr w:type="gramStart"/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</w:t>
            </w:r>
            <w:r w:rsidR="00D84FF2">
              <w:rPr>
                <w:rFonts w:ascii="標楷體" w:eastAsia="標楷體" w:hAnsi="標楷體" w:cs="標楷體" w:hint="eastAsia"/>
                <w:sz w:val="24"/>
                <w:szCs w:val="24"/>
              </w:rPr>
              <w:t>且美味</w:t>
            </w:r>
            <w:proofErr w:type="gramEnd"/>
            <w:r w:rsidR="00D84FF2"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食物，</w:t>
            </w:r>
            <w:r w:rsidR="00D84FF2">
              <w:rPr>
                <w:rFonts w:ascii="標楷體" w:eastAsia="標楷體" w:hAnsi="標楷體" w:cs="標楷體" w:hint="eastAsia"/>
                <w:sz w:val="24"/>
                <w:szCs w:val="24"/>
              </w:rPr>
              <w:t>對地球更友善，</w:t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為地球環境盡一份心力</w:t>
            </w:r>
          </w:p>
          <w:p w:rsidR="001312A8" w:rsidRDefault="002D3E6B" w:rsidP="001312A8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C"/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認識碳足跡標籤</w:t>
            </w:r>
          </w:p>
          <w:p w:rsidR="00FA418B" w:rsidRDefault="002D3E6B" w:rsidP="001312A8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D"/>
            </w:r>
            <w:r w:rsidR="00FA418B"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請同學為自己健康與地球永續，許下承諾付諸行動</w:t>
            </w:r>
          </w:p>
          <w:p w:rsidR="000B32D7" w:rsidRDefault="000B32D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32D7" w:rsidRPr="00866D84" w:rsidRDefault="000B32D7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noProof/>
                <w:sz w:val="27"/>
                <w:szCs w:val="27"/>
              </w:rPr>
              <w:drawing>
                <wp:inline distT="0" distB="0" distL="0" distR="0" wp14:anchorId="3876750B" wp14:editId="3374E84C">
                  <wp:extent cx="882502" cy="1058185"/>
                  <wp:effectExtent l="0" t="0" r="0" b="889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41BA2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122" cy="106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FA418B" w:rsidRPr="00EC5E79" w:rsidRDefault="00FA418B" w:rsidP="002D3E6B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84FF2" w:rsidRDefault="00D84FF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影片「</w:t>
            </w:r>
            <w:r w:rsidRPr="00D84FF2">
              <w:rPr>
                <w:rFonts w:ascii="標楷體" w:eastAsia="標楷體" w:hAnsi="標楷體" w:cs="標楷體" w:hint="eastAsia"/>
                <w:sz w:val="24"/>
                <w:szCs w:val="24"/>
              </w:rPr>
              <w:t>認識飲食碳足跡與永續農業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:rsidR="00D84FF2" w:rsidRDefault="00B1649D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8" w:history="1">
              <w:r w:rsidR="00D84FF2" w:rsidRPr="000C3976">
                <w:rPr>
                  <w:rStyle w:val="af4"/>
                  <w:rFonts w:ascii="標楷體" w:eastAsia="標楷體" w:hAnsi="標楷體" w:cs="標楷體" w:hint="eastAsia"/>
                  <w:sz w:val="24"/>
                  <w:szCs w:val="24"/>
                </w:rPr>
                <w:t>https://youtu.be/O49PY16RATs</w:t>
              </w:r>
            </w:hyperlink>
          </w:p>
          <w:p w:rsidR="00D84FF2" w:rsidRDefault="00D84FF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D84FF2" w:rsidRDefault="00D84FF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D84FF2" w:rsidRDefault="00D84FF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影片「</w:t>
            </w:r>
            <w:r w:rsidRPr="00D84FF2">
              <w:rPr>
                <w:rFonts w:ascii="標楷體" w:eastAsia="標楷體" w:hAnsi="標楷體" w:cs="標楷體" w:hint="eastAsia"/>
                <w:sz w:val="24"/>
                <w:szCs w:val="24"/>
              </w:rPr>
              <w:t>循環回收及實踐綠色消費 永續「食」代你我一起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:rsidR="00D84FF2" w:rsidRDefault="00B1649D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9" w:history="1">
              <w:r w:rsidR="00D84FF2" w:rsidRPr="000C3976">
                <w:rPr>
                  <w:rStyle w:val="af4"/>
                  <w:rFonts w:ascii="標楷體" w:eastAsia="標楷體" w:hAnsi="標楷體" w:cs="標楷體" w:hint="eastAsia"/>
                  <w:sz w:val="24"/>
                  <w:szCs w:val="24"/>
                </w:rPr>
                <w:t>https://youtu.be/qlFp0PgY8oo</w:t>
              </w:r>
            </w:hyperlink>
          </w:p>
          <w:p w:rsidR="00D84FF2" w:rsidRPr="00D84FF2" w:rsidRDefault="00D84FF2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A418B" w:rsidRPr="00542786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FA418B" w:rsidRPr="00542786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FA418B" w:rsidRPr="00EC5E79" w:rsidRDefault="00FA418B" w:rsidP="002D3E6B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FA418B" w:rsidRPr="00542786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FA418B" w:rsidRDefault="00FA418B" w:rsidP="002D3E6B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FA418B" w:rsidRPr="00F867CE" w:rsidRDefault="00FA418B" w:rsidP="002D3E6B">
            <w:pPr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A11715" w:rsidRPr="00983617" w:rsidRDefault="00A11715" w:rsidP="00A11715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:rsidR="00A11715" w:rsidRPr="00983617" w:rsidRDefault="00A11715" w:rsidP="00A11715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983617" w:rsidRPr="00983617" w:rsidRDefault="00983617" w:rsidP="00983617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FA418B" w:rsidRPr="00983617" w:rsidRDefault="00983617" w:rsidP="00983617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71" w:type="dxa"/>
          </w:tcPr>
          <w:p w:rsidR="00FA418B" w:rsidRDefault="00FA418B" w:rsidP="002D3E6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8F4105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Pr="008F4105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永續時尚、綠色產銷</w:t>
            </w:r>
          </w:p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8F410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proofErr w:type="gramStart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向快時尚</w:t>
            </w:r>
            <w:proofErr w:type="gramEnd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說不</w:t>
            </w:r>
          </w:p>
          <w:p w:rsidR="00C43C20" w:rsidRPr="008F4105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(1)引起動機：觀看影片</w:t>
            </w: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【《真實的代價》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揭密快速時尚背後血淚】，了解社會存在快時尚現象。</w:t>
            </w:r>
          </w:p>
          <w:p w:rsidR="00C43C20" w:rsidRPr="008F4105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了解快時尚的意義與對生活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及人權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的影響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(3)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時尚產業造成的環境傷害問題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(4)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討論探討快時尚的崛起造成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的危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機，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A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過度消費及浪費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B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剝削工人的血汗工廠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C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環境及生態污染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D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危害人類健康</w:t>
            </w:r>
          </w:p>
          <w:p w:rsidR="00C43C20" w:rsidRDefault="00C43C20" w:rsidP="00C43C20">
            <w:pPr>
              <w:ind w:left="286" w:hangingChars="119" w:hanging="286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(5)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認識衣服從製造到最後的歷程(丟棄或回收)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(6)討論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如何選擇促進碳排放的減少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C43C20" w:rsidRPr="008F4105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(7)學生</w:t>
            </w:r>
            <w:r w:rsidRPr="00C03A83">
              <w:rPr>
                <w:rFonts w:ascii="標楷體" w:eastAsia="標楷體" w:hAnsi="標楷體" w:cs="標楷體" w:hint="eastAsia"/>
                <w:sz w:val="24"/>
                <w:szCs w:val="24"/>
              </w:rPr>
              <w:t>檢視自己的消費習慣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，並分享心得。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《真實的代價》揭密快速時尚背後血淚</w:t>
            </w:r>
            <w:hyperlink r:id="rId20" w:history="1">
              <w:r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https://youtu.be/R7Fao48O05U</w:t>
              </w:r>
            </w:hyperlink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快速更新的時尚品味 多是孟加拉勞工用血汗</w:t>
            </w:r>
            <w:proofErr w:type="gramStart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拚</w:t>
            </w:r>
            <w:proofErr w:type="gramEnd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出來的</w:t>
            </w:r>
            <w:hyperlink r:id="rId21" w:history="1">
              <w:r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https://youtu.be/tC7SYYB4Hhs</w:t>
              </w:r>
            </w:hyperlink>
          </w:p>
          <w:p w:rsidR="00C43C20" w:rsidRPr="008F4105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人J12 理解貧窮、階級剝削的相互關係。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品J6 關懷弱勢的意涵、策略，及其實踐與反思。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二、永續時尚、綠色產銷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(1)觀看影片</w:t>
            </w:r>
            <w:r w:rsidRPr="00DE1C0F">
              <w:rPr>
                <w:rFonts w:eastAsia="標楷體" w:cs="Times New Roman" w:hint="eastAsia"/>
                <w:snapToGrid w:val="0"/>
              </w:rPr>
              <w:t>【善用5R訣竅 零廢棄生活不留痕】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cs="Times New Roman" w:hint="eastAsia"/>
                <w:snapToGrid w:val="0"/>
              </w:rPr>
              <w:t>(2)</w:t>
            </w:r>
            <w:r w:rsidRPr="00106E1B">
              <w:rPr>
                <w:rFonts w:eastAsia="標楷體" w:hint="eastAsia"/>
              </w:rPr>
              <w:t>說明環保5R</w:t>
            </w:r>
            <w:r>
              <w:rPr>
                <w:rFonts w:eastAsia="標楷體" w:hint="eastAsia"/>
              </w:rPr>
              <w:t>的涵義及</w:t>
            </w:r>
            <w:r w:rsidRPr="00106E1B">
              <w:rPr>
                <w:rFonts w:eastAsia="標楷體" w:hint="eastAsia"/>
              </w:rPr>
              <w:t>的重要性</w:t>
            </w:r>
            <w:r>
              <w:rPr>
                <w:rFonts w:eastAsia="標楷體"/>
              </w:rPr>
              <w:br/>
            </w:r>
            <w:r>
              <w:rPr>
                <w:rFonts w:eastAsia="標楷體"/>
              </w:rPr>
              <w:sym w:font="Wingdings 2" w:char="F06A"/>
            </w:r>
            <w:r w:rsidRPr="00DE1C0F">
              <w:rPr>
                <w:rFonts w:eastAsia="標楷體" w:hint="eastAsia"/>
              </w:rPr>
              <w:t>Reduce減量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/>
              </w:rPr>
              <w:sym w:font="Wingdings 2" w:char="F06B"/>
            </w:r>
            <w:r w:rsidRPr="00DE1C0F">
              <w:rPr>
                <w:rFonts w:eastAsia="標楷體" w:hint="eastAsia"/>
              </w:rPr>
              <w:t>Reuse重複使用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 w:hint="eastAsia"/>
              </w:rPr>
              <w:sym w:font="Wingdings 2" w:char="F06C"/>
            </w:r>
            <w:r w:rsidRPr="00DE1C0F">
              <w:rPr>
                <w:rFonts w:eastAsia="標楷體" w:hint="eastAsia"/>
              </w:rPr>
              <w:t>Repair重視維修保養，延長物品使用壽命</w:t>
            </w:r>
            <w:r>
              <w:rPr>
                <w:rFonts w:eastAsia="標楷體"/>
              </w:rPr>
              <w:br/>
            </w:r>
            <w:r>
              <w:rPr>
                <w:rFonts w:eastAsia="標楷體"/>
              </w:rPr>
              <w:sym w:font="Wingdings 2" w:char="F06D"/>
            </w:r>
            <w:r w:rsidRPr="00DE1C0F">
              <w:rPr>
                <w:rFonts w:eastAsia="標楷體" w:hint="eastAsia"/>
              </w:rPr>
              <w:t>Refuse拒用無環保觀念產品</w:t>
            </w:r>
            <w:r>
              <w:rPr>
                <w:rFonts w:eastAsia="標楷體"/>
              </w:rPr>
              <w:br/>
            </w:r>
            <w:r>
              <w:rPr>
                <w:rFonts w:eastAsia="標楷體"/>
              </w:rPr>
              <w:sym w:font="Wingdings 2" w:char="F06E"/>
            </w:r>
            <w:r w:rsidRPr="00DE1C0F">
              <w:rPr>
                <w:rFonts w:eastAsia="標楷體" w:hint="eastAsia"/>
              </w:rPr>
              <w:t>Recycle回收再利用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(3)</w:t>
            </w:r>
            <w:r w:rsidRPr="00DE1C0F">
              <w:rPr>
                <w:rFonts w:eastAsia="標楷體" w:hint="eastAsia"/>
              </w:rPr>
              <w:t>以地球上的資源有限為主軸，說明環保5R的重要性，源頭應從減量開始，再討論如何重複使用、重視維修保養、拒用無環保觀念產品及循環再利用，最後才是談到回收再利用。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(4)學生討論如何在生活中落實5</w:t>
            </w:r>
            <w:r>
              <w:rPr>
                <w:rFonts w:eastAsia="標楷體"/>
              </w:rPr>
              <w:t>R</w:t>
            </w:r>
            <w:r>
              <w:rPr>
                <w:rFonts w:eastAsia="標楷體" w:hint="eastAsia"/>
              </w:rPr>
              <w:t>，如垃圾減量、</w:t>
            </w:r>
            <w:proofErr w:type="gramStart"/>
            <w:r w:rsidRPr="00DE1C0F">
              <w:rPr>
                <w:rFonts w:eastAsia="標楷體" w:hint="eastAsia"/>
              </w:rPr>
              <w:t>廚餘減量</w:t>
            </w:r>
            <w:proofErr w:type="gramEnd"/>
            <w:r w:rsidRPr="00DE1C0F">
              <w:rPr>
                <w:rFonts w:eastAsia="標楷體" w:hint="eastAsia"/>
              </w:rPr>
              <w:t>、少喝瓶裝水及飲料、拒用一次性產品、拒用不環保的產品、減少不必要的消</w:t>
            </w:r>
            <w:r>
              <w:rPr>
                <w:rFonts w:eastAsia="標楷體" w:hint="eastAsia"/>
              </w:rPr>
              <w:t>費等</w:t>
            </w:r>
            <w:r w:rsidRPr="00DE1C0F">
              <w:rPr>
                <w:rFonts w:eastAsia="標楷體" w:hint="eastAsia"/>
              </w:rPr>
              <w:t>。</w:t>
            </w:r>
          </w:p>
          <w:p w:rsidR="00C43C20" w:rsidRPr="00DE1C0F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(5)分組活動：以環保5R為主題，進行分組搶答活動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Pr="00DE1C0F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DE1C0F">
              <w:rPr>
                <w:rFonts w:ascii="標楷體" w:eastAsia="標楷體" w:hAnsi="標楷體" w:cs="標楷體" w:hint="eastAsia"/>
                <w:sz w:val="24"/>
                <w:szCs w:val="24"/>
              </w:rPr>
              <w:t>善用5R訣竅 零廢棄生活不留痕</w:t>
            </w:r>
          </w:p>
          <w:p w:rsidR="00C43C20" w:rsidRDefault="00B1649D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2" w:history="1">
              <w:r w:rsidR="00C43C20"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https://youtu.be/b4wfejH071U</w:t>
              </w:r>
            </w:hyperlink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公視 我們的島:</w:t>
            </w:r>
            <w:proofErr w:type="gramStart"/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減廢從垃圾</w:t>
            </w:r>
            <w:proofErr w:type="gramEnd"/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減量開始</w:t>
            </w:r>
            <w:hyperlink r:id="rId23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https://youtu.be/IJydi90-el4</w:t>
              </w:r>
            </w:hyperlink>
          </w:p>
          <w:p w:rsidR="00C43C20" w:rsidRPr="00DE1C0F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二、永續時尚、綠色產銷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(1)引起動機－教師提問：同學有聽過</w:t>
            </w:r>
            <w:r w:rsidRPr="003677AF">
              <w:rPr>
                <w:rFonts w:eastAsia="標楷體" w:cs="Times New Roman" w:hint="eastAsia"/>
                <w:snapToGrid w:val="0"/>
              </w:rPr>
              <w:t>【</w:t>
            </w:r>
            <w:r>
              <w:rPr>
                <w:rFonts w:eastAsia="標楷體" w:cs="Times New Roman" w:hint="eastAsia"/>
                <w:snapToGrid w:val="0"/>
              </w:rPr>
              <w:t>從</w:t>
            </w:r>
            <w:r w:rsidRPr="003677AF">
              <w:rPr>
                <w:rFonts w:eastAsia="標楷體" w:cs="Times New Roman" w:hint="eastAsia"/>
                <w:snapToGrid w:val="0"/>
              </w:rPr>
              <w:t>搖籃到搖籃】</w:t>
            </w:r>
            <w:r>
              <w:rPr>
                <w:rFonts w:eastAsia="標楷體" w:cs="Times New Roman" w:hint="eastAsia"/>
                <w:snapToGrid w:val="0"/>
              </w:rPr>
              <w:t>嗎？從字義猜想可能是指什麼意思呢？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(2)觀看影片</w:t>
            </w:r>
            <w:r w:rsidRPr="00DE1C0F">
              <w:rPr>
                <w:rFonts w:eastAsia="標楷體" w:cs="Times New Roman" w:hint="eastAsia"/>
                <w:snapToGrid w:val="0"/>
              </w:rPr>
              <w:t>【</w:t>
            </w:r>
            <w:r w:rsidRPr="00B651C8">
              <w:rPr>
                <w:rFonts w:eastAsia="標楷體" w:cs="Times New Roman" w:hint="eastAsia"/>
                <w:snapToGrid w:val="0"/>
              </w:rPr>
              <w:t>搖籃到搖籃設計概念介紹</w:t>
            </w:r>
            <w:r w:rsidRPr="00DE1C0F">
              <w:rPr>
                <w:rFonts w:eastAsia="標楷體" w:cs="Times New Roman" w:hint="eastAsia"/>
                <w:snapToGrid w:val="0"/>
              </w:rPr>
              <w:t>】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(3)過去</w:t>
            </w:r>
            <w:r w:rsidRPr="00B651C8">
              <w:rPr>
                <w:rFonts w:eastAsia="標楷體" w:cs="Times New Roman" w:hint="eastAsia"/>
                <w:snapToGrid w:val="0"/>
              </w:rPr>
              <w:t>產品設計及製造皆以「搖籃到墳墓」的思維來進行</w:t>
            </w:r>
            <w:r>
              <w:rPr>
                <w:rFonts w:eastAsia="標楷體" w:cs="Times New Roman" w:hint="eastAsia"/>
                <w:snapToGrid w:val="0"/>
              </w:rPr>
              <w:t>。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(4)說明</w:t>
            </w:r>
            <w:r>
              <w:rPr>
                <w:rFonts w:ascii="新細明體" w:hAnsi="新細明體" w:cs="Times New Roman" w:hint="eastAsia"/>
                <w:snapToGrid w:val="0"/>
              </w:rPr>
              <w:t>「</w:t>
            </w:r>
            <w:r w:rsidRPr="00683960">
              <w:rPr>
                <w:rFonts w:eastAsia="標楷體" w:cs="Times New Roman" w:hint="eastAsia"/>
                <w:snapToGrid w:val="0"/>
              </w:rPr>
              <w:t>搖籃到搖籃</w:t>
            </w:r>
            <w:r>
              <w:rPr>
                <w:rFonts w:ascii="新細明體" w:hAnsi="新細明體" w:cs="Times New Roman" w:hint="eastAsia"/>
                <w:snapToGrid w:val="0"/>
              </w:rPr>
              <w:t>」</w:t>
            </w:r>
            <w:r w:rsidRPr="00683960">
              <w:rPr>
                <w:rFonts w:eastAsia="標楷體" w:cs="Times New Roman" w:hint="eastAsia"/>
                <w:snapToGrid w:val="0"/>
              </w:rPr>
              <w:t>(Cradle to Cradle， C2C)</w:t>
            </w:r>
            <w:r>
              <w:rPr>
                <w:rFonts w:eastAsia="標楷體" w:cs="Times New Roman" w:hint="eastAsia"/>
                <w:snapToGrid w:val="0"/>
              </w:rPr>
              <w:t>的</w:t>
            </w:r>
            <w:r w:rsidRPr="00683960">
              <w:rPr>
                <w:rFonts w:eastAsia="標楷體" w:cs="Times New Roman" w:hint="eastAsia"/>
                <w:snapToGrid w:val="0"/>
              </w:rPr>
              <w:t>理念</w:t>
            </w:r>
            <w:r>
              <w:rPr>
                <w:rFonts w:eastAsia="標楷體" w:cs="Times New Roman" w:hint="eastAsia"/>
                <w:snapToGrid w:val="0"/>
              </w:rPr>
              <w:t>，</w:t>
            </w:r>
            <w:r w:rsidRPr="00683960">
              <w:rPr>
                <w:rFonts w:eastAsia="標楷體" w:cs="Times New Roman" w:hint="eastAsia"/>
                <w:snapToGrid w:val="0"/>
              </w:rPr>
              <w:t>建立一個</w:t>
            </w:r>
            <w:r>
              <w:rPr>
                <w:rFonts w:eastAsia="標楷體" w:cs="Times New Roman" w:hint="eastAsia"/>
                <w:snapToGrid w:val="0"/>
              </w:rPr>
              <w:t>具有</w:t>
            </w:r>
            <w:r w:rsidRPr="00683960">
              <w:rPr>
                <w:rFonts w:eastAsia="標楷體" w:cs="Times New Roman" w:hint="eastAsia"/>
                <w:snapToGrid w:val="0"/>
              </w:rPr>
              <w:t>可回收性與再生循環性的供應鏈設計，以期達到未來永續經營的經濟概念</w:t>
            </w:r>
            <w:r>
              <w:rPr>
                <w:rFonts w:eastAsia="標楷體" w:cs="Times New Roman" w:hint="eastAsia"/>
                <w:snapToGrid w:val="0"/>
              </w:rPr>
              <w:t>。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(5)</w:t>
            </w:r>
            <w:r w:rsidRPr="00B651C8">
              <w:rPr>
                <w:rFonts w:eastAsia="標楷體" w:cs="Times New Roman" w:hint="eastAsia"/>
                <w:snapToGrid w:val="0"/>
              </w:rPr>
              <w:t>搖籃到搖籃設計理念</w:t>
            </w:r>
            <w:r>
              <w:rPr>
                <w:rFonts w:eastAsia="標楷體" w:cs="Times New Roman" w:hint="eastAsia"/>
                <w:snapToGrid w:val="0"/>
              </w:rPr>
              <w:t>的</w:t>
            </w:r>
            <w:r w:rsidRPr="00B651C8">
              <w:rPr>
                <w:rFonts w:eastAsia="標楷體" w:cs="Times New Roman" w:hint="eastAsia"/>
                <w:snapToGrid w:val="0"/>
              </w:rPr>
              <w:t>三大原則</w:t>
            </w:r>
            <w:r>
              <w:rPr>
                <w:rFonts w:eastAsia="標楷體" w:cs="Times New Roman" w:hint="eastAsia"/>
                <w:snapToGrid w:val="0"/>
              </w:rPr>
              <w:t>：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/>
              </w:rPr>
              <w:sym w:font="Wingdings 2" w:char="F06A"/>
            </w:r>
            <w:r w:rsidRPr="00B651C8">
              <w:rPr>
                <w:rFonts w:eastAsia="標楷體" w:cs="Times New Roman" w:hint="eastAsia"/>
                <w:snapToGrid w:val="0"/>
              </w:rPr>
              <w:t>材料養分永遠可再成為材料養分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/>
              </w:rPr>
              <w:sym w:font="Wingdings 2" w:char="F06B"/>
            </w:r>
            <w:r w:rsidRPr="00B651C8">
              <w:rPr>
                <w:rFonts w:eastAsia="標楷體" w:cs="Times New Roman" w:hint="eastAsia"/>
                <w:snapToGrid w:val="0"/>
              </w:rPr>
              <w:t>使用再生能源與碳管理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 w:cs="Times New Roman" w:hint="eastAsia"/>
                <w:snapToGrid w:val="0"/>
              </w:rPr>
              <w:sym w:font="Wingdings 2" w:char="F06C"/>
            </w:r>
            <w:r w:rsidRPr="00B651C8">
              <w:rPr>
                <w:rFonts w:eastAsia="標楷體" w:cs="Times New Roman" w:hint="eastAsia"/>
                <w:snapToGrid w:val="0"/>
              </w:rPr>
              <w:t>鼓勵多樣性方案</w:t>
            </w:r>
          </w:p>
          <w:p w:rsidR="00C43C20" w:rsidRPr="000707D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cs="Times New Roman" w:hint="eastAsia"/>
                <w:snapToGrid w:val="0"/>
              </w:rPr>
              <w:t>(6)瀏覽</w:t>
            </w:r>
            <w:r w:rsidRPr="00B131C3">
              <w:rPr>
                <w:rFonts w:eastAsia="標楷體" w:cs="Times New Roman" w:hint="eastAsia"/>
                <w:snapToGrid w:val="0"/>
              </w:rPr>
              <w:t>臺灣搖籃到搖籃平台</w:t>
            </w:r>
            <w:hyperlink r:id="rId24" w:history="1">
              <w:r w:rsidRPr="006A5F75">
                <w:rPr>
                  <w:rStyle w:val="af4"/>
                  <w:rFonts w:cs="Times New Roman" w:hint="eastAsia"/>
                  <w:snapToGrid w:val="0"/>
                </w:rPr>
                <w:t>www.c2cplatform.tw</w:t>
              </w:r>
            </w:hyperlink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B651C8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搖籃到搖籃設計概念介紹</w:t>
            </w:r>
            <w:hyperlink r:id="rId25" w:history="1">
              <w:r w:rsidRPr="006A5F75">
                <w:rPr>
                  <w:rStyle w:val="af4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https://youtu.be/2FwgbLmSZg8</w:t>
              </w:r>
            </w:hyperlink>
          </w:p>
          <w:p w:rsidR="00C43C20" w:rsidRPr="00B651C8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E1C0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什麼是從搖籃到搖籃</w:t>
            </w:r>
            <w:hyperlink r:id="rId26" w:history="1">
              <w:r w:rsidRPr="00DE1C0F">
                <w:rPr>
                  <w:rStyle w:val="af4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https://youtu.be/FNTesUVXqkE</w:t>
              </w:r>
            </w:hyperlink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B131C3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6C2C">
              <w:rPr>
                <w:rFonts w:ascii="標楷體" w:eastAsia="標楷體" w:hAnsi="標楷體" w:hint="eastAsia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永續時尚、綠色產銷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世界地球日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(1)引起動機：播放世界地球日相關主題曲或歌曲，請同學欣賞並發表感想。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(2)世界地球日的宗旨與起源－</w:t>
            </w:r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最早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是</w:t>
            </w:r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1970年於美國校園興起的環保運動，</w:t>
            </w:r>
            <w:proofErr w:type="gramStart"/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1990</w:t>
            </w:r>
            <w:proofErr w:type="gramEnd"/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年代這項活動從美國走向世界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>
              <w:rPr>
                <w:rFonts w:ascii="標楷體" w:eastAsia="標楷體" w:hAnsi="標楷體"/>
                <w:noProof/>
                <w:sz w:val="24"/>
                <w:szCs w:val="24"/>
              </w:rPr>
              <w:drawing>
                <wp:inline distT="0" distB="0" distL="0" distR="0" wp14:anchorId="395474D3" wp14:editId="7812A1A9">
                  <wp:extent cx="6350" cy="635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AC462D.tmp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認識地球之旗與世界地球日標誌。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sz w:val="24"/>
                <w:szCs w:val="24"/>
              </w:rPr>
              <w:drawing>
                <wp:inline distT="0" distB="0" distL="0" distR="0" wp14:anchorId="7DD0B685" wp14:editId="4AF6FC55">
                  <wp:extent cx="889000" cy="573192"/>
                  <wp:effectExtent l="0" t="0" r="635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ACC4B4.tmp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66" cy="5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noProof/>
                <w:sz w:val="24"/>
                <w:szCs w:val="24"/>
              </w:rPr>
              <w:drawing>
                <wp:inline distT="0" distB="0" distL="0" distR="0" wp14:anchorId="003B3800" wp14:editId="7AE019C9">
                  <wp:extent cx="520700" cy="503343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ACF24D.t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505" cy="507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3C20" w:rsidRDefault="00C43C20" w:rsidP="00C43C20">
            <w:pPr>
              <w:ind w:left="420" w:hangingChars="175" w:hanging="4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(4)介紹世界地球日各年度的主題，如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2020年「氣候行動」，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021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年「修復我們的地球」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，2022年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Pr="00866D84">
              <w:rPr>
                <w:rFonts w:ascii="標楷體" w:eastAsia="標楷體" w:hAnsi="標楷體"/>
                <w:sz w:val="24"/>
                <w:szCs w:val="24"/>
              </w:rPr>
              <w:t>投資我們的星球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，2023年與前一年同為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Pr="00866D84">
              <w:rPr>
                <w:rFonts w:ascii="標楷體" w:eastAsia="標楷體" w:hAnsi="標楷體"/>
                <w:sz w:val="24"/>
                <w:szCs w:val="24"/>
              </w:rPr>
              <w:t>投資我們的星球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，2024年(待公布)。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(5)介紹世界地球日在臺灣的發展與響應。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noProof/>
                <w:sz w:val="24"/>
                <w:szCs w:val="24"/>
              </w:rPr>
              <w:drawing>
                <wp:inline distT="0" distB="0" distL="0" distR="0" wp14:anchorId="024A204C" wp14:editId="70C5B13D">
                  <wp:extent cx="1098958" cy="755411"/>
                  <wp:effectExtent l="0" t="0" r="6350" b="698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AC8158.tmp"/>
                          <pic:cNvPicPr/>
                        </pic:nvPicPr>
                        <pic:blipFill>
                          <a:blip r:embed="rId3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265" cy="77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AB547F">
              <w:rPr>
                <w:rFonts w:ascii="標楷體" w:eastAsia="標楷體" w:hAnsi="標楷體" w:cs="標楷體" w:hint="eastAsia"/>
                <w:sz w:val="24"/>
                <w:szCs w:val="24"/>
              </w:rPr>
              <w:t>地球日的起源故事</w:t>
            </w:r>
            <w:hyperlink r:id="rId32" w:history="1">
              <w:r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https://youtu.be/ygCfh1ZBpHM</w:t>
              </w:r>
            </w:hyperlink>
          </w:p>
          <w:p w:rsidR="00C43C20" w:rsidRPr="00AB547F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  <w:hyperlink r:id="rId33" w:history="1">
              <w:r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https://www.cmmedia.com.tw/home/articles/3543</w:t>
              </w:r>
            </w:hyperlink>
          </w:p>
          <w:p w:rsidR="00C43C20" w:rsidRPr="00D52945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B1649D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34" w:history="1">
              <w:r w:rsidR="00C43C20" w:rsidRPr="00E75539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https://e-info.org.tw/column/earthday/2002/ea02042201.htm</w:t>
              </w:r>
            </w:hyperlink>
          </w:p>
          <w:p w:rsidR="00C43C20" w:rsidRPr="00D52945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環J9 了解氣候變遷減緩與調適的涵義，以及臺灣因應氣候變遷調適的政策。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</w:tc>
        <w:tc>
          <w:tcPr>
            <w:tcW w:w="3119" w:type="dxa"/>
          </w:tcPr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03A83">
              <w:rPr>
                <w:rFonts w:ascii="標楷體" w:eastAsia="標楷體" w:hAnsi="標楷體" w:hint="eastAsia"/>
                <w:sz w:val="24"/>
                <w:szCs w:val="24"/>
              </w:rPr>
              <w:t>二、永續時尚、綠色產銷</w:t>
            </w:r>
          </w:p>
          <w:p w:rsidR="00C43C20" w:rsidRPr="00C03A83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03A83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塑之客（一）</w:t>
            </w:r>
          </w:p>
          <w:p w:rsidR="00C43C20" w:rsidRPr="00C03A83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(1)引起動機－教師提問：同學有聽過海龜與吸管的新聞事件嗎？這事件反映出何種環境議題？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觀看影片【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小琉球拚無塑低碳島 廣設飲水機"減塑"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proofErr w:type="gramStart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proofErr w:type="gramEnd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無塑園遊會：校園裡</w:t>
            </w:r>
            <w:proofErr w:type="gramStart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的減塑尖兵</w:t>
            </w:r>
            <w:proofErr w:type="gramEnd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並討論發表感想。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(3)塑膠的使用情形及塑膠垃圾對環境及生物的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危害。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eastAsia="標楷體"/>
              </w:rPr>
              <w:sym w:font="Wingdings 2" w:char="F06A"/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流到下水道，堵住排水系統，造成淹水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eastAsia="標楷體"/>
              </w:rPr>
              <w:sym w:font="Wingdings 2" w:char="F06B"/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埋在土裡，汙染泥土，妨害農作物生長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eastAsia="標楷體"/>
              </w:rPr>
              <w:sym w:font="Wingdings 2" w:char="F06C"/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送進焚化爐，汙染空氣，造成地球暖化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標楷體" w:eastAsia="標楷體" w:hAnsi="標楷體"/>
                <w:sz w:val="24"/>
                <w:szCs w:val="24"/>
              </w:rPr>
              <w:sym w:font="Wingdings 2" w:char="F06D"/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鳥類、魚類等動物誤食，造成死亡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(4)塑膠垃圾對人體健康的危害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─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塑化劑吃進人體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影響內分泌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造成氣喘過敏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。觀賞影片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【塑膠微粒易吸附有機毒物 進入食物鏈影響大】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並討論。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2819EE">
              <w:rPr>
                <w:rFonts w:ascii="標楷體" w:eastAsia="標楷體" w:hAnsi="標楷體" w:cs="標楷體" w:hint="eastAsia"/>
                <w:sz w:val="24"/>
                <w:szCs w:val="24"/>
              </w:rPr>
              <w:t>小琉球</w:t>
            </w:r>
            <w:proofErr w:type="gramStart"/>
            <w:r w:rsidRPr="002819EE">
              <w:rPr>
                <w:rFonts w:ascii="標楷體" w:eastAsia="標楷體" w:hAnsi="標楷體" w:cs="標楷體" w:hint="eastAsia"/>
                <w:sz w:val="24"/>
                <w:szCs w:val="24"/>
              </w:rPr>
              <w:t>拚無塑低碳島</w:t>
            </w:r>
            <w:proofErr w:type="gramEnd"/>
            <w:r w:rsidRPr="002819EE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廣設飲水機"</w:t>
            </w:r>
            <w:proofErr w:type="gramStart"/>
            <w:r w:rsidRPr="002819EE">
              <w:rPr>
                <w:rFonts w:ascii="標楷體" w:eastAsia="標楷體" w:hAnsi="標楷體" w:cs="標楷體" w:hint="eastAsia"/>
                <w:sz w:val="24"/>
                <w:szCs w:val="24"/>
              </w:rPr>
              <w:t>減</w:t>
            </w:r>
            <w:proofErr w:type="gramEnd"/>
            <w:r w:rsidRPr="002819EE">
              <w:rPr>
                <w:rFonts w:ascii="標楷體" w:eastAsia="標楷體" w:hAnsi="標楷體" w:cs="標楷體" w:hint="eastAsia"/>
                <w:sz w:val="24"/>
                <w:szCs w:val="24"/>
              </w:rPr>
              <w:t>塑"</w:t>
            </w:r>
          </w:p>
          <w:p w:rsidR="00C43C20" w:rsidRDefault="00B1649D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35" w:history="1">
              <w:r w:rsidR="00C43C20"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https://youtu.be/6srQLnn8mmg</w:t>
              </w:r>
            </w:hyperlink>
          </w:p>
          <w:p w:rsidR="00C43C20" w:rsidRPr="002819EE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C171F">
              <w:rPr>
                <w:rFonts w:ascii="標楷體" w:eastAsia="標楷體" w:hAnsi="標楷體" w:cs="標楷體" w:hint="eastAsia"/>
                <w:sz w:val="24"/>
                <w:szCs w:val="24"/>
              </w:rPr>
              <w:t>無塑園</w:t>
            </w:r>
            <w:proofErr w:type="gramEnd"/>
            <w:r w:rsidRPr="00DC171F">
              <w:rPr>
                <w:rFonts w:ascii="標楷體" w:eastAsia="標楷體" w:hAnsi="標楷體" w:cs="標楷體" w:hint="eastAsia"/>
                <w:sz w:val="24"/>
                <w:szCs w:val="24"/>
              </w:rPr>
              <w:t>遊會：校園裡</w:t>
            </w:r>
            <w:proofErr w:type="gramStart"/>
            <w:r w:rsidRPr="00DC171F">
              <w:rPr>
                <w:rFonts w:ascii="標楷體" w:eastAsia="標楷體" w:hAnsi="標楷體" w:cs="標楷體" w:hint="eastAsia"/>
                <w:sz w:val="24"/>
                <w:szCs w:val="24"/>
              </w:rPr>
              <w:t>的減塑尖兵</w:t>
            </w:r>
            <w:proofErr w:type="gramEnd"/>
            <w:r w:rsidR="00B1649D">
              <w:fldChar w:fldCharType="begin"/>
            </w:r>
            <w:r w:rsidR="00B1649D">
              <w:instrText xml:space="preserve"> HYPERLINK "https://youtu.be/x4KmO3MzrVE" </w:instrText>
            </w:r>
            <w:r w:rsidR="00B1649D">
              <w:fldChar w:fldCharType="separate"/>
            </w:r>
            <w:r w:rsidRPr="00FF5C60">
              <w:rPr>
                <w:rStyle w:val="af4"/>
                <w:rFonts w:ascii="標楷體" w:eastAsia="標楷體" w:hAnsi="標楷體" w:cs="標楷體"/>
                <w:sz w:val="24"/>
                <w:szCs w:val="24"/>
              </w:rPr>
              <w:t>https://youtu.be/x4KmO3MzrVE</w:t>
            </w:r>
            <w:r w:rsidR="00B1649D">
              <w:rPr>
                <w:rStyle w:val="af4"/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2743D">
              <w:rPr>
                <w:rFonts w:ascii="標楷體" w:eastAsia="標楷體" w:hAnsi="標楷體" w:cs="標楷體" w:hint="eastAsia"/>
                <w:sz w:val="24"/>
                <w:szCs w:val="24"/>
              </w:rPr>
              <w:t>塑膠微粒易吸附有機毒物 進入食物鏈影響大</w:t>
            </w:r>
            <w:hyperlink r:id="rId36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https://youtu.be/ZPfCDdDMoOo</w:t>
              </w:r>
            </w:hyperlink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環J1 了解生物多樣性及環境承載力的重要性。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Pr="00C03A83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03A83">
              <w:rPr>
                <w:rFonts w:ascii="標楷體" w:eastAsia="標楷體" w:hAnsi="標楷體" w:hint="eastAsia"/>
                <w:sz w:val="24"/>
                <w:szCs w:val="24"/>
              </w:rPr>
              <w:t>二、永續時尚、綠色產銷</w:t>
            </w:r>
          </w:p>
          <w:p w:rsidR="00C43C20" w:rsidRPr="00C03A83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03A83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塑之客（二）</w:t>
            </w: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紀錄片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2743D">
              <w:rPr>
                <w:rFonts w:ascii="標楷體" w:eastAsia="標楷體" w:hAnsi="標楷體" w:hint="eastAsia"/>
                <w:sz w:val="24"/>
                <w:szCs w:val="24"/>
              </w:rPr>
              <w:t>塑料王國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，相關報導影片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2743D">
              <w:rPr>
                <w:rFonts w:ascii="標楷體" w:eastAsia="標楷體" w:hAnsi="標楷體" w:hint="eastAsia"/>
                <w:sz w:val="24"/>
                <w:szCs w:val="24"/>
              </w:rPr>
              <w:t>塑料王國」的底層悲歌 揭發塑膠黑暗世界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(6)閱讀報導</w:t>
            </w:r>
            <w:r w:rsidRPr="00112183">
              <w:rPr>
                <w:rFonts w:ascii="標楷體" w:eastAsia="標楷體" w:hAnsi="標楷體" w:hint="eastAsia"/>
                <w:sz w:val="24"/>
                <w:szCs w:val="24"/>
              </w:rPr>
              <w:t>「你辛苦做的分類回收，是一場騙局？」</w:t>
            </w:r>
            <w:hyperlink r:id="rId37" w:history="1">
              <w:r w:rsidRPr="00112183">
                <w:rPr>
                  <w:rStyle w:val="af4"/>
                  <w:rFonts w:ascii="標楷體" w:eastAsia="標楷體" w:hAnsi="標楷體"/>
                  <w:sz w:val="24"/>
                  <w:szCs w:val="24"/>
                </w:rPr>
                <w:t>https://www.cw.com.tw/article/5092256</w:t>
              </w:r>
            </w:hyperlink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(7)分析我們平時做垃圾分類資源回收的實際效果，從源頭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減塑才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是對環境最友善的方式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(8)請學生搜尋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proofErr w:type="gramStart"/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無塑示範</w:t>
            </w:r>
            <w:proofErr w:type="gramEnd"/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店」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相關資訊，並做討論及心得分享。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FD2227">
              <w:rPr>
                <w:rFonts w:ascii="標楷體" w:eastAsia="標楷體" w:hAnsi="標楷體" w:cs="標楷體" w:hint="eastAsia"/>
                <w:sz w:val="24"/>
                <w:szCs w:val="24"/>
              </w:rPr>
              <w:t>塑料王國</w:t>
            </w:r>
            <w:hyperlink r:id="rId38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https://youtu.be/rKEbGYTbLdg</w:t>
              </w:r>
            </w:hyperlink>
          </w:p>
          <w:p w:rsidR="00C43C20" w:rsidRPr="00EC063A" w:rsidRDefault="00C43C20" w:rsidP="00C43C20">
            <w:pPr>
              <w:ind w:firstLine="0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「</w:t>
            </w:r>
            <w:r w:rsidRPr="00FD2227">
              <w:rPr>
                <w:rFonts w:ascii="標楷體" w:eastAsia="標楷體" w:hAnsi="標楷體" w:cs="標楷體" w:hint="eastAsia"/>
                <w:sz w:val="24"/>
                <w:szCs w:val="24"/>
              </w:rPr>
              <w:t>塑料王國</w:t>
            </w:r>
            <w:r>
              <w:rPr>
                <w:rFonts w:ascii="新細明體" w:hAnsi="新細明體" w:cs="標楷體" w:hint="eastAsia"/>
                <w:sz w:val="24"/>
                <w:szCs w:val="24"/>
              </w:rPr>
              <w:t>」</w:t>
            </w:r>
            <w:r w:rsidRPr="00FD2227">
              <w:rPr>
                <w:rFonts w:ascii="標楷體" w:eastAsia="標楷體" w:hAnsi="標楷體" w:cs="標楷體" w:hint="eastAsia"/>
                <w:sz w:val="24"/>
                <w:szCs w:val="24"/>
              </w:rPr>
              <w:t>的底層悲歌 揭發塑膠黑暗世界</w:t>
            </w:r>
            <w:hyperlink r:id="rId39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https://youtu.be/ZEClo2XkIjA</w:t>
              </w:r>
            </w:hyperlink>
          </w:p>
          <w:p w:rsidR="00C43C20" w:rsidRPr="0082743D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C063A">
              <w:rPr>
                <w:rFonts w:ascii="標楷體" w:eastAsia="標楷體" w:hAnsi="標楷體" w:cs="標楷體" w:hint="eastAsia"/>
                <w:sz w:val="24"/>
                <w:szCs w:val="24"/>
              </w:rPr>
              <w:t>資源回收不利用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EC063A">
              <w:rPr>
                <w:rFonts w:ascii="標楷體" w:eastAsia="標楷體" w:hAnsi="標楷體" w:cs="標楷體" w:hint="eastAsia"/>
                <w:sz w:val="24"/>
                <w:szCs w:val="24"/>
              </w:rPr>
              <w:t>薄片塑膠讓回收業者頭大</w:t>
            </w:r>
            <w:hyperlink r:id="rId40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https://youtu.be/bQn5se4kl-Y</w:t>
              </w:r>
            </w:hyperlink>
          </w:p>
          <w:p w:rsidR="00C43C20" w:rsidRPr="00EC063A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環J1 了解生物多樣性及環境承載力的重要性。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Pr="003B124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B1240">
              <w:rPr>
                <w:rFonts w:ascii="標楷體" w:eastAsia="標楷體" w:hAnsi="標楷體" w:hint="eastAsia"/>
                <w:sz w:val="24"/>
                <w:szCs w:val="24"/>
              </w:rPr>
              <w:t>二、永續時尚、綠色產銷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B1240">
              <w:rPr>
                <w:rFonts w:ascii="標楷體" w:eastAsia="標楷體" w:hAnsi="標楷體" w:hint="eastAsia"/>
                <w:sz w:val="24"/>
                <w:szCs w:val="24"/>
              </w:rPr>
              <w:t>6.搶救剩食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請學生觀賞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Hungry Planet: What the World Eats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書中的照片，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看看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不同國家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的人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有何不同的飲食習慣及特色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從每週支出的餐費觀察國際間貧富不均的現象。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片【台灣剩食之旅 我們可以不再浪費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食物保衛戰】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【2021世界糧食日-全民食物逆轉剩計畫】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(3)透過討論，讓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學生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了解當廚餘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回收和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廚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餘被當成一般垃圾的利弊。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(4)請學生搜尋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食物銀行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相關資訊，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認識食物銀行的基本概念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，及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在解決貧窮問題上所扮演的角色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透過生活實踐，建立珍惜食物、珍惜資源的正確態度。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proofErr w:type="gramStart"/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台灣剩食之</w:t>
            </w:r>
            <w:proofErr w:type="gramEnd"/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旅 我們可以不再浪費－食物保衛戰</w:t>
            </w:r>
            <w:hyperlink r:id="rId41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https://youtu.be/5giQbJfHR6U</w:t>
              </w:r>
            </w:hyperlink>
          </w:p>
          <w:p w:rsidR="00C43C20" w:rsidRPr="00DE486C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2021世界糧食日-全民食物逆轉剩計畫</w:t>
            </w:r>
            <w:hyperlink r:id="rId42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https://youtu.be/YXSwh4AnN5o</w:t>
              </w:r>
            </w:hyperlink>
          </w:p>
          <w:p w:rsidR="00C43C20" w:rsidRPr="00DE486C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C43C20" w:rsidRPr="00983617" w:rsidRDefault="00C43C20" w:rsidP="00C43C20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品J6 關懷弱勢的意涵、策略，及其實踐與反思。</w:t>
            </w:r>
          </w:p>
          <w:p w:rsidR="00C43C20" w:rsidRPr="00983617" w:rsidRDefault="00C43C20" w:rsidP="00C43C20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983617" w:rsidRDefault="00C43C20" w:rsidP="00C43C20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43C20" w:rsidRPr="00983617" w:rsidRDefault="00C43C20" w:rsidP="00C43C20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Pr="004D1F7A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二、永續時尚、綠色產銷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7.舊鞋救命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片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proofErr w:type="gramEnd"/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 xml:space="preserve">舊鞋救命！台團隊赴肯亞 </w:t>
            </w:r>
            <w:proofErr w:type="gramStart"/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徒手幫童清</w:t>
            </w:r>
            <w:proofErr w:type="gramEnd"/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沙蚤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灣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「鞋垃圾」年產逾千萬雙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了解無鞋可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穿對健康的危害，認識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舊鞋救命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」活動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C43C2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(3)閱讀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「善意之外，再多一點調查評估／再談非洲</w:t>
            </w:r>
            <w:proofErr w:type="gramStart"/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二手衣鞋捐贈</w:t>
            </w:r>
            <w:proofErr w:type="gramEnd"/>
            <w:r w:rsidR="00B1649D">
              <w:fldChar w:fldCharType="begin"/>
            </w:r>
            <w:r w:rsidR="00B1649D">
              <w:instrText xml:space="preserve"> HYPERLINK "https://npost.tw/archives/35421" </w:instrText>
            </w:r>
            <w:r w:rsidR="00B1649D">
              <w:fldChar w:fldCharType="separate"/>
            </w:r>
            <w:r w:rsidRPr="008044B8">
              <w:rPr>
                <w:rStyle w:val="af4"/>
                <w:rFonts w:ascii="標楷體" w:eastAsia="標楷體" w:hAnsi="標楷體"/>
                <w:sz w:val="16"/>
                <w:szCs w:val="24"/>
              </w:rPr>
              <w:t>https:</w:t>
            </w:r>
            <w:r>
              <w:rPr>
                <w:rStyle w:val="af4"/>
                <w:rFonts w:ascii="標楷體" w:eastAsia="標楷體" w:hAnsi="標楷體"/>
                <w:sz w:val="16"/>
                <w:szCs w:val="24"/>
              </w:rPr>
              <w:br/>
            </w:r>
            <w:r w:rsidRPr="008044B8">
              <w:rPr>
                <w:rStyle w:val="af4"/>
                <w:rFonts w:ascii="標楷體" w:eastAsia="標楷體" w:hAnsi="標楷體"/>
                <w:sz w:val="16"/>
                <w:szCs w:val="24"/>
              </w:rPr>
              <w:t>//npost.tw/archives/35421</w:t>
            </w:r>
            <w:r w:rsidR="00B1649D">
              <w:rPr>
                <w:rStyle w:val="af4"/>
                <w:rFonts w:ascii="標楷體" w:eastAsia="標楷體" w:hAnsi="標楷體"/>
                <w:sz w:val="16"/>
                <w:szCs w:val="24"/>
              </w:rPr>
              <w:fldChar w:fldCharType="end"/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報導，了解捐贈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二手衣鞋到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窮困地區，可能</w:t>
            </w:r>
            <w:r w:rsidRPr="008044B8">
              <w:rPr>
                <w:rFonts w:ascii="標楷體" w:eastAsia="標楷體" w:hAnsi="標楷體" w:hint="eastAsia"/>
                <w:sz w:val="24"/>
                <w:szCs w:val="24"/>
              </w:rPr>
              <w:t>衝擊了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當地</w:t>
            </w:r>
            <w:r w:rsidRPr="008044B8"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製造</w:t>
            </w:r>
            <w:r w:rsidRPr="008044B8">
              <w:rPr>
                <w:rFonts w:ascii="標楷體" w:eastAsia="標楷體" w:hAnsi="標楷體" w:hint="eastAsia"/>
                <w:sz w:val="24"/>
                <w:szCs w:val="24"/>
              </w:rPr>
              <w:t>業，對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當地</w:t>
            </w:r>
            <w:r w:rsidRPr="008044B8">
              <w:rPr>
                <w:rFonts w:ascii="標楷體" w:eastAsia="標楷體" w:hAnsi="標楷體" w:hint="eastAsia"/>
                <w:sz w:val="24"/>
                <w:szCs w:val="24"/>
              </w:rPr>
              <w:t>的工業發展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可能</w:t>
            </w:r>
            <w:r w:rsidRPr="008044B8">
              <w:rPr>
                <w:rFonts w:ascii="標楷體" w:eastAsia="標楷體" w:hAnsi="標楷體" w:hint="eastAsia"/>
                <w:sz w:val="24"/>
                <w:szCs w:val="24"/>
              </w:rPr>
              <w:t>造成負面影響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(4)引導學生思考討論，需要幫助的是當地的製鞋業，還是窮困生病的孩子?是否響應募集舊鞋活動由學生思考後自行決定是否參與或推廣。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4D1F7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舊鞋救命！台團隊赴肯亞 </w:t>
            </w:r>
            <w:proofErr w:type="gramStart"/>
            <w:r w:rsidRPr="004D1F7A">
              <w:rPr>
                <w:rFonts w:ascii="標楷體" w:eastAsia="標楷體" w:hAnsi="標楷體" w:cs="標楷體" w:hint="eastAsia"/>
                <w:sz w:val="24"/>
                <w:szCs w:val="24"/>
              </w:rPr>
              <w:t>徒手幫童清</w:t>
            </w:r>
            <w:proofErr w:type="gramEnd"/>
            <w:r w:rsidRPr="004D1F7A">
              <w:rPr>
                <w:rFonts w:ascii="標楷體" w:eastAsia="標楷體" w:hAnsi="標楷體" w:cs="標楷體" w:hint="eastAsia"/>
                <w:sz w:val="24"/>
                <w:szCs w:val="24"/>
              </w:rPr>
              <w:t>沙蚤</w:t>
            </w:r>
            <w:hyperlink r:id="rId43" w:history="1">
              <w:r w:rsidRPr="00FF5C60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https://youtu.be/c9QumErtCok</w:t>
              </w:r>
            </w:hyperlink>
          </w:p>
          <w:p w:rsidR="00C43C20" w:rsidRPr="004D1F7A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灣</w:t>
            </w:r>
            <w:r w:rsidRPr="00604C6A">
              <w:rPr>
                <w:rFonts w:ascii="標楷體" w:eastAsia="標楷體" w:hAnsi="標楷體" w:hint="eastAsia"/>
                <w:sz w:val="24"/>
                <w:szCs w:val="24"/>
              </w:rPr>
              <w:t>「鞋垃圾」年產逾千萬雙</w:t>
            </w:r>
            <w:hyperlink r:id="rId44" w:history="1">
              <w:r w:rsidRPr="00CD0914">
                <w:rPr>
                  <w:rStyle w:val="af4"/>
                  <w:rFonts w:ascii="標楷體" w:eastAsia="標楷體" w:hAnsi="標楷體"/>
                  <w:sz w:val="24"/>
                  <w:szCs w:val="24"/>
                </w:rPr>
                <w:t>https://youtu.be/s8qr9OsPJAo</w:t>
              </w:r>
            </w:hyperlink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送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二手衣鞋是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幫助還是傷害</w:t>
            </w:r>
            <w:hyperlink r:id="rId45" w:history="1">
              <w:r w:rsidRPr="00CD0914">
                <w:rPr>
                  <w:rStyle w:val="af4"/>
                  <w:rFonts w:ascii="標楷體" w:eastAsia="標楷體" w:hAnsi="標楷體" w:cs="標楷體"/>
                  <w:sz w:val="24"/>
                  <w:szCs w:val="24"/>
                </w:rPr>
                <w:t>https://youtu.be/3Q3LOnPRTW8</w:t>
              </w:r>
            </w:hyperlink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C43C20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品J6 關懷弱勢的意涵、策略，及其實踐與反思。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C43C20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:rsidR="00C43C20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人J12 理解貧窮、階級剝削的相互關係。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985" w:type="dxa"/>
          </w:tcPr>
          <w:p w:rsidR="00C43C20" w:rsidRPr="002D3E6B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二、</w:t>
            </w:r>
            <w:proofErr w:type="gramStart"/>
            <w:r w:rsidRPr="002D3E6B">
              <w:rPr>
                <w:rFonts w:eastAsia="標楷體" w:hint="eastAsia"/>
              </w:rPr>
              <w:t>集舊傳</w:t>
            </w:r>
            <w:proofErr w:type="gramEnd"/>
            <w:r w:rsidRPr="002D3E6B">
              <w:rPr>
                <w:rFonts w:eastAsia="標楷體" w:hint="eastAsia"/>
              </w:rPr>
              <w:t>愛、永續地球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1</w:t>
            </w:r>
            <w:r>
              <w:rPr>
                <w:rFonts w:eastAsia="標楷體" w:cs="Times New Roman"/>
                <w:snapToGrid w:val="0"/>
              </w:rPr>
              <w:t>.</w:t>
            </w:r>
            <w:proofErr w:type="gramStart"/>
            <w:r w:rsidRPr="008F4105">
              <w:rPr>
                <w:rFonts w:eastAsia="標楷體" w:cs="Times New Roman" w:hint="eastAsia"/>
                <w:snapToGrid w:val="0"/>
              </w:rPr>
              <w:t>向快時尚</w:t>
            </w:r>
            <w:proofErr w:type="gramEnd"/>
            <w:r w:rsidRPr="008F4105">
              <w:rPr>
                <w:rFonts w:eastAsia="標楷體" w:cs="Times New Roman" w:hint="eastAsia"/>
                <w:snapToGrid w:val="0"/>
              </w:rPr>
              <w:t>說不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５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:rsid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8044B8">
              <w:rPr>
                <w:rFonts w:eastAsia="標楷體" w:cs="Times New Roman" w:hint="eastAsia"/>
                <w:snapToGrid w:val="0"/>
                <w:color w:val="000000" w:themeColor="text1"/>
              </w:rPr>
              <w:t>4.世界地</w:t>
            </w: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球日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5.</w:t>
            </w:r>
            <w:proofErr w:type="gramStart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不</w:t>
            </w:r>
            <w:proofErr w:type="gramEnd"/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塑之客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6.搶救剩食</w:t>
            </w:r>
          </w:p>
          <w:p w:rsidR="00C43C20" w:rsidRPr="00C43C20" w:rsidRDefault="00C43C20" w:rsidP="00C43C20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  <w:color w:val="000000" w:themeColor="text1"/>
              </w:rPr>
            </w:pPr>
            <w:r w:rsidRPr="00C43C20">
              <w:rPr>
                <w:rFonts w:eastAsia="標楷體" w:cs="Times New Roman" w:hint="eastAsia"/>
                <w:snapToGrid w:val="0"/>
                <w:color w:val="000000" w:themeColor="text1"/>
              </w:rPr>
              <w:t>7.舊鞋救命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43C20">
              <w:rPr>
                <w:rFonts w:eastAsia="標楷體" w:hint="eastAsia"/>
                <w:color w:val="000000" w:themeColor="text1"/>
                <w:sz w:val="24"/>
                <w:szCs w:val="24"/>
              </w:rPr>
              <w:t>8.</w:t>
            </w:r>
            <w:r w:rsidRPr="00C43C2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我的環保綠行</w:t>
            </w:r>
            <w:r w:rsidRPr="008044B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</w:t>
            </w:r>
          </w:p>
        </w:tc>
        <w:tc>
          <w:tcPr>
            <w:tcW w:w="2550" w:type="dxa"/>
          </w:tcPr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0707D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3119" w:type="dxa"/>
          </w:tcPr>
          <w:p w:rsidR="00C43C20" w:rsidRPr="004D1F7A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二、永續時尚、綠色產銷</w:t>
            </w:r>
          </w:p>
          <w:p w:rsidR="00C43C20" w:rsidRPr="005A2C87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8.我的環保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綠行動</w:t>
            </w:r>
          </w:p>
          <w:p w:rsidR="00C43C20" w:rsidRPr="005A2C87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學生擬定「我的環保綠行動」計畫。內容包含自己能做到的綠行動、設計一張宣傳單向家人宣導，邀請家人一起節能</w:t>
            </w:r>
            <w:proofErr w:type="gramStart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減碳愛</w:t>
            </w:r>
            <w:proofErr w:type="gramEnd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地球。</w:t>
            </w:r>
          </w:p>
          <w:p w:rsidR="00C43C20" w:rsidRPr="005A2C87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學生依照所擬定的綠行動計畫，於日常生活中實踐環保行動。</w:t>
            </w:r>
          </w:p>
          <w:p w:rsidR="00C43C20" w:rsidRPr="000707D0" w:rsidRDefault="00C43C20" w:rsidP="00C43C2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學生於實踐的歷程中分享自己的綠</w:t>
            </w:r>
            <w:proofErr w:type="gramStart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行動並省思</w:t>
            </w:r>
            <w:proofErr w:type="gramEnd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可以更努力的地方。</w:t>
            </w:r>
          </w:p>
        </w:tc>
        <w:tc>
          <w:tcPr>
            <w:tcW w:w="567" w:type="dxa"/>
          </w:tcPr>
          <w:p w:rsidR="00C43C20" w:rsidRPr="000707D0" w:rsidRDefault="00C43C20" w:rsidP="00C43C2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C43C20" w:rsidRPr="000707D0" w:rsidRDefault="00C43C20" w:rsidP="00C43C2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0" w:type="dxa"/>
          </w:tcPr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43C20" w:rsidRPr="000707D0" w:rsidRDefault="00C43C20" w:rsidP="00C43C20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:rsidR="00C43C20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戶J4 理解永續發展的意義與責任，並在參與活動的過程中落實原則。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985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期末總結～</w:t>
            </w:r>
          </w:p>
          <w:p w:rsidR="00C43C20" w:rsidRPr="00E90EE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地理桌遊時間</w:t>
            </w:r>
            <w:proofErr w:type="gramEnd"/>
          </w:p>
          <w:p w:rsidR="00C43C20" w:rsidRPr="00E90EE0" w:rsidRDefault="00C43C20" w:rsidP="00C43C20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50" w:type="dxa"/>
          </w:tcPr>
          <w:p w:rsidR="00C43C2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說明重要地理現象分布特性的成因</w:t>
            </w:r>
          </w:p>
          <w:p w:rsidR="00C43C20" w:rsidRPr="007772E6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7772E6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8A5B1D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欣賞並願意維護自然與人文之美。</w:t>
            </w:r>
          </w:p>
        </w:tc>
        <w:tc>
          <w:tcPr>
            <w:tcW w:w="3119" w:type="dxa"/>
          </w:tcPr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桌遊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sz w:val="24"/>
                <w:szCs w:val="24"/>
              </w:rPr>
              <w:t>知識線-環球旅行篇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介紹遊戲玩法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了解世界各國在面積、人口數、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GDP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以及CO</w:t>
            </w:r>
            <w:r w:rsidRPr="00E90EE0">
              <w:rPr>
                <w:rFonts w:ascii="標楷體" w:eastAsia="標楷體" w:hAnsi="標楷體" w:cs="標楷體" w:hint="eastAsia"/>
                <w:sz w:val="16"/>
                <w:szCs w:val="24"/>
              </w:rPr>
              <w:t>2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排放量等四部份的特色。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.藉由遊戲的過程學習到團隊合作及遵守規則的重要。</w:t>
            </w:r>
          </w:p>
          <w:p w:rsidR="00C43C20" w:rsidRPr="00EC5E79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67" w:type="dxa"/>
          </w:tcPr>
          <w:p w:rsidR="00C43C20" w:rsidRPr="00EC5E79" w:rsidRDefault="00C43C20" w:rsidP="00C43C20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桌遊卡片</w:t>
            </w:r>
            <w:proofErr w:type="gramEnd"/>
          </w:p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sz w:val="24"/>
                <w:szCs w:val="24"/>
              </w:rPr>
              <w:t>知識線-環球旅行篇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</w:tc>
        <w:tc>
          <w:tcPr>
            <w:tcW w:w="1130" w:type="dxa"/>
          </w:tcPr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C43C20" w:rsidRDefault="00C43C20" w:rsidP="00C43C2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C43C20" w:rsidRPr="00542786" w:rsidRDefault="00C43C20" w:rsidP="00C43C2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43C20" w:rsidTr="00C43C20">
        <w:trPr>
          <w:cantSplit/>
          <w:trHeight w:val="880"/>
        </w:trPr>
        <w:tc>
          <w:tcPr>
            <w:tcW w:w="1271" w:type="dxa"/>
          </w:tcPr>
          <w:p w:rsidR="00C43C20" w:rsidRDefault="00C43C20" w:rsidP="00C43C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985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期末總結～</w:t>
            </w:r>
          </w:p>
          <w:p w:rsidR="00C43C20" w:rsidRPr="00E90EE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地理桌遊時間</w:t>
            </w:r>
            <w:proofErr w:type="gramEnd"/>
          </w:p>
          <w:p w:rsidR="00C43C20" w:rsidRPr="00E90EE0" w:rsidRDefault="00C43C20" w:rsidP="00C43C20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50" w:type="dxa"/>
          </w:tcPr>
          <w:p w:rsidR="00C43C2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C43C20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sz w:val="24"/>
                <w:szCs w:val="24"/>
              </w:rPr>
              <w:t>說明重要地理現象分布特性的成因</w:t>
            </w:r>
          </w:p>
          <w:p w:rsidR="00C43C20" w:rsidRPr="007772E6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C43C20" w:rsidRPr="007772E6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C43C20" w:rsidRPr="008A5B1D" w:rsidRDefault="00C43C20" w:rsidP="00C43C2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sz w:val="24"/>
                <w:szCs w:val="24"/>
              </w:rPr>
              <w:t>欣賞並願意維護自然與人文之美。</w:t>
            </w:r>
          </w:p>
        </w:tc>
        <w:tc>
          <w:tcPr>
            <w:tcW w:w="3119" w:type="dxa"/>
          </w:tcPr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桌遊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sz w:val="24"/>
                <w:szCs w:val="24"/>
              </w:rPr>
              <w:t>知識線-環球旅行篇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1.了解世界各國在面積、人口數、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GDP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以及CO</w:t>
            </w:r>
            <w:r w:rsidRPr="00E90EE0">
              <w:rPr>
                <w:rFonts w:ascii="標楷體" w:eastAsia="標楷體" w:hAnsi="標楷體" w:cs="標楷體" w:hint="eastAsia"/>
                <w:sz w:val="16"/>
                <w:szCs w:val="24"/>
              </w:rPr>
              <w:t>2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排放量等四部份的特色。</w:t>
            </w:r>
          </w:p>
          <w:p w:rsidR="00C43C20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2.藉由遊戲的過程學習到團隊合作及遵守規則的重要。</w:t>
            </w:r>
          </w:p>
          <w:p w:rsidR="00C43C20" w:rsidRPr="00EC5E79" w:rsidRDefault="00C43C20" w:rsidP="00C43C20">
            <w:pPr>
              <w:ind w:leftChars="11" w:left="262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3.教師做課程總結，並請學生分享課程心得與建議。</w:t>
            </w:r>
          </w:p>
        </w:tc>
        <w:tc>
          <w:tcPr>
            <w:tcW w:w="567" w:type="dxa"/>
          </w:tcPr>
          <w:p w:rsidR="00C43C20" w:rsidRPr="00EC5E79" w:rsidRDefault="00C43C20" w:rsidP="00C43C20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桌遊卡片</w:t>
            </w:r>
            <w:proofErr w:type="gramEnd"/>
          </w:p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sz w:val="24"/>
                <w:szCs w:val="24"/>
              </w:rPr>
              <w:t>知識線-環球旅行篇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</w:tc>
        <w:tc>
          <w:tcPr>
            <w:tcW w:w="1130" w:type="dxa"/>
          </w:tcPr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:rsidR="00C43C20" w:rsidRPr="00542786" w:rsidRDefault="00C43C20" w:rsidP="00C43C2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:rsidR="00C43C20" w:rsidRDefault="00C43C20" w:rsidP="00C43C2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:rsidR="00C43C20" w:rsidRPr="00542786" w:rsidRDefault="00C43C20" w:rsidP="00C43C2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701" w:type="dxa"/>
          </w:tcPr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C43C20" w:rsidRPr="00983617" w:rsidRDefault="00C43C20" w:rsidP="00C43C2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1" w:type="dxa"/>
          </w:tcPr>
          <w:p w:rsidR="00C43C20" w:rsidRDefault="00C43C20" w:rsidP="00C43C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</w:tbl>
    <w:p w:rsidR="007B5223" w:rsidRDefault="00620509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7B5223" w:rsidRDefault="00F55DFD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620509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620509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620509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620509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7B5223" w:rsidRDefault="0062050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7B5223" w:rsidRDefault="0062050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7B5223" w:rsidRDefault="007B5223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3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7B5223">
        <w:tc>
          <w:tcPr>
            <w:tcW w:w="1013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7B5223" w:rsidRDefault="006205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7B5223">
        <w:tc>
          <w:tcPr>
            <w:tcW w:w="1013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7B5223" w:rsidRDefault="00620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7B5223" w:rsidRDefault="00620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B5223">
        <w:tc>
          <w:tcPr>
            <w:tcW w:w="1013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B5223">
        <w:tc>
          <w:tcPr>
            <w:tcW w:w="1013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B5223" w:rsidRDefault="007B522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7B5223" w:rsidRDefault="00620509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  <w:bookmarkStart w:id="1" w:name="_GoBack"/>
      <w:bookmarkEnd w:id="1"/>
    </w:p>
    <w:sectPr w:rsidR="007B5223">
      <w:footerReference w:type="default" r:id="rId46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A6E" w:rsidRDefault="00145A6E">
      <w:r>
        <w:separator/>
      </w:r>
    </w:p>
  </w:endnote>
  <w:endnote w:type="continuationSeparator" w:id="0">
    <w:p w:rsidR="00145A6E" w:rsidRDefault="0014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細明體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49D" w:rsidRDefault="00B1649D" w:rsidP="00351BA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A6E" w:rsidRDefault="00145A6E">
      <w:r>
        <w:separator/>
      </w:r>
    </w:p>
  </w:footnote>
  <w:footnote w:type="continuationSeparator" w:id="0">
    <w:p w:rsidR="00145A6E" w:rsidRDefault="00145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223"/>
    <w:rsid w:val="000B32D7"/>
    <w:rsid w:val="000D38B3"/>
    <w:rsid w:val="001312A8"/>
    <w:rsid w:val="00145A6E"/>
    <w:rsid w:val="001F1685"/>
    <w:rsid w:val="00205F4E"/>
    <w:rsid w:val="002A6695"/>
    <w:rsid w:val="002D3E6B"/>
    <w:rsid w:val="0031420B"/>
    <w:rsid w:val="003316CF"/>
    <w:rsid w:val="00341B5E"/>
    <w:rsid w:val="00351BAF"/>
    <w:rsid w:val="0058058A"/>
    <w:rsid w:val="00594178"/>
    <w:rsid w:val="00612855"/>
    <w:rsid w:val="00620509"/>
    <w:rsid w:val="006262EC"/>
    <w:rsid w:val="006D3B28"/>
    <w:rsid w:val="00726C7F"/>
    <w:rsid w:val="007B5223"/>
    <w:rsid w:val="007D03FB"/>
    <w:rsid w:val="007E2337"/>
    <w:rsid w:val="00832F51"/>
    <w:rsid w:val="009510C1"/>
    <w:rsid w:val="00953938"/>
    <w:rsid w:val="00983617"/>
    <w:rsid w:val="00A012E7"/>
    <w:rsid w:val="00A11715"/>
    <w:rsid w:val="00A31182"/>
    <w:rsid w:val="00AE0C0E"/>
    <w:rsid w:val="00B1649D"/>
    <w:rsid w:val="00C00D54"/>
    <w:rsid w:val="00C43C20"/>
    <w:rsid w:val="00C45026"/>
    <w:rsid w:val="00C7465A"/>
    <w:rsid w:val="00D20D47"/>
    <w:rsid w:val="00D84FF2"/>
    <w:rsid w:val="00DD1123"/>
    <w:rsid w:val="00E60707"/>
    <w:rsid w:val="00F55DFD"/>
    <w:rsid w:val="00F707AD"/>
    <w:rsid w:val="00FA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8515AB-6595-4161-B196-D1637504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620509"/>
    <w:rPr>
      <w:color w:val="0563C1" w:themeColor="hyperlink"/>
      <w:u w:val="single"/>
    </w:rPr>
  </w:style>
  <w:style w:type="table" w:styleId="1b">
    <w:name w:val="Grid Table 1 Light"/>
    <w:basedOn w:val="a1"/>
    <w:uiPriority w:val="46"/>
    <w:rsid w:val="00E6070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-scope">
    <w:name w:val="x-scope"/>
    <w:basedOn w:val="a"/>
    <w:rsid w:val="006262E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qowt-stl-default">
    <w:name w:val="qowt-stl-default"/>
    <w:basedOn w:val="a"/>
    <w:rsid w:val="006262E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626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6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GbD7HjavcA4" TargetMode="External"/><Relationship Id="rId18" Type="http://schemas.openxmlformats.org/officeDocument/2006/relationships/hyperlink" Target="https://youtu.be/O49PY16RATs" TargetMode="External"/><Relationship Id="rId26" Type="http://schemas.openxmlformats.org/officeDocument/2006/relationships/hyperlink" Target="https://youtu.be/FNTesUVXqkE" TargetMode="External"/><Relationship Id="rId39" Type="http://schemas.openxmlformats.org/officeDocument/2006/relationships/hyperlink" Target="https://youtu.be/ZEClo2XkIjA" TargetMode="External"/><Relationship Id="rId21" Type="http://schemas.openxmlformats.org/officeDocument/2006/relationships/hyperlink" Target="https://youtu.be/tC7SYYB4Hhs" TargetMode="External"/><Relationship Id="rId34" Type="http://schemas.openxmlformats.org/officeDocument/2006/relationships/hyperlink" Target="https://e-info.org.tw/column/earthday/2002/ea02042201.htm" TargetMode="External"/><Relationship Id="rId42" Type="http://schemas.openxmlformats.org/officeDocument/2006/relationships/hyperlink" Target="https://youtu.be/YXSwh4AnN5o" TargetMode="External"/><Relationship Id="rId47" Type="http://schemas.openxmlformats.org/officeDocument/2006/relationships/fontTable" Target="fontTable.xml"/><Relationship Id="rId7" Type="http://schemas.openxmlformats.org/officeDocument/2006/relationships/diagramData" Target="diagrams/data1.xml"/><Relationship Id="rId2" Type="http://schemas.openxmlformats.org/officeDocument/2006/relationships/styles" Target="styles.xml"/><Relationship Id="rId16" Type="http://schemas.openxmlformats.org/officeDocument/2006/relationships/image" Target="media/image1.tmp"/><Relationship Id="rId29" Type="http://schemas.openxmlformats.org/officeDocument/2006/relationships/image" Target="media/image5.tmp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hyperlink" Target="http://www.c2cplatform.tw" TargetMode="External"/><Relationship Id="rId32" Type="http://schemas.openxmlformats.org/officeDocument/2006/relationships/hyperlink" Target="https://youtu.be/ygCfh1ZBpHM" TargetMode="External"/><Relationship Id="rId37" Type="http://schemas.openxmlformats.org/officeDocument/2006/relationships/hyperlink" Target="https://www.cw.com.tw/article/5092256" TargetMode="External"/><Relationship Id="rId40" Type="http://schemas.openxmlformats.org/officeDocument/2006/relationships/hyperlink" Target="https://youtu.be/bQn5se4kl-Y" TargetMode="External"/><Relationship Id="rId45" Type="http://schemas.openxmlformats.org/officeDocument/2006/relationships/hyperlink" Target="https://youtu.be/3Q3LOnPRTW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fhuFz9RWcHs" TargetMode="External"/><Relationship Id="rId23" Type="http://schemas.openxmlformats.org/officeDocument/2006/relationships/hyperlink" Target="https://youtu.be/IJydi90-el4" TargetMode="External"/><Relationship Id="rId28" Type="http://schemas.openxmlformats.org/officeDocument/2006/relationships/image" Target="media/image4.png"/><Relationship Id="rId36" Type="http://schemas.openxmlformats.org/officeDocument/2006/relationships/hyperlink" Target="https://youtu.be/ZPfCDdDMoOo" TargetMode="External"/><Relationship Id="rId10" Type="http://schemas.openxmlformats.org/officeDocument/2006/relationships/diagramColors" Target="diagrams/colors1.xml"/><Relationship Id="rId19" Type="http://schemas.openxmlformats.org/officeDocument/2006/relationships/hyperlink" Target="https://youtu.be/qlFp0PgY8oo" TargetMode="External"/><Relationship Id="rId31" Type="http://schemas.microsoft.com/office/2007/relationships/hdphoto" Target="media/hdphoto1.wdp"/><Relationship Id="rId44" Type="http://schemas.openxmlformats.org/officeDocument/2006/relationships/hyperlink" Target="https://youtu.be/s8qr9OsPJAo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youtu.be/uE1AN5R6Pnw" TargetMode="External"/><Relationship Id="rId22" Type="http://schemas.openxmlformats.org/officeDocument/2006/relationships/hyperlink" Target="https://youtu.be/b4wfejH071U" TargetMode="External"/><Relationship Id="rId27" Type="http://schemas.openxmlformats.org/officeDocument/2006/relationships/image" Target="media/image3.tmp"/><Relationship Id="rId30" Type="http://schemas.openxmlformats.org/officeDocument/2006/relationships/image" Target="media/image6.png"/><Relationship Id="rId35" Type="http://schemas.openxmlformats.org/officeDocument/2006/relationships/hyperlink" Target="https://youtu.be/6srQLnn8mmg" TargetMode="External"/><Relationship Id="rId43" Type="http://schemas.openxmlformats.org/officeDocument/2006/relationships/hyperlink" Target="https://youtu.be/c9QumErtCok" TargetMode="External"/><Relationship Id="rId48" Type="http://schemas.openxmlformats.org/officeDocument/2006/relationships/theme" Target="theme/theme1.xml"/><Relationship Id="rId8" Type="http://schemas.openxmlformats.org/officeDocument/2006/relationships/diagramLayout" Target="diagrams/layout1.xml"/><Relationship Id="rId3" Type="http://schemas.openxmlformats.org/officeDocument/2006/relationships/settings" Target="settings.xml"/><Relationship Id="rId12" Type="http://schemas.openxmlformats.org/officeDocument/2006/relationships/hyperlink" Target="https://youtu.be/avNFnPHaXpE" TargetMode="External"/><Relationship Id="rId17" Type="http://schemas.openxmlformats.org/officeDocument/2006/relationships/image" Target="media/image2.tmp"/><Relationship Id="rId25" Type="http://schemas.openxmlformats.org/officeDocument/2006/relationships/hyperlink" Target="https://youtu.be/2FwgbLmSZg8" TargetMode="External"/><Relationship Id="rId33" Type="http://schemas.openxmlformats.org/officeDocument/2006/relationships/hyperlink" Target="https://www.cmmedia.com.tw/home/articles/3543" TargetMode="External"/><Relationship Id="rId38" Type="http://schemas.openxmlformats.org/officeDocument/2006/relationships/hyperlink" Target="https://youtu.be/rKEbGYTbLdg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youtu.be/R7Fao48O05U" TargetMode="External"/><Relationship Id="rId41" Type="http://schemas.openxmlformats.org/officeDocument/2006/relationships/hyperlink" Target="https://youtu.be/5giQbJfHR6U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第一學期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4244948B-16F7-4B86-A5CF-C9B7B5E91EA3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氣候變遷與環境災害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第二學期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從土地到餐桌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集舊傳愛、永續地球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006D7238-A2CA-4F66-832F-FF80CFD75893}">
      <dgm:prSet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水與生命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寰宇世界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374888" custScaleY="16795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83225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5"/>
      <dgm:spPr/>
    </dgm:pt>
    <dgm:pt modelId="{4A9BFD76-C383-453E-8EB3-15706446E6A1}" type="pres">
      <dgm:prSet presAssocID="{251381F5-AEE3-47ED-8078-61CF927E5976}" presName="childText" presStyleLbl="bgAcc1" presStyleIdx="0" presStyleCnt="5" custScaleX="439386" custScaleY="83225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5"/>
      <dgm:spPr/>
    </dgm:pt>
    <dgm:pt modelId="{C723E9A2-CAE2-42FF-AB8C-DD771C7FF72E}" type="pres">
      <dgm:prSet presAssocID="{4244948B-16F7-4B86-A5CF-C9B7B5E91EA3}" presName="childText" presStyleLbl="bgAcc1" presStyleIdx="1" presStyleCnt="5" custScaleX="439386" custScaleY="83225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5"/>
      <dgm:spPr/>
    </dgm:pt>
    <dgm:pt modelId="{41FC8845-332A-4597-BE15-83D6FED79BFC}" type="pres">
      <dgm:prSet presAssocID="{006D7238-A2CA-4F66-832F-FF80CFD75893}" presName="childText" presStyleLbl="bgAcc1" presStyleIdx="2" presStyleCnt="5" custScaleX="439386" custScaleY="83225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03993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5"/>
      <dgm:spPr/>
    </dgm:pt>
    <dgm:pt modelId="{CB0ABF9F-E5D8-4774-BE99-FBB25CAB7FF6}" type="pres">
      <dgm:prSet presAssocID="{50B9944F-7AA6-4B68-B50F-B3CC5CCE6353}" presName="childText" presStyleLbl="bgAcc1" presStyleIdx="3" presStyleCnt="5" custScaleX="400533" custScaleY="103993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5"/>
      <dgm:spPr/>
    </dgm:pt>
    <dgm:pt modelId="{D57132EE-BBB7-4C9C-82D3-168156308495}" type="pres">
      <dgm:prSet presAssocID="{F665A399-FC95-492C-BDFD-A984021D1215}" presName="childText" presStyleLbl="bgAcc1" presStyleIdx="4" presStyleCnt="5" custScaleX="400774" custScaleY="103993">
        <dgm:presLayoutVars>
          <dgm:bulletEnabled val="1"/>
        </dgm:presLayoutVars>
      </dgm:prSet>
      <dgm:spPr/>
    </dgm:pt>
  </dgm:ptLst>
  <dgm:cxnLst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3C66330C-59C5-44E3-B2A2-6ACD0629C918}" type="presOf" srcId="{006D7238-A2CA-4F66-832F-FF80CFD75893}" destId="{41FC8845-332A-4597-BE15-83D6FED79BFC}" srcOrd="0" destOrd="0" presId="urn:microsoft.com/office/officeart/2005/8/layout/hierarchy3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CA455D27-FE09-4682-A297-F0BC46C63F55}" type="presOf" srcId="{BA5337E8-AE30-4E51-8A0C-82F7CEA6AC2B}" destId="{AA824ABC-1ABC-4AE6-ADC7-85E648231491}" srcOrd="0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5D3774AC-6DAB-457A-8499-E3AE705467D7}" type="presOf" srcId="{4244948B-16F7-4B86-A5CF-C9B7B5E91EA3}" destId="{C723E9A2-CAE2-42FF-AB8C-DD771C7FF72E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88DC53E5-06F8-4CB0-A49E-C17BA7131344}" type="presOf" srcId="{5FC2D22C-1462-44EA-82E9-9F15BE7F45E9}" destId="{75FA1C70-7A57-43AF-9641-99A79FFDEA37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DCEFF92B-3470-4854-ACE7-13DC91FF5B5E}" type="presParOf" srcId="{A5B94C0C-22F4-4A39-96FC-57421D52A1A1}" destId="{75FA1C70-7A57-43AF-9641-99A79FFDEA37}" srcOrd="2" destOrd="0" presId="urn:microsoft.com/office/officeart/2005/8/layout/hierarchy3"/>
    <dgm:cxn modelId="{043C1723-37E8-4CD0-8ED2-CFF82F180C57}" type="presParOf" srcId="{A5B94C0C-22F4-4A39-96FC-57421D52A1A1}" destId="{C723E9A2-CAE2-42FF-AB8C-DD771C7FF72E}" srcOrd="3" destOrd="0" presId="urn:microsoft.com/office/officeart/2005/8/layout/hierarchy3"/>
    <dgm:cxn modelId="{8CA556A4-407B-4A59-97B5-FE1C65125981}" type="presParOf" srcId="{A5B94C0C-22F4-4A39-96FC-57421D52A1A1}" destId="{AA824ABC-1ABC-4AE6-ADC7-85E648231491}" srcOrd="4" destOrd="0" presId="urn:microsoft.com/office/officeart/2005/8/layout/hierarchy3"/>
    <dgm:cxn modelId="{02DDFC1A-88F5-449F-B5E6-DCC5CC6FF105}" type="presParOf" srcId="{A5B94C0C-22F4-4A39-96FC-57421D52A1A1}" destId="{41FC8845-332A-4597-BE15-83D6FED79BFC}" srcOrd="5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13DD3578-33C5-4B61-BC94-F6F77EAA7522}" type="presParOf" srcId="{FD2FA969-3A56-4E0A-8ADB-235667A488E7}" destId="{B7B491AE-2344-474F-BAF1-99F9E6209D3E}" srcOrd="2" destOrd="0" presId="urn:microsoft.com/office/officeart/2005/8/layout/hierarchy3"/>
    <dgm:cxn modelId="{7C03EAA5-6B97-4683-9DCD-74ACE7760D42}" type="presParOf" srcId="{FD2FA969-3A56-4E0A-8ADB-235667A488E7}" destId="{D57132EE-BBB7-4C9C-82D3-16815630849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0" y="343610"/>
          <a:ext cx="2485883" cy="5568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16310" y="359920"/>
        <a:ext cx="2453263" cy="524228"/>
      </dsp:txXfrm>
    </dsp:sp>
    <dsp:sp modelId="{F6BA5CB8-48D2-4C12-BEF0-122B4F2DB1B8}">
      <dsp:nvSpPr>
        <dsp:cNvPr id="0" name=""/>
        <dsp:cNvSpPr/>
      </dsp:nvSpPr>
      <dsp:spPr>
        <a:xfrm>
          <a:off x="2655476" y="162003"/>
          <a:ext cx="2913569" cy="2759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第一學期</a:t>
          </a:r>
        </a:p>
      </dsp:txBody>
      <dsp:txXfrm>
        <a:off x="2663558" y="170085"/>
        <a:ext cx="2897405" cy="259768"/>
      </dsp:txXfrm>
    </dsp:sp>
    <dsp:sp modelId="{61B7D2BC-07CB-423D-A815-E330E335E490}">
      <dsp:nvSpPr>
        <dsp:cNvPr id="0" name=""/>
        <dsp:cNvSpPr/>
      </dsp:nvSpPr>
      <dsp:spPr>
        <a:xfrm>
          <a:off x="2946833" y="437936"/>
          <a:ext cx="291356" cy="2208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853"/>
              </a:lnTo>
              <a:lnTo>
                <a:pt x="291356" y="22085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238190" y="52082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寰宇世界</a:t>
          </a:r>
        </a:p>
      </dsp:txBody>
      <dsp:txXfrm>
        <a:off x="3246272" y="528905"/>
        <a:ext cx="2314691" cy="259768"/>
      </dsp:txXfrm>
    </dsp:sp>
    <dsp:sp modelId="{75FA1C70-7A57-43AF-9641-99A79FFDEA37}">
      <dsp:nvSpPr>
        <dsp:cNvPr id="0" name=""/>
        <dsp:cNvSpPr/>
      </dsp:nvSpPr>
      <dsp:spPr>
        <a:xfrm>
          <a:off x="2946833" y="437936"/>
          <a:ext cx="291356" cy="57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9673"/>
              </a:lnTo>
              <a:lnTo>
                <a:pt x="291356" y="5796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3238190" y="87964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氣候變遷與環境災害</a:t>
          </a:r>
        </a:p>
      </dsp:txBody>
      <dsp:txXfrm>
        <a:off x="3246272" y="887725"/>
        <a:ext cx="2314691" cy="259768"/>
      </dsp:txXfrm>
    </dsp:sp>
    <dsp:sp modelId="{AA824ABC-1ABC-4AE6-ADC7-85E648231491}">
      <dsp:nvSpPr>
        <dsp:cNvPr id="0" name=""/>
        <dsp:cNvSpPr/>
      </dsp:nvSpPr>
      <dsp:spPr>
        <a:xfrm>
          <a:off x="2946833" y="437936"/>
          <a:ext cx="316931" cy="94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1415"/>
              </a:lnTo>
              <a:lnTo>
                <a:pt x="316931" y="9414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3263765" y="1241384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水與生命</a:t>
          </a:r>
        </a:p>
      </dsp:txBody>
      <dsp:txXfrm>
        <a:off x="3271847" y="1249466"/>
        <a:ext cx="2314691" cy="259768"/>
      </dsp:txXfrm>
    </dsp:sp>
    <dsp:sp modelId="{0FAF29C7-BE9F-4A88-9FD0-4E45F26D6532}">
      <dsp:nvSpPr>
        <dsp:cNvPr id="0" name=""/>
        <dsp:cNvSpPr/>
      </dsp:nvSpPr>
      <dsp:spPr>
        <a:xfrm>
          <a:off x="5734821" y="162003"/>
          <a:ext cx="2655935" cy="3447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第二學期</a:t>
          </a:r>
        </a:p>
      </dsp:txBody>
      <dsp:txXfrm>
        <a:off x="5744919" y="172101"/>
        <a:ext cx="2635739" cy="324592"/>
      </dsp:txXfrm>
    </dsp:sp>
    <dsp:sp modelId="{9D10785C-E068-457B-A16F-D0A39DC69E42}">
      <dsp:nvSpPr>
        <dsp:cNvPr id="0" name=""/>
        <dsp:cNvSpPr/>
      </dsp:nvSpPr>
      <dsp:spPr>
        <a:xfrm>
          <a:off x="6000415" y="506792"/>
          <a:ext cx="265593" cy="2552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5282"/>
              </a:lnTo>
              <a:lnTo>
                <a:pt x="265593" y="2552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6266008" y="589679"/>
          <a:ext cx="2124748" cy="34478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從土地到餐桌</a:t>
          </a:r>
        </a:p>
      </dsp:txBody>
      <dsp:txXfrm>
        <a:off x="6276106" y="599777"/>
        <a:ext cx="2104552" cy="324592"/>
      </dsp:txXfrm>
    </dsp:sp>
    <dsp:sp modelId="{B7B491AE-2344-474F-BAF1-99F9E6209D3E}">
      <dsp:nvSpPr>
        <dsp:cNvPr id="0" name=""/>
        <dsp:cNvSpPr/>
      </dsp:nvSpPr>
      <dsp:spPr>
        <a:xfrm>
          <a:off x="6000415" y="506792"/>
          <a:ext cx="265593" cy="682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2958"/>
              </a:lnTo>
              <a:lnTo>
                <a:pt x="265593" y="6829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6266008" y="1017356"/>
          <a:ext cx="2126026" cy="344788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集舊傳愛、永續地球</a:t>
          </a:r>
        </a:p>
      </dsp:txBody>
      <dsp:txXfrm>
        <a:off x="6276106" y="1027454"/>
        <a:ext cx="2105830" cy="324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Ve5P11GpFZYWdqGhfeSKPsgnjA==">AMUW2mUvdFQNlZnRR9TsPx+ipD7nrd/kb2bMpdfpGxqTbWWgh2lmO/I7MripLkOh2pA3N4P9H5YJrS3uODusKjlERfUqNbniZj/GKjyytvPRpeWMqQpbef3p4zUJpcOYBLFnvf/9ZVWU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20</Pages>
  <Words>2050</Words>
  <Characters>11691</Characters>
  <Application>Microsoft Office Word</Application>
  <DocSecurity>0</DocSecurity>
  <Lines>97</Lines>
  <Paragraphs>27</Paragraphs>
  <ScaleCrop>false</ScaleCrop>
  <Company/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23</cp:revision>
  <dcterms:created xsi:type="dcterms:W3CDTF">2023-11-02T07:45:00Z</dcterms:created>
  <dcterms:modified xsi:type="dcterms:W3CDTF">2023-12-04T06:03:00Z</dcterms:modified>
</cp:coreProperties>
</file>