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27308B" w:rsidRDefault="002B5B91" w:rsidP="00357B4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357B4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3052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112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57B47">
        <w:rPr>
          <w:rFonts w:ascii="標楷體" w:eastAsia="標楷體" w:hAnsi="標楷體" w:cs="標楷體" w:hint="eastAsia"/>
          <w:b/>
          <w:sz w:val="28"/>
          <w:szCs w:val="28"/>
        </w:rPr>
        <w:t>設計者:</w:t>
      </w:r>
      <w:r w:rsidR="00357B4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7B4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杜志賢</w:t>
      </w:r>
    </w:p>
    <w:p w:rsidR="003939AB" w:rsidRPr="00357B47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A0058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A00582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BC3E0D">
        <w:rPr>
          <w:rFonts w:ascii="標楷體" w:eastAsia="標楷體" w:hAnsi="標楷體" w:cs="標楷體" w:hint="eastAsia"/>
          <w:sz w:val="24"/>
          <w:szCs w:val="24"/>
        </w:rPr>
        <w:t>3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20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60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6A1490">
        <w:trPr>
          <w:trHeight w:val="95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0058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00582" w:rsidRPr="00BC3E0D" w:rsidRDefault="00A00582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自-J-A1 能應用科學知識、方法與態度於日常生活當中。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持合理的懷疑態度或進行檢核，提出問題可能的解決方案。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自-J-C2 透過合作學習，發展與同儕溝通、共同參與、共同執行及共同發掘科學相關知識與問題解決的能力。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:rsidR="006A1490" w:rsidRDefault="006A1490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357B47" w:rsidRDefault="00357B47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課程架構:</w:t>
      </w:r>
      <w:r w:rsidRPr="00357B47">
        <w:rPr>
          <w:rFonts w:ascii="標楷體" w:eastAsia="標楷體" w:hAnsi="標楷體" w:cs="標楷體" w:hint="eastAsia"/>
          <w:color w:val="FF0000"/>
          <w:sz w:val="24"/>
          <w:szCs w:val="24"/>
        </w:rPr>
        <w:t>(自行視需要決定是否呈現)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r w:rsidRPr="00CE26AF">
        <w:rPr>
          <w:rFonts w:ascii="標楷體" w:eastAsia="標楷體" w:hAnsi="標楷體" w:cs="標楷體" w:hint="eastAsia"/>
          <w:snapToGrid w:val="0"/>
          <w:color w:val="auto"/>
        </w:rPr>
        <w:t>第一章化學反應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  <w:snapToGrid w:val="0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Pr="00CE26AF">
        <w:rPr>
          <w:rFonts w:ascii="標楷體" w:eastAsia="標楷體" w:hAnsi="標楷體" w:cs="標楷體" w:hint="eastAsia"/>
          <w:snapToGrid w:val="0"/>
          <w:color w:val="auto"/>
        </w:rPr>
        <w:t>1-1常見的化學反應</w:t>
      </w:r>
    </w:p>
    <w:p w:rsidR="00F93BDF" w:rsidRPr="006D6B67" w:rsidRDefault="001C0B7A" w:rsidP="00F93BDF">
      <w:pPr>
        <w:spacing w:line="260" w:lineRule="exact"/>
        <w:jc w:val="left"/>
        <w:rPr>
          <w:rFonts w:eastAsiaTheme="minorEastAsia"/>
          <w:snapToGrid w:val="0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1-2</w:t>
      </w:r>
      <w:r w:rsidR="00F93BDF">
        <w:rPr>
          <w:rFonts w:ascii="標楷體" w:eastAsia="標楷體" w:hAnsi="標楷體" w:cs="標楷體" w:hint="eastAsia"/>
          <w:snapToGrid w:val="0"/>
          <w:color w:val="auto"/>
        </w:rPr>
        <w:t>質量守恆定律</w:t>
      </w:r>
    </w:p>
    <w:p w:rsidR="00F93BDF" w:rsidRPr="006D6B67" w:rsidRDefault="001C0B7A" w:rsidP="00F93BDF">
      <w:pPr>
        <w:spacing w:line="260" w:lineRule="exact"/>
        <w:jc w:val="left"/>
        <w:rPr>
          <w:rFonts w:eastAsiaTheme="minorEastAsia"/>
          <w:snapToGrid w:val="0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1-3反應式與化學計量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r w:rsidRPr="00CE26AF">
        <w:rPr>
          <w:rFonts w:ascii="標楷體" w:eastAsia="標楷體" w:hAnsi="標楷體" w:cs="標楷體" w:hint="eastAsia"/>
          <w:snapToGrid w:val="0"/>
          <w:color w:val="auto"/>
        </w:rPr>
        <w:t>第二章氧化還原反應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2-1氧化反應與活性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2-2氧化與還原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2-3氧化還原的應用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r w:rsidRPr="00CE26AF">
        <w:rPr>
          <w:rFonts w:ascii="標楷體" w:eastAsia="標楷體" w:hAnsi="標楷體" w:cs="標楷體" w:hint="eastAsia"/>
          <w:snapToGrid w:val="0"/>
          <w:color w:val="auto"/>
        </w:rPr>
        <w:t>第三章電解質與酸鹼鹽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3-1電解質</w:t>
      </w:r>
    </w:p>
    <w:p w:rsidR="00F93BDF" w:rsidRDefault="001C0B7A" w:rsidP="00F93BDF">
      <w:pPr>
        <w:spacing w:line="260" w:lineRule="exact"/>
        <w:jc w:val="left"/>
        <w:rPr>
          <w:rFonts w:ascii="標楷體" w:eastAsia="標楷體" w:hAnsi="標楷體" w:cs="標楷體"/>
          <w:snapToGrid w:val="0"/>
          <w:color w:val="auto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3-2酸和</w:t>
      </w:r>
      <w:proofErr w:type="gramStart"/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鹼</w:t>
      </w:r>
      <w:proofErr w:type="gramEnd"/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3-3酸鹼的強弱與pH值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3-4酸鹼反應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r w:rsidRPr="00CE26AF">
        <w:rPr>
          <w:rFonts w:ascii="標楷體" w:eastAsia="標楷體" w:hAnsi="標楷體" w:cs="標楷體" w:hint="eastAsia"/>
          <w:snapToGrid w:val="0"/>
          <w:color w:val="auto"/>
        </w:rPr>
        <w:t>第四章反應速率與平衡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4-1反應速率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4-2可逆反應與平衡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r w:rsidRPr="00CE26AF">
        <w:rPr>
          <w:rFonts w:ascii="標楷體" w:eastAsia="標楷體" w:hAnsi="標楷體" w:cs="標楷體" w:hint="eastAsia"/>
          <w:snapToGrid w:val="0"/>
          <w:color w:val="auto"/>
        </w:rPr>
        <w:t>第五章有機化合物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5-1</w:t>
      </w:r>
      <w:r w:rsidR="00F93BDF">
        <w:rPr>
          <w:rFonts w:ascii="標楷體" w:eastAsia="標楷體" w:hAnsi="標楷體" w:cs="標楷體" w:hint="eastAsia"/>
          <w:snapToGrid w:val="0"/>
          <w:color w:val="auto"/>
        </w:rPr>
        <w:t>有機化合物的組成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5-2常見的有機化合物</w:t>
      </w:r>
    </w:p>
    <w:p w:rsidR="00F93BDF" w:rsidRDefault="001C0B7A" w:rsidP="00F93BDF">
      <w:pPr>
        <w:spacing w:line="260" w:lineRule="exact"/>
        <w:jc w:val="left"/>
        <w:rPr>
          <w:rFonts w:ascii="標楷體" w:eastAsia="標楷體" w:hAnsi="標楷體" w:cs="標楷體"/>
          <w:snapToGrid w:val="0"/>
          <w:color w:val="auto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5-3聚合物與衣料纖維、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5-4有機物在生活中的應用</w:t>
      </w:r>
    </w:p>
    <w:p w:rsidR="00F93BDF" w:rsidRPr="00CE26AF" w:rsidRDefault="00F93BDF" w:rsidP="00F93BDF">
      <w:pPr>
        <w:spacing w:line="260" w:lineRule="exact"/>
        <w:jc w:val="left"/>
        <w:rPr>
          <w:rFonts w:eastAsiaTheme="minorEastAsia"/>
        </w:rPr>
      </w:pPr>
      <w:proofErr w:type="gramStart"/>
      <w:r w:rsidRPr="00CE26AF">
        <w:rPr>
          <w:rFonts w:ascii="標楷體" w:eastAsia="標楷體" w:hAnsi="標楷體" w:cs="標楷體" w:hint="eastAsia"/>
          <w:snapToGrid w:val="0"/>
          <w:color w:val="auto"/>
        </w:rPr>
        <w:t>第六章力與</w:t>
      </w:r>
      <w:proofErr w:type="gramEnd"/>
      <w:r w:rsidRPr="00CE26AF">
        <w:rPr>
          <w:rFonts w:ascii="標楷體" w:eastAsia="標楷體" w:hAnsi="標楷體" w:cs="標楷體" w:hint="eastAsia"/>
          <w:snapToGrid w:val="0"/>
          <w:color w:val="auto"/>
        </w:rPr>
        <w:t>壓力</w:t>
      </w:r>
    </w:p>
    <w:p w:rsidR="00F93BDF" w:rsidRPr="00CE26AF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CE26AF">
        <w:rPr>
          <w:rFonts w:ascii="標楷體" w:eastAsia="標楷體" w:hAnsi="標楷體" w:cs="標楷體" w:hint="eastAsia"/>
          <w:snapToGrid w:val="0"/>
          <w:color w:val="auto"/>
        </w:rPr>
        <w:t>6-1</w:t>
      </w:r>
      <w:r w:rsidR="00F93BDF">
        <w:rPr>
          <w:rFonts w:ascii="標楷體" w:eastAsia="標楷體" w:hAnsi="標楷體" w:cs="標楷體" w:hint="eastAsia"/>
          <w:snapToGrid w:val="0"/>
          <w:color w:val="auto"/>
        </w:rPr>
        <w:t>力與平衡</w:t>
      </w:r>
    </w:p>
    <w:p w:rsidR="00F93BDF" w:rsidRPr="00A00582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A00582">
        <w:rPr>
          <w:rFonts w:ascii="標楷體" w:eastAsia="標楷體" w:hAnsi="標楷體" w:cs="標楷體" w:hint="eastAsia"/>
          <w:snapToGrid w:val="0"/>
          <w:color w:val="auto"/>
        </w:rPr>
        <w:t>6-2摩擦力</w:t>
      </w:r>
    </w:p>
    <w:p w:rsidR="00F93BDF" w:rsidRPr="00A00582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</w:t>
      </w:r>
      <w:r w:rsidR="00F93BDF" w:rsidRPr="00A00582">
        <w:rPr>
          <w:rFonts w:ascii="標楷體" w:eastAsia="標楷體" w:hAnsi="標楷體" w:cs="標楷體" w:hint="eastAsia"/>
          <w:snapToGrid w:val="0"/>
          <w:color w:val="auto"/>
        </w:rPr>
        <w:t>6-3壓力</w:t>
      </w:r>
    </w:p>
    <w:p w:rsidR="00F93BDF" w:rsidRPr="00A00582" w:rsidRDefault="001C0B7A" w:rsidP="00F93BDF">
      <w:pPr>
        <w:spacing w:line="260" w:lineRule="exact"/>
        <w:jc w:val="left"/>
        <w:rPr>
          <w:rFonts w:eastAsiaTheme="minorEastAsia"/>
        </w:rPr>
      </w:pPr>
      <w:r>
        <w:rPr>
          <w:rFonts w:ascii="標楷體" w:eastAsia="標楷體" w:hAnsi="標楷體" w:cs="標楷體" w:hint="eastAsia"/>
          <w:snapToGrid w:val="0"/>
          <w:color w:val="auto"/>
        </w:rPr>
        <w:t xml:space="preserve">    6-4浮</w:t>
      </w:r>
      <w:r w:rsidR="00F93BDF" w:rsidRPr="00A00582">
        <w:rPr>
          <w:rFonts w:ascii="標楷體" w:eastAsia="標楷體" w:hAnsi="標楷體" w:cs="標楷體" w:hint="eastAsia"/>
          <w:snapToGrid w:val="0"/>
          <w:color w:val="auto"/>
        </w:rPr>
        <w:t>力</w:t>
      </w:r>
    </w:p>
    <w:p w:rsidR="00F93BDF" w:rsidRDefault="00F93BDF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1C0B7A" w:rsidRPr="00F93BDF" w:rsidRDefault="001C0B7A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357B47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A00582" w:rsidRPr="008F16B4" w:rsidTr="00A6416D">
        <w:trPr>
          <w:trHeight w:val="336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1460C3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00582" w:rsidRPr="008F16B4" w:rsidTr="00A6416D">
        <w:trPr>
          <w:trHeight w:val="708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1460C3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hint="eastAsia"/>
              </w:rPr>
              <w:t>一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0305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2/16~2/17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Ba-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化學反應中的能量改變常以吸熱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或放熱的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形式發生。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1-1常見的化學反應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說明化學反應之定義。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說明參與化學反應的物質稱為反應物；反應生成的物質稱為生成物或產物。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透過實驗說明化學反應後，會產生不同的現象以及變化，如產氣、溫度改變及重量改變等，使學生更進一步了解經由化學變化產生新物質的過程。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進行小活動。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可多舉一些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非密閉系統內的反應，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如鐵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在空氣中生鏽、蠟燭燃燒等例子，讓學生更進一步了解，一般的化學反應都遵守質量守恆定律。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引導學生想想看：鐵生鏽、木材燃燒的前後，質量是否發生改變？為什麼？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道耳頓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的原子說解釋化學反應只是原子重新排列結合，原子的種類、數目及質量並不會改變，所以物質在化學反應前後中總質量不會改變，遵守質量守恆定律。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6.各種物理變化及化學變化、化學反應之相關圖片。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7.實驗1-1器材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8.探討活動1-1器材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Default="0027308B" w:rsidP="0027308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2/</w:t>
            </w:r>
            <w:r w:rsidR="0003052C">
              <w:rPr>
                <w:rFonts w:ascii="標楷體" w:eastAsia="標楷體" w:hAnsi="標楷體" w:cs="標楷體" w:hint="eastAsia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開學日</w:t>
            </w:r>
          </w:p>
          <w:p w:rsidR="00DF59D4" w:rsidRPr="00500692" w:rsidRDefault="0003052C" w:rsidP="0027308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2/17</w:t>
            </w:r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補班補課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(2/15課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務</w:t>
            </w:r>
            <w:proofErr w:type="gramEnd"/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)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0305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2/18~2/24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Ja-IV-1 </w:t>
            </w:r>
            <w:r w:rsidRPr="00CE26AF">
              <w:rPr>
                <w:rFonts w:eastAsia="標楷體" w:hint="eastAsia"/>
                <w:color w:val="auto"/>
              </w:rPr>
              <w:t>化學反應中的質量守恆定律。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Ja-IV-2 </w:t>
            </w:r>
            <w:r w:rsidRPr="00CE26AF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Ja-IV-3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</w:rPr>
              <w:t>科學史上重要發現的過程，以及不同性別、背</w:t>
            </w:r>
            <w:r w:rsidRPr="00CE26AF">
              <w:rPr>
                <w:rFonts w:eastAsia="標楷體" w:hint="eastAsia"/>
                <w:color w:val="auto"/>
              </w:rPr>
              <w:lastRenderedPageBreak/>
              <w:t>景、族群者於其中的貢獻。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Aa-IV-2 </w:t>
            </w:r>
            <w:r w:rsidRPr="00CE26AF">
              <w:rPr>
                <w:rFonts w:eastAsia="標楷體" w:hint="eastAsia"/>
                <w:color w:val="auto"/>
              </w:rPr>
              <w:t>原子量與分子量是原子、分子之間的相對質量。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Ja-IV-4 </w:t>
            </w:r>
            <w:r w:rsidRPr="00CE26AF">
              <w:rPr>
                <w:rFonts w:eastAsia="標楷體" w:hint="eastAsia"/>
                <w:color w:val="auto"/>
              </w:rPr>
              <w:t>化學反應的表示法。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度，並對他人的資訊或報告，提出自己的看法或解釋。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體察到不同性別、背景、族群科學家們具有堅毅、嚴謹和講求邏輯的特質，也具有好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奇心、求知慾和想像力。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6D6B67" w:rsidRDefault="00A6416D" w:rsidP="006D6B67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1-2</w:t>
            </w:r>
            <w:r w:rsidR="0027308B">
              <w:rPr>
                <w:rFonts w:ascii="標楷體" w:eastAsia="標楷體" w:hAnsi="標楷體" w:cs="標楷體" w:hint="eastAsia"/>
                <w:snapToGrid w:val="0"/>
                <w:color w:val="auto"/>
              </w:rPr>
              <w:t>質量守恆定律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透過實驗說明化學反應後，因位於封閉空間而質量並無變化，使學生由實驗的過程了解質量守恆定律。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拉瓦節的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生平。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說明無論於封閉空間或開放空間發生反應，皆符合質量守恆定律。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A6416D" w:rsidRPr="00A6416D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5.實驗1-2器材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Default="0003052C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21</w:t>
            </w:r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-22</w:t>
            </w:r>
            <w:proofErr w:type="gramStart"/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年級第三次複習考</w:t>
            </w:r>
          </w:p>
          <w:p w:rsidR="0003052C" w:rsidRDefault="0003052C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3052C" w:rsidRPr="00500692" w:rsidRDefault="0003052C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19-29</w:t>
            </w:r>
            <w:r w:rsidR="0052452A">
              <w:rPr>
                <w:rFonts w:ascii="標楷體" w:eastAsia="標楷體" w:hAnsi="標楷體" w:cs="標楷體" w:hint="eastAsia"/>
                <w:sz w:val="24"/>
                <w:szCs w:val="24"/>
              </w:rPr>
              <w:t>上學期成績補考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0305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2/25~3/2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Ja-IV-1 </w:t>
            </w:r>
            <w:r w:rsidRPr="00CE26AF">
              <w:rPr>
                <w:rFonts w:eastAsia="標楷體" w:hint="eastAsia"/>
                <w:color w:val="auto"/>
              </w:rPr>
              <w:t>化學反應中的質量守恆定律。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Ja-IV-2 </w:t>
            </w:r>
            <w:r w:rsidRPr="00CE26AF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Ja-IV-3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Aa-IV-2 </w:t>
            </w:r>
            <w:r w:rsidRPr="00CE26AF">
              <w:rPr>
                <w:rFonts w:eastAsia="標楷體" w:hint="eastAsia"/>
                <w:color w:val="auto"/>
              </w:rPr>
              <w:t>原子量與分子量是原子、分子之間的相對質量。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Ja-IV-4 </w:t>
            </w:r>
            <w:r w:rsidRPr="00CE26AF">
              <w:rPr>
                <w:rFonts w:eastAsia="標楷體" w:hint="eastAsia"/>
                <w:color w:val="auto"/>
              </w:rPr>
              <w:t>化學反應的表示法。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6D6B67" w:rsidRDefault="0027308B" w:rsidP="006D6B67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1-3反應式與化學計量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說明化學反應式之定義與功用。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說明化學反應式中係數的意義。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說明平衡化學反應式的原理，即是質量守恆定律。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以鎂燃燒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為例，說明化學反應式的書寫原則。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說明化學反應若在某種特定的條件下進行，則應如何書寫化學反應式。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說明生成物之狀態，應如何標示書寫。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介紹原子量是原子的比較質量，以碳-12為比較標準。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介紹一些常見元素的原子量。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說明原子量雖為比較值，沒有單位，但實際應用時常以克、莫耳為單位。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說明如何由化學式及原子量計算分子量。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說明莫耳是計算微小粒子個數的單位，當物質含有與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w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克碳相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個數的微小粒子時，則稱該物質的量為一莫耳。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452A" w:rsidRPr="0052452A" w:rsidRDefault="0052452A" w:rsidP="0052452A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52452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28和平紀念日放假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0305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3/3~3/9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物質燃燒實驗認識氧化。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lastRenderedPageBreak/>
              <w:t>Jc-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不同金屬元素燃燒實驗認識元素對氧氣的活性。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Jd-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-1</w:t>
            </w:r>
            <w:r w:rsidRPr="00056012">
              <w:rPr>
                <w:rFonts w:eastAsia="標楷體" w:hint="eastAsia"/>
                <w:color w:val="auto"/>
              </w:rPr>
              <w:t>金屬與非金屬氧化物在水溶液中的酸鹼性，及酸性溶液對金屬與大理石的反應。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2-1氧化反應與活性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提出問題，引導學生思考，舉出過去所學有關的氧化反應。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歸納學生舉出的例子，定義出狹義的氧化，並將氧化依其反應的劇烈程度，區分為緩和的氧化與劇烈的氧化。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由實驗結果比較不同金屬燃燒的難易，與氧化物水溶液的酸鹼。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由氧化的劇烈程度導入金屬對氧活性大小的概念，並推論活性大的元素對氧活性大，形成的氧化物相對的也比較安定。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說明非金屬也有活性大小，教師可舉出生活中的實例，引起學生討論，推論如何應用非金屬的活性。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4.實驗影片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6.實驗2-1器材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lastRenderedPageBreak/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lastRenderedPageBreak/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500692" w:rsidRDefault="00A6416D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0305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3/10~3/16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Jc-IV-1 </w:t>
            </w:r>
            <w:r w:rsidRPr="00CE26AF">
              <w:rPr>
                <w:rFonts w:eastAsia="標楷體" w:hint="eastAsia"/>
                <w:color w:val="auto"/>
              </w:rPr>
              <w:t>氧化與還原的狹義定義為：物質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得到氧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稱為氧化反應；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失去氧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稱為還原反應。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Jc-IV-3 </w:t>
            </w:r>
            <w:r w:rsidRPr="00CE26AF">
              <w:rPr>
                <w:rFonts w:eastAsia="標楷體" w:hint="eastAsia"/>
                <w:color w:val="auto"/>
              </w:rPr>
              <w:t>不同金屬元素燃燒實驗認識元素對氧氣的活性。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2-2氧化與還原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由鎂帶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與二氧化碳的活動，與碳粉與氧化銅反應的演示，讓學生觀察並歸納出結論。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教師適時提示對氧活性大的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元素和氧結合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成穩定的氧化物，就不容易被取代。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引導學生自己說出活性大小的關係：鎂＞碳＞銅。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教師提出問題，詢問何謂還原反應？氧化與還原反應是否相伴發生？讓學生由實驗結果中聯想並推論出氧化還原反應為相伴發生。</w:t>
            </w:r>
          </w:p>
          <w:p w:rsidR="00216726" w:rsidRDefault="00216726" w:rsidP="002167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第二章氧化還原反應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2-3氧化還原的應用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介紹煉鐵的流程，利用課本圖片說明煉鐵需要的原料，提示學生並歸納出這些原料在高爐中的用途與反應結果。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說明冶煉的原理，冶煉時所加入的還原劑，其特性是經濟便宜之外，活性要比金屬大。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說明高爐煉鐵的產物稱為生鐵，工業上會將生鐵再利用煉鋼手續，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變成鋼或熟鐵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，以及介紹鋼與熟鐵的性質與用途。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引導學生想想看：人們蓋房子所用的鋼筋，為什麼不採用生鐵或熟鐵呢？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.介紹日常生活中常見的氧化還原反應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7308B" w:rsidRPr="0027308B" w:rsidRDefault="0027308B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216726" w:rsidRPr="00CE26AF" w:rsidRDefault="00216726" w:rsidP="00216726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216726" w:rsidRPr="002342A2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Default="0052452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11補課</w:t>
            </w:r>
          </w:p>
          <w:p w:rsidR="0052452A" w:rsidRDefault="0052452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學習扶助</w:t>
            </w:r>
          </w:p>
          <w:p w:rsidR="0052452A" w:rsidRPr="00500692" w:rsidRDefault="0052452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族語班開始</w:t>
            </w:r>
            <w:proofErr w:type="gramEnd"/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第六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0305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3/17~3/23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化合物可利用化學性質來鑑定。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Jd-IV-1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金屬與非金屬氧化物在水溶液中的酸鹼性，及酸性溶液對金屬與大理石的反應。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酸、鹼、鹽類在日常生活中的應用與危險性。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常見人造材料的特性、簡單的製造過程及在生活上的應用。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2-3氧化還原的應用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介紹煉鐵的流程，利用課本圖片說明煉鐵需要的原料，提示學生並歸納出這些原料在高爐中的用途與反應結果。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說明冶煉的原理，冶煉時所加入的還原劑，其特性是經濟便宜之外，活性要比金屬大。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說明高爐煉鐵的產物稱為生鐵，工業上會將生鐵再利用煉鋼手續，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變成鋼或熟鐵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，以及介紹鋼與熟鐵的性質與用途。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引導學生想想看：人們蓋房子所用的鋼筋，為什麼不採用生鐵或熟鐵呢？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.介紹日常生活中常見的氧化還原反應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說明一年級學過的呼吸作用與光合作用也是氧化還原反應的一種。</w:t>
            </w:r>
          </w:p>
          <w:p w:rsidR="00216726" w:rsidRPr="002342A2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引導學生想想看：植物行光合作用，使二氧化碳和水反應產生葡萄糖和氧氣；而動物的呼吸作用是將體內的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葡萄糖和氧作用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，產生熱量以供使用。這些都是氧化還原反應嗎？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1.蒐集各種金屬提煉之資料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2.各種生鐵、鋼、熟鐵製品之圖片或實物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lastRenderedPageBreak/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lastRenderedPageBreak/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【安全教育】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安J4 探討日常生活發生事故的影響因素。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8272A7" w:rsidRDefault="00216726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第七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0305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3/24~4/30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Ca-IV-2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化合物可利用化學性質來鑑定。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Jb-IV-1 </w:t>
            </w:r>
            <w:r w:rsidRPr="00CE26AF">
              <w:rPr>
                <w:rFonts w:eastAsia="標楷體" w:hint="eastAsia"/>
                <w:color w:val="auto"/>
                <w:spacing w:val="-2"/>
              </w:rPr>
              <w:t>由水溶液導電的實驗認識電解質與非電解質。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電解質在水溶液中會解離出陰離子和陽離子而導電。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Jb-IV-3 </w:t>
            </w:r>
            <w:r w:rsidRPr="00CE26AF">
              <w:rPr>
                <w:rFonts w:eastAsia="標楷體" w:hint="eastAsia"/>
                <w:color w:val="auto"/>
                <w:spacing w:val="-2"/>
              </w:rPr>
              <w:t>不同的離子在水溶液中可發生沉澱反應、酸鹼中和反應和氧化還原反應。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po-IV-2 能辨別適合科學探究或適合以科學方式尋求解決的問題（或假說），並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能依據觀察、蒐集資料、閱讀、思考、討論等，提出適宜探究之問題。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pc-IV-1 能理解同學的探究過程和結果（或經簡化過的科學報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ai-IV-1 動手實作解決問題或驗證自己想法，而獲得成就感。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然現象發生的原因，建立科學學習的自信心。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an-IV-1 察覺到科學的觀察、測量和方法是否具有正當性，是受到社會共同建構的標準所規範。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3-1電解質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說明物質分為電解質與非電解質兩大類。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介紹阿瑞尼斯電離說，使學生了解電解質靠離子導電，所以導電後一定有化學變化產生。介紹阿瑞尼斯生平。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利用解離方程式說明電解質的水溶液中，正、負離子的帶電量或個數不一定相等，但溶液的正、負離子的總電量一定相等，使溶液維持電中 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使學生了解電解質導電的原因，並利用食鹽為例子，說明固體不能導電，但水溶液能導電。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固態的食鹽不能導電，並不代表它不是電解質，要判別是否為電解質，須將物質溶於水再觀察是否會導電。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電解質水溶液維持電的「中性」與溶液的酸鹼性的「中性」，意義不同，要加以說明。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藉由學生生活經驗與本節說明，讓學生舉出生活中有哪些物質屬於電解質。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1.各種電解質之相關圖片或實物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2.實驗3-1器材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FF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52452A" w:rsidRDefault="001E004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28-29</w:t>
            </w:r>
            <w:r w:rsidR="0052452A"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第一次定期評量</w:t>
            </w:r>
          </w:p>
        </w:tc>
      </w:tr>
      <w:tr w:rsidR="00CB7455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7455" w:rsidRPr="00CE26AF" w:rsidRDefault="0027308B" w:rsidP="00CB7455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第八</w:t>
            </w:r>
            <w:proofErr w:type="gramStart"/>
            <w:r w:rsidR="00CB7455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CB7455" w:rsidRPr="00CE26AF" w:rsidRDefault="0003052C" w:rsidP="00CB7455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3/31~4/6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化合物可利用化學性質來鑑定。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Jd-IV-1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金屬與非金屬氧化物在水溶液中的酸鹼性，及酸性溶液對金屬與大理石的反應。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酸、鹼、鹽類在日常生活中的應用與危險性。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Mc-IV-4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常見人造材料的特性、簡單的製造過程及在生活上的應用。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信度（如多次測量等）的探究活動。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情形，進行檢核並提出可能的改善方案。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能運用科學原理、思考智能、數學等方法，從（所得的）資訊或數據，形成解釋、發現新知、獲知因果關係、解決問題或是發現新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的問題。並能將自己的探究結果和同學的結果或其他相關的資訊比較對照，相互檢核，確認結果。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Default="00CB7455" w:rsidP="00CB745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CB7455" w:rsidRDefault="00CB7455" w:rsidP="00CB745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3-2酸和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鹼</w:t>
            </w:r>
            <w:proofErr w:type="gramEnd"/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利用實驗了解實驗室常用的酸（硫酸、鹽酸、硝酸、醋酸）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與鹼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（氫氧化鈉、氨水、氫氧化鈣）的性質，並歸納出其通性。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進行小活動。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介紹常見的酸，了解其性質與用途。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介紹常見的鹼，了解其性質與用途。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請學生舉例出家中的生活用品哪些是酸性的？哪些是鹼性的？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引導學生想想看：飲水機或熱水瓶內經常會有一層灰色的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鍋垢，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會使得加熱變慢甚至引起危險，有何方法能將這些物質去除呢？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1.各種電解質之相關圖片或實物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2.實驗3-2器材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3.探討活動3-1器材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5.命題系統光碟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6.多媒體光碟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7.翰林官網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8.虛擬實驗室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55" w:rsidRPr="00500692" w:rsidRDefault="0052452A" w:rsidP="00CB74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4-7</w:t>
            </w:r>
            <w:r w:rsidR="00C54312">
              <w:rPr>
                <w:rFonts w:ascii="標楷體" w:eastAsia="標楷體" w:hAnsi="標楷體" w:cs="標楷體" w:hint="eastAsia"/>
                <w:sz w:val="24"/>
                <w:szCs w:val="24"/>
              </w:rPr>
              <w:t>清明節連假</w:t>
            </w:r>
          </w:p>
        </w:tc>
      </w:tr>
      <w:tr w:rsidR="00643963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第九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43963" w:rsidRDefault="0003052C" w:rsidP="00643963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4/7~4/13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6B67" w:rsidRDefault="006D6B67" w:rsidP="006D6B67">
            <w:pPr>
              <w:spacing w:line="0" w:lineRule="atLeast"/>
              <w:jc w:val="lef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Jd-Ⅳ-2酸鹼強度與pH值的關係。</w:t>
            </w:r>
          </w:p>
          <w:p w:rsidR="00643963" w:rsidRPr="00CE26AF" w:rsidRDefault="006D6B67" w:rsidP="006D6B67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Jd-Ⅳ-4 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水溶液中氫離子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與氫氧根離子的關係。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ti-IV-1 能依據已知的自然科學知識概念，經由自我或團體探索與討論的過程，想像當使用的觀察方法或實驗方法改變時，其結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果可能產生的差異；並能嘗試在指導下以創新思考和方法得到新的模型、成品或結果。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適當次數的測試、預測活動的可能結果。在教師或教科書的指導或說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明下，能了解探究的計畫，並進而能根據問題特性、資源（如設備、時間）等因素，規劃具有可信度（如多次測量等）的探究活動。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情形，進行檢核並提出可能的改善方案。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3-3酸鹼的強弱與pH值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1.說明莫耳濃度之定義。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教導學生配製一定濃度溶液的方法。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說明純水是一種極弱的電解質，會解離出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，純水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呈中的理由是水溶液中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的濃度相等。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利用純水中加入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酸或鹼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，改變純水中的[H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及[OH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]說明酸性、中性及鹼性溶液的差異，並說明強酸與弱酸、強鹼與弱鹼的意義。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說明氫離子濃度與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值之間的關係，將水溶液中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用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值表示，使學生可由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值判別水溶液的酸鹼性。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教導學生利用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值表示[H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的濃度，知道溶液的pH值愈小，表示氫離子濃度愈大，酸性愈強；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值愈大，表示氫離子濃度愈小，鹼性愈強；並強調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值有小數與0，1∼</w:t>
            </w:r>
            <w:r>
              <w:rPr>
                <w:rFonts w:ascii="標楷體" w:eastAsia="標楷體" w:hAnsi="標楷體" w:cs="標楷體" w:hint="eastAsia"/>
                <w:color w:val="auto"/>
              </w:rPr>
              <w:t>14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為常用的範圍。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說明有些蔬菜或水果也可以製成酸鹼指示劑。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說明利用石蕊試紙、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酚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酞、酚紅、廣用試紙等指示劑的變色結果，可判別溶液的酸鹼。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進行小活動。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引導學生想想看：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把濃硫酸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滴到氯化鈉的晶體上生成的氣體溶解在水中，取其溶液分別滴入下列四種不同的指示劑，呈現的顏色如下表所示，可推測該溶液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值大約在哪個範圍中？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FA144F" w:rsidP="00643963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D6B67" w:rsidP="006D6B67">
            <w:pPr>
              <w:spacing w:line="260" w:lineRule="exact"/>
              <w:ind w:firstLine="0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.命題系統光碟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.多媒體光碟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.翰林官網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.虛擬實驗室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963" w:rsidRDefault="0052452A" w:rsidP="006439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13</w:t>
            </w:r>
            <w:r w:rsidR="00643963">
              <w:rPr>
                <w:rFonts w:ascii="標楷體" w:eastAsia="標楷體" w:hAnsi="標楷體" w:cs="標楷體" w:hint="eastAsia"/>
                <w:sz w:val="24"/>
                <w:szCs w:val="24"/>
              </w:rPr>
              <w:t>校慶(暫定)</w:t>
            </w:r>
          </w:p>
        </w:tc>
      </w:tr>
      <w:tr w:rsidR="00643963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43963" w:rsidRPr="00CE26AF" w:rsidRDefault="0003052C" w:rsidP="00643963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4/14~4/20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color w:val="auto"/>
              </w:rPr>
              <w:t>酸、鹼、鹽類在日常生活中的應用與危險性。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Jd-IV-6 </w:t>
            </w:r>
            <w:r w:rsidRPr="00CE26AF">
              <w:rPr>
                <w:rFonts w:eastAsia="標楷體" w:hint="eastAsia"/>
                <w:color w:val="auto"/>
              </w:rPr>
              <w:t>實驗認識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酸與鹼中和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生成鹽和水，並可放出熱量而使溫度變化。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環境品質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繫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於資源的永續利用與維持生態平衡。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因，建立科學學習的自信心。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3-4酸鹼反應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由實驗歸納並寫出酸鹼反應的化學反應式。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利用酸鹼中和的例子，歸納出中和作用主要是酸中的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]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和與鹼中的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化合成水的反應。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利用氫氧化鈉與鹽酸的中和反應實驗，知道酸鹼中和反應中，溫度與酸鹼值（pH）的變化。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鼓勵同學提出生活中有關酸鹼中和的應用實例，並加以說明。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利用課本圖片使學生對生活中的鹽類有所認識，並介紹其性質。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以引導方式，讓學生能認識生活中有關鹽類的應用。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1.各種鹽類之相關圖片或實物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2.實驗3-3器材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452A" w:rsidRPr="0052452A" w:rsidRDefault="0052452A" w:rsidP="006439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15校慶補假</w:t>
            </w:r>
          </w:p>
          <w:p w:rsidR="00643963" w:rsidRPr="00500692" w:rsidRDefault="0052452A" w:rsidP="006439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16-17</w:t>
            </w:r>
            <w:proofErr w:type="gramStart"/>
            <w:r w:rsidR="00643963"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 w:rsidR="00643963" w:rsidRPr="0052452A">
              <w:rPr>
                <w:rFonts w:ascii="標楷體" w:eastAsia="標楷體" w:hAnsi="標楷體" w:cs="標楷體" w:hint="eastAsia"/>
                <w:sz w:val="24"/>
                <w:szCs w:val="24"/>
              </w:rPr>
              <w:t>年級第四次複習考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第十一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4/21~4/27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Je-IV-1 </w:t>
            </w:r>
            <w:r w:rsidRPr="00CE26AF">
              <w:rPr>
                <w:rFonts w:eastAsia="標楷體" w:hint="eastAsia"/>
                <w:color w:val="auto"/>
              </w:rPr>
              <w:t>實驗認識化學反應速率及影響反應速率的因素</w:t>
            </w:r>
            <w:r>
              <w:rPr>
                <w:rFonts w:eastAsia="標楷體" w:hint="eastAsia"/>
                <w:color w:val="auto"/>
              </w:rPr>
              <w:t>，例如</w:t>
            </w:r>
            <w:r w:rsidRPr="00CE26AF">
              <w:rPr>
                <w:rFonts w:eastAsia="標楷體" w:hint="eastAsia"/>
                <w:color w:val="auto"/>
              </w:rPr>
              <w:t>：本性、溫度、濃度、接觸面積與催化劑。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Mb-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tm-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能利用口語、影像（如攝影、錄影）、文字與圖案、繪圖或實物、科學名詞、數學公式、模型或經教師認可後以報告或新媒體形式表達完整之探究過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</w:t>
            </w:r>
            <w:r>
              <w:rPr>
                <w:rFonts w:ascii="標楷體" w:eastAsia="標楷體" w:hAnsi="標楷體" w:cs="標楷體" w:hint="eastAsia"/>
                <w:color w:val="auto"/>
              </w:rPr>
              <w:t>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應用所學到的科學知識與科學探究方法，幫助自己做出最佳的決定。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第四章反應速率與平衡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4-1反應速率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說明反應物的本質會改變反應速率。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說明催化劑是改變反應途徑，提供另一條反應途徑而改變反應速率。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引導學生想想看：雙氧水加入二氧化錳產生氧氣的實驗中，二氧化錳是否有參與反應？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說明工業上的觸媒與生物體中的酵素，即是催化劑的一種，且具有選擇性，亦即某種催化劑只適合某種反應，對於其他反應不一定有作用。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建立學生化學反應需要粒子互相碰撞的概念，透過生活中的例子與實驗時物質要互相混合。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透過活動進行，使學生歸納出：顆粒愈小反應速率愈快、濃度愈高反應速率愈快。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由正方體的分割為例，說明表面積增大，總表面積亦增大，增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加碰撞機會，使得反應速率加快。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透過實驗結果，使學生歸納出：溫度愈高，反應速率愈快。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說明溫度愈高，粒子的能量增大，碰撞後很容易發生反應，因此反應速率增大。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務必讓學生清楚知道，在不同溫度下，遮住「＋」字所需的時間會因溫度愈高而愈快，但是要遮住「＋」所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需要硫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的沉澱量卻是相同的。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1.各種催化劑之圖片或實物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2.探討活動4-1器材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3.接觸面積對反應速率影響之圖片或實物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4.濃度對反應速率影響之圖片或實物之相關圖片或實物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5.溫度對反應速率影響之圖片或實物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6.實驗4-1器材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5.設計實驗</w:t>
            </w:r>
          </w:p>
          <w:p w:rsidR="00FA144F" w:rsidRPr="006C325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3669AA" w:rsidRDefault="0052452A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26</w:t>
            </w:r>
            <w:proofErr w:type="gramStart"/>
            <w:r w:rsidR="003669AA"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  <w:proofErr w:type="gramEnd"/>
            <w:r w:rsidR="003669AA"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年級詩詞吟唱比賽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第十二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4/28~5/4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Je-IV-2 </w:t>
            </w:r>
            <w:r w:rsidRPr="00CE26AF">
              <w:rPr>
                <w:rFonts w:eastAsia="標楷體" w:hint="eastAsia"/>
                <w:color w:val="auto"/>
              </w:rPr>
              <w:t>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Je-IV-3 </w:t>
            </w:r>
            <w:r w:rsidRPr="00CE26AF">
              <w:rPr>
                <w:rFonts w:eastAsia="標楷體" w:hint="eastAsia"/>
                <w:color w:val="auto"/>
              </w:rPr>
              <w:t>化學平衡及溫度、濃度如何影響化學平衡的因素。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</w:t>
            </w:r>
            <w:r>
              <w:rPr>
                <w:rFonts w:ascii="標楷體" w:eastAsia="標楷體" w:hAnsi="標楷體" w:cs="標楷體" w:hint="eastAsia"/>
                <w:color w:val="auto"/>
              </w:rPr>
              <w:t>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第四章反應速率與平衡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4-2可逆反應與平衡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由物理變化的實例先說明可逆的意義，再提出化學變化中也有可逆反應。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複習什麼是化學平衡時，要強調平衡是一種動態平衡而非靜態平衡，更不是反應停止。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建立學生微觀的粒子概念，有助於學生對化學平衡的了解。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說明何謂化學變化的可逆反應。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解釋化學平衡被破壞會有什麼現象產生。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說明要達到化學平衡需要在密閉系統中，而且溫度要一定；達到平衡時各物質的量（質量、濃度、莫耳數、體積、壓力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）要保持不變。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利用水與水蒸氣於密閉空間與開放空間的結果演示，平衡狀態僅能於密閉系統中達成。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利用鉻酸鉀說明濃度對可逆反應的影響。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利用二氧化氮說明溫度對可逆反應的影響。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1.實驗4-2器材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3669AA" w:rsidRDefault="003669AA" w:rsidP="003669A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proofErr w:type="gramStart"/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年級課輔</w:t>
            </w:r>
          </w:p>
          <w:p w:rsidR="003669AA" w:rsidRPr="003669AA" w:rsidRDefault="003669AA" w:rsidP="003669A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學習扶助</w:t>
            </w:r>
          </w:p>
          <w:p w:rsidR="003669AA" w:rsidRPr="00500692" w:rsidRDefault="003669AA" w:rsidP="003669A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</w:t>
            </w:r>
            <w:proofErr w:type="gramStart"/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第十三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Default="0003052C" w:rsidP="00FA144F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5/5~5/11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Cb-IV-3 </w:t>
            </w:r>
            <w:r w:rsidRPr="00CE26AF">
              <w:rPr>
                <w:rFonts w:eastAsia="標楷體" w:hint="eastAsia"/>
                <w:color w:val="auto"/>
              </w:rPr>
              <w:t>分子式相同會因原子排列方式不同而形成不同的物質。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Jf-IV-1 </w:t>
            </w:r>
            <w:r w:rsidRPr="00CE26AF">
              <w:rPr>
                <w:rFonts w:eastAsia="標楷體" w:hint="eastAsia"/>
                <w:color w:val="auto"/>
              </w:rPr>
              <w:t>有機化合物與無機化合物的重要特徵。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生活中常見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的烷類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、醇類、有機酸和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開發任何一種能源都有風險，應依據證據來評估與決策。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化石燃料的形成及特性。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5-1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有機化合物的組成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【5-1】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從「食物烤焦了會變成黑色」開始，引導學生了解有機物的共通性質是含有碳元素。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說明何謂「乾餾」，並讓學生明白，如何對物質進行乾餾。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由實驗結果歸納糖粉、麵粉為有機物，食鹽為無機物，經過乾餾後和產生何種現象與物質？殘留物的酸鹼性為何？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藉助科學史的呈現，讓學生了解有機物並非一定要由有機體中獲得，有機物也可以從無機物中合成製造。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說明現代科學家對有機物的定義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是含碳的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化合物，但一氧化碳、二氧化碳、碳酸鹽類等化合物例外。</w:t>
            </w:r>
          </w:p>
          <w:p w:rsidR="00FA144F" w:rsidRPr="005D5C56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1.實驗5-1器材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3669AA" w:rsidRDefault="003669AA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69AA">
              <w:rPr>
                <w:rFonts w:ascii="標楷體" w:eastAsia="標楷體" w:hAnsi="標楷體" w:cs="標楷體" w:hint="eastAsia"/>
                <w:sz w:val="24"/>
                <w:szCs w:val="24"/>
              </w:rPr>
              <w:t>7-8</w:t>
            </w:r>
            <w:proofErr w:type="gramStart"/>
            <w:r w:rsidR="00A21608"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 w:rsidR="00A21608">
              <w:rPr>
                <w:rFonts w:ascii="標楷體" w:eastAsia="標楷體" w:hAnsi="標楷體" w:cs="標楷體" w:hint="eastAsia"/>
                <w:sz w:val="24"/>
                <w:szCs w:val="24"/>
              </w:rPr>
              <w:t>年級第二次定期評量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第十四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5/12~5/18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Cb-IV-3 </w:t>
            </w:r>
            <w:r w:rsidRPr="00CE26AF">
              <w:rPr>
                <w:rFonts w:eastAsia="標楷體" w:hint="eastAsia"/>
                <w:color w:val="auto"/>
              </w:rPr>
              <w:t>分子式相同會因原子排列方式不同而形成不同的物質。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Jf-IV-1 </w:t>
            </w:r>
            <w:r w:rsidRPr="00CE26AF">
              <w:rPr>
                <w:rFonts w:eastAsia="標楷體" w:hint="eastAsia"/>
                <w:color w:val="auto"/>
              </w:rPr>
              <w:t>有機化合物與無機化合物的重要特徵。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生活中常見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的烷類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、醇類、有機酸和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開發任何一種能源都有風險，應依據證據來評估與決策。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化石燃料的形成及特性。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5-2常見的有機化合物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【5-2】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讓學生以活動了解汽油、甘油、香蕉油是由有機物所組成的混合物。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說明石油的組成成分中以碳氫化合物為主，也稱為烴類。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說明醇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的共通特性與原子團，並介紹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各種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醇類的性質與用途。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說明有機酸的共通特性與原子團，並介紹各種有機酸的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性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說明有酯的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共通特性與原子團。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說明醇和酸混合加熱會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形成酯，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各種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酯的性質與用途。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1.實驗5-1器材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393DC4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【資訊教育】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資 E3 應用運算思維描述問題解決的方法。 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資 E4 認識常見的資訊科技共創工具的使用方法。 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資 E10 了解資訊科技於日常生活之重要性。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【能源教育】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能 J3 了解各式能源應用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及創能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 xml:space="preserve">、儲能與節能的原理。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能 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A21608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14-15七八年級第二次定期評量</w:t>
            </w:r>
          </w:p>
          <w:p w:rsidR="00FA144F" w:rsidRPr="00500692" w:rsidRDefault="00A21608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18-19</w:t>
            </w:r>
            <w:r w:rsidR="00FA144F">
              <w:rPr>
                <w:rFonts w:ascii="標楷體" w:eastAsia="標楷體" w:hAnsi="標楷體" w:cs="標楷體" w:hint="eastAsia"/>
              </w:rPr>
              <w:t>教育會考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第十五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5/19~5/25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Jf-IV-4 </w:t>
            </w:r>
            <w:r w:rsidRPr="00CE26AF">
              <w:rPr>
                <w:rFonts w:eastAsia="標楷體" w:hint="eastAsia"/>
                <w:color w:val="auto"/>
              </w:rPr>
              <w:t>常見的塑膠。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Mc-IV-3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Na-IV-4 </w:t>
            </w:r>
            <w:r w:rsidRPr="00CE26AF">
              <w:rPr>
                <w:rFonts w:eastAsia="標楷體" w:hint="eastAsia"/>
                <w:color w:val="auto"/>
              </w:rPr>
              <w:t>資源使用的</w:t>
            </w:r>
            <w:r w:rsidRPr="00CE26AF">
              <w:rPr>
                <w:rFonts w:eastAsia="標楷體" w:hint="eastAsia"/>
                <w:color w:val="auto"/>
              </w:rPr>
              <w:t>5R</w:t>
            </w:r>
            <w:r>
              <w:rPr>
                <w:rFonts w:eastAsia="標楷體" w:hint="eastAsia"/>
                <w:color w:val="auto"/>
              </w:rPr>
              <w:t>：減量、抗拒誘惑</w:t>
            </w:r>
            <w:r w:rsidRPr="00CE26AF">
              <w:rPr>
                <w:rFonts w:eastAsia="標楷體" w:hint="eastAsia"/>
                <w:color w:val="auto"/>
              </w:rPr>
              <w:t>、重複使用、回收及再生。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各種廢棄物對環境的影響，環境的承載方法。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Jf-IV-3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Mc-IV-3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</w:t>
            </w:r>
            <w:r w:rsidRPr="00CE26AF">
              <w:rPr>
                <w:rFonts w:eastAsia="標楷體" w:hint="eastAsia"/>
                <w:color w:val="auto"/>
              </w:rPr>
              <w:lastRenderedPageBreak/>
              <w:t>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tabs>
                <w:tab w:val="center" w:pos="1531"/>
              </w:tabs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ab/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能利用口語、影像（如攝影、錄影）、文字與圖案、繪圖或實物、科學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對於有關科學發現的報導，甚至權威的解釋（如報章雜誌的報導或書本上的解釋），能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抱持懷疑的態度，評估其推論的證據是否充分且可信賴。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應用所學到的科學知識與科學探究方法，幫助自己做出最佳的決定。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5-3聚合物與衣料纖維、5-4有機物在生活中的應用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【5-3】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解釋聚合物的定義，依來源區分為天然聚合物與合成聚合物，並介紹各種聚合物的性質與用途。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視學生程度與學習成效，進行補充資料。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說明聚合物依性質的不同，又區分為可回收的熱塑性聚合物與不可回收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的熱固性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聚合物。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視學生程度與學習成效，進行補充資料：塑膠容器回收標誌。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進行示範實驗。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說明衣料可依來源分為天然纖維與人造纖維，其中人造纖維有可分為再生纖維以及合成纖維兩類。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介紹各種纖維的特性與用途。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【5-4】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教師介紹食物中最普遍的營養素：醣類、蛋白質、油脂，說明其主要成分與狀態。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引導學生想想看：廚餘變成食物的時代可能即將來臨，科學家正在研究一項計畫，希望能將富含有機物的垃圾分解為蛋白質與纖維素，並轉換為可用資源，你的看法為何？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說明油脂是食品。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經由實驗讓學生了解製作肥皂原料的以及原理，並驗證肥皂同時具有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親油端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與親水端的特殊性質。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說明合成清潔劑與肥皂的異同。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5.實驗5-2器材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【能源教育】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能 J3 了解各式能源應用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及創能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 xml:space="preserve">、儲能與節能的原理。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能 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A21608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21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年級下學期成績補考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第十六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5/26~6/1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Eb-IV-1 </w:t>
            </w:r>
            <w:r w:rsidRPr="00CE26AF">
              <w:rPr>
                <w:rFonts w:eastAsia="標楷體" w:hint="eastAsia"/>
                <w:color w:val="auto"/>
              </w:rPr>
              <w:t>力能引發物體的移動或轉動。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Eb-IV-3 </w:t>
            </w:r>
            <w:r w:rsidRPr="00CE26AF">
              <w:rPr>
                <w:rFonts w:eastAsia="標楷體" w:hint="eastAsia"/>
                <w:color w:val="auto"/>
              </w:rPr>
              <w:t>平衡的物體所受合力為零、合力矩為零。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能利用口語、影像（如攝影、錄影）、文字與圖案、繪圖或實物、科學名詞、數學公式、模型或經教師認可後以報告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或新媒體形式表達完整之探究過程、發現與成果、價值、限制和主張等。視需要，並能摘要描述主要過程、發現和可能的運用。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6-1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力與平衡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教師以用手壓氣球、投球等作為例子，請同學發表看到的現象。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歸納說明力的意義，並舉例說明力對物體所產生的影響。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教師以蘋果成熟後掉落到地面上為例，請同學思考為什麼蘋果未與其他物體接觸，卻仍會有受力的情形產生？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歸納結果：力可分為接觸力與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超距力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二種，並分別舉例。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教導如何利用彈簧秤來測量力的大小，並請各組將實驗結果之關係圖繪於黑板上，全班討論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之，藉以培養學生判讀資料的能力。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教師須特別講解：將曲線作成點與點之間的連線之關係圖的錯誤不當之處，以加強學生的印象。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7說明力的表示法，並教導繪製力圖。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提問若有多個力作用於同一物體，會有什麼現象產生？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引導學生進行小活動。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說明力的平衡與實例。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以二力作用於同一物體，講解合力與分力。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舉例二力平衡的實例，並請學生試著作二力平衡的力圖。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1.探討活動6-1器材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2.各種力的現象之圖片或實物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科 E1 了解平日常見科技產品的</w:t>
            </w:r>
            <w:r>
              <w:rPr>
                <w:rFonts w:ascii="標楷體" w:eastAsia="標楷體" w:hAnsi="標楷體" w:cstheme="minorBidi" w:hint="eastAsia"/>
              </w:rPr>
              <w:lastRenderedPageBreak/>
              <w:t xml:space="preserve">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E6 操作家庭常見的手工具。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第十七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6/2~6/8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sz w:val="20"/>
                <w:szCs w:val="20"/>
              </w:rPr>
              <w:t>Eb-IV-4 摩擦力可分靜摩擦力與動摩擦力。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ti-IV-1 能依據已知的自然科學知識概念，經由自我或團體探索與討論的過程，想像當使用的觀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察方法或實驗方法改變時，其結果可能產生的差異；並能嘗試在指導下以創新思考和方法得到新的模型、成品或結果。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tabs>
                <w:tab w:val="center" w:pos="1531"/>
              </w:tabs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 xml:space="preserve">po-IV-2 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ab/>
              <w:t>能辨別適合科學探究或適合以科學方式尋求解決的問題（或假說），並能依據觀察、蒐集資料、閱讀、思考、討論等，提出適宜探究之問題。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彼此間的符應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情形，進行檢核並提出可能的改善方案。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ai-IV-3 透過所學到的科學知識和科學探索的各種方法，解釋自然現象發生的原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6-2摩擦力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2.請學生從實驗中歸納出有哪些因素會影響物體運動。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從靜力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平衡的觀點引導出摩擦力的概念。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4.從物體開始運動找出最大靜摩擦力的大小。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5.請學生發表意見，在什麼情況下需要減少（或增加）摩擦力，此時應該怎麼做才可達到目的？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6.以生活中的實例，舉例說明摩擦力存在的重要。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1.各種彈簧秤之圖片或實物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2.實驗6-1器材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4.各種力的現象之圖片或實物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8.虛擬實驗室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lastRenderedPageBreak/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lastRenderedPageBreak/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E1 了解平日常見科技產品的用途與運作方式。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E6 操作家庭常見的手工具。 </w:t>
            </w:r>
          </w:p>
          <w:p w:rsidR="00FA144F" w:rsidRPr="00A00582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第十八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6/9~6/15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Eb-IV-5 壓力的定義與帕斯卡原理。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Ec-IV-1 大氣壓力是因為大氣層中空氣的重量所造成。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 xml:space="preserve">Ec-IV-2 </w:t>
            </w:r>
            <w:proofErr w:type="gramStart"/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定溫下</w:t>
            </w:r>
            <w:proofErr w:type="gramEnd"/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定量氣體在密閉容器內，其壓力與體積的定性關係。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po-IV-1 能從學習活動、日常經驗及科技運用、自然環境、書刊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及網路媒體中，進行各種有計畫的觀察，進而能察覺問題。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pa-IV-1 能分析歸納、製作圖表、使用資訊與數學等方法，整理資訊或數據。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ai-IV-2 透過與同儕的討論，分享科學發現的樂趣。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6-3壓力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明水對瓶底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施加的壓力，引導學生思考，水壓是否有大小與方向。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3.教師請全班同學每人各拿一隻鉛筆或原子筆，用左右兩隻食指分別壓住筆的兩端，提問：筆為什麼沒有移動？筆的兩端受力一樣嗎？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4.說明壓力的定義，並解釋壓力與力不同之處。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5.說明壓力的計算方式與單位，並舉例日常生活中壓力的運用。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6.由壓力逐步帶入水壓力、大氣壓力的概念。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7.操作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液體側壓器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，讓學生觀察現象，了解水壓的方向、大小與深度的關係。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9.介紹連通管原理，並舉例生活中的應用。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10.介紹帕斯卡原理，並以液壓起重機為例，讓學生更清楚了解。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11.舉例各種壓力的現象，歸納有關大氣壓力的定義及相關知識。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12.藉助科學史的呈現，讓學生了解水銀氣壓計原理，再說明大氣壓力之單位。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13.藉助科學史的呈現，讓學生了解馬德堡半球實驗。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2.探討活動6-2、6-3器材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E1 了解平日常見科技產品的用途與運作方式。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E6 操作家庭常見的手工具。 </w:t>
            </w:r>
          </w:p>
          <w:p w:rsidR="00FA144F" w:rsidRPr="00A00582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A21608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11-14畢業典禮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:rsidR="00FA144F" w:rsidRDefault="00A21608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14</w:t>
            </w:r>
            <w:r w:rsidR="00FA144F">
              <w:rPr>
                <w:rFonts w:ascii="標楷體" w:eastAsia="標楷體" w:hAnsi="標楷體" w:cs="標楷體" w:hint="eastAsia"/>
                <w:sz w:val="24"/>
                <w:szCs w:val="24"/>
              </w:rPr>
              <w:t>七八年級藝能科考試</w:t>
            </w:r>
          </w:p>
          <w:p w:rsidR="00A21608" w:rsidRPr="00500692" w:rsidRDefault="00A21608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14七八年級課輔、學習扶助、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第十九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6/16~6/22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Eb-IV-6 物體在靜止液體中所受浮力，等於排開液體的重量。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Mb-IV-2 科學史上重要發現的過程，以及不同性別、背</w:t>
            </w: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ti-IV-1 能依據已知的自然科學知識概念，經由自我或團體探索與討論的過程，想像當使用的觀察方法或實驗方法改變時，其結果可能產生的差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異；並能嘗試在指導下以創新思考和方法得到新的模型、成品或結果。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適當次數的測試、預測活動的可能結果。在教師或教科書的指導或說明下，能了解探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究的計畫，並進而能根據問題特性、資源（如設備、時間）等因素，規劃具有可信度（如多次測量等）的探究活動。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量冊並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詳實記錄。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6-4浮力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1.詢問人在空中會往下落，為什麼在水中卻不會下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；在水中提重物，會覺得重量變輕了。以此說明浮力的存在。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2.以力圖表示物體在空中和水中的力圖。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3.說明浮力的定義與測量方式。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6.請學生由實驗中看見的現象，歸納結果。教師適時提出浮力概念，例如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︰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物體在水中減輕的重量等於物體將水排出燒杯的重量。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7.教師提問：如果我們想知道自己在游泳池中的重量是多少？應該用什麼方法？學生此時可以應用已學到的浮力原理來解決問題。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8.說明浮在水面的物體，其所受浮力的原則與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物相同。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10.引導學生想想看：一塊黏土會沉入水中，為何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將其捏成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半球形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的碗卻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可浮在水面上？商船或軍艦可浮在海面上，與此有何相似之處？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12.說明液體的密度與物體受到浮力大小有關。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13.視學生程度與學習成效，進行補充資料。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2.探討活動6-4、實驗6-2器材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b/>
                <w:color w:val="auto"/>
                <w:kern w:val="2"/>
                <w:sz w:val="20"/>
                <w:szCs w:val="20"/>
              </w:rPr>
              <w:t>【安全教育】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color w:val="auto"/>
                <w:kern w:val="2"/>
                <w:sz w:val="20"/>
                <w:szCs w:val="20"/>
              </w:rPr>
              <w:t>安J3 了解日常生活容易發生事故的原因。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第二十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03052C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6/23~6/29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Eb-IV-6 物體在靜止液體中所受浮力，等於排開液體的重量。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pe-IV-2 能正確安全操作適合學習階段的物品、器材儀器、科技設備與資源。能進行客觀的質性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觀測或數值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量冊並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詳實記錄。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過程、發現和可能的運用。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6-4浮力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及總複習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1.詢問人在空中會往下落，為什麼在水中卻不會下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；在水中提重物，會覺得重量變輕了。以此說明浮力的存在。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2.以力圖表示物體在空中和水中的力圖。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3.說明浮力的定義與測量方式。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6.請學生由實驗中看見的現象，歸納結果。教師適時提出浮力概念，例如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︰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物體在水中減輕的重量等於物體將水排出燒杯的重量。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7.教師提問：如果我們想知道自己在游泳池中的重量是多少？應該用什麼方法？學生此時可以應用已學到的浮力原理來解決問題。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8.說明浮在水面的物體，其所受浮力的原則與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物相同。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9.請學生演練例題，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10.引導學生想想看：一塊黏土會沉入水中，為何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將其捏成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半球形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的碗卻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可浮在水面上？商船或軍艦可浮在海面上，與此有何相似之處？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12.說明液體的密度與物體受到浮力大小有關。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13.視學生程度與學習成效，進行補充資料。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2.探討活動6-4、實驗6-2器材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b/>
                <w:color w:val="auto"/>
                <w:kern w:val="2"/>
                <w:sz w:val="20"/>
                <w:szCs w:val="20"/>
              </w:rPr>
              <w:t>【安全教育】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color w:val="auto"/>
                <w:kern w:val="2"/>
                <w:sz w:val="20"/>
                <w:szCs w:val="20"/>
              </w:rPr>
              <w:t>安J3 了解日常生活容易發生事故的原因。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A00582" w:rsidRDefault="00FA144F" w:rsidP="001F68EE">
            <w:pPr>
              <w:spacing w:line="260" w:lineRule="exact"/>
              <w:jc w:val="left"/>
              <w:rPr>
                <w:rFonts w:eastAsiaTheme="minorEastAsia"/>
                <w:color w:val="auto"/>
                <w:kern w:val="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A21608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27</w:t>
            </w:r>
            <w:r w:rsidR="00FA144F">
              <w:rPr>
                <w:rFonts w:ascii="標楷體" w:eastAsia="標楷體" w:hAnsi="標楷體" w:cs="標楷體" w:hint="eastAsia"/>
              </w:rPr>
              <w:t>-</w:t>
            </w:r>
            <w:r>
              <w:rPr>
                <w:rFonts w:ascii="標楷體" w:eastAsia="標楷體" w:hAnsi="標楷體" w:cs="標楷體" w:hint="eastAsia"/>
              </w:rPr>
              <w:t>28</w:t>
            </w:r>
            <w:r w:rsidR="00C63EA3">
              <w:rPr>
                <w:rFonts w:ascii="標楷體" w:eastAsia="標楷體" w:hAnsi="標楷體" w:cs="標楷體" w:hint="eastAsia"/>
              </w:rPr>
              <w:t>七八年級第三次定期評量</w:t>
            </w:r>
          </w:p>
          <w:p w:rsidR="00C63EA3" w:rsidRPr="008272A7" w:rsidRDefault="00C63EA3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28休業式、校務會議(13:30)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B67716" w:rsidRDefault="00B6771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31541" w:rsidRDefault="00031541" w:rsidP="00031541">
      <w:pPr>
        <w:rPr>
          <w:rFonts w:ascii="標楷體" w:eastAsia="標楷體" w:hAnsi="標楷體" w:cs="新細明體"/>
          <w:color w:val="FF0000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color w:val="FF0000"/>
          <w:sz w:val="24"/>
          <w:szCs w:val="24"/>
        </w:rPr>
        <w:t> </w:t>
      </w:r>
    </w:p>
    <w:p w:rsidR="006473DC" w:rsidRDefault="006473DC" w:rsidP="00031541">
      <w:pPr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6473DC" w:rsidRPr="00031541" w:rsidRDefault="006473DC" w:rsidP="00031541">
      <w:pPr>
        <w:rPr>
          <w:rFonts w:ascii="新細明體" w:hAnsi="新細明體" w:cs="新細明體"/>
          <w:color w:val="auto"/>
          <w:sz w:val="24"/>
          <w:szCs w:val="24"/>
        </w:rPr>
      </w:pPr>
    </w:p>
    <w:p w:rsidR="00031541" w:rsidRPr="00031541" w:rsidRDefault="006473DC" w:rsidP="00031541">
      <w:pPr>
        <w:rPr>
          <w:rFonts w:ascii="新細明體" w:hAnsi="新細明體" w:cs="新細明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bCs/>
          <w:sz w:val="28"/>
          <w:szCs w:val="28"/>
        </w:rPr>
        <w:lastRenderedPageBreak/>
        <w:t>六</w:t>
      </w:r>
      <w:r w:rsidR="00031541" w:rsidRPr="00031541">
        <w:rPr>
          <w:rFonts w:ascii="標楷體" w:eastAsia="標楷體" w:hAnsi="標楷體" w:cs="新細明體" w:hint="eastAsia"/>
          <w:b/>
          <w:bCs/>
          <w:sz w:val="28"/>
          <w:szCs w:val="28"/>
        </w:rPr>
        <w:t>、本課程是否有校外人士協助教學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新細明體" w:hint="eastAsia"/>
          <w:sz w:val="24"/>
          <w:szCs w:val="24"/>
        </w:rPr>
        <w:t>▓</w:t>
      </w:r>
      <w:proofErr w:type="gramEnd"/>
      <w:r w:rsidRPr="00031541">
        <w:rPr>
          <w:rFonts w:ascii="標楷體" w:eastAsia="標楷體" w:hAnsi="標楷體" w:cs="新細明體" w:hint="eastAsia"/>
          <w:sz w:val="24"/>
          <w:szCs w:val="24"/>
        </w:rPr>
        <w:t>否，全學年都沒有(</w:t>
      </w:r>
      <w:proofErr w:type="gramStart"/>
      <w:r w:rsidRPr="00031541">
        <w:rPr>
          <w:rFonts w:ascii="標楷體" w:eastAsia="標楷體" w:hAnsi="標楷體" w:cs="新細明體" w:hint="eastAsia"/>
          <w:sz w:val="24"/>
          <w:szCs w:val="24"/>
        </w:rPr>
        <w:t>以下免</w:t>
      </w:r>
      <w:proofErr w:type="gramEnd"/>
      <w:r w:rsidRPr="00031541">
        <w:rPr>
          <w:rFonts w:ascii="標楷體" w:eastAsia="標楷體" w:hAnsi="標楷體" w:cs="新細明體" w:hint="eastAsia"/>
          <w:sz w:val="24"/>
          <w:szCs w:val="24"/>
        </w:rPr>
        <w:t>填)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□有，部分班級，實施的班級為：___________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□有，全學年實施</w:t>
      </w:r>
    </w:p>
    <w:p w:rsidR="00031541" w:rsidRPr="00031541" w:rsidRDefault="00031541" w:rsidP="00031541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856"/>
        <w:gridCol w:w="5496"/>
        <w:gridCol w:w="1656"/>
        <w:gridCol w:w="1176"/>
        <w:gridCol w:w="1896"/>
      </w:tblGrid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教學</w:t>
            </w:r>
          </w:p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期程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校外人士協助之課程大綱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教材形式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教材內容簡介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預期成效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原授課教師角色</w:t>
            </w: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41" w:rsidRPr="00031541" w:rsidRDefault="00031541" w:rsidP="00031541">
            <w:pPr>
              <w:ind w:firstLine="0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□簡報□印刷品□影音光碟</w:t>
            </w:r>
          </w:p>
          <w:p w:rsidR="00031541" w:rsidRPr="00031541" w:rsidRDefault="00031541" w:rsidP="00031541">
            <w:pPr>
              <w:ind w:firstLine="0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*上述欄位皆與校外人士協助教學與活動之申請表一致</w:t>
      </w:r>
    </w:p>
    <w:sectPr w:rsidR="00031541" w:rsidRPr="00031541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984" w:rsidRDefault="005C7984">
      <w:r>
        <w:separator/>
      </w:r>
    </w:p>
  </w:endnote>
  <w:endnote w:type="continuationSeparator" w:id="0">
    <w:p w:rsidR="005C7984" w:rsidRDefault="005C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08" w:rsidRDefault="00A21608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3A0CF3" w:rsidRPr="003A0CF3">
      <w:rPr>
        <w:noProof/>
        <w:lang w:val="zh-TW"/>
      </w:rPr>
      <w:t>58</w:t>
    </w:r>
    <w:r>
      <w:fldChar w:fldCharType="end"/>
    </w:r>
  </w:p>
  <w:p w:rsidR="00A21608" w:rsidRDefault="00A2160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984" w:rsidRDefault="005C7984">
      <w:r>
        <w:separator/>
      </w:r>
    </w:p>
  </w:footnote>
  <w:footnote w:type="continuationSeparator" w:id="0">
    <w:p w:rsidR="005C7984" w:rsidRDefault="005C7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2A46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52C"/>
    <w:rsid w:val="00030AE3"/>
    <w:rsid w:val="00031541"/>
    <w:rsid w:val="00031A53"/>
    <w:rsid w:val="00031BC9"/>
    <w:rsid w:val="00033334"/>
    <w:rsid w:val="000346B2"/>
    <w:rsid w:val="00035DBB"/>
    <w:rsid w:val="00040719"/>
    <w:rsid w:val="000429E2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1F6E"/>
    <w:rsid w:val="000668B0"/>
    <w:rsid w:val="0007135F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0E0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2166"/>
    <w:rsid w:val="000E334A"/>
    <w:rsid w:val="000E4567"/>
    <w:rsid w:val="000E67EC"/>
    <w:rsid w:val="000E7B47"/>
    <w:rsid w:val="000F0290"/>
    <w:rsid w:val="000F33DD"/>
    <w:rsid w:val="000F5D36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379A8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1EC"/>
    <w:rsid w:val="001A1D6E"/>
    <w:rsid w:val="001A57C5"/>
    <w:rsid w:val="001B04F0"/>
    <w:rsid w:val="001B3ACA"/>
    <w:rsid w:val="001B4EE9"/>
    <w:rsid w:val="001B5CEB"/>
    <w:rsid w:val="001C0AFC"/>
    <w:rsid w:val="001C0B7A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004A"/>
    <w:rsid w:val="001E290D"/>
    <w:rsid w:val="001E5752"/>
    <w:rsid w:val="001E6F9A"/>
    <w:rsid w:val="001E724D"/>
    <w:rsid w:val="001F1F5B"/>
    <w:rsid w:val="001F4460"/>
    <w:rsid w:val="001F68EE"/>
    <w:rsid w:val="00200C15"/>
    <w:rsid w:val="002026C7"/>
    <w:rsid w:val="002058E2"/>
    <w:rsid w:val="00205A5D"/>
    <w:rsid w:val="00210F9A"/>
    <w:rsid w:val="00214156"/>
    <w:rsid w:val="00214BA9"/>
    <w:rsid w:val="00216726"/>
    <w:rsid w:val="00221BF0"/>
    <w:rsid w:val="00225853"/>
    <w:rsid w:val="00227D43"/>
    <w:rsid w:val="002412F7"/>
    <w:rsid w:val="002465A9"/>
    <w:rsid w:val="0025196E"/>
    <w:rsid w:val="00252E0C"/>
    <w:rsid w:val="00263A25"/>
    <w:rsid w:val="002664FE"/>
    <w:rsid w:val="002670FA"/>
    <w:rsid w:val="0027308B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4771"/>
    <w:rsid w:val="002B5B91"/>
    <w:rsid w:val="002C2C4F"/>
    <w:rsid w:val="002C4990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57B47"/>
    <w:rsid w:val="00360009"/>
    <w:rsid w:val="0036459A"/>
    <w:rsid w:val="003646AA"/>
    <w:rsid w:val="003652AB"/>
    <w:rsid w:val="003669AA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0CF3"/>
    <w:rsid w:val="003A2FAC"/>
    <w:rsid w:val="003A389F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17D2C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927"/>
    <w:rsid w:val="00474E06"/>
    <w:rsid w:val="00481A87"/>
    <w:rsid w:val="004843EC"/>
    <w:rsid w:val="0048605F"/>
    <w:rsid w:val="00490278"/>
    <w:rsid w:val="00493294"/>
    <w:rsid w:val="004A3402"/>
    <w:rsid w:val="004A46BB"/>
    <w:rsid w:val="004A5072"/>
    <w:rsid w:val="004A5F4E"/>
    <w:rsid w:val="004B0A44"/>
    <w:rsid w:val="004B103C"/>
    <w:rsid w:val="004B1D27"/>
    <w:rsid w:val="004B2A8F"/>
    <w:rsid w:val="004C0ED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52A"/>
    <w:rsid w:val="00524F98"/>
    <w:rsid w:val="00526E70"/>
    <w:rsid w:val="005336C0"/>
    <w:rsid w:val="0053472D"/>
    <w:rsid w:val="00540EB2"/>
    <w:rsid w:val="00543640"/>
    <w:rsid w:val="00543FDF"/>
    <w:rsid w:val="005463B9"/>
    <w:rsid w:val="00550328"/>
    <w:rsid w:val="0055126B"/>
    <w:rsid w:val="005528F3"/>
    <w:rsid w:val="0055297F"/>
    <w:rsid w:val="005533E5"/>
    <w:rsid w:val="005571F5"/>
    <w:rsid w:val="00567CF7"/>
    <w:rsid w:val="00570442"/>
    <w:rsid w:val="00573E05"/>
    <w:rsid w:val="00575BF8"/>
    <w:rsid w:val="00586943"/>
    <w:rsid w:val="005902DD"/>
    <w:rsid w:val="005920AA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984"/>
    <w:rsid w:val="005D0143"/>
    <w:rsid w:val="005D2CCD"/>
    <w:rsid w:val="005D5C56"/>
    <w:rsid w:val="005D6008"/>
    <w:rsid w:val="005D74BC"/>
    <w:rsid w:val="005D7AB8"/>
    <w:rsid w:val="005E3929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5C58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3963"/>
    <w:rsid w:val="006453E2"/>
    <w:rsid w:val="00645503"/>
    <w:rsid w:val="006473DC"/>
    <w:rsid w:val="006510A0"/>
    <w:rsid w:val="00654B9D"/>
    <w:rsid w:val="006550DD"/>
    <w:rsid w:val="0066106E"/>
    <w:rsid w:val="00663336"/>
    <w:rsid w:val="006648FA"/>
    <w:rsid w:val="00666617"/>
    <w:rsid w:val="0067063A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1490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D6B67"/>
    <w:rsid w:val="006E27FD"/>
    <w:rsid w:val="006E44A1"/>
    <w:rsid w:val="006E457E"/>
    <w:rsid w:val="006F3A41"/>
    <w:rsid w:val="006F4502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5377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2775"/>
    <w:rsid w:val="007649FE"/>
    <w:rsid w:val="00765F73"/>
    <w:rsid w:val="00772791"/>
    <w:rsid w:val="00777B8C"/>
    <w:rsid w:val="00777E02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0392B"/>
    <w:rsid w:val="00810B0C"/>
    <w:rsid w:val="00811297"/>
    <w:rsid w:val="00812AC4"/>
    <w:rsid w:val="008222BF"/>
    <w:rsid w:val="00823DF1"/>
    <w:rsid w:val="00824477"/>
    <w:rsid w:val="00825116"/>
    <w:rsid w:val="008272A7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1E4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3CE3"/>
    <w:rsid w:val="00904158"/>
    <w:rsid w:val="00904B55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6E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0582"/>
    <w:rsid w:val="00A05906"/>
    <w:rsid w:val="00A1338F"/>
    <w:rsid w:val="00A17F97"/>
    <w:rsid w:val="00A20A0D"/>
    <w:rsid w:val="00A21608"/>
    <w:rsid w:val="00A22D08"/>
    <w:rsid w:val="00A23A4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6D76"/>
    <w:rsid w:val="00A47E10"/>
    <w:rsid w:val="00A501E0"/>
    <w:rsid w:val="00A53908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11E0"/>
    <w:rsid w:val="00A92B7A"/>
    <w:rsid w:val="00A92F08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499B"/>
    <w:rsid w:val="00AE5DA6"/>
    <w:rsid w:val="00AE6E7D"/>
    <w:rsid w:val="00AF1E63"/>
    <w:rsid w:val="00AF4902"/>
    <w:rsid w:val="00B0211E"/>
    <w:rsid w:val="00B0232A"/>
    <w:rsid w:val="00B02B71"/>
    <w:rsid w:val="00B04F30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4B9"/>
    <w:rsid w:val="00B2365E"/>
    <w:rsid w:val="00B308B6"/>
    <w:rsid w:val="00B346A1"/>
    <w:rsid w:val="00B41FD5"/>
    <w:rsid w:val="00B47EBB"/>
    <w:rsid w:val="00B5253C"/>
    <w:rsid w:val="00B538D1"/>
    <w:rsid w:val="00B54810"/>
    <w:rsid w:val="00B5559D"/>
    <w:rsid w:val="00B564A0"/>
    <w:rsid w:val="00B62FC1"/>
    <w:rsid w:val="00B66C53"/>
    <w:rsid w:val="00B67716"/>
    <w:rsid w:val="00B7069B"/>
    <w:rsid w:val="00B80E48"/>
    <w:rsid w:val="00B85833"/>
    <w:rsid w:val="00B858CC"/>
    <w:rsid w:val="00B8634E"/>
    <w:rsid w:val="00B86A20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BF6B43"/>
    <w:rsid w:val="00BF6EB2"/>
    <w:rsid w:val="00C01B71"/>
    <w:rsid w:val="00C0277A"/>
    <w:rsid w:val="00C16726"/>
    <w:rsid w:val="00C22E0C"/>
    <w:rsid w:val="00C246A4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312"/>
    <w:rsid w:val="00C56A17"/>
    <w:rsid w:val="00C60C7A"/>
    <w:rsid w:val="00C63B62"/>
    <w:rsid w:val="00C63EA3"/>
    <w:rsid w:val="00C640B3"/>
    <w:rsid w:val="00C665A6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B7455"/>
    <w:rsid w:val="00CB7BA4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67E2"/>
    <w:rsid w:val="00DE7F63"/>
    <w:rsid w:val="00DF1923"/>
    <w:rsid w:val="00DF2965"/>
    <w:rsid w:val="00DF4173"/>
    <w:rsid w:val="00DF59D4"/>
    <w:rsid w:val="00DF5C42"/>
    <w:rsid w:val="00DF608F"/>
    <w:rsid w:val="00DF698D"/>
    <w:rsid w:val="00DF6DD0"/>
    <w:rsid w:val="00E07B7B"/>
    <w:rsid w:val="00E10EC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6BA2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3BDF"/>
    <w:rsid w:val="00F94E97"/>
    <w:rsid w:val="00FA144F"/>
    <w:rsid w:val="00FA2518"/>
    <w:rsid w:val="00FB0A03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9C6499-B29A-47FC-8DE2-676B894F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3421">
          <w:marLeft w:val="-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8D00B-EA9C-4880-9F56-2DC5AD0E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4339</Words>
  <Characters>24737</Characters>
  <Application>Microsoft Office Word</Application>
  <DocSecurity>0</DocSecurity>
  <Lines>206</Lines>
  <Paragraphs>58</Paragraphs>
  <ScaleCrop>false</ScaleCrop>
  <Company>Hewlett-Packard Company</Company>
  <LinksUpToDate>false</LinksUpToDate>
  <CharactersWithSpaces>29018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cp:lastPrinted>2018-11-20T02:54:00Z</cp:lastPrinted>
  <dcterms:created xsi:type="dcterms:W3CDTF">2023-12-01T07:43:00Z</dcterms:created>
  <dcterms:modified xsi:type="dcterms:W3CDTF">2023-12-01T07:43:00Z</dcterms:modified>
</cp:coreProperties>
</file>