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A1646" w:rsidRPr="00702180" w:rsidRDefault="00227757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961E8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61E86" w:rsidRPr="00702180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1E86" w:rsidRPr="0070218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70218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702180">
        <w:rPr>
          <w:rFonts w:ascii="標楷體" w:eastAsia="標楷體" w:hAnsi="標楷體" w:cs="標楷體"/>
          <w:b/>
          <w:sz w:val="28"/>
          <w:szCs w:val="28"/>
        </w:rPr>
        <w:t>國民中學112學年度</w:t>
      </w:r>
      <w:r w:rsidRPr="0070218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61E86" w:rsidRPr="0070218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70218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702180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702180">
        <w:rPr>
          <w:rFonts w:ascii="標楷體" w:eastAsia="標楷體" w:hAnsi="標楷體" w:cs="標楷體"/>
          <w:b/>
          <w:sz w:val="28"/>
          <w:szCs w:val="28"/>
        </w:rPr>
        <w:t>學期</w:t>
      </w:r>
      <w:r w:rsidRPr="00702180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702180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702180"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 w:rsidRPr="00702180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961E86" w:rsidRPr="00702180">
        <w:rPr>
          <w:rFonts w:ascii="標楷體" w:eastAsia="標楷體" w:hAnsi="標楷體" w:cs="標楷體" w:hint="eastAsia"/>
          <w:b/>
          <w:sz w:val="28"/>
          <w:szCs w:val="28"/>
          <w:u w:val="single"/>
        </w:rPr>
        <w:t>許妙鳳</w:t>
      </w:r>
      <w:proofErr w:type="gramStart"/>
      <w:r w:rsidR="00961E86" w:rsidRPr="00702180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r w:rsidRPr="00702180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</w:p>
    <w:p w:rsidR="00FA1646" w:rsidRPr="00702180" w:rsidRDefault="00FA1646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FA1646" w:rsidRPr="00702180" w:rsidRDefault="00227757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702180">
        <w:rPr>
          <w:rFonts w:ascii="標楷體" w:eastAsia="標楷體" w:hAnsi="標楷體" w:cs="標楷體"/>
          <w:sz w:val="24"/>
          <w:szCs w:val="24"/>
        </w:rPr>
        <w:t>一、課程類別：</w:t>
      </w:r>
      <w:r w:rsidRPr="00702180">
        <w:rPr>
          <w:rFonts w:ascii="標楷體" w:eastAsia="標楷體" w:hAnsi="標楷體" w:cs="標楷體"/>
          <w:sz w:val="24"/>
          <w:szCs w:val="24"/>
        </w:rPr>
        <w:tab/>
      </w:r>
    </w:p>
    <w:p w:rsidR="00FA1646" w:rsidRPr="00702180" w:rsidRDefault="00227757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702180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5.□社會   6.□藝術  7.□自然科學 8.□科技</w:t>
      </w:r>
      <w:r w:rsidR="00961E86" w:rsidRPr="00702180">
        <w:rPr>
          <w:rFonts w:ascii="標楷體" w:eastAsia="標楷體" w:hAnsi="標楷體" w:cs="標楷體"/>
          <w:sz w:val="24"/>
          <w:szCs w:val="24"/>
        </w:rPr>
        <w:t xml:space="preserve">  9.</w:t>
      </w:r>
      <w:r w:rsidR="00961E86" w:rsidRPr="00702180">
        <w:rPr>
          <w:rFonts w:ascii="標楷體" w:eastAsia="標楷體" w:hAnsi="標楷體" w:cs="標楷體" w:hint="eastAsia"/>
          <w:sz w:val="24"/>
          <w:szCs w:val="24"/>
        </w:rPr>
        <w:t>■</w:t>
      </w:r>
      <w:r w:rsidRPr="00702180">
        <w:rPr>
          <w:rFonts w:ascii="標楷體" w:eastAsia="標楷體" w:hAnsi="標楷體" w:cs="標楷體"/>
          <w:sz w:val="24"/>
          <w:szCs w:val="24"/>
        </w:rPr>
        <w:t>綜合活動</w:t>
      </w:r>
    </w:p>
    <w:p w:rsidR="00FA1646" w:rsidRPr="00702180" w:rsidRDefault="00227757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sz w:val="24"/>
          <w:szCs w:val="24"/>
        </w:rPr>
      </w:pPr>
      <w:r w:rsidRPr="00702180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702180">
        <w:rPr>
          <w:rFonts w:ascii="PMingLiu" w:eastAsia="PMingLiu" w:hAnsi="PMingLiu" w:cs="PMingLiu"/>
          <w:sz w:val="24"/>
          <w:szCs w:val="24"/>
        </w:rPr>
        <w:t>□</w:t>
      </w:r>
      <w:r w:rsidRPr="00702180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702180">
        <w:rPr>
          <w:rFonts w:ascii="PMingLiu" w:eastAsia="PMingLiu" w:hAnsi="PMingLiu" w:cs="PMingLiu"/>
          <w:sz w:val="24"/>
          <w:szCs w:val="24"/>
        </w:rPr>
        <w:t>：</w:t>
      </w:r>
      <w:r w:rsidRPr="00702180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702180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702180">
        <w:rPr>
          <w:rFonts w:ascii="PMingLiu" w:eastAsia="PMingLiu" w:hAnsi="PMingLiu" w:cs="PMingLiu"/>
          <w:sz w:val="24"/>
          <w:szCs w:val="24"/>
        </w:rPr>
        <w:t>：</w:t>
      </w:r>
      <w:r w:rsidRPr="00702180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702180">
        <w:rPr>
          <w:rFonts w:ascii="標楷體" w:eastAsia="標楷體" w:hAnsi="標楷體" w:cs="標楷體"/>
          <w:sz w:val="24"/>
          <w:szCs w:val="24"/>
        </w:rPr>
        <w:t>語  14. □臺灣手語</w:t>
      </w:r>
    </w:p>
    <w:p w:rsidR="00FA1646" w:rsidRDefault="0022775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702180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9E7BA1" w:rsidRPr="00702180">
        <w:rPr>
          <w:rFonts w:ascii="標楷體" w:eastAsia="標楷體" w:hAnsi="標楷體" w:cs="標楷體" w:hint="eastAsia"/>
          <w:sz w:val="24"/>
          <w:szCs w:val="24"/>
        </w:rPr>
        <w:t>2</w:t>
      </w:r>
      <w:r w:rsidRPr="00702180">
        <w:rPr>
          <w:rFonts w:ascii="標楷體" w:eastAsia="標楷體" w:hAnsi="標楷體" w:cs="標楷體"/>
          <w:sz w:val="24"/>
          <w:szCs w:val="24"/>
        </w:rPr>
        <w:t xml:space="preserve"> )節，實施(20)</w:t>
      </w:r>
      <w:proofErr w:type="gramStart"/>
      <w:r w:rsidRPr="00702180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702180">
        <w:rPr>
          <w:rFonts w:ascii="標楷體" w:eastAsia="標楷體" w:hAnsi="標楷體" w:cs="標楷體"/>
          <w:sz w:val="24"/>
          <w:szCs w:val="24"/>
        </w:rPr>
        <w:t>，</w:t>
      </w:r>
      <w:r>
        <w:rPr>
          <w:rFonts w:ascii="標楷體" w:eastAsia="標楷體" w:hAnsi="標楷體" w:cs="標楷體"/>
          <w:sz w:val="24"/>
          <w:szCs w:val="24"/>
        </w:rPr>
        <w:t xml:space="preserve">共( </w:t>
      </w:r>
      <w:r w:rsidR="009E7BA1">
        <w:rPr>
          <w:rFonts w:ascii="標楷體" w:eastAsia="標楷體" w:hAnsi="標楷體" w:cs="標楷體" w:hint="eastAsia"/>
          <w:sz w:val="24"/>
          <w:szCs w:val="24"/>
        </w:rPr>
        <w:t>40</w:t>
      </w:r>
      <w:r>
        <w:rPr>
          <w:rFonts w:ascii="標楷體" w:eastAsia="標楷體" w:hAnsi="標楷體" w:cs="標楷體"/>
          <w:sz w:val="24"/>
          <w:szCs w:val="24"/>
        </w:rPr>
        <w:t xml:space="preserve"> )節。</w:t>
      </w:r>
    </w:p>
    <w:p w:rsidR="00FA1646" w:rsidRDefault="00227757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A1646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A1646" w:rsidRDefault="0022775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A1646" w:rsidRDefault="0022775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961E86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1E86" w:rsidRPr="00A909FC" w:rsidRDefault="00961E86" w:rsidP="00961E8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909FC"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A909FC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Pr="00A909FC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961E86" w:rsidRPr="00A909FC" w:rsidRDefault="00961E86" w:rsidP="00961E8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909FC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A909FC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961E86" w:rsidRPr="00A909FC" w:rsidRDefault="00961E86" w:rsidP="00961E8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909FC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A909FC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961E86" w:rsidRPr="00A909FC" w:rsidRDefault="00961E86" w:rsidP="00961E8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909FC"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A909FC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Pr="00A909FC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961E86" w:rsidRPr="00A909FC" w:rsidRDefault="00961E86" w:rsidP="00961E8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909FC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A909FC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961E86" w:rsidRPr="00A909FC" w:rsidRDefault="00961E86" w:rsidP="00961E8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909FC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A909FC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961E86" w:rsidRPr="00A909FC" w:rsidRDefault="00961E86" w:rsidP="00961E8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909FC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A909FC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961E86" w:rsidRPr="00A909FC" w:rsidRDefault="00961E86" w:rsidP="00961E8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909FC"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A909FC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Pr="00A909FC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961E86" w:rsidRPr="00A909FC" w:rsidRDefault="00961E86" w:rsidP="00961E8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909FC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 w:rsidRPr="00A909FC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1E86" w:rsidRPr="00A909FC" w:rsidRDefault="00961E86" w:rsidP="00961E8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909FC">
              <w:rPr>
                <w:rFonts w:ascii="標楷體" w:eastAsia="標楷體" w:hAnsi="標楷體" w:cs="新細明體" w:hint="eastAsia"/>
                <w:sz w:val="24"/>
                <w:szCs w:val="24"/>
              </w:rPr>
              <w:t>綜-J-A1</w:t>
            </w:r>
          </w:p>
          <w:p w:rsidR="00961E86" w:rsidRPr="00A909FC" w:rsidRDefault="00961E86" w:rsidP="00961E8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909FC">
              <w:rPr>
                <w:rFonts w:ascii="標楷體" w:eastAsia="標楷體" w:hAnsi="標楷體" w:cs="新細明體" w:hint="eastAsia"/>
                <w:sz w:val="24"/>
                <w:szCs w:val="24"/>
              </w:rPr>
              <w:t>探索與開發自我潛能，善用資源促進生涯適性發展，省思自我價值，實踐生命意義。</w:t>
            </w:r>
          </w:p>
          <w:p w:rsidR="00961E86" w:rsidRPr="00A909FC" w:rsidRDefault="00961E86" w:rsidP="00961E8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909FC">
              <w:rPr>
                <w:rFonts w:ascii="標楷體" w:eastAsia="標楷體" w:hAnsi="標楷體" w:cs="新細明體" w:hint="eastAsia"/>
                <w:sz w:val="24"/>
                <w:szCs w:val="24"/>
              </w:rPr>
              <w:t>綜-J-B1</w:t>
            </w:r>
          </w:p>
          <w:p w:rsidR="00961E86" w:rsidRPr="00A909FC" w:rsidRDefault="00961E86" w:rsidP="00961E8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909FC">
              <w:rPr>
                <w:rFonts w:ascii="標楷體" w:eastAsia="標楷體" w:hAnsi="標楷體" w:cs="新細明體" w:hint="eastAsia"/>
                <w:sz w:val="24"/>
                <w:szCs w:val="24"/>
              </w:rPr>
              <w:t>尊重、包容與欣賞他人，適切表達自己的意見與感受，運用同理心及合宜的溝通技巧，促進良好的人際互動。</w:t>
            </w:r>
          </w:p>
          <w:p w:rsidR="00961E86" w:rsidRPr="00A909FC" w:rsidRDefault="00961E86" w:rsidP="00961E8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909FC">
              <w:rPr>
                <w:rFonts w:ascii="標楷體" w:eastAsia="標楷體" w:hAnsi="標楷體" w:cs="新細明體" w:hint="eastAsia"/>
                <w:sz w:val="24"/>
                <w:szCs w:val="24"/>
              </w:rPr>
              <w:t>綜-J-C2</w:t>
            </w:r>
          </w:p>
          <w:p w:rsidR="00961E86" w:rsidRPr="00A909FC" w:rsidRDefault="00961E86" w:rsidP="00961E8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A909FC">
              <w:rPr>
                <w:rFonts w:ascii="標楷體" w:eastAsia="標楷體" w:hAnsi="標楷體" w:cs="新細明體" w:hint="eastAsia"/>
                <w:sz w:val="24"/>
                <w:szCs w:val="24"/>
              </w:rPr>
              <w:t>運用合宜的人際互動技巧，經營良好的人際關係，發揮正向影響力，培養利他與合群的態度，提升團隊效能，達成共同目標。</w:t>
            </w:r>
          </w:p>
        </w:tc>
      </w:tr>
    </w:tbl>
    <w:p w:rsidR="00FA1646" w:rsidRDefault="00FA164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FA1646" w:rsidRDefault="002277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 w:rsidR="00961E86">
        <w:rPr>
          <w:rFonts w:ascii="標楷體" w:eastAsia="標楷體" w:hAnsi="標楷體" w:cs="標楷體" w:hint="eastAsia"/>
          <w:sz w:val="24"/>
          <w:szCs w:val="24"/>
        </w:rPr>
        <w:t xml:space="preserve"> </w:t>
      </w:r>
    </w:p>
    <w:p w:rsidR="00961E86" w:rsidRPr="00260D79" w:rsidRDefault="00961E86" w:rsidP="00961E86">
      <w:pPr>
        <w:widowControl w:val="0"/>
        <w:ind w:firstLine="0"/>
        <w:rPr>
          <w:rFonts w:ascii="標楷體" w:eastAsia="標楷體" w:hAnsi="標楷體"/>
          <w:snapToGrid w:val="0"/>
          <w:sz w:val="22"/>
          <w:szCs w:val="22"/>
        </w:rPr>
      </w:pPr>
      <w:proofErr w:type="gramStart"/>
      <w:r w:rsidRPr="00260D79">
        <w:rPr>
          <w:rFonts w:ascii="標楷體" w:eastAsia="標楷體" w:hAnsi="標楷體" w:cs="新細明體"/>
          <w:snapToGrid w:val="0"/>
          <w:sz w:val="22"/>
          <w:szCs w:val="22"/>
        </w:rPr>
        <w:lastRenderedPageBreak/>
        <w:t>第二冊童軍</w:t>
      </w:r>
      <w:proofErr w:type="gramEnd"/>
    </w:p>
    <w:bookmarkStart w:id="0" w:name="_GoBack"/>
    <w:p w:rsidR="00961E86" w:rsidRPr="00260D79" w:rsidRDefault="00961E86" w:rsidP="00961E86">
      <w:pPr>
        <w:spacing w:line="240" w:lineRule="atLeast"/>
        <w:rPr>
          <w:rFonts w:ascii="標楷體" w:eastAsia="標楷體" w:hAnsi="標楷體" w:cs="標楷體"/>
          <w:color w:val="000000"/>
          <w:sz w:val="24"/>
          <w:szCs w:val="24"/>
        </w:rPr>
      </w:pPr>
      <w:r w:rsidRPr="00260D79">
        <w:rPr>
          <w:rFonts w:ascii="標楷體" w:eastAsia="標楷體" w:hAnsi="標楷體" w:cs="新細明體"/>
          <w:snapToGrid w:val="0"/>
          <w:color w:val="000000"/>
          <w:sz w:val="22"/>
          <w:szCs w:val="22"/>
        </w:rPr>
        <w:object w:dxaOrig="8532" w:dyaOrig="1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6pt;height:73.8pt" o:ole="">
            <v:imagedata r:id="rId8" o:title=""/>
          </v:shape>
          <o:OLEObject Type="Embed" ProgID="Word.Document.12" ShapeID="_x0000_i1025" DrawAspect="Content" ObjectID="_1762953428" r:id="rId9">
            <o:FieldCodes>\s</o:FieldCodes>
          </o:OLEObject>
        </w:object>
      </w:r>
      <w:bookmarkEnd w:id="0"/>
    </w:p>
    <w:p w:rsidR="00961E86" w:rsidRPr="00260D79" w:rsidRDefault="00961E86" w:rsidP="00961E86">
      <w:pPr>
        <w:widowControl w:val="0"/>
        <w:ind w:firstLine="0"/>
        <w:rPr>
          <w:rFonts w:ascii="標楷體" w:eastAsia="標楷體" w:hAnsi="標楷體"/>
          <w:snapToGrid w:val="0"/>
          <w:sz w:val="22"/>
          <w:szCs w:val="22"/>
        </w:rPr>
      </w:pPr>
      <w:proofErr w:type="gramStart"/>
      <w:r w:rsidRPr="00260D79">
        <w:rPr>
          <w:rFonts w:ascii="標楷體" w:eastAsia="標楷體" w:hAnsi="標楷體" w:cs="新細明體"/>
          <w:snapToGrid w:val="0"/>
          <w:sz w:val="22"/>
          <w:szCs w:val="22"/>
        </w:rPr>
        <w:t>第三冊童軍</w:t>
      </w:r>
      <w:proofErr w:type="gramEnd"/>
    </w:p>
    <w:p w:rsidR="00FA1646" w:rsidRPr="00260D79" w:rsidRDefault="00961E86" w:rsidP="00961E86">
      <w:pPr>
        <w:spacing w:line="240" w:lineRule="atLeast"/>
        <w:ind w:firstLine="0"/>
        <w:rPr>
          <w:rFonts w:ascii="標楷體" w:eastAsia="標楷體" w:hAnsi="標楷體" w:cs="標楷體"/>
          <w:color w:val="000000"/>
          <w:sz w:val="24"/>
          <w:szCs w:val="24"/>
        </w:rPr>
      </w:pPr>
      <w:r w:rsidRPr="00260D79">
        <w:rPr>
          <w:rFonts w:ascii="標楷體" w:eastAsia="標楷體" w:hAnsi="標楷體" w:cs="新細明體"/>
          <w:snapToGrid w:val="0"/>
          <w:color w:val="000000"/>
          <w:sz w:val="22"/>
          <w:szCs w:val="22"/>
        </w:rPr>
        <w:object w:dxaOrig="8532" w:dyaOrig="1480">
          <v:shape id="_x0000_i1026" type="#_x0000_t75" style="width:426.6pt;height:73.8pt" o:ole="">
            <v:imagedata r:id="rId10" o:title=""/>
          </v:shape>
          <o:OLEObject Type="Embed" ProgID="Word.Document.12" ShapeID="_x0000_i1026" DrawAspect="Content" ObjectID="_1762953429" r:id="rId11">
            <o:FieldCodes>\s</o:FieldCodes>
          </o:OLEObject>
        </w:object>
      </w:r>
    </w:p>
    <w:p w:rsidR="00FA1646" w:rsidRPr="00260D79" w:rsidRDefault="00FA1646">
      <w:pPr>
        <w:rPr>
          <w:rFonts w:ascii="標楷體" w:eastAsia="標楷體" w:hAnsi="標楷體" w:cs="標楷體"/>
          <w:sz w:val="24"/>
          <w:szCs w:val="24"/>
        </w:rPr>
      </w:pPr>
    </w:p>
    <w:p w:rsidR="00FA1646" w:rsidRPr="00260D79" w:rsidRDefault="00227757">
      <w:pPr>
        <w:rPr>
          <w:rFonts w:ascii="標楷體" w:eastAsia="標楷體" w:hAnsi="標楷體" w:cs="標楷體"/>
          <w:sz w:val="24"/>
          <w:szCs w:val="24"/>
        </w:rPr>
      </w:pPr>
      <w:r w:rsidRPr="00260D79"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FA1646" w:rsidRPr="00260D79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FA1646" w:rsidRPr="00260D79" w:rsidRDefault="0022775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60D7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FA1646" w:rsidRPr="00260D79" w:rsidRDefault="0022775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60D7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1646" w:rsidRPr="00260D79" w:rsidRDefault="0022775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60D7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1646" w:rsidRPr="00260D79" w:rsidRDefault="0022775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60D7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1646" w:rsidRPr="00260D79" w:rsidRDefault="0022775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60D7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1646" w:rsidRPr="00260D79" w:rsidRDefault="0022775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60D7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1646" w:rsidRPr="00260D79" w:rsidRDefault="0022775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60D7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FA1646" w:rsidRPr="00260D79" w:rsidRDefault="00227757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60D79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FA1646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FA1646" w:rsidRDefault="00FA1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FA1646" w:rsidRDefault="00227757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A1646" w:rsidRDefault="00227757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1646" w:rsidRDefault="00FA1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1646" w:rsidRDefault="00FA1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1646" w:rsidRDefault="00FA1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1646" w:rsidRDefault="00FA1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A1646" w:rsidRDefault="00FA1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FA1646" w:rsidRDefault="00FA1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D2B32" w:rsidTr="00C7572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童Ca-IV-1:戶外觀察、追蹤、推理基本能力的培養與運用。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畫、執行並體驗其樂趣。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3a-IV-2:具備野外生活技能，提升野外生存能力，並與環境做合宜的互動。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</w:t>
            </w: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關係，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第一主題一起「趣」旅行</w:t>
            </w:r>
          </w:p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第1單元出遊好時光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1.能分享自己的旅行經驗。</w:t>
            </w:r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2.回想個人旅行經驗，運用各種感官描述</w:t>
            </w: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旅行線索，完成「我的</w:t>
            </w:r>
            <w:proofErr w:type="gramStart"/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旅行趣</w:t>
            </w:r>
            <w:proofErr w:type="gramEnd"/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」個人學習單之實作，並透過活動與同學分享交流。</w:t>
            </w:r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DD2B32" w:rsidRPr="0000224D" w:rsidRDefault="00DD2B32" w:rsidP="00DD2B3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3.提示猜謎:猜台灣地名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1.旅行照片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2.我的旅行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趣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範例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3.白紙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lastRenderedPageBreak/>
              <w:t>安J4:探討日常生活發生事故的影響因素。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DD2B32" w:rsidTr="0047548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童Ca-IV-2:地圖判讀、旅行裝備使用及安全知能的培養。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畫、執行並體驗其樂趣。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閒活動的安全、風險管理與緊急事件的處理。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3a-IV-2:具備野外生活技能，提升野外生存能力，並與環境做合宜的互動。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第2單元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畫我最行</w:t>
            </w:r>
          </w:p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活動1 旅行安全停看聽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1.從自身經驗討論旅行安全的重要性。</w:t>
            </w:r>
          </w:p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2.透過腦力激盪，思考在各種旅行意外狀況，要如何冷靜應變並找到解決方法。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活動2 假日旅行提案</w:t>
            </w:r>
          </w:p>
          <w:p w:rsidR="00DD2B32" w:rsidRPr="0000224D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0224D">
              <w:rPr>
                <w:rFonts w:ascii="標楷體" w:eastAsia="標楷體" w:hAnsi="標楷體" w:hint="eastAsia"/>
                <w:sz w:val="24"/>
                <w:szCs w:val="24"/>
              </w:rPr>
              <w:t>1.分析影響旅程因素，進而</w:t>
            </w:r>
            <w:proofErr w:type="gramStart"/>
            <w:r w:rsidRPr="0000224D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00224D">
              <w:rPr>
                <w:rFonts w:ascii="標楷體" w:eastAsia="標楷體" w:hAnsi="標楷體" w:hint="eastAsia"/>
                <w:sz w:val="24"/>
                <w:szCs w:val="24"/>
              </w:rPr>
              <w:t>畫旅行計畫。</w:t>
            </w:r>
          </w:p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0224D">
              <w:rPr>
                <w:rFonts w:ascii="標楷體" w:eastAsia="標楷體" w:hAnsi="標楷體" w:hint="eastAsia"/>
                <w:sz w:val="24"/>
                <w:szCs w:val="24"/>
              </w:rPr>
              <w:t>2.檢視自己的旅行知能，進而設計合宜的旅行計畫，增進學習經驗。</w:t>
            </w:r>
          </w:p>
          <w:p w:rsidR="00DD2B32" w:rsidRPr="000A50A1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022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旅行安全相關題目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</w:t>
            </w:r>
            <w:r w:rsidRPr="00163078">
              <w:rPr>
                <w:rFonts w:ascii="標楷體" w:eastAsia="標楷體" w:hAnsi="標楷體" w:cs="標楷體" w:hint="eastAsia"/>
              </w:rPr>
              <w:lastRenderedPageBreak/>
              <w:t>與活動的過程中落實原則。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DD2B32" w:rsidTr="00AE4B3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童Ca-IV-2:地圖判讀、旅行裝備使用及安全知能的培養。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畫、執行並體驗其樂趣。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童Cc-IV-1:戶外休閒活動的安全、風險管理與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緊急事件的處理。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3a-IV-2:具備野外生活技能，提升野外生存能力，並與環境做合宜的互動。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第3單元旅行妙錦囊</w:t>
            </w:r>
          </w:p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活動1 出外巧幫手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1.透過小隊討論，檢視自己在真實生活情境的旅行裝備運用能力。</w:t>
            </w:r>
          </w:p>
          <w:p w:rsidR="00DD2B32" w:rsidRPr="000A50A1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了解繩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結在旅行中的應用時機並正確使用。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童軍繩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DD2B32" w:rsidTr="00935A6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童Ca-IV-2:地圖判讀、旅行裝備使用及安全知能的培養。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畫、執行並體驗其樂趣。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童Cc-IV-1:戶外休閒活動的安全、風險管理與緊急事件的處理。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第3單元旅行妙錦囊</w:t>
            </w:r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活動1 出外巧幫手</w:t>
            </w:r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proofErr w:type="gramStart"/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了解繩</w:t>
            </w:r>
            <w:proofErr w:type="gramEnd"/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結的用途與打法。</w:t>
            </w:r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proofErr w:type="gramStart"/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學會單結</w:t>
            </w:r>
            <w:proofErr w:type="gramEnd"/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、平結、雙</w:t>
            </w:r>
            <w:proofErr w:type="gramStart"/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套結、接</w:t>
            </w:r>
            <w:proofErr w:type="gramEnd"/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繩結。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童軍繩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D2B32" w:rsidTr="003974E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童Ca-IV-2:地圖判讀、旅行裝備使用及安全知能的培養。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畫、執行並體驗其樂趣。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童Cc-IV-1:戶外休閒活動的安全、風險管理與緊急事件的處理。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第3單元旅行妙錦囊</w:t>
            </w:r>
          </w:p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活動2 另類舒適居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1.能分析購買帳篷時所需考量的要點並認識帳篷配件。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2.小隊合作練習搭架帳篷，體驗不同的住宿型態。</w:t>
            </w:r>
          </w:p>
          <w:p w:rsidR="00DD2B32" w:rsidRPr="000A50A1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帳篷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DD2B32" w:rsidTr="004C235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裝備使用及安全知能的培養。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畫、執行並體驗其樂趣。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童Cc-IV-1:戶外休閒活動的安全、風險管理與緊急事件的處理。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</w:t>
            </w: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野外生存能力，並與環境做合宜的互動。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第3單元旅行妙錦囊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活動2 另類舒適居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.小隊合作練習搭架帳篷，體驗不同的住宿型態。</w:t>
            </w:r>
          </w:p>
          <w:p w:rsidR="00DD2B32" w:rsidRPr="000A50A1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.思考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搭帳對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環境的影響，以及保養裝備的重要性，檢視自己將課堂所學應用在真實生活情境的執行能力。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帳篷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</w:t>
            </w:r>
            <w:r w:rsidRPr="00163078">
              <w:rPr>
                <w:rFonts w:ascii="標楷體" w:eastAsia="標楷體" w:hAnsi="標楷體" w:cs="標楷體" w:hint="eastAsia"/>
              </w:rPr>
              <w:lastRenderedPageBreak/>
              <w:t>學了解自然環境的倫理價值。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D2B32" w:rsidTr="00D20B7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童Ba-IV-1:服務學習的意義、價值與信念的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理解及落實。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輔Dd-IV-3:多元文化社會的互動與關懷。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3b-IV-1:落實社會服務的關懷行動，以深化服務情懷。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主題完勝服務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學習</w:t>
            </w:r>
          </w:p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第1單元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修練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核心價值</w:t>
            </w:r>
          </w:p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1.說出服務學習的核心價值，並藉由案例探討，提出改善想法及行動。</w:t>
            </w:r>
          </w:p>
          <w:p w:rsidR="00DD2B32" w:rsidRPr="00CE209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E209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2.完成「日行</w:t>
            </w:r>
            <w:proofErr w:type="gramStart"/>
            <w:r w:rsidRPr="00CE2092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 w:rsidRPr="00CE2092">
              <w:rPr>
                <w:rFonts w:ascii="標楷體" w:eastAsia="標楷體" w:hAnsi="標楷體" w:hint="eastAsia"/>
                <w:sz w:val="24"/>
                <w:szCs w:val="24"/>
              </w:rPr>
              <w:t>善‧服務行動挑戰」並進行經驗分享。</w:t>
            </w:r>
          </w:p>
          <w:p w:rsidR="00DD2B32" w:rsidRPr="00CE209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E2092">
              <w:rPr>
                <w:rFonts w:ascii="標楷體" w:eastAsia="標楷體" w:hAnsi="標楷體" w:hint="eastAsia"/>
                <w:sz w:val="24"/>
                <w:szCs w:val="24"/>
              </w:rPr>
              <w:t>3.能說出對於服務是否需要學習和服務學習核心價值的看法。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1.價值澄清問題和服務學習故事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2.體驗活動服務需求題目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【人權教育】</w:t>
            </w:r>
          </w:p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人J5:了解社會上有不同的群體和文化，尊重並欣賞其差異。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DD2B32" w:rsidTr="00E628D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童Ba-IV-2:校園關懷服務活動的參與及分享。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童Bb-IV-1:多元族群服務需求的評估。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童Bb-IV-2:服務活動方案的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畫與執行。</w:t>
            </w:r>
          </w:p>
          <w:p w:rsidR="00DD2B32" w:rsidRPr="0036391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童Bb-IV-3:服務活動的反思與多元能力的展現。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3b-IV-1:落實社會服務的關懷行動，以深化服務情懷。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2b-IV-2:體會參與團體活動的歷程，發揮個人正向影響，並提升團體效能。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第2單元服務全面啟動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1.說出服務學習的核心價值，並藉由了解服務對象的需求，提出改善想法及行動。</w:t>
            </w:r>
          </w:p>
          <w:p w:rsidR="00DD2B32" w:rsidRPr="000A50A1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2.與同學討論並完成服務學習計畫。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1.服務學習案例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2.服務學習改變小卡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4.檔案評量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16307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【人權教育】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63078">
              <w:rPr>
                <w:rFonts w:ascii="標楷體" w:eastAsia="標楷體" w:hAnsi="標楷體" w:cs="標楷體" w:hint="eastAsia"/>
              </w:rPr>
              <w:t>人J5:了解社會上有不同的群體和文化，尊重並欣賞其差異。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DD2B32" w:rsidTr="0093741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童Ba-IV-2:校園關懷服務活動的參與及分享。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童Bb-IV-1:多元族群服務需求的評估。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童Bb-IV-2:服務活動方案的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畫與執行。</w:t>
            </w:r>
          </w:p>
          <w:p w:rsidR="00DD2B32" w:rsidRPr="00363918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童Bb-IV-3:服務活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動的反思與多元能力的展現。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3b-IV-1:落實社會服務的關懷行動，以深化服務情懷。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2b-IV-2:體會參與團體活動的歷程，發揮個人正向影響，並提升團體效能。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第2單元服務全面啟動</w:t>
            </w:r>
          </w:p>
          <w:p w:rsidR="00DD2B32" w:rsidRPr="00CE209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E2092">
              <w:rPr>
                <w:rFonts w:ascii="標楷體" w:eastAsia="標楷體" w:hAnsi="標楷體" w:hint="eastAsia"/>
                <w:sz w:val="24"/>
                <w:szCs w:val="24"/>
              </w:rPr>
              <w:t>1.透過交流分享及4F法，整理自己的服務學習經驗，並對未來的服務行動做出承諾。</w:t>
            </w:r>
          </w:p>
          <w:p w:rsidR="00DD2B32" w:rsidRPr="00CE209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E2092">
              <w:rPr>
                <w:rFonts w:ascii="標楷體" w:eastAsia="標楷體" w:hAnsi="標楷體" w:hint="eastAsia"/>
                <w:sz w:val="24"/>
                <w:szCs w:val="24"/>
              </w:rPr>
              <w:t>2.記錄服務學習歷程並發表分享。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1.服務學習案例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2.服務學習改變小卡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:rsidR="00DD2B32" w:rsidRPr="003C78C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4.檔案評量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87542C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【人權教育】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7542C">
              <w:rPr>
                <w:rFonts w:ascii="標楷體" w:eastAsia="標楷體" w:hAnsi="標楷體" w:cs="標楷體" w:hint="eastAsia"/>
              </w:rPr>
              <w:t>人J5:了解社會上有不同的群體和文化，尊重並欣賞其差異。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13校慶</w:t>
            </w:r>
          </w:p>
        </w:tc>
      </w:tr>
      <w:tr w:rsidR="00DD2B32" w:rsidTr="00D27EE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Pr="00702180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cs="標楷體"/>
                <w:sz w:val="24"/>
                <w:szCs w:val="24"/>
              </w:rPr>
              <w:t>第十</w:t>
            </w:r>
            <w:proofErr w:type="gramStart"/>
            <w:r w:rsidRPr="00702180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DD2B32" w:rsidRPr="00702180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cs="標楷體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童Cb-IV-1:露營知識與技能的學習，以提升野外生存能力。</w:t>
            </w:r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  <w:shd w:val="pct15" w:color="auto" w:fill="FFFFFF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  <w:shd w:val="pct15" w:color="auto" w:fill="FFFFFF"/>
              </w:rPr>
              <w:t>康軒2上課本</w:t>
            </w:r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第1單元野地燧人氏</w:t>
            </w:r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1.能探究並說明</w:t>
            </w:r>
            <w:proofErr w:type="gramStart"/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分柴、架柴</w:t>
            </w:r>
            <w:proofErr w:type="gramEnd"/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、點火要領及生火注意事項。</w:t>
            </w:r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2.練習</w:t>
            </w:r>
            <w:proofErr w:type="gramStart"/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削火媒棒</w:t>
            </w:r>
            <w:proofErr w:type="gramEnd"/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3.用報紙、蠟燭自製火種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702180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cs="標楷體" w:hint="eastAsia"/>
                <w:sz w:val="24"/>
                <w:szCs w:val="24"/>
              </w:rPr>
              <w:t>1.三級柴、火柴、打火機、打火石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2180">
              <w:rPr>
                <w:rFonts w:ascii="標楷體" w:eastAsia="標楷體" w:hAnsi="標楷體" w:cs="標楷體" w:hint="eastAsia"/>
              </w:rPr>
              <w:t>【戶外教育</w:t>
            </w:r>
            <w:r w:rsidRPr="00702180">
              <w:rPr>
                <w:rFonts w:ascii="標楷體" w:eastAsia="標楷體" w:hAnsi="標楷體" w:cs="標楷體"/>
              </w:rPr>
              <w:t>】</w:t>
            </w:r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2180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DD2B32" w:rsidRPr="00702180" w:rsidRDefault="00DD2B32" w:rsidP="00DD2B32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02180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702180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702180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702180" w:rsidRDefault="00DD2B32" w:rsidP="00DD2B32">
            <w:pPr>
              <w:jc w:val="left"/>
              <w:rPr>
                <w:rFonts w:ascii="標楷體" w:eastAsia="標楷體" w:hAnsi="標楷體" w:cs="標楷體"/>
              </w:rPr>
            </w:pPr>
            <w:r w:rsidRPr="00702180">
              <w:rPr>
                <w:rFonts w:ascii="標楷體" w:eastAsia="標楷體" w:hAnsi="標楷體" w:cs="標楷體"/>
              </w:rPr>
              <w:t>15校慶補假  16-17</w:t>
            </w:r>
            <w:proofErr w:type="gramStart"/>
            <w:r w:rsidRPr="00702180">
              <w:rPr>
                <w:rFonts w:ascii="標楷體" w:eastAsia="標楷體" w:hAnsi="標楷體" w:cs="標楷體"/>
              </w:rPr>
              <w:t>九</w:t>
            </w:r>
            <w:proofErr w:type="gramEnd"/>
            <w:r w:rsidRPr="00702180">
              <w:rPr>
                <w:rFonts w:ascii="標楷體" w:eastAsia="標楷體" w:hAnsi="標楷體" w:cs="標楷體"/>
              </w:rPr>
              <w:t>年級第四次複習考</w:t>
            </w:r>
          </w:p>
        </w:tc>
      </w:tr>
      <w:tr w:rsidR="00DD2B32" w:rsidTr="00AF2BE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Pr="00702180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cs="標楷體"/>
                <w:sz w:val="24"/>
                <w:szCs w:val="24"/>
              </w:rPr>
              <w:t>第十一</w:t>
            </w:r>
            <w:proofErr w:type="gramStart"/>
            <w:r w:rsidRPr="00702180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702180">
              <w:rPr>
                <w:rFonts w:ascii="標楷體" w:eastAsia="標楷體" w:hAnsi="標楷體" w:cs="標楷體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702180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cs="標楷體" w:hint="eastAsia"/>
                <w:sz w:val="24"/>
                <w:szCs w:val="24"/>
              </w:rPr>
              <w:t>童</w:t>
            </w:r>
            <w:r w:rsidRPr="00702180">
              <w:rPr>
                <w:rFonts w:ascii="標楷體" w:eastAsia="標楷體" w:hAnsi="標楷體" w:cs="新細明體" w:hint="eastAsia"/>
                <w:sz w:val="24"/>
                <w:szCs w:val="24"/>
              </w:rPr>
              <w:t>Cc-IV-1戶外休閒活動的安全、風險管理與</w:t>
            </w:r>
            <w:r w:rsidRPr="00702180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緊急事件的處理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702180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3a-IV-2:具備野外生活技能，提升野外生存能力，並與環</w:t>
            </w: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2B32" w:rsidRPr="00702180" w:rsidRDefault="00DD2B32" w:rsidP="00DD2B32">
            <w:pPr>
              <w:spacing w:line="0" w:lineRule="atLeas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打火石生火:烤棉花糖、爆米花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2B32" w:rsidRPr="00702180" w:rsidRDefault="00DD2B32" w:rsidP="00DD2B32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702180" w:rsidRDefault="00DD2B32" w:rsidP="00DD2B32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cs="標楷體" w:hint="eastAsia"/>
                <w:sz w:val="24"/>
                <w:szCs w:val="24"/>
              </w:rPr>
              <w:t>1.三級柴、火柴、打火機、打火石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702180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02180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2180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702180">
              <w:rPr>
                <w:rFonts w:ascii="標楷體" w:eastAsia="標楷體" w:hAnsi="標楷體" w:cs="標楷體" w:hint="eastAsia"/>
              </w:rPr>
              <w:t>安全教育】</w:t>
            </w:r>
          </w:p>
          <w:p w:rsidR="00DD2B32" w:rsidRPr="00702180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2180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DD2B32" w:rsidRPr="00702180" w:rsidRDefault="00DD2B32" w:rsidP="00DD2B32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702180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DD2B32" w:rsidRPr="00702180" w:rsidRDefault="00DD2B32" w:rsidP="00DD2B32">
            <w:pPr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702180">
              <w:rPr>
                <w:rFonts w:ascii="標楷體" w:eastAsia="標楷體" w:hAnsi="標楷體" w:hint="eastAsia"/>
                <w:snapToGrid w:val="0"/>
              </w:rPr>
              <w:lastRenderedPageBreak/>
              <w:t>涯</w:t>
            </w:r>
            <w:proofErr w:type="gramEnd"/>
            <w:r w:rsidRPr="00702180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702180" w:rsidRDefault="00DD2B32" w:rsidP="00DD2B32">
            <w:pPr>
              <w:jc w:val="left"/>
              <w:rPr>
                <w:rFonts w:ascii="標楷體" w:eastAsia="標楷體" w:hAnsi="標楷體" w:cs="標楷體"/>
              </w:rPr>
            </w:pPr>
            <w:r w:rsidRPr="00702180">
              <w:rPr>
                <w:rFonts w:ascii="標楷體" w:eastAsia="標楷體" w:hAnsi="標楷體" w:cs="標楷體"/>
              </w:rPr>
              <w:lastRenderedPageBreak/>
              <w:t>26</w:t>
            </w:r>
            <w:proofErr w:type="gramStart"/>
            <w:r w:rsidRPr="00702180">
              <w:rPr>
                <w:rFonts w:ascii="標楷體" w:eastAsia="標楷體" w:hAnsi="標楷體" w:cs="標楷體"/>
              </w:rPr>
              <w:t>七</w:t>
            </w:r>
            <w:proofErr w:type="gramEnd"/>
            <w:r w:rsidRPr="00702180">
              <w:rPr>
                <w:rFonts w:ascii="標楷體" w:eastAsia="標楷體" w:hAnsi="標楷體" w:cs="標楷體"/>
              </w:rPr>
              <w:t>年級詩詞吟唱比賽</w:t>
            </w:r>
          </w:p>
        </w:tc>
      </w:tr>
      <w:tr w:rsidR="00DD2B32" w:rsidTr="004F4A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F23952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童Cb-IV-1:露營知識與技能的學習，以提升野外生存能力。</w:t>
            </w:r>
          </w:p>
          <w:p w:rsidR="00DD2B32" w:rsidRPr="00F23952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F2395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第2單元摩登炊事家</w:t>
            </w:r>
          </w:p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1.能說出使用現代</w:t>
            </w:r>
            <w:proofErr w:type="gramStart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戶外爐具</w:t>
            </w:r>
            <w:proofErr w:type="gramEnd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的安全守則，並正確使用現代</w:t>
            </w:r>
            <w:proofErr w:type="gramStart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戶外爐</w:t>
            </w:r>
            <w:proofErr w:type="gramEnd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具。</w:t>
            </w:r>
          </w:p>
          <w:p w:rsidR="00DD2B32" w:rsidRPr="007E78F9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2.</w:t>
            </w: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能依據戶外炊事要領、菜單設計原則與環境保育概念，與小隊成員共同設計出適宜的戶外炊事菜單。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1.戶外爐具與戶外炊事用具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87542C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【戶外教育</w:t>
            </w:r>
            <w:r w:rsidRPr="0087542C">
              <w:rPr>
                <w:rFonts w:ascii="標楷體" w:eastAsia="標楷體" w:hAnsi="標楷體" w:cs="標楷體"/>
              </w:rPr>
              <w:t>】</w:t>
            </w:r>
          </w:p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DD2B32" w:rsidRPr="0087542C" w:rsidRDefault="00DD2B32" w:rsidP="00DD2B32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DD2B32" w:rsidRPr="0087542C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87542C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87542C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DD2B32" w:rsidTr="00E15BD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</w:t>
            </w: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外生存能力。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3a-IV-2:具備野外生活技能，提升野外生存能力，並與環</w:t>
            </w: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境做合宜的互動。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第2單元摩登炊事家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1.能做好準備並確實分工，與小隊成員合作完成戶外炊事實作及善後。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2.能展現在戶外用火或炊事時，落實環境永續保育的實際做法。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3.能進行戶外炊事實作的檢討與回饋。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1.戶外爐具與戶外炊事用具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479F4">
              <w:rPr>
                <w:rFonts w:ascii="標楷體" w:eastAsia="標楷體" w:hAnsi="標楷體" w:cs="標楷體" w:hint="eastAsia"/>
              </w:rPr>
              <w:t>【戶外教育</w:t>
            </w:r>
            <w:r w:rsidRPr="00E479F4">
              <w:rPr>
                <w:rFonts w:ascii="標楷體" w:eastAsia="標楷體" w:hAnsi="標楷體" w:cs="標楷體"/>
              </w:rPr>
              <w:t>】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479F4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E479F4">
              <w:rPr>
                <w:rFonts w:ascii="標楷體" w:eastAsia="標楷體" w:hAnsi="標楷體" w:cs="標楷體" w:hint="eastAsia"/>
              </w:rPr>
              <w:lastRenderedPageBreak/>
              <w:t>【生涯發展教育】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479F4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E479F4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E479F4" w:rsidRDefault="00DD2B32" w:rsidP="00DD2B32">
            <w:pPr>
              <w:jc w:val="left"/>
              <w:rPr>
                <w:rFonts w:ascii="標楷體" w:eastAsia="標楷體" w:hAnsi="標楷體" w:cs="標楷體"/>
              </w:rPr>
            </w:pPr>
            <w:r w:rsidRPr="00E479F4">
              <w:rPr>
                <w:rFonts w:ascii="標楷體" w:eastAsia="標楷體" w:hAnsi="標楷體" w:cs="標楷體"/>
              </w:rPr>
              <w:lastRenderedPageBreak/>
              <w:t>7-8</w:t>
            </w:r>
            <w:proofErr w:type="gramStart"/>
            <w:r w:rsidRPr="00E479F4">
              <w:rPr>
                <w:rFonts w:ascii="標楷體" w:eastAsia="標楷體" w:hAnsi="標楷體" w:cs="標楷體"/>
              </w:rPr>
              <w:t>九</w:t>
            </w:r>
            <w:proofErr w:type="gramEnd"/>
            <w:r w:rsidRPr="00E479F4">
              <w:rPr>
                <w:rFonts w:ascii="標楷體" w:eastAsia="標楷體" w:hAnsi="標楷體" w:cs="標楷體"/>
              </w:rPr>
              <w:t>年級第二次定期評量</w:t>
            </w:r>
          </w:p>
        </w:tc>
      </w:tr>
      <w:tr w:rsidR="00DD2B32" w:rsidTr="00AB719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童</w:t>
            </w:r>
            <w:r w:rsidRPr="00E479F4">
              <w:rPr>
                <w:rFonts w:ascii="標楷體" w:eastAsia="標楷體" w:hAnsi="標楷體" w:cs="新細明體" w:hint="eastAsia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2B32" w:rsidRPr="00E479F4" w:rsidRDefault="00DD2B32" w:rsidP="00DD2B32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隔宿露營</w:t>
            </w:r>
            <w:proofErr w:type="gramEnd"/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活動介紹</w:t>
            </w:r>
          </w:p>
          <w:p w:rsidR="00DD2B32" w:rsidRPr="00E479F4" w:rsidRDefault="00DD2B32" w:rsidP="00DD2B32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2B32" w:rsidRPr="00E479F4" w:rsidRDefault="00DD2B32" w:rsidP="00DD2B32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自編教材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479F4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479F4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E479F4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DD2B32" w:rsidRPr="00E479F4" w:rsidRDefault="00DD2B32" w:rsidP="00DD2B32">
            <w:pPr>
              <w:autoSpaceDE w:val="0"/>
              <w:jc w:val="left"/>
              <w:rPr>
                <w:rFonts w:ascii="標楷體" w:eastAsia="標楷體" w:hAnsi="標楷體" w:cs="DFKaiShu-SB-Estd-BF"/>
              </w:rPr>
            </w:pPr>
            <w:proofErr w:type="gramStart"/>
            <w:r w:rsidRPr="00E479F4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E479F4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E479F4" w:rsidRDefault="00DD2B32" w:rsidP="00DD2B32">
            <w:pPr>
              <w:jc w:val="left"/>
              <w:rPr>
                <w:rFonts w:ascii="標楷體" w:eastAsia="標楷體" w:hAnsi="標楷體" w:cs="標楷體"/>
              </w:rPr>
            </w:pPr>
            <w:r w:rsidRPr="00E479F4">
              <w:rPr>
                <w:rFonts w:ascii="標楷體" w:eastAsia="標楷體" w:hAnsi="標楷體" w:cs="標楷體"/>
              </w:rPr>
              <w:t>14-15七八年級第二次定期評量  18-19教育會考</w:t>
            </w:r>
          </w:p>
        </w:tc>
      </w:tr>
      <w:tr w:rsidR="00DD2B32" w:rsidTr="00F75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童</w:t>
            </w:r>
            <w:r w:rsidRPr="00E479F4">
              <w:rPr>
                <w:rFonts w:ascii="標楷體" w:eastAsia="標楷體" w:hAnsi="標楷體" w:cs="新細明體" w:hint="eastAsia"/>
                <w:sz w:val="24"/>
                <w:szCs w:val="24"/>
              </w:rPr>
              <w:t>Cc-IV-1戶外休閒活動的安全、風險管理與</w:t>
            </w:r>
            <w:r w:rsidRPr="00E479F4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緊急事件的處理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3a-IV-2:具備野外生活技能，提升野外生存能力，並與環</w:t>
            </w: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2B32" w:rsidRPr="00E479F4" w:rsidRDefault="00DD2B32" w:rsidP="00DD2B32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木炭生火實作:烤肉活動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2B32" w:rsidRPr="00E479F4" w:rsidRDefault="00DD2B32" w:rsidP="00DD2B32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</w:p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</w:p>
          <w:p w:rsidR="00DD2B32" w:rsidRPr="00E479F4" w:rsidRDefault="00DD2B32" w:rsidP="00DD2B3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自編教材</w:t>
            </w:r>
          </w:p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479F4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E479F4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DD2B32" w:rsidRPr="00E479F4" w:rsidRDefault="00DD2B32" w:rsidP="00DD2B32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E479F4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DD2B32" w:rsidRPr="00E479F4" w:rsidRDefault="00DD2B32" w:rsidP="00DD2B32">
            <w:pPr>
              <w:autoSpaceDE w:val="0"/>
              <w:jc w:val="left"/>
              <w:rPr>
                <w:rFonts w:ascii="標楷體" w:eastAsia="標楷體" w:hAnsi="標楷體" w:cs="DFKaiShu-SB-Estd-BF"/>
              </w:rPr>
            </w:pPr>
            <w:proofErr w:type="gramStart"/>
            <w:r w:rsidRPr="00E479F4">
              <w:rPr>
                <w:rFonts w:ascii="標楷體" w:eastAsia="標楷體" w:hAnsi="標楷體" w:hint="eastAsia"/>
                <w:snapToGrid w:val="0"/>
              </w:rPr>
              <w:lastRenderedPageBreak/>
              <w:t>涯</w:t>
            </w:r>
            <w:proofErr w:type="gramEnd"/>
            <w:r w:rsidRPr="00E479F4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E479F4" w:rsidRDefault="00DD2B32" w:rsidP="00DD2B32">
            <w:pPr>
              <w:jc w:val="left"/>
              <w:rPr>
                <w:rFonts w:ascii="標楷體" w:eastAsia="標楷體" w:hAnsi="標楷體" w:cs="標楷體"/>
              </w:rPr>
            </w:pPr>
            <w:r w:rsidRPr="00E479F4">
              <w:rPr>
                <w:rFonts w:ascii="標楷體" w:eastAsia="標楷體" w:hAnsi="標楷體" w:cs="標楷體"/>
              </w:rPr>
              <w:lastRenderedPageBreak/>
              <w:t>21</w:t>
            </w:r>
            <w:proofErr w:type="gramStart"/>
            <w:r w:rsidRPr="00E479F4">
              <w:rPr>
                <w:rFonts w:ascii="標楷體" w:eastAsia="標楷體" w:hAnsi="標楷體" w:cs="標楷體"/>
              </w:rPr>
              <w:t>九</w:t>
            </w:r>
            <w:proofErr w:type="gramEnd"/>
            <w:r w:rsidRPr="00E479F4">
              <w:rPr>
                <w:rFonts w:ascii="標楷體" w:eastAsia="標楷體" w:hAnsi="標楷體" w:cs="標楷體"/>
              </w:rPr>
              <w:t>年級下學期成績補考</w:t>
            </w:r>
          </w:p>
        </w:tc>
      </w:tr>
      <w:tr w:rsidR="00DD2B32" w:rsidTr="002865D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童Cb-IV-1:露營知識與技能的學習，以提升野外生存能力。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第1單元營地好風景</w:t>
            </w:r>
          </w:p>
          <w:p w:rsidR="00DD2B32" w:rsidRPr="00F2395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1.分享自己的露營經驗。</w:t>
            </w:r>
          </w:p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2.和隊員討論完成「營地大不同」。</w:t>
            </w:r>
          </w:p>
          <w:p w:rsidR="00DD2B32" w:rsidRPr="000A50A1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能參與小隊討論，依據不同條件需求，選出適合的營地。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1.各種露營型態介紹及圖片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【品德教育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品J3:關懷生活環境與自然生態永續發展。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品J8:理性溝通與問題解決。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【戶外教育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戶J2:擴充對環境的理解，運用所學的知識到生活當中，具備觀察、描述、測量、紀錄的能力。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【環境教育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環J1:了解生物多樣性及環境承載力的重要性。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lastRenderedPageBreak/>
              <w:t>環J4:了解永續發展的意義(環境、社會、與經濟的均衡發展)與原則。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D2B32" w:rsidTr="002C667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F23952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童Cb-IV-2:露營活動組織分工、計畫、執行、檢討與反思。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童Cb-IV-3:露營中的活動領導、溝通與問題解決。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2b-IV-1:參與各項團體活動，與他人有效溝通與合作，並負責完成分內工作。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第2單元露營</w:t>
            </w:r>
            <w:proofErr w:type="gramStart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畫師</w:t>
            </w:r>
          </w:p>
          <w:p w:rsidR="00DD2B32" w:rsidRPr="00F2395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1.透過分析與溝通，選擇適宜的露營活動主題。</w:t>
            </w:r>
          </w:p>
          <w:p w:rsidR="00DD2B32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2.能說出露營活動</w:t>
            </w:r>
            <w:proofErr w:type="gramStart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畫方式。</w:t>
            </w:r>
          </w:p>
          <w:p w:rsidR="00DD2B32" w:rsidRPr="000A50A1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能說明露營活動的設計要點。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5F5233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F23952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1.常見的露營活動資訊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2.學校往年</w:t>
            </w:r>
            <w:proofErr w:type="gramStart"/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的隔宿露營</w:t>
            </w:r>
            <w:proofErr w:type="gramEnd"/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或營火節目影片及照片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F23952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【品德教育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品J3:關懷生活環境與自然生態永續發展。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品J8:理性溝通與問題解決。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【戶外教育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戶J2:擴充對環境的理解，運用所學的知識到生活當中，具備觀察、描述、測量、紀錄的能力。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【環境教育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環J1:了解生物多樣性及環境</w:t>
            </w:r>
            <w:r w:rsidRPr="0032670B">
              <w:rPr>
                <w:rFonts w:ascii="標楷體" w:eastAsia="標楷體" w:hAnsi="標楷體" w:cs="標楷體" w:hint="eastAsia"/>
              </w:rPr>
              <w:lastRenderedPageBreak/>
              <w:t>承載力的重要性。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環J4:了解永續發展的意義(環境、社會、與經濟的均衡發展)與原則。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D2B32" w:rsidTr="0089229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F23952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童Cb-IV-1:露營知識與技能的學習，以提升野外生存能力。</w:t>
            </w:r>
          </w:p>
          <w:p w:rsidR="00DD2B32" w:rsidRPr="005F5233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第3單元露營新手指南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1.能舉例描述露營裝備物品的特色。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2.能說明選擇裝備時可考量的原則與應變方案。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3.能口頭討論與分享露營禮儀、安全與衛生原則。</w:t>
            </w:r>
          </w:p>
          <w:p w:rsidR="00DD2B32" w:rsidRPr="00E479F4" w:rsidRDefault="00DD2B32" w:rsidP="00DD2B32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DD2B32" w:rsidRPr="00E479F4" w:rsidRDefault="00DD2B32" w:rsidP="00E479F4">
            <w:pPr>
              <w:spacing w:line="0" w:lineRule="atLeast"/>
              <w:ind w:firstLine="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隔宿露營</w:t>
            </w:r>
            <w:proofErr w:type="gramEnd"/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準備：</w:t>
            </w:r>
          </w:p>
          <w:p w:rsidR="00DD2B32" w:rsidRPr="00E479F4" w:rsidRDefault="006F1D32" w:rsidP="00E479F4">
            <w:pPr>
              <w:spacing w:line="0" w:lineRule="atLeast"/>
              <w:ind w:firstLine="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="00DD2B32" w:rsidRPr="00E479F4">
              <w:rPr>
                <w:rFonts w:ascii="標楷體" w:eastAsia="標楷體" w:hAnsi="標楷體" w:hint="eastAsia"/>
                <w:sz w:val="24"/>
                <w:szCs w:val="24"/>
              </w:rPr>
              <w:t>設計小隊旗、班旗</w:t>
            </w:r>
          </w:p>
          <w:p w:rsidR="00DD2B32" w:rsidRPr="00E479F4" w:rsidRDefault="00DD2B32" w:rsidP="00E479F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 xml:space="preserve">    準備材料用具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1.露營裝備、無痕山林的相關資訊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2.「</w:t>
            </w:r>
            <w:proofErr w:type="gramStart"/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露營選物法</w:t>
            </w:r>
            <w:proofErr w:type="gramEnd"/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」</w:t>
            </w:r>
            <w:proofErr w:type="gramStart"/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牌卡題</w:t>
            </w:r>
            <w:proofErr w:type="gramEnd"/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目</w:t>
            </w:r>
          </w:p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3.「無痕『心』生活」情境題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E479F4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479F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【品德教育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品J3:關懷生活環境與自然生態永續發展。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品J8:理性溝通與問題解決。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【戶外教育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戶J2:擴充對環境的理解，運用所學的知識到生活當中，具備觀察、描述、測量、紀錄的能力。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【環境教育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lastRenderedPageBreak/>
              <w:t>環J1:了解生物多樣性及環境承載力的重要性。</w:t>
            </w:r>
          </w:p>
          <w:p w:rsidR="00DD2B32" w:rsidRPr="0032670B" w:rsidRDefault="00DD2B32" w:rsidP="00DD2B3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環J4:了解永續發展的意義(環境、社會、與經濟的均衡發展)與原則。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DD2B32" w:rsidTr="008E0A6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946C3">
              <w:rPr>
                <w:rFonts w:ascii="標楷體" w:eastAsia="標楷體" w:hAnsi="標楷體" w:cs="標楷體" w:hint="eastAsia"/>
                <w:sz w:val="24"/>
                <w:szCs w:val="24"/>
              </w:rPr>
              <w:t>童Aa-IV-2 小隊制度的分工、團隊合作與團體動力的提升。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946C3">
              <w:rPr>
                <w:rFonts w:ascii="標楷體" w:eastAsia="標楷體" w:hAnsi="標楷體" w:cs="標楷體" w:hint="eastAsia"/>
                <w:sz w:val="24"/>
                <w:szCs w:val="24"/>
              </w:rPr>
              <w:t>2b-IV-1 參與各項團體活動，與他人有效溝通與合作，並負責完成分內工作。</w:t>
            </w:r>
          </w:p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946C3">
              <w:rPr>
                <w:rFonts w:ascii="標楷體" w:eastAsia="標楷體" w:hAnsi="標楷體" w:cs="標楷體" w:hint="eastAsia"/>
                <w:sz w:val="24"/>
                <w:szCs w:val="24"/>
              </w:rPr>
              <w:t>2b-IV-2 體會參與團體活動的歷程，發揮個人正向影響，並提升團體效能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2B32" w:rsidRPr="004946C3" w:rsidRDefault="00DD2B32" w:rsidP="00DD2B32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4946C3">
              <w:rPr>
                <w:rFonts w:ascii="標楷體" w:eastAsia="標楷體" w:hAnsi="標楷體" w:hint="eastAsia"/>
                <w:sz w:val="24"/>
                <w:szCs w:val="24"/>
              </w:rPr>
              <w:t>隔宿露營</w:t>
            </w:r>
            <w:proofErr w:type="gramEnd"/>
            <w:r w:rsidRPr="004946C3">
              <w:rPr>
                <w:rFonts w:ascii="標楷體" w:eastAsia="標楷體" w:hAnsi="標楷體" w:hint="eastAsia"/>
                <w:sz w:val="24"/>
                <w:szCs w:val="24"/>
              </w:rPr>
              <w:t>準備：</w:t>
            </w:r>
          </w:p>
          <w:p w:rsidR="00DD2B32" w:rsidRPr="004946C3" w:rsidRDefault="00DD2B32" w:rsidP="00DD2B32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946C3">
              <w:rPr>
                <w:rFonts w:ascii="標楷體" w:eastAsia="標楷體" w:hAnsi="標楷體" w:hint="eastAsia"/>
                <w:sz w:val="24"/>
                <w:szCs w:val="24"/>
              </w:rPr>
              <w:t>製作小隊旗、班旗</w:t>
            </w:r>
          </w:p>
          <w:p w:rsidR="00DD2B32" w:rsidRPr="004946C3" w:rsidRDefault="00DD2B32" w:rsidP="00DD2B32">
            <w:pPr>
              <w:spacing w:line="0" w:lineRule="atLeast"/>
              <w:ind w:firstLine="4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2B32" w:rsidRPr="004946C3" w:rsidRDefault="00DD2B32" w:rsidP="00DD2B32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946C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4946C3" w:rsidRDefault="00DD2B32" w:rsidP="00DD2B3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946C3">
              <w:rPr>
                <w:rFonts w:ascii="標楷體" w:eastAsia="標楷體" w:hAnsi="標楷體" w:hint="eastAsia"/>
                <w:sz w:val="24"/>
                <w:szCs w:val="24"/>
              </w:rPr>
              <w:t>自編教材</w:t>
            </w:r>
          </w:p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r w:rsidRPr="004946C3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4946C3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DD2B32" w:rsidRPr="004946C3" w:rsidRDefault="00DD2B32" w:rsidP="00DD2B32">
            <w:pPr>
              <w:rPr>
                <w:rFonts w:ascii="標楷體" w:eastAsia="標楷體" w:hAnsi="標楷體"/>
                <w:snapToGrid w:val="0"/>
              </w:rPr>
            </w:pPr>
            <w:proofErr w:type="gramStart"/>
            <w:r w:rsidRPr="004946C3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4946C3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Default="00DD2B32" w:rsidP="00DD2B32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D2B32" w:rsidTr="00D21F3E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2B32" w:rsidRDefault="00DD2B32" w:rsidP="00DD2B32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946C3">
              <w:rPr>
                <w:rFonts w:ascii="標楷體" w:eastAsia="標楷體" w:hAnsi="標楷體" w:cs="標楷體" w:hint="eastAsia"/>
                <w:sz w:val="24"/>
                <w:szCs w:val="24"/>
              </w:rPr>
              <w:t>童Aa-IV-2 小隊制度的分工、團隊合作與團體動力的提升。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946C3">
              <w:rPr>
                <w:rFonts w:ascii="標楷體" w:eastAsia="標楷體" w:hAnsi="標楷體" w:cs="標楷體" w:hint="eastAsia"/>
                <w:sz w:val="24"/>
                <w:szCs w:val="24"/>
              </w:rPr>
              <w:t>2b-IV-1 參與各項團體活動，與他人有效溝通與合作，並負責完成分內工作。</w:t>
            </w:r>
          </w:p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946C3">
              <w:rPr>
                <w:rFonts w:ascii="標楷體" w:eastAsia="標楷體" w:hAnsi="標楷體" w:cs="標楷體" w:hint="eastAsia"/>
                <w:sz w:val="24"/>
                <w:szCs w:val="24"/>
              </w:rPr>
              <w:t>2b-IV-2 體會參與團體活動的歷程，發揮個人正向影響，並提升團體效能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2B32" w:rsidRPr="004946C3" w:rsidRDefault="00DD2B32" w:rsidP="00DD2B32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4946C3">
              <w:rPr>
                <w:rFonts w:ascii="標楷體" w:eastAsia="標楷體" w:hAnsi="標楷體" w:hint="eastAsia"/>
                <w:sz w:val="24"/>
                <w:szCs w:val="24"/>
              </w:rPr>
              <w:t>隔宿露營</w:t>
            </w:r>
            <w:proofErr w:type="gramEnd"/>
            <w:r w:rsidRPr="004946C3">
              <w:rPr>
                <w:rFonts w:ascii="標楷體" w:eastAsia="標楷體" w:hAnsi="標楷體" w:hint="eastAsia"/>
                <w:sz w:val="24"/>
                <w:szCs w:val="24"/>
              </w:rPr>
              <w:t>準備：</w:t>
            </w:r>
          </w:p>
          <w:p w:rsidR="00DD2B32" w:rsidRPr="004946C3" w:rsidRDefault="00DD2B32" w:rsidP="00DD2B32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946C3">
              <w:rPr>
                <w:rFonts w:ascii="標楷體" w:eastAsia="標楷體" w:hAnsi="標楷體" w:hint="eastAsia"/>
                <w:sz w:val="24"/>
                <w:szCs w:val="24"/>
              </w:rPr>
              <w:t>製作小隊旗、班旗</w:t>
            </w:r>
          </w:p>
          <w:p w:rsidR="00DD2B32" w:rsidRPr="004946C3" w:rsidRDefault="00DD2B32" w:rsidP="00DD2B32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2B32" w:rsidRPr="004946C3" w:rsidRDefault="00DD2B32" w:rsidP="00DD2B32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946C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4946C3" w:rsidRDefault="00DD2B32" w:rsidP="00DD2B3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946C3">
              <w:rPr>
                <w:rFonts w:ascii="標楷體" w:eastAsia="標楷體" w:hAnsi="標楷體" w:hint="eastAsia"/>
                <w:sz w:val="24"/>
                <w:szCs w:val="24"/>
              </w:rPr>
              <w:t>自編教材</w:t>
            </w:r>
          </w:p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r w:rsidRPr="004946C3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4946C3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DD2B32" w:rsidRPr="004946C3" w:rsidRDefault="00DD2B32" w:rsidP="00DD2B32">
            <w:pPr>
              <w:rPr>
                <w:rFonts w:ascii="標楷體" w:eastAsia="標楷體" w:hAnsi="標楷體"/>
                <w:snapToGrid w:val="0"/>
              </w:rPr>
            </w:pPr>
            <w:proofErr w:type="gramStart"/>
            <w:r w:rsidRPr="004946C3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4946C3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  <w:p w:rsidR="00DD2B32" w:rsidRPr="004946C3" w:rsidRDefault="00DD2B32" w:rsidP="00DD2B32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2B32" w:rsidRPr="004946C3" w:rsidRDefault="00DD2B32" w:rsidP="00DD2B32">
            <w:pPr>
              <w:jc w:val="left"/>
              <w:rPr>
                <w:rFonts w:ascii="標楷體" w:eastAsia="標楷體" w:hAnsi="標楷體" w:cs="標楷體"/>
              </w:rPr>
            </w:pPr>
            <w:r w:rsidRPr="004946C3">
              <w:rPr>
                <w:rFonts w:ascii="標楷體" w:eastAsia="標楷體" w:hAnsi="標楷體" w:cs="標楷體"/>
              </w:rPr>
              <w:t>27-28七八年級第三次定期評量                                28休業式、校務會議(13：30)</w:t>
            </w:r>
          </w:p>
        </w:tc>
      </w:tr>
    </w:tbl>
    <w:p w:rsidR="00FA1646" w:rsidRDefault="00227757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" w:name="_heading=h.gjdgxs" w:colFirst="0" w:colLast="0"/>
      <w:bookmarkEnd w:id="1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</w:p>
    <w:p w:rsidR="00FA1646" w:rsidRDefault="00DD2B32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sz w:val="24"/>
          <w:szCs w:val="24"/>
        </w:rPr>
        <w:t>■</w:t>
      </w:r>
      <w:r w:rsidR="00227757"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 w:rsidR="00227757"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 w:rsidR="00227757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227757"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FA1646" w:rsidRDefault="00227757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FA1646" w:rsidRDefault="00227757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FA1646" w:rsidRDefault="00FA1646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A1646">
        <w:tc>
          <w:tcPr>
            <w:tcW w:w="1013" w:type="dxa"/>
            <w:vAlign w:val="center"/>
          </w:tcPr>
          <w:p w:rsidR="00FA1646" w:rsidRDefault="0022775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FA1646" w:rsidRDefault="0022775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FA1646" w:rsidRDefault="0022775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FA1646" w:rsidRDefault="0022775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FA1646" w:rsidRDefault="0022775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FA1646" w:rsidRDefault="0022775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FA1646" w:rsidRDefault="00227757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FA1646">
        <w:tc>
          <w:tcPr>
            <w:tcW w:w="1013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FA1646" w:rsidRDefault="00227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FA1646" w:rsidRDefault="00227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A1646">
        <w:tc>
          <w:tcPr>
            <w:tcW w:w="1013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A1646">
        <w:tc>
          <w:tcPr>
            <w:tcW w:w="1013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A1646" w:rsidRDefault="00FA164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FA1646" w:rsidRDefault="00227757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FA1646" w:rsidRDefault="00FA1646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FA1646" w:rsidRDefault="00FA1646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FA1646">
      <w:footerReference w:type="default" r:id="rId12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1DE" w:rsidRDefault="009F21DE">
      <w:r>
        <w:separator/>
      </w:r>
    </w:p>
  </w:endnote>
  <w:endnote w:type="continuationSeparator" w:id="0">
    <w:p w:rsidR="009F21DE" w:rsidRDefault="009F2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charset w:val="00"/>
    <w:family w:val="auto"/>
    <w:pitch w:val="default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646" w:rsidRDefault="0022775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9E7BA1">
      <w:rPr>
        <w:rFonts w:eastAsia="Times New Roman"/>
        <w:noProof/>
        <w:color w:val="000000"/>
      </w:rPr>
      <w:t>2</w:t>
    </w:r>
    <w:r>
      <w:rPr>
        <w:color w:val="000000"/>
      </w:rPr>
      <w:fldChar w:fldCharType="end"/>
    </w:r>
  </w:p>
  <w:p w:rsidR="00FA1646" w:rsidRDefault="00FA164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1DE" w:rsidRDefault="009F21DE">
      <w:r>
        <w:separator/>
      </w:r>
    </w:p>
  </w:footnote>
  <w:footnote w:type="continuationSeparator" w:id="0">
    <w:p w:rsidR="009F21DE" w:rsidRDefault="009F21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646"/>
    <w:rsid w:val="00227757"/>
    <w:rsid w:val="00260D79"/>
    <w:rsid w:val="004946C3"/>
    <w:rsid w:val="006F1D32"/>
    <w:rsid w:val="00702180"/>
    <w:rsid w:val="007E12F7"/>
    <w:rsid w:val="00961E86"/>
    <w:rsid w:val="009E7BA1"/>
    <w:rsid w:val="009F21DE"/>
    <w:rsid w:val="00A909FC"/>
    <w:rsid w:val="00DD2B32"/>
    <w:rsid w:val="00E479F4"/>
    <w:rsid w:val="00FA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A2DA5"/>
  <w15:docId w15:val="{B3B2482E-863F-4AB9-A4CF-94BA0176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1.doc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fRnoDZmIqsyTmqo5C5QQB0ndtFA==">AMUW2mWMmZUMcXHudxv3geirWbig3XV3kTL+9Ge57zeCRMgmo5Z9qSxufSHnW21VmDK+GV6zd0Y6bZWclNp2uLmp8SJ8ywoU2w/0GctohgFh8k3kcZGsd3oIapspjj8Atkq7jDKwwk7T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5F78F78-0F66-4CD2-810C-F679879AD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18</Pages>
  <Words>1167</Words>
  <Characters>6658</Characters>
  <Application>Microsoft Office Word</Application>
  <DocSecurity>0</DocSecurity>
  <Lines>55</Lines>
  <Paragraphs>15</Paragraphs>
  <ScaleCrop>false</ScaleCrop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9</cp:revision>
  <dcterms:created xsi:type="dcterms:W3CDTF">2023-11-02T08:11:00Z</dcterms:created>
  <dcterms:modified xsi:type="dcterms:W3CDTF">2023-12-01T08:30:00Z</dcterms:modified>
</cp:coreProperties>
</file>