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B24" w:rsidRDefault="00B077EB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新北市溪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國民中學112學年度八年級第一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 w:rsidR="00C016B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="00C016B8"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="00C016B8"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設計者：王浚湧</w:t>
      </w:r>
    </w:p>
    <w:p w:rsidR="00454B24" w:rsidRDefault="00454B24">
      <w:pPr>
        <w:ind w:firstLine="0"/>
        <w:jc w:val="left"/>
        <w:rPr>
          <w:rFonts w:ascii="標楷體" w:eastAsia="標楷體" w:hAnsi="標楷體" w:cs="標楷體"/>
          <w:b/>
          <w:sz w:val="24"/>
          <w:szCs w:val="24"/>
        </w:rPr>
      </w:pPr>
    </w:p>
    <w:p w:rsidR="00454B24" w:rsidRDefault="00B077EB">
      <w:pPr>
        <w:tabs>
          <w:tab w:val="left" w:pos="4320"/>
        </w:tabs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454B24" w:rsidRDefault="00B077EB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1. ■國語文   2. □英語文   3. □健康與體育   4. □數學   5. □社會   6. □藝術  7. □自然科學 8. □科技  9. □綜合活動</w:t>
      </w:r>
    </w:p>
    <w:p w:rsidR="00454B24" w:rsidRDefault="00B077EB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二、學習節數：</w:t>
      </w:r>
    </w:p>
    <w:p w:rsidR="00454B24" w:rsidRDefault="00B077EB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>每週(</w:t>
      </w:r>
      <w:r>
        <w:rPr>
          <w:rFonts w:ascii="標楷體" w:eastAsia="標楷體" w:hAnsi="標楷體" w:cs="標楷體"/>
          <w:color w:val="FF0000"/>
          <w:sz w:val="24"/>
          <w:szCs w:val="24"/>
        </w:rPr>
        <w:t>4</w:t>
      </w:r>
      <w:r>
        <w:rPr>
          <w:rFonts w:ascii="標楷體" w:eastAsia="標楷體" w:hAnsi="標楷體" w:cs="標楷體"/>
          <w:sz w:val="24"/>
          <w:szCs w:val="24"/>
        </w:rPr>
        <w:t>)節，實施(21)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，共(</w:t>
      </w:r>
      <w:r>
        <w:rPr>
          <w:rFonts w:ascii="標楷體" w:eastAsia="標楷體" w:hAnsi="標楷體" w:cs="標楷體"/>
          <w:color w:val="FF0000"/>
          <w:sz w:val="24"/>
          <w:szCs w:val="24"/>
        </w:rPr>
        <w:t>84</w:t>
      </w:r>
      <w:r>
        <w:rPr>
          <w:rFonts w:ascii="標楷體" w:eastAsia="標楷體" w:hAnsi="標楷體" w:cs="標楷體"/>
          <w:sz w:val="24"/>
          <w:szCs w:val="24"/>
        </w:rPr>
        <w:t>)節</w:t>
      </w:r>
    </w:p>
    <w:p w:rsidR="00454B24" w:rsidRDefault="00B077EB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Style w:val="af2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387"/>
        <w:gridCol w:w="11154"/>
      </w:tblGrid>
      <w:tr w:rsidR="00454B24">
        <w:trPr>
          <w:trHeight w:val="844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總綱核心素養</w:t>
            </w:r>
          </w:p>
        </w:tc>
        <w:tc>
          <w:tcPr>
            <w:tcW w:w="111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學習領域核心素養</w:t>
            </w:r>
          </w:p>
        </w:tc>
      </w:tr>
      <w:tr w:rsidR="00454B24">
        <w:trPr>
          <w:trHeight w:val="397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■A1 身心素質與自我精進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■A2 系統思考與解決問題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□A3 規劃執行與創新應變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■B1 符號運用與溝通表達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□B2 科技資訊與媒體素養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■B3 藝術涵養與美感素養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■C1 道德實踐與公民意識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□C2 人際關係與團隊合作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■C3 多元文化與國際理解</w:t>
            </w:r>
          </w:p>
        </w:tc>
        <w:tc>
          <w:tcPr>
            <w:tcW w:w="111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國-J-A1 透過國語文的學習，認識生涯及生命的典範，建立正向價值觀，提高語文自學的興趣。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國-J-A2 透過欣賞各類文本，培養思辨的能力，並能反思內容主題，應用於日常生活中，有效處理問題。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國-J-B1 運用國語文表情達意，增進閱讀理解，進而提升欣賞及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評析文本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的能力，並能傾聽他人的需求、理解他人的觀點，達到良性的人我溝通與互動。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國-J-C1 閱讀各類文本，從中培養道德觀、責任感、同理心，並能觀察生活環境，主動關懷社會，增進對公共議題的興趣。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</w:tbl>
    <w:p w:rsidR="00454B24" w:rsidRDefault="00B077EB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</w:p>
    <w:p w:rsidR="00454B24" w:rsidRDefault="00B077EB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第三</w:t>
      </w:r>
      <w:proofErr w:type="gramStart"/>
      <w:r>
        <w:rPr>
          <w:rFonts w:ascii="標楷體" w:eastAsia="標楷體" w:hAnsi="標楷體" w:cs="標楷體"/>
          <w:sz w:val="24"/>
          <w:szCs w:val="24"/>
        </w:rPr>
        <w:t>冊</w:t>
      </w:r>
      <w:proofErr w:type="gramEnd"/>
    </w:p>
    <w:p w:rsidR="00454B24" w:rsidRDefault="00B077EB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lastRenderedPageBreak/>
        <w:drawing>
          <wp:inline distT="0" distB="0" distL="0" distR="0">
            <wp:extent cx="4067175" cy="311467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3114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54B24" w:rsidRDefault="00454B24">
      <w:pPr>
        <w:ind w:firstLine="0"/>
        <w:rPr>
          <w:rFonts w:ascii="標楷體" w:eastAsia="標楷體" w:hAnsi="標楷體" w:cs="標楷體"/>
          <w:sz w:val="24"/>
          <w:szCs w:val="24"/>
        </w:rPr>
      </w:pPr>
    </w:p>
    <w:p w:rsidR="00454B24" w:rsidRDefault="00B077EB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br w:type="page"/>
      </w:r>
    </w:p>
    <w:p w:rsidR="00454B24" w:rsidRDefault="00454B24">
      <w:pPr>
        <w:ind w:firstLine="0"/>
        <w:rPr>
          <w:rFonts w:ascii="標楷體" w:eastAsia="標楷體" w:hAnsi="標楷體" w:cs="標楷體"/>
          <w:sz w:val="24"/>
          <w:szCs w:val="24"/>
        </w:rPr>
      </w:pPr>
    </w:p>
    <w:p w:rsidR="00454B24" w:rsidRDefault="00B077EB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3"/>
        <w:tblW w:w="14970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70"/>
        <w:gridCol w:w="2100"/>
        <w:gridCol w:w="2100"/>
        <w:gridCol w:w="2550"/>
        <w:gridCol w:w="585"/>
        <w:gridCol w:w="1590"/>
        <w:gridCol w:w="1230"/>
        <w:gridCol w:w="1980"/>
        <w:gridCol w:w="1365"/>
      </w:tblGrid>
      <w:tr w:rsidR="00454B24">
        <w:trPr>
          <w:trHeight w:val="278"/>
          <w:tblHeader/>
          <w:jc w:val="center"/>
        </w:trPr>
        <w:tc>
          <w:tcPr>
            <w:tcW w:w="14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單元/主題名稱與活動內容</w:t>
            </w:r>
          </w:p>
        </w:tc>
        <w:tc>
          <w:tcPr>
            <w:tcW w:w="58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59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教學資源/學習策略</w:t>
            </w:r>
          </w:p>
        </w:tc>
        <w:tc>
          <w:tcPr>
            <w:tcW w:w="12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評量方式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融入議題</w:t>
            </w:r>
          </w:p>
        </w:tc>
        <w:tc>
          <w:tcPr>
            <w:tcW w:w="136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備註</w:t>
            </w:r>
          </w:p>
        </w:tc>
      </w:tr>
      <w:tr w:rsidR="00454B24">
        <w:trPr>
          <w:trHeight w:val="278"/>
          <w:tblHeader/>
          <w:jc w:val="center"/>
        </w:trPr>
        <w:tc>
          <w:tcPr>
            <w:tcW w:w="14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B24" w:rsidRDefault="00454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255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54B24" w:rsidRDefault="00454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8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54B24" w:rsidRDefault="00454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54B24" w:rsidRDefault="00454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54B24" w:rsidRDefault="00454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54B24" w:rsidRDefault="00454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6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4B24" w:rsidRDefault="00454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8/30-9/02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1-Ⅳ-2 依據不同情境，分辨聲情意涵及表達技巧，適切回應。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一、小詩選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［準備活動］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1.請學生回家先行預習本課教材，標記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並檢索主要訊息。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2.請學生上網搜尋「跳水」與「放風箏」的相關知識，或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查找艾青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與白靈的相關資料。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1.介紹小詩的定義與特色。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2.講解課文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3.生字語詞書寫練習。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4.講解「篇章導讀」〈跳水〉。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5.介紹作者艾青。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6.播放課文朗誦音檔，請學生跟著瀏覽課文。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7.配合課文提問教學學習單，逐節講解課文並提問重點。請學生依序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完成學習單以掌握學習重點。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9.講解「篇章導讀」〈風箏〉。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10.介紹作者白靈。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閱J2 發展跨文本的比對、分析、深究的能力，以判讀文本知識的正確性。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 xml:space="preserve">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二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9/04-9/08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Bb-Ⅳ-5 藉由敘述事件與描寫景物間接抒情。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Ad-Ⅳ-3 韻文：如古體詩、樂府詩、近體詩、詞、曲等。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6-Ⅳ-3 靈活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運用仿寫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、改寫等技巧，增進寫作能力。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6-Ⅳ-5 主動創作、自訂題目、闡述見解，並發表自己的作品。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1-Ⅳ-1 以同理心，聆聽各項發言，並加以記錄、歸納。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一、小詩選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二、古體詩選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1.播放課文朗誦音檔，請學生跟著瀏覽課文。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2.配合課文提問教學學習單，逐節講解課文並提問重點。請學生依序完成學習單以掌握學習重點。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3.講述「鑑賞分析」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4.與學生進行「問題思考」之討論。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5.引領學生進行「延伸探索」，閱讀文章並回答提問。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［綜合活動］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1.請學生分享自己最熱愛的運動，說明自己比賽的經歷、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備賽的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狀況如何，以及最後的比賽成果。也可以分享從事該運動時，所發生的難忘事件。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2.生字語詞書寫練習。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［評量活動］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1.完成應用練習及習作。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［準備活動］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1.請學生回家先行預習本課教材。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2.標記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並檢索主要訊息。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1.講解古體詩的相關重點及格律形式。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閱J2 發展跨文本的比對、分析、深究的能力，以判讀文本知識的正確性。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生J3 反思生老病死與人生無常的現象，探索人生的目的、價值與意義。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 xml:space="preserve">    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三</w:t>
            </w:r>
            <w:proofErr w:type="gramEnd"/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9/11-9/15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Bb-Ⅳ-1 自我及人際交流的感受。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二、古體詩選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1.講解課文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2.講解「篇章導讀」〈庭中有奇樹〉。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3.播放課文朗誦音檔，請學生跟著瀏覽課文。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4.配合課文提問教學學習單，講解課文並提問重點。請學生依序完成學習單以掌握課文大意及重點。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5.生字語詞書寫練習。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」。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生J3 反思生老病死與人生無常的現象，探索人生的目的、價值與意義。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四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9/18-9/22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Cb-Ⅳ-2 各類文本中所反映的個人與家庭、鄉里、國族及其他社群的關係。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二、古體詩選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1.講解「篇章導讀」〈慈烏夜啼〉。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2.介紹作者白居易。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3.播放課文朗誦音檔，請學生跟著瀏覽課文。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4.配合課文提問教學學習單，講解課文並提問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重點。請學生依序完成學習單以掌握課文大意及重點。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5.講述「鑑賞分析」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6.與學生進行「問題思考」之討論。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7.引領學生進行「延伸探索」，閱讀文章並回答提問。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［綜合活動］</w:t>
            </w:r>
          </w:p>
          <w:p w:rsidR="00454B24" w:rsidRDefault="00B077E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生字語詞書寫練習。</w:t>
            </w:r>
          </w:p>
          <w:p w:rsidR="00454B24" w:rsidRDefault="00B077E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造詞、造句練習。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生J3 反思生老病死與人生無常的現象，探索人生的目的、價值與意義。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 xml:space="preserve">     </w:t>
            </w:r>
          </w:p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五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9/25-9/29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Ad-Ⅳ-3 韻文：如古體詩、樂府詩、近體詩、詞、曲等。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6-Ⅳ-1 善用標點符號，增進情感表達及說服力。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1-Ⅳ-2 依據不同情境，分辨聲情意涵及表達技巧，適切回應。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二、古體詩選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三、土芭樂的生存之道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［評量活動］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1.要求學生利用課餘時間完成應用練習及習作。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2.準備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測驗卷供學生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課堂上練習，強化解題能力。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［準備活動］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1.請學生回家先行預習本課教材。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1.講解課文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2.講解「篇章導讀」。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3.介紹作者劉克襄。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4.配合課文提問教學學習單，逐段講解課文並提問段落重點。請學生依序完成學習單以掌握各段大意及重點。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5.講述「鑑賞分析」。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6.與學生進行「問題思考」之討論。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生J3 反思生老病死與人生無常的現象，探索人生的目的、價值與意義。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生J5 覺察生活中的各種迷思，在生活作息、健康促進、飲食運動、休閒娛樂、人我關係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等課題上進行價值思辨，尋求解決之道。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lastRenderedPageBreak/>
              <w:t xml:space="preserve">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六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10/02-10/06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Bb-Ⅳ-3 對物或自然以及生命的感悟。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Ab-Ⅳ-5 5,000個常用語詞的使用。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Ab-Ⅳ-6 常用文言文的詞義及語詞結構。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5-Ⅳ-5 大量閱讀多元文本，理解議題內涵及其與個人生活、社會結構的關聯性。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5-Ⅳ-4 應用閱讀策略增進學習效能，整合跨領域知識轉化為解決問題的能力。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6-Ⅳ-2 依據審題、立意、取材、組織、遣詞造句、修改潤飾，寫出結構完整、主旨明確、文辭優美的文章。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三、土芭樂的生存之道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語文天地一、語法（上）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詞類介紹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1.引領學生進行「延伸探索」，閱讀文章並回答提問。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［綜合活動］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1.教師先準備一些不同品種的同類水果，如子彈蓮霧、黑金剛蓮霧、香水蓮霧等。也可交給學生分組準備。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2.觀察事先準備好的水果，說出其特性。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3.分析個人喜好及水果優點所在。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［評量活動］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1.要求學生利用課餘時間完成應用練習及習作。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2.準備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測驗卷供學生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課堂上練習，強化解題能力。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［準備活動］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1.請學生回家先行預習本課教材。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1.講解教材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2.講解課文內容。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［綜合活動］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1.生字語詞書寫練習。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2.造詞、造句練習。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閱J9 樂於參與閱讀相關的學習活動，並與他人交流。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lastRenderedPageBreak/>
              <w:t xml:space="preserve">        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七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10/09-10/13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Ab-Ⅳ-6 常用文言文的詞義及語詞結構。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6-Ⅳ-2 依據審題、立意、取材、組織、遣詞造句、修改潤飾，寫出結構完整、主旨明確、文辭優美的文章。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5-Ⅳ-5 大量閱讀多元文本，理解議題內涵及其與個人生活、社會結構的關聯性。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5-Ⅳ-6 運用圖書館(室)、科技工具，蒐集資訊、組織材料，擴充閱讀視野。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語文天地一、語法（上）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詞類介紹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【第一次評量週】複習第一課～語文天地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  <w:proofErr w:type="gramEnd"/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［評量活動］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1.完成應用練習與習作。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閱J9 樂於參與閱讀相關的學習活動，並與他人交流。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之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規則。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454B24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八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10/16-10/20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Ba-Ⅳ-2 各種描寫的作用及呈現的效果。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2-Ⅳ-3 依理解的內容，明確表達意見，進行有條理的論辯，並注重言談禮貌。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2-Ⅳ-5 視不同情境，進行報告、評論、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演說及論辯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四、田園之秋選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［準備活動］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1.請學生回家先行預習本課教材。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2.請學生標記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並檢索主要訊息。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1.講解課文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2.講解「篇章導讀」。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3.介紹作者陳冠學。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4.播放課文朗讀音檔，請學生跟著瀏覽課文。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5.配合課文提問教學學習單，逐段講解課文並提問段落重點。請學生依序完成學習單以掌握各段大意及重點。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6.講述「鑑賞分析」。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7.與學生進行「問題思考」之討論。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8.引領學生進行「延伸探索」，閱讀文章並回答提問。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【環境教育】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環J3 經由環境美學與自然文學了解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自然環境的倫理價值。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454B24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九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10/23-10/27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Ca-Ⅳ-2 各類文本中表現科技文明演進、生存環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境發展的文化內涵。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Ab-Ⅳ-6 常用文言文的詞義及語詞結構。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5-Ⅳ-2 理解各類文本的句子、段落與主要概念，指出寫作的目的與觀點。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6-Ⅳ-4 依據需求書寫各類文本。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1-Ⅳ-3 分辨聆聽內容的邏輯性，找出解決問題的方法。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2-Ⅳ-2 有效把握聽聞內容的邏輯，做出提問或回饋。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四、田園之秋選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五、五柳先生傳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［綜合活動］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1.教師可準備臺灣民謠〈西北雨〉、貝多芬《田園交響曲》在課堂上播放，並請學生分享觀後心得。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2.生字語詞書寫練習。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3.造詞、造句練習。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［評量活動］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1.要求學生利用課餘時間完成應用練習及習作。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2.準備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測驗卷供學生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課堂上練習，強化解題能力。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［準備活動］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1.請學生回家先行預習本課教材。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2.請學生標記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並檢索主要訊息。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3.請學生搜尋「柳樹」代表的含義及特性，並思考陶淵明以柳樹命名五柳先生，含有什麼寓意。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1.講解課文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2.講解「篇章導讀」。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3.介紹作者陶淵明。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【環境教育】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環J3 經由環境美學與自然文學了解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自然環境的倫理價值。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品EJU5 廉潔自持。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生J4 分析快樂、幸福與生命意義之間的關係。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J3 覺察自己的能力與興趣。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J4 了解自己的人格特質與價值觀。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J6 建立對於未來生涯的願景。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lastRenderedPageBreak/>
              <w:t xml:space="preserve">        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10/30-11/03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2-Ⅳ-3 依理解的內容，明確表達意見，進行有條理的論辯，並注重言談禮貌。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五、五柳先生傳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1.播放課文朗讀音檔，請學生跟著瀏覽課文。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2.配合課文提問教學學習單，逐段講解課文並提問段落重點。請學生依序完成學習單以掌握各段大意及重點。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3.講述「鑑賞分析」。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4.與學生進行「問題思考」之討論。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5.引領學生進行「延伸探索」，閱讀文章並回答提問。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［綜合活動］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1.生字語詞書寫練習。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2.造詞、造句練習。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品EJU5 廉潔自持。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生J4 分析快樂、幸福與生命意義之間的關係。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J3 覺察自己的能力與興趣。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J4 了解自己的人格特質與價值觀。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J6 建立對於未來生涯的願景。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十一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11/06-11/10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Cb-Ⅳ-2 各類文本中所反映的個人與家庭、鄉里、國族及其他社群的關係。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Ab-Ⅳ-5 5,000個常用語詞的使用。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6-Ⅳ-3 靈活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運用仿寫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、改寫等技巧，增進寫作能力。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1-Ⅳ-2 依據不同情境，分辨聲情意涵及表達技巧，適切回應。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五、五柳先生傳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六、我在圖書館的一天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［綜合活動］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1.教師可以補充〈桃花源記〉原文，思考作者期待的理想世界，再試著引導學生說出或畫出自己心中嚮往的世界。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［評量活動］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1.要求學生利用課餘時間完成應用練習及習作。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2.準備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測驗卷供學生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課堂上練習，強化解題能力。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［準備活動］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1.請學生回家先行預習字詞讀音。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2.課堂上，可依學生性別、學習能力、表達能力，進行合作學習模式。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1.講解「篇章導讀」。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品EJU5 廉潔自持。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生J4 分析快樂、幸福與生命意義之間的關係。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J3 覺察自己的能力與興趣。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J4 了解自己的人格特質與價值觀。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J6 建立對於未來生涯的願景。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環J3 經由環境美學與自然文學了解自然環境的倫理價值。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能J3 了解各式能源應用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及創能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、儲能與節能的原理。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 xml:space="preserve">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十二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11/13-11/17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6-Ⅳ-2 依據審題、立意、取材、組織、遣詞造句、修改潤飾，寫出結構完整、主旨明確、文辭優美的文章。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六、我在圖書館的一天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1.講解教材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2.朗讀課文。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3.配合課文提問教學學習單，逐段講解課文並提問段落重點。請學生依序完成學習單以掌握各段大意。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4.介紹作者鍾文音。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5.講述「鑑賞分析」。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環J3 經由環境美學與自然文學了解自然環境的倫理價值。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能J3 了解各式能源應用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及創能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、儲能與節能的原理。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十三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11/20-11/24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Ca-Ⅳ-2 各類文本中表現科技文明演進、生存環境發展的文化內涵。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5-Ⅳ-2 理解各類文本的句子、段落與主要概念，指出寫作的目的與觀點。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6-Ⅳ-2 依據審題、立意、取材、組織、遣詞造句、修改潤飾，寫出結構完整、主旨明確、文辭優美的文章。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六、我在圖書館的一天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1.與學生進行「問題思考」之討論。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2.引領學生進行「延伸探索」，閱讀文章並回答提問。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［綜合活動］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1.生字語詞書寫練習。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2.造詞、造句練習。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［評量活動］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1.完成應用練習與習作，教師綜合評點學生的表現。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【環境教育】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環J3 經由環境美學與自然文學了解自然環境的倫理價值。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能J3 了解各式能源應用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及創能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、儲能與節能的原理。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lastRenderedPageBreak/>
              <w:t xml:space="preserve">        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十四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11/27-12/01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Ac-Ⅳ-2 敘事、有無、判斷、表態等句型。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6-Ⅳ-3 靈活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運用仿寫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、改寫等技巧，增進寫作能力。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語文天地二、語法（下）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句型介紹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【第二次評量週】複習第四課～語文天地二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［準備活動］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1.指導學生預習本課。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1.講述課文重點。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2.說明句子的類別。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3.判別句型。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［綜合活動］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 完成應用練習及習作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［評量活動］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1.準備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測驗卷供學生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課堂上練習，強化解題能力。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閱J9 樂於參與閱讀相關的學習活動，並與他人交流。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 xml:space="preserve">   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十五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12/04-12/08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Ab-Ⅳ-6 常用文言文的詞義及語詞結構。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七、愛蓮說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［準備活動］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1.請學生回家先行概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覽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本課教材，檢索宋代理學、周敦頤、文中花卉的相關資料。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2.依據篇章導讀中的三點提醒，利用畫線策略，先行在課文中標示重點。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3.標記並查詢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1.介紹作者周敦頤。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2.講解「篇章導讀」。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3.講解課文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4.配合課文提問教學學習單，逐段講解課文並提問段落重點。請學生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依序完成學習單以掌握各段大意及重點。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5.花卉人氣王票選，並請學生討論喜歡的理由與周敦頤的差異。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品EJU5 廉潔自持。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 xml:space="preserve"> 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十六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12/11-12/15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Bd-Ⅳ-2 論證方式如比較、比喻等。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Cb-Ⅳ-2 各類文本中所反映的個人與家庭、鄉里、國族及其他社群的關係。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七、愛蓮說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1.講述「鑑賞分析」。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2.請學生完成本文的結構圖，作為學習後的檢核。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3.與學生進行「問題思考」之討論。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4.引領學生進行「延伸探索」，閱讀文章並回答提問。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5.生字語詞書寫練習。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［評量活動］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1.要求學生完成應用練習及習作。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2.習題討論及提供解答。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品EJU5 廉潔自持。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十七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12/18-12/22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Ab-Ⅳ-4 6,500個常用語詞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的認念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Ac-Ⅳ-1 標點符號在文本中的不同效果。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2-Ⅳ-3 依理解的內容，明確表達意見，進行有條理的論辯，並注重言談禮貌。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八、鳥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［準備活動］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1.請學生回家先行預習字詞讀音。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2.課堂上，可依學生性別、學習能力、表達能力，進行合作學習模式。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1.講解「篇章導讀」。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2.講解教材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3.朗讀課文。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4.配合課文提問教學學習單，逐段講解課文並提問段落重點。請學生依序完成學習單以掌握各段大意。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5.介紹作者梁實秋。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環J2 了解人與周遭動物的互動關係，認識動物需求，並關切動物福利。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十八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12/25-12/29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Bb-Ⅳ-2 對社會群體與家國民族情感的體會。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Bb-Ⅳ-3 對物或自然以及生命的感悟。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Ca-Ⅳ-2 各類文本中表現科技文明演進、生存環境發展的文化內涵。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6-Ⅳ-2 依據審題、立意、取材、組織、遣詞造句、修改潤飾，寫出結構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完整、主旨明確、文辭優美的文章。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1-Ⅳ-4 靈活應用科技與資訊，增進聆聽能力，加強互動學習效果。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2-Ⅳ-3 依理解的內容，明確表達意見，進行有條理的論辯，並注重言談禮貌。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八、鳥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九、冬陽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1.講述「鑑賞分析」。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2.與學生進行「問題思考」之討論。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3.引領學生進行「延伸探索」，閱讀文章並回答提問。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［綜合活動］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1.配合與賞鳥相關的學習網站或影片，指導學生欣賞鳥鳴、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鳥形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，並引導學生領會本課寫作動機。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［評量活動］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1.完成應用練習與習作，教師綜合評點學生的表現。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［準備活動］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1.請學生回家先行預習本課教材。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2.請學生標記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並檢索主要訊息。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1.講解課文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2.講解「篇章導讀」。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3.介紹作者吳敏顯。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【環境教育】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環J2 了解人與周遭動物的互動關係，認識動物需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求，並關切動物福利。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家J2 探討社會與自然環境對個人及家庭的影響。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lastRenderedPageBreak/>
              <w:t xml:space="preserve"> 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十九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1/01-1/05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Bb-Ⅳ-5 藉由敘述事件與描寫景物間接抒情。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Ca-Ⅳ-2 各類文本中表現科技文明演進、生存環境發展的文化內涵。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Bb-Ⅳ-5 藉由敘述事件與描寫景物間接抒情。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6-Ⅳ-3 靈活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運用仿寫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、改寫等技巧，增進寫作能力。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1-Ⅳ-1 以同理心，聆聽各項發言，並加以記錄、歸納。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2-Ⅳ-3 依理解的內容，明確表達意見，進行有條理的論辯，並注重言談禮貌。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九、冬陽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十、拆牆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1.播放課文朗讀音檔，請學生跟著瀏覽課文。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2.配合課文提問教學學習單，逐段講解課文並提問段落重點。請學生依序完成學習單以掌握各段大意及重點。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3.講述「鑑賞分析」。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4.與學生進行「問題思考」之討論。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5.引領學生進行「延伸探索」，閱讀文章並回答提問。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6.生字語詞書寫練習。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7.造詞、造句練習。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［評量活動］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1.要求學生利用課餘時間完成應用練習及習作。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2.準備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測驗卷供學生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課堂上練習，強化解題能力。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［準備活動］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1.請學生從課文標題預想文章內容，並以問題引導。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2.詳讀課文，標記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。運用工具書或網路辭典查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找生難字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詞，初步理解文意。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1.講解課文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生難字詞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2.播放課文朗讀音檔，請學生跟著瀏覽課文。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家J2 探討社會與自然環境對個人及家庭的影響。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閱J10 主動尋求多元的詮釋，並試著表達自己的想法。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【性別平等】</w:t>
            </w:r>
          </w:p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 J12 省思與他人的性別權力關係，促進平等與良好的互動。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lastRenderedPageBreak/>
              <w:t xml:space="preserve">     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廿</w:t>
            </w:r>
            <w:proofErr w:type="gramEnd"/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1/08-1/12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Cb-Ⅳ-1 各類文本中的親屬關係、道德倫理、儀式風俗、典章制度等文化內涵。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Cb-Ⅳ-2 各類文本中所反映的個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人與家庭、鄉里、國族及其他社群的關係。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5-Ⅳ-3 理解各類文本內容、形式和寫作特色。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5-Ⅳ-5 大量閱讀多元文本，理解議題內涵及其與個人生活、社會結構的關聯性。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6-Ⅳ-4 依據需求書寫各類文本。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5-Ⅳ-6 運用圖書館(室)、科技工具，蒐集資訊、組織材料，擴充閱讀視野。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十、拆牆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［發展活動］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1.配合提問問題，逐段講解，協助學生理解段落內容，請學生完成課文提問教學學習單，並掌握各段大意及重點。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2.講述「鑑賞分析」。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3.與學生進行「問題思考」之討論。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4.介紹作者袁勁梅。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［綜合活動］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1.以「我對多元文化的看法」或「我看外國人」為主題，讓學生收集資訊，並且摘要整理文字或影音資料，進行二至三分鐘的簡要報告。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2.依照教學時間自由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畫個人或小組的分享，引導學生思考文化的多樣性，培養尊重差異的素養。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［評量活動］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1.完成應用練習及習作。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2.造詞、造句練習。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【多元文化教育】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多J8 探討不同文化接觸時可能產生的衝突、融合或創新。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閱J9 樂於參與閱讀相關的學習活動，並與他人交流。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家J5 了解與家人溝通互動及相互支持的適切方式。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lastRenderedPageBreak/>
              <w:t xml:space="preserve"> </w:t>
            </w:r>
          </w:p>
        </w:tc>
      </w:tr>
      <w:tr w:rsidR="00454B24">
        <w:trPr>
          <w:trHeight w:val="880"/>
          <w:jc w:val="center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廿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  <w:proofErr w:type="gramEnd"/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1/15-1/19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Cc-Ⅳ-1 各類文本中的藝術、信仰、思想等文化內涵。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5-Ⅳ-5 大量閱讀多元文本，理解議題內涵及其與個人生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活、社會結構的關聯性。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5-Ⅳ-6 運用圖書館(室)、科技工具，蒐集資訊、組織材料，擴充閱讀視野。</w:t>
            </w:r>
          </w:p>
        </w:tc>
        <w:tc>
          <w:tcPr>
            <w:tcW w:w="2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依課程進度進行統整整理及複習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【第三次評量週】複習第七課～第十課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1.依課程進度進行統整整理及複習。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書、影音播放設備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2.口頭評量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3.習作評量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454B24" w:rsidRDefault="00454B2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閱J9 樂於參與閱讀相關的學習活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動，並與他人交流。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4B24" w:rsidRDefault="00B077EB">
            <w:pPr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u w:val="single"/>
              </w:rPr>
              <w:lastRenderedPageBreak/>
              <w:t xml:space="preserve">            </w:t>
            </w:r>
          </w:p>
        </w:tc>
      </w:tr>
    </w:tbl>
    <w:p w:rsidR="00454B24" w:rsidRDefault="00454B24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p w:rsidR="00454B24" w:rsidRDefault="00454B24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p w:rsidR="00454B24" w:rsidRDefault="00454B24">
      <w:pPr>
        <w:ind w:firstLine="0"/>
        <w:rPr>
          <w:rFonts w:ascii="標楷體" w:eastAsia="標楷體" w:hAnsi="標楷體" w:cs="標楷體" w:hint="eastAsia"/>
          <w:b/>
          <w:sz w:val="28"/>
          <w:szCs w:val="28"/>
        </w:rPr>
      </w:pPr>
      <w:bookmarkStart w:id="1" w:name="_GoBack"/>
      <w:bookmarkEnd w:id="1"/>
    </w:p>
    <w:p w:rsidR="00454B24" w:rsidRDefault="00B077EB">
      <w:pPr>
        <w:ind w:firstLine="0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六、法律規定教育議題實施規劃</w:t>
      </w:r>
    </w:p>
    <w:tbl>
      <w:tblPr>
        <w:tblStyle w:val="af4"/>
        <w:tblW w:w="146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3540"/>
        <w:gridCol w:w="870"/>
        <w:gridCol w:w="2190"/>
        <w:gridCol w:w="1455"/>
        <w:gridCol w:w="1290"/>
        <w:gridCol w:w="4455"/>
      </w:tblGrid>
      <w:tr w:rsidR="00454B24">
        <w:trPr>
          <w:trHeight w:val="804"/>
          <w:jc w:val="center"/>
        </w:trPr>
        <w:tc>
          <w:tcPr>
            <w:tcW w:w="870" w:type="dxa"/>
            <w:vMerge w:val="restart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序號</w:t>
            </w:r>
          </w:p>
        </w:tc>
        <w:tc>
          <w:tcPr>
            <w:tcW w:w="3540" w:type="dxa"/>
            <w:vMerge w:val="restart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重要教育工作</w:t>
            </w:r>
          </w:p>
        </w:tc>
        <w:tc>
          <w:tcPr>
            <w:tcW w:w="4515" w:type="dxa"/>
            <w:gridSpan w:val="3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納入課程規劃實施情形</w:t>
            </w:r>
          </w:p>
          <w:p w:rsidR="00454B24" w:rsidRDefault="00B077EB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0" w:type="dxa"/>
            <w:vMerge w:val="restart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本學期</w:t>
            </w:r>
          </w:p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實施時數    </w:t>
            </w: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55" w:type="dxa"/>
            <w:vMerge w:val="restart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相關規定說明</w:t>
            </w:r>
          </w:p>
          <w:p w:rsidR="00454B24" w:rsidRDefault="00B077EB">
            <w:pPr>
              <w:jc w:val="lef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454B24">
        <w:trPr>
          <w:trHeight w:val="624"/>
          <w:jc w:val="center"/>
        </w:trPr>
        <w:tc>
          <w:tcPr>
            <w:tcW w:w="870" w:type="dxa"/>
            <w:vMerge/>
            <w:vAlign w:val="center"/>
          </w:tcPr>
          <w:p w:rsidR="00454B24" w:rsidRDefault="00454B24">
            <w:pPr>
              <w:widowControl w:val="0"/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540" w:type="dxa"/>
            <w:vMerge/>
            <w:vAlign w:val="center"/>
          </w:tcPr>
          <w:p w:rsidR="00454B24" w:rsidRDefault="00454B24">
            <w:pPr>
              <w:widowControl w:val="0"/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實施年級</w:t>
            </w:r>
          </w:p>
        </w:tc>
        <w:tc>
          <w:tcPr>
            <w:tcW w:w="21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領域學習或</w:t>
            </w:r>
          </w:p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彈性學習課程別</w:t>
            </w:r>
          </w:p>
        </w:tc>
        <w:tc>
          <w:tcPr>
            <w:tcW w:w="1455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實施</w:t>
            </w:r>
          </w:p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次</w:t>
            </w:r>
          </w:p>
        </w:tc>
        <w:tc>
          <w:tcPr>
            <w:tcW w:w="1290" w:type="dxa"/>
            <w:vMerge/>
            <w:vAlign w:val="center"/>
          </w:tcPr>
          <w:p w:rsidR="00454B24" w:rsidRDefault="00454B24">
            <w:pPr>
              <w:widowControl w:val="0"/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4455" w:type="dxa"/>
            <w:vMerge/>
            <w:vAlign w:val="center"/>
          </w:tcPr>
          <w:p w:rsidR="00454B24" w:rsidRDefault="00454B24">
            <w:pPr>
              <w:widowControl w:val="0"/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454B24">
        <w:trPr>
          <w:trHeight w:val="681"/>
          <w:jc w:val="center"/>
        </w:trPr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354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生涯規劃教育</w:t>
            </w:r>
          </w:p>
        </w:tc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八</w:t>
            </w:r>
          </w:p>
        </w:tc>
        <w:tc>
          <w:tcPr>
            <w:tcW w:w="21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國語文</w:t>
            </w:r>
          </w:p>
        </w:tc>
        <w:tc>
          <w:tcPr>
            <w:tcW w:w="1455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9-11</w:t>
            </w:r>
          </w:p>
        </w:tc>
        <w:tc>
          <w:tcPr>
            <w:tcW w:w="12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</w:t>
            </w:r>
          </w:p>
        </w:tc>
        <w:tc>
          <w:tcPr>
            <w:tcW w:w="4455" w:type="dxa"/>
            <w:vAlign w:val="center"/>
          </w:tcPr>
          <w:p w:rsidR="00454B24" w:rsidRDefault="00B077E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五柳先生傳、我在圖書館的一天</w:t>
            </w:r>
          </w:p>
          <w:p w:rsidR="00454B24" w:rsidRDefault="00B077E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J3、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J4、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J6</w:t>
            </w:r>
          </w:p>
        </w:tc>
      </w:tr>
      <w:tr w:rsidR="00454B24">
        <w:trPr>
          <w:trHeight w:val="681"/>
          <w:jc w:val="center"/>
        </w:trPr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354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多元文化</w:t>
            </w:r>
          </w:p>
        </w:tc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八</w:t>
            </w:r>
          </w:p>
        </w:tc>
        <w:tc>
          <w:tcPr>
            <w:tcW w:w="21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國語文</w:t>
            </w:r>
          </w:p>
        </w:tc>
        <w:tc>
          <w:tcPr>
            <w:tcW w:w="1455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19-20</w:t>
            </w:r>
          </w:p>
        </w:tc>
        <w:tc>
          <w:tcPr>
            <w:tcW w:w="12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</w:p>
        </w:tc>
        <w:tc>
          <w:tcPr>
            <w:tcW w:w="4455" w:type="dxa"/>
            <w:vAlign w:val="center"/>
          </w:tcPr>
          <w:p w:rsidR="00454B24" w:rsidRDefault="00B077EB">
            <w:pPr>
              <w:widowControl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冬陽、拆牆</w:t>
            </w:r>
          </w:p>
          <w:p w:rsidR="00454B24" w:rsidRDefault="00B077EB">
            <w:pPr>
              <w:widowControl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多J4、多J5、多J8</w:t>
            </w:r>
          </w:p>
        </w:tc>
      </w:tr>
      <w:tr w:rsidR="00454B24">
        <w:trPr>
          <w:trHeight w:val="681"/>
          <w:jc w:val="center"/>
        </w:trPr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lastRenderedPageBreak/>
              <w:t>3</w:t>
            </w:r>
          </w:p>
        </w:tc>
        <w:tc>
          <w:tcPr>
            <w:tcW w:w="354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環境教育課程</w:t>
            </w:r>
          </w:p>
        </w:tc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八</w:t>
            </w:r>
          </w:p>
        </w:tc>
        <w:tc>
          <w:tcPr>
            <w:tcW w:w="21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國語文</w:t>
            </w:r>
          </w:p>
        </w:tc>
        <w:tc>
          <w:tcPr>
            <w:tcW w:w="1455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8-9/11-13/17-18</w:t>
            </w:r>
          </w:p>
        </w:tc>
        <w:tc>
          <w:tcPr>
            <w:tcW w:w="12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24</w:t>
            </w:r>
          </w:p>
        </w:tc>
        <w:tc>
          <w:tcPr>
            <w:tcW w:w="4455" w:type="dxa"/>
            <w:vAlign w:val="center"/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田園之秋選、五柳先生傳、我在圖書館的一天、鳥、冬陽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環J2、環J3</w:t>
            </w:r>
          </w:p>
        </w:tc>
      </w:tr>
      <w:tr w:rsidR="00454B24">
        <w:trPr>
          <w:trHeight w:val="681"/>
          <w:jc w:val="center"/>
        </w:trPr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4</w:t>
            </w:r>
          </w:p>
        </w:tc>
        <w:tc>
          <w:tcPr>
            <w:tcW w:w="354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家庭教育課程及活動</w:t>
            </w:r>
          </w:p>
        </w:tc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八</w:t>
            </w:r>
          </w:p>
        </w:tc>
        <w:tc>
          <w:tcPr>
            <w:tcW w:w="21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國語文</w:t>
            </w:r>
          </w:p>
        </w:tc>
        <w:tc>
          <w:tcPr>
            <w:tcW w:w="1455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18-20</w:t>
            </w:r>
          </w:p>
        </w:tc>
        <w:tc>
          <w:tcPr>
            <w:tcW w:w="12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</w:t>
            </w:r>
          </w:p>
        </w:tc>
        <w:tc>
          <w:tcPr>
            <w:tcW w:w="4455" w:type="dxa"/>
            <w:vAlign w:val="center"/>
          </w:tcPr>
          <w:p w:rsidR="00454B24" w:rsidRDefault="00B077EB">
            <w:pPr>
              <w:widowControl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冬陽、拆牆</w:t>
            </w:r>
          </w:p>
          <w:p w:rsidR="00454B24" w:rsidRDefault="00B077E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家J2、家J5</w:t>
            </w:r>
          </w:p>
        </w:tc>
      </w:tr>
      <w:tr w:rsidR="00454B24">
        <w:trPr>
          <w:trHeight w:val="681"/>
          <w:jc w:val="center"/>
        </w:trPr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5</w:t>
            </w:r>
          </w:p>
        </w:tc>
        <w:tc>
          <w:tcPr>
            <w:tcW w:w="354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品德教育</w:t>
            </w:r>
          </w:p>
        </w:tc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八</w:t>
            </w:r>
          </w:p>
        </w:tc>
        <w:tc>
          <w:tcPr>
            <w:tcW w:w="21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國語文</w:t>
            </w:r>
          </w:p>
        </w:tc>
        <w:tc>
          <w:tcPr>
            <w:tcW w:w="1455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9-11/15-16</w:t>
            </w:r>
          </w:p>
        </w:tc>
        <w:tc>
          <w:tcPr>
            <w:tcW w:w="12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20</w:t>
            </w:r>
          </w:p>
        </w:tc>
        <w:tc>
          <w:tcPr>
            <w:tcW w:w="4455" w:type="dxa"/>
            <w:vAlign w:val="center"/>
          </w:tcPr>
          <w:p w:rsidR="00454B24" w:rsidRDefault="00B077E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五柳先生傳、我在圖書館的一天、愛蓮說</w:t>
            </w:r>
          </w:p>
          <w:p w:rsidR="00454B24" w:rsidRDefault="00B077E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品EJU5</w:t>
            </w:r>
          </w:p>
        </w:tc>
      </w:tr>
      <w:tr w:rsidR="00454B24">
        <w:trPr>
          <w:trHeight w:val="681"/>
          <w:jc w:val="center"/>
        </w:trPr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6</w:t>
            </w:r>
          </w:p>
        </w:tc>
        <w:tc>
          <w:tcPr>
            <w:tcW w:w="354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戶外教育</w:t>
            </w:r>
          </w:p>
        </w:tc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八</w:t>
            </w:r>
          </w:p>
        </w:tc>
        <w:tc>
          <w:tcPr>
            <w:tcW w:w="21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國語文</w:t>
            </w:r>
          </w:p>
        </w:tc>
        <w:tc>
          <w:tcPr>
            <w:tcW w:w="1455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8-9</w:t>
            </w:r>
          </w:p>
        </w:tc>
        <w:tc>
          <w:tcPr>
            <w:tcW w:w="12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</w:p>
        </w:tc>
        <w:tc>
          <w:tcPr>
            <w:tcW w:w="4455" w:type="dxa"/>
            <w:vAlign w:val="center"/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田園之秋選、五柳先生傳</w:t>
            </w:r>
          </w:p>
          <w:p w:rsidR="00454B24" w:rsidRDefault="00B077E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戶J3</w:t>
            </w:r>
          </w:p>
        </w:tc>
      </w:tr>
      <w:tr w:rsidR="00454B24">
        <w:trPr>
          <w:trHeight w:val="681"/>
          <w:jc w:val="center"/>
        </w:trPr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7</w:t>
            </w:r>
          </w:p>
        </w:tc>
        <w:tc>
          <w:tcPr>
            <w:tcW w:w="354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生命教育</w:t>
            </w:r>
          </w:p>
        </w:tc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八</w:t>
            </w:r>
          </w:p>
        </w:tc>
        <w:tc>
          <w:tcPr>
            <w:tcW w:w="21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國語文</w:t>
            </w:r>
          </w:p>
        </w:tc>
        <w:tc>
          <w:tcPr>
            <w:tcW w:w="1455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2-6/9-10 /15-18</w:t>
            </w:r>
          </w:p>
        </w:tc>
        <w:tc>
          <w:tcPr>
            <w:tcW w:w="12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44</w:t>
            </w:r>
          </w:p>
        </w:tc>
        <w:tc>
          <w:tcPr>
            <w:tcW w:w="4455" w:type="dxa"/>
            <w:vAlign w:val="center"/>
          </w:tcPr>
          <w:p w:rsidR="00454B24" w:rsidRDefault="00B077E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小詩選、古體詩選、土芭樂的生存之道、五柳先生傳、愛蓮說、鳥</w:t>
            </w:r>
          </w:p>
          <w:p w:rsidR="00454B24" w:rsidRDefault="00B077E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生J2、生J3、生J4、生J5</w:t>
            </w:r>
          </w:p>
        </w:tc>
      </w:tr>
      <w:tr w:rsidR="00454B24">
        <w:trPr>
          <w:trHeight w:val="681"/>
          <w:jc w:val="center"/>
        </w:trPr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8</w:t>
            </w:r>
          </w:p>
        </w:tc>
        <w:tc>
          <w:tcPr>
            <w:tcW w:w="354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閱讀素養</w:t>
            </w:r>
          </w:p>
        </w:tc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八</w:t>
            </w:r>
          </w:p>
        </w:tc>
        <w:tc>
          <w:tcPr>
            <w:tcW w:w="21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國語文</w:t>
            </w:r>
          </w:p>
        </w:tc>
        <w:tc>
          <w:tcPr>
            <w:tcW w:w="1455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1-2/6-7/14/18-21</w:t>
            </w:r>
          </w:p>
        </w:tc>
        <w:tc>
          <w:tcPr>
            <w:tcW w:w="12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36</w:t>
            </w:r>
          </w:p>
        </w:tc>
        <w:tc>
          <w:tcPr>
            <w:tcW w:w="4455" w:type="dxa"/>
            <w:vAlign w:val="center"/>
          </w:tcPr>
          <w:p w:rsidR="00454B24" w:rsidRDefault="00B077E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小詩選、古體詩選、土芭樂的生存之道、語文天地二、鳥、冬陽、拆牆</w:t>
            </w:r>
          </w:p>
          <w:p w:rsidR="00454B24" w:rsidRDefault="00B077E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閱J2、閱J6、閱J9、閱J10</w:t>
            </w:r>
          </w:p>
        </w:tc>
      </w:tr>
      <w:tr w:rsidR="00454B24">
        <w:trPr>
          <w:trHeight w:val="681"/>
          <w:jc w:val="center"/>
        </w:trPr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9</w:t>
            </w:r>
          </w:p>
        </w:tc>
        <w:tc>
          <w:tcPr>
            <w:tcW w:w="354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性別平等</w:t>
            </w:r>
          </w:p>
        </w:tc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八</w:t>
            </w:r>
          </w:p>
        </w:tc>
        <w:tc>
          <w:tcPr>
            <w:tcW w:w="21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國語文</w:t>
            </w:r>
          </w:p>
        </w:tc>
        <w:tc>
          <w:tcPr>
            <w:tcW w:w="1455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19</w:t>
            </w:r>
          </w:p>
        </w:tc>
        <w:tc>
          <w:tcPr>
            <w:tcW w:w="12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</w:p>
        </w:tc>
        <w:tc>
          <w:tcPr>
            <w:tcW w:w="4455" w:type="dxa"/>
            <w:vAlign w:val="center"/>
          </w:tcPr>
          <w:p w:rsidR="00454B24" w:rsidRDefault="00B077EB">
            <w:pPr>
              <w:widowControl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拆牆</w:t>
            </w:r>
          </w:p>
          <w:p w:rsidR="00454B24" w:rsidRDefault="00B077E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性J12</w:t>
            </w:r>
          </w:p>
        </w:tc>
      </w:tr>
      <w:tr w:rsidR="00454B24">
        <w:trPr>
          <w:trHeight w:val="681"/>
          <w:jc w:val="center"/>
        </w:trPr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10</w:t>
            </w:r>
          </w:p>
        </w:tc>
        <w:tc>
          <w:tcPr>
            <w:tcW w:w="354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能源教育</w:t>
            </w:r>
          </w:p>
        </w:tc>
        <w:tc>
          <w:tcPr>
            <w:tcW w:w="87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八</w:t>
            </w:r>
          </w:p>
        </w:tc>
        <w:tc>
          <w:tcPr>
            <w:tcW w:w="21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國語文</w:t>
            </w:r>
          </w:p>
        </w:tc>
        <w:tc>
          <w:tcPr>
            <w:tcW w:w="1455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11-13</w:t>
            </w:r>
          </w:p>
        </w:tc>
        <w:tc>
          <w:tcPr>
            <w:tcW w:w="1290" w:type="dxa"/>
            <w:vAlign w:val="center"/>
          </w:tcPr>
          <w:p w:rsidR="00454B24" w:rsidRDefault="00B077E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</w:t>
            </w:r>
          </w:p>
        </w:tc>
        <w:tc>
          <w:tcPr>
            <w:tcW w:w="4455" w:type="dxa"/>
            <w:vAlign w:val="center"/>
          </w:tcPr>
          <w:p w:rsidR="00454B24" w:rsidRDefault="00B077E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我在圖書館的一天</w:t>
            </w:r>
          </w:p>
          <w:p w:rsidR="00454B24" w:rsidRDefault="00B077E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能J3</w:t>
            </w:r>
          </w:p>
        </w:tc>
      </w:tr>
    </w:tbl>
    <w:p w:rsidR="00454B24" w:rsidRDefault="00B077EB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color w:val="FF0000"/>
          <w:sz w:val="24"/>
          <w:szCs w:val="24"/>
        </w:rPr>
        <w:t xml:space="preserve"> </w:t>
      </w:r>
    </w:p>
    <w:p w:rsidR="00454B24" w:rsidRDefault="00454B24">
      <w:pPr>
        <w:rPr>
          <w:rFonts w:ascii="標楷體" w:eastAsia="標楷體" w:hAnsi="標楷體" w:cs="標楷體"/>
          <w:b/>
          <w:sz w:val="28"/>
          <w:szCs w:val="28"/>
        </w:rPr>
      </w:pPr>
    </w:p>
    <w:p w:rsidR="00454B24" w:rsidRDefault="00B077EB">
      <w:pPr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七、本課程是否有校外人士協助教學</w:t>
      </w:r>
    </w:p>
    <w:p w:rsidR="00454B24" w:rsidRDefault="00B077EB">
      <w:pPr>
        <w:rPr>
          <w:rFonts w:ascii="標楷體" w:eastAsia="標楷體" w:hAnsi="標楷體" w:cs="標楷體"/>
          <w:sz w:val="24"/>
          <w:szCs w:val="24"/>
        </w:rPr>
      </w:pPr>
      <w:proofErr w:type="gramStart"/>
      <w:r>
        <w:rPr>
          <w:rFonts w:ascii="標楷體" w:eastAsia="標楷體" w:hAnsi="標楷體" w:cs="標楷體"/>
          <w:sz w:val="24"/>
          <w:szCs w:val="24"/>
        </w:rPr>
        <w:t>▓</w:t>
      </w:r>
      <w:proofErr w:type="gramEnd"/>
      <w:r>
        <w:rPr>
          <w:rFonts w:ascii="標楷體" w:eastAsia="標楷體" w:hAnsi="標楷體" w:cs="標楷體"/>
          <w:sz w:val="24"/>
          <w:szCs w:val="24"/>
        </w:rPr>
        <w:t>否，全學年都沒有(</w:t>
      </w:r>
      <w:proofErr w:type="gramStart"/>
      <w:r>
        <w:rPr>
          <w:rFonts w:ascii="標楷體" w:eastAsia="標楷體" w:hAnsi="標楷體" w:cs="標楷體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sz w:val="24"/>
          <w:szCs w:val="24"/>
        </w:rPr>
        <w:t>)</w:t>
      </w:r>
    </w:p>
    <w:p w:rsidR="00454B24" w:rsidRDefault="00B077EB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□有，部分班級，實施的班級為：___________</w:t>
      </w:r>
    </w:p>
    <w:p w:rsidR="00454B24" w:rsidRDefault="00B077EB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□有，全學年實施</w:t>
      </w:r>
    </w:p>
    <w:p w:rsidR="00454B24" w:rsidRDefault="00454B24">
      <w:pPr>
        <w:rPr>
          <w:rFonts w:ascii="標楷體" w:eastAsia="標楷體" w:hAnsi="標楷體" w:cs="標楷體"/>
          <w:sz w:val="24"/>
          <w:szCs w:val="24"/>
        </w:rPr>
      </w:pPr>
    </w:p>
    <w:tbl>
      <w:tblPr>
        <w:tblStyle w:val="af5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454B24">
        <w:tc>
          <w:tcPr>
            <w:tcW w:w="1013" w:type="dxa"/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教學</w:t>
            </w:r>
          </w:p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454B24" w:rsidRDefault="00B077E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原授課教師角色</w:t>
            </w:r>
          </w:p>
        </w:tc>
      </w:tr>
      <w:tr w:rsidR="00454B24">
        <w:tc>
          <w:tcPr>
            <w:tcW w:w="1013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</w:tcPr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□簡報□印刷品□影音光碟</w:t>
            </w:r>
          </w:p>
          <w:p w:rsidR="00454B24" w:rsidRDefault="00B077E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54B24">
        <w:tc>
          <w:tcPr>
            <w:tcW w:w="1013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54B24">
        <w:tc>
          <w:tcPr>
            <w:tcW w:w="1013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454B24" w:rsidRDefault="00454B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454B24" w:rsidRDefault="00B077EB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*上述欄位皆與校外人士協助教學與活動之申請表一致</w:t>
      </w:r>
    </w:p>
    <w:p w:rsidR="00454B24" w:rsidRDefault="00454B24">
      <w:pPr>
        <w:rPr>
          <w:rFonts w:ascii="標楷體" w:eastAsia="標楷體" w:hAnsi="標楷體" w:cs="標楷體"/>
          <w:b/>
          <w:sz w:val="24"/>
          <w:szCs w:val="24"/>
        </w:rPr>
      </w:pPr>
    </w:p>
    <w:p w:rsidR="00454B24" w:rsidRDefault="00454B24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454B24">
      <w:footerReference w:type="default" r:id="rId9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242" w:rsidRDefault="005D7242">
      <w:r>
        <w:separator/>
      </w:r>
    </w:p>
  </w:endnote>
  <w:endnote w:type="continuationSeparator" w:id="0">
    <w:p w:rsidR="005D7242" w:rsidRDefault="005D7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7EB" w:rsidRDefault="00B077E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</w:rPr>
    </w:pPr>
    <w:r>
      <w:rPr>
        <w:rFonts w:eastAsia="Times New Roman"/>
      </w:rPr>
      <w:fldChar w:fldCharType="begin"/>
    </w:r>
    <w:r>
      <w:rPr>
        <w:rFonts w:eastAsia="Times New Roman"/>
      </w:rPr>
      <w:instrText>PAGE</w:instrText>
    </w:r>
    <w:r>
      <w:rPr>
        <w:rFonts w:eastAsia="Times New Roman"/>
      </w:rPr>
      <w:fldChar w:fldCharType="separate"/>
    </w:r>
    <w:r w:rsidR="00FD035F">
      <w:rPr>
        <w:rFonts w:eastAsia="Times New Roman"/>
        <w:noProof/>
      </w:rPr>
      <w:t>25</w:t>
    </w:r>
    <w:r>
      <w:rPr>
        <w:rFonts w:eastAsia="Times New Roman"/>
      </w:rPr>
      <w:fldChar w:fldCharType="end"/>
    </w:r>
  </w:p>
  <w:p w:rsidR="00B077EB" w:rsidRDefault="00B077E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242" w:rsidRDefault="005D7242">
      <w:r>
        <w:separator/>
      </w:r>
    </w:p>
  </w:footnote>
  <w:footnote w:type="continuationSeparator" w:id="0">
    <w:p w:rsidR="005D7242" w:rsidRDefault="005D7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B4E7E"/>
    <w:multiLevelType w:val="multilevel"/>
    <w:tmpl w:val="16702E06"/>
    <w:lvl w:ilvl="0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B24"/>
    <w:rsid w:val="00454B24"/>
    <w:rsid w:val="005D7242"/>
    <w:rsid w:val="00B077EB"/>
    <w:rsid w:val="00C016B8"/>
    <w:rsid w:val="00FD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50BA6"/>
  <w15:docId w15:val="{7CB54F02-B3C6-401D-AED7-BDAEEDC74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54B4"/>
    <w:rPr>
      <w:rFonts w:eastAsia="新細明體"/>
      <w:color w:val="00000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5">
    <w:name w:val="head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首 字元"/>
    <w:basedOn w:val="a0"/>
    <w:link w:val="a5"/>
    <w:uiPriority w:val="99"/>
    <w:rsid w:val="0047650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8">
    <w:name w:val="頁尾 字元"/>
    <w:basedOn w:val="a0"/>
    <w:link w:val="a7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0">
    <w:name w:val="Table Normal"/>
    <w:rsid w:val="00476503"/>
    <w:rPr>
      <w:rFonts w:eastAsia="新細明體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標題 字元"/>
    <w:basedOn w:val="a0"/>
    <w:link w:val="a3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rPr>
      <w:rFonts w:eastAsia="新細明體"/>
      <w:color w:val="000000"/>
    </w:rPr>
  </w:style>
  <w:style w:type="paragraph" w:customStyle="1" w:styleId="Default">
    <w:name w:val="Default"/>
    <w:rsid w:val="00476503"/>
    <w:pPr>
      <w:autoSpaceDE w:val="0"/>
      <w:autoSpaceDN w:val="0"/>
      <w:adjustRightInd w:val="0"/>
    </w:pPr>
    <w:rPr>
      <w:rFonts w:ascii="標楷體" w:eastAsia="新細明體" w:hAnsi="標楷體" w:cs="標楷體"/>
      <w:color w:val="00000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0LegisY73rk1c2/0Bs+8IiG4HA==">CgMxLjAyCGguZ2pkZ3hzOAByITF3VmZnSWNTQmNXT0FPSGkxR2cxaldRX0VlaXA2SldNMw==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1872</Words>
  <Characters>10675</Characters>
  <Application>Microsoft Office Word</Application>
  <DocSecurity>0</DocSecurity>
  <Lines>88</Lines>
  <Paragraphs>25</Paragraphs>
  <ScaleCrop>false</ScaleCrop>
  <Company/>
  <LinksUpToDate>false</LinksUpToDate>
  <CharactersWithSpaces>12522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user</cp:lastModifiedBy>
  <cp:revision>3</cp:revision>
  <dcterms:created xsi:type="dcterms:W3CDTF">2023-06-12T01:30:00Z</dcterms:created>
  <dcterms:modified xsi:type="dcterms:W3CDTF">2023-06-16T11:55:00Z</dcterms:modified>
</cp:coreProperties>
</file>