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92D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92D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492DAE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492DAE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492DAE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</w:t>
      </w:r>
      <w:r w:rsidRPr="00492DAE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 w:rsidR="00492DAE" w:rsidRPr="00492DAE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Pr="00492DAE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92DAE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92DAE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492DA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492DA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492DA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DAE" w:rsidRPr="00E80BE0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492DAE" w:rsidRPr="00E80BE0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492DAE" w:rsidRPr="00E80BE0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492DAE" w:rsidRPr="00E80BE0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492DAE" w:rsidRPr="00796E6A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體認自我肯定與自我實現的重要性</w:t>
            </w:r>
          </w:p>
          <w:p w:rsidR="00492DAE" w:rsidRPr="00796E6A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6.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選擇提升休閒活動參與的方法，並執行個人終身運動計畫</w:t>
            </w:r>
          </w:p>
          <w:p w:rsidR="00492DAE" w:rsidRPr="00796E6A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7.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492DAE" w:rsidRPr="00796E6A" w:rsidRDefault="00492DAE" w:rsidP="00492D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796E6A"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492DAE" w:rsidRPr="00796E6A" w:rsidRDefault="00492DAE" w:rsidP="00492DAE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 w:hint="eastAsia"/>
              </w:rPr>
              <w:t>9</w:t>
            </w:r>
            <w:r w:rsidRPr="00796E6A">
              <w:rPr>
                <w:rFonts w:eastAsia="標楷體"/>
              </w:rPr>
              <w:t xml:space="preserve">. </w:t>
            </w:r>
            <w:r w:rsidRPr="00796E6A">
              <w:rPr>
                <w:rFonts w:eastAsia="標楷體" w:hint="eastAsia"/>
              </w:rPr>
              <w:t>察覺每日生活活動中運用到許多相關的科學概念</w:t>
            </w:r>
          </w:p>
          <w:p w:rsidR="00492DAE" w:rsidRPr="00796E6A" w:rsidRDefault="00492DAE" w:rsidP="00492DAE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/>
              </w:rPr>
              <w:t>1</w:t>
            </w:r>
            <w:r w:rsidRPr="00796E6A">
              <w:rPr>
                <w:rFonts w:eastAsia="標楷體" w:hint="eastAsia"/>
              </w:rPr>
              <w:t>0</w:t>
            </w:r>
            <w:r w:rsidRPr="00796E6A">
              <w:rPr>
                <w:rFonts w:eastAsia="標楷體"/>
              </w:rPr>
              <w:t>.</w:t>
            </w:r>
            <w:r w:rsidRPr="00796E6A">
              <w:rPr>
                <w:rFonts w:eastAsia="標楷體" w:hint="eastAsia"/>
              </w:rPr>
              <w:t>在處理問題時，能分工執掌、</w:t>
            </w:r>
            <w:proofErr w:type="gramStart"/>
            <w:r w:rsidRPr="00796E6A">
              <w:rPr>
                <w:rFonts w:eastAsia="標楷體" w:hint="eastAsia"/>
              </w:rPr>
              <w:t>操控變因</w:t>
            </w:r>
            <w:proofErr w:type="gramEnd"/>
            <w:r w:rsidRPr="00796E6A">
              <w:rPr>
                <w:rFonts w:eastAsia="標楷體" w:hint="eastAsia"/>
              </w:rPr>
              <w:t>，做流程規畫，有計畫的進行操作</w:t>
            </w:r>
          </w:p>
          <w:p w:rsidR="00492DAE" w:rsidRPr="00B62FC1" w:rsidRDefault="00492DAE" w:rsidP="00492DA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796E6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體會參與團體活動的意義，並嘗試改善或組織團體活動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3632AB" w:rsidRDefault="009311CC" w:rsidP="00806235">
      <w:pPr>
        <w:pStyle w:val="Default"/>
        <w:rPr>
          <w:rFonts w:eastAsia="標楷體" w:hAnsi="Times New Roman"/>
          <w:szCs w:val="28"/>
        </w:rPr>
      </w:pPr>
      <w:r>
        <w:rPr>
          <w:rFonts w:eastAsia="標楷體" w:hAnsi="Times New Roman" w:hint="eastAsia"/>
          <w:noProof/>
          <w:szCs w:val="28"/>
          <w:lang w:val="zh-TW"/>
        </w:rPr>
        <w:drawing>
          <wp:inline distT="0" distB="0" distL="0" distR="0" wp14:anchorId="0C566C9B" wp14:editId="6A91335F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1.是否融入安全教育(交通安全)：□是(第____</w:t>
      </w:r>
      <w:proofErr w:type="gramStart"/>
      <w:r w:rsidRPr="00727BE3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727BE3">
        <w:rPr>
          <w:rFonts w:ascii="標楷體" w:eastAsia="標楷體" w:hAnsi="標楷體" w:cs="標楷體" w:hint="eastAsia"/>
          <w:sz w:val="24"/>
          <w:szCs w:val="24"/>
        </w:rPr>
        <w:t>) ■否</w:t>
      </w: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2.是否融入戶外教育：□是(第____</w:t>
      </w:r>
      <w:proofErr w:type="gramStart"/>
      <w:r w:rsidRPr="00727BE3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727BE3">
        <w:rPr>
          <w:rFonts w:ascii="標楷體" w:eastAsia="標楷體" w:hAnsi="標楷體" w:cs="標楷體" w:hint="eastAsia"/>
          <w:sz w:val="24"/>
          <w:szCs w:val="24"/>
        </w:rPr>
        <w:t>) ■否</w:t>
      </w: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3.是否融入生命教育議題：□是(第____</w:t>
      </w:r>
      <w:proofErr w:type="gramStart"/>
      <w:r w:rsidRPr="00727BE3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727BE3">
        <w:rPr>
          <w:rFonts w:ascii="標楷體" w:eastAsia="標楷體" w:hAnsi="標楷體" w:cs="標楷體" w:hint="eastAsia"/>
          <w:sz w:val="24"/>
          <w:szCs w:val="24"/>
        </w:rPr>
        <w:t xml:space="preserve">) </w:t>
      </w:r>
      <w:bookmarkStart w:id="0" w:name="_GoBack"/>
      <w:bookmarkEnd w:id="0"/>
      <w:r w:rsidRPr="00727BE3">
        <w:rPr>
          <w:rFonts w:ascii="標楷體" w:eastAsia="標楷體" w:hAnsi="標楷體" w:cs="標楷體" w:hint="eastAsia"/>
          <w:sz w:val="24"/>
          <w:szCs w:val="24"/>
        </w:rPr>
        <w:t>■否</w:t>
      </w:r>
    </w:p>
    <w:p w:rsidR="00727BE3" w:rsidRPr="00727BE3" w:rsidRDefault="00727BE3" w:rsidP="00727BE3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>4.其他議題融入情形(有的請打勾)：□性別平等、□人權、□環境、□海洋、■品德、□法治、□科技、■資訊、□能源、□防災、</w:t>
      </w:r>
    </w:p>
    <w:p w:rsidR="00727BE3" w:rsidRDefault="00727BE3" w:rsidP="00727BE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27BE3">
        <w:rPr>
          <w:rFonts w:ascii="標楷體" w:eastAsia="標楷體" w:hAnsi="標楷體" w:cs="標楷體" w:hint="eastAsia"/>
          <w:sz w:val="24"/>
          <w:szCs w:val="24"/>
        </w:rPr>
        <w:t xml:space="preserve">                                □家庭教育、 ■生涯規劃、□多元文化、■閱讀素養、□國際教育、□原住民族教育</w:t>
      </w:r>
    </w:p>
    <w:p w:rsidR="00727BE3" w:rsidRDefault="00727BE3" w:rsidP="00727BE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727BE3" w:rsidRDefault="00727BE3" w:rsidP="00727BE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727BE3" w:rsidP="00727BE3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279A6" w:rsidRPr="004C7166" w:rsidTr="00E23DA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9A6" w:rsidRPr="004C7166" w:rsidRDefault="000279A6" w:rsidP="000279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279A6" w:rsidRPr="004C7166" w:rsidRDefault="000279A6" w:rsidP="000279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分析自我性向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確認個人興趣及專長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</w:t>
            </w:r>
            <w:r>
              <w:rPr>
                <w:rFonts w:eastAsia="標楷體" w:hint="eastAsia"/>
                <w:sz w:val="20"/>
                <w:szCs w:val="20"/>
              </w:rPr>
              <w:t>各社團學習重點及所需具備能力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做好課前準備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</w:t>
            </w:r>
            <w:r>
              <w:rPr>
                <w:rFonts w:eastAsia="標楷體" w:hint="eastAsia"/>
              </w:rPr>
              <w:t>性質</w:t>
            </w:r>
            <w:r w:rsidRPr="00E21844">
              <w:rPr>
                <w:rFonts w:eastAsia="標楷體" w:hint="eastAsia"/>
              </w:rPr>
              <w:t>說明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Default="000279A6" w:rsidP="000279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25461C" w:rsidRDefault="000279A6" w:rsidP="000279A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0279A6" w:rsidRPr="004C7166" w:rsidTr="00DB267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9A6" w:rsidRPr="004C7166" w:rsidRDefault="000279A6" w:rsidP="000279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師生自我介紹並表達自我期許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確認社團學習目標並發展學習策略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>
              <w:rPr>
                <w:rFonts w:eastAsia="標楷體" w:hint="eastAsia"/>
              </w:rPr>
              <w:t>及自我介紹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Default="000279A6" w:rsidP="000279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25461C" w:rsidRDefault="000279A6" w:rsidP="000279A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0279A6" w:rsidRPr="004C7166" w:rsidTr="006A339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9A6" w:rsidRDefault="000279A6" w:rsidP="000279A6">
            <w:pPr>
              <w:spacing w:line="280" w:lineRule="exact"/>
              <w:jc w:val="center"/>
              <w:rPr>
                <w:rFonts w:ascii="微軟正黑體" w:eastAsia="微軟正黑體" w:hAnsi="微軟正黑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〜</w:t>
            </w:r>
          </w:p>
          <w:p w:rsidR="000279A6" w:rsidRPr="004C7166" w:rsidRDefault="000279A6" w:rsidP="000279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1A2547" w:rsidRDefault="000279A6" w:rsidP="000279A6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</w:t>
            </w:r>
            <w:r w:rsidRPr="001A2547">
              <w:rPr>
                <w:rFonts w:eastAsia="標楷體" w:hint="eastAsia"/>
                <w:sz w:val="20"/>
                <w:szCs w:val="20"/>
              </w:rPr>
              <w:lastRenderedPageBreak/>
              <w:t>動的意義，並</w:t>
            </w:r>
            <w:r>
              <w:rPr>
                <w:rFonts w:eastAsia="標楷體" w:hint="eastAsia"/>
                <w:sz w:val="20"/>
                <w:szCs w:val="20"/>
              </w:rPr>
              <w:t>學習</w:t>
            </w:r>
            <w:r w:rsidRPr="001A2547">
              <w:rPr>
                <w:rFonts w:eastAsia="標楷體" w:hint="eastAsia"/>
                <w:sz w:val="20"/>
                <w:szCs w:val="20"/>
              </w:rPr>
              <w:t>組織團體活動的知能。</w:t>
            </w:r>
          </w:p>
          <w:p w:rsidR="000279A6" w:rsidRPr="001A2547" w:rsidRDefault="000279A6" w:rsidP="000279A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</w:t>
            </w:r>
            <w:r>
              <w:rPr>
                <w:rFonts w:eastAsia="標楷體" w:hint="eastAsia"/>
                <w:sz w:val="20"/>
                <w:szCs w:val="20"/>
              </w:rPr>
              <w:t>人我</w:t>
            </w:r>
            <w:r w:rsidRPr="001A2547">
              <w:rPr>
                <w:rFonts w:eastAsia="標楷體" w:hint="eastAsia"/>
                <w:sz w:val="20"/>
                <w:szCs w:val="20"/>
              </w:rPr>
              <w:t>及自然環境的主題，運用</w:t>
            </w:r>
            <w:r>
              <w:rPr>
                <w:rFonts w:eastAsia="標楷體" w:hint="eastAsia"/>
                <w:sz w:val="20"/>
                <w:szCs w:val="20"/>
              </w:rPr>
              <w:t>科技</w:t>
            </w:r>
            <w:r w:rsidRPr="001A2547">
              <w:rPr>
                <w:rFonts w:eastAsia="標楷體" w:hint="eastAsia"/>
                <w:sz w:val="20"/>
                <w:szCs w:val="20"/>
              </w:rPr>
              <w:t>媒體與</w:t>
            </w:r>
            <w:r>
              <w:rPr>
                <w:rFonts w:eastAsia="標楷體" w:hint="eastAsia"/>
                <w:sz w:val="20"/>
                <w:szCs w:val="20"/>
              </w:rPr>
              <w:t>互動討論</w:t>
            </w:r>
            <w:r w:rsidRPr="001A2547">
              <w:rPr>
                <w:rFonts w:eastAsia="標楷體" w:hint="eastAsia"/>
                <w:sz w:val="20"/>
                <w:szCs w:val="20"/>
              </w:rPr>
              <w:t>，傳達個人或團體情感，發展獨特的表現。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或個別操作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配合投入社團活動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E21844" w:rsidRDefault="000279A6" w:rsidP="000279A6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lastRenderedPageBreak/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0279A6" w:rsidRPr="00E21844" w:rsidRDefault="000279A6" w:rsidP="000279A6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三、綜合活動：複習上課內容</w:t>
            </w:r>
            <w:r>
              <w:rPr>
                <w:rFonts w:eastAsia="標楷體" w:hint="eastAsia"/>
              </w:rPr>
              <w:t>並提醒下次上課的準備事項</w:t>
            </w:r>
            <w:r w:rsidRPr="00E21844">
              <w:rPr>
                <w:rFonts w:eastAsia="標楷體"/>
              </w:rPr>
              <w:t xml:space="preserve"> </w:t>
            </w:r>
          </w:p>
          <w:p w:rsidR="000279A6" w:rsidRPr="001A2547" w:rsidRDefault="000279A6" w:rsidP="000279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Pr="001A2547" w:rsidRDefault="000279A6" w:rsidP="000279A6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0279A6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0279A6" w:rsidRPr="001A2547" w:rsidRDefault="000279A6" w:rsidP="000279A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5.學習單及成果展現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9A6" w:rsidRDefault="000279A6" w:rsidP="000279A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8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4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9A6" w:rsidRPr="0025461C" w:rsidRDefault="000279A6" w:rsidP="000279A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727BE3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E0285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04E" w:rsidRDefault="00DD604E">
      <w:r>
        <w:separator/>
      </w:r>
    </w:p>
  </w:endnote>
  <w:endnote w:type="continuationSeparator" w:id="0">
    <w:p w:rsidR="00DD604E" w:rsidRDefault="00DD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2AB" w:rsidRDefault="003632A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3632AB" w:rsidRDefault="003632A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04E" w:rsidRDefault="00DD604E">
      <w:r>
        <w:separator/>
      </w:r>
    </w:p>
  </w:footnote>
  <w:footnote w:type="continuationSeparator" w:id="0">
    <w:p w:rsidR="00DD604E" w:rsidRDefault="00DD6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A6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0C5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1E9D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5D9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22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7599"/>
    <w:rsid w:val="00355490"/>
    <w:rsid w:val="0035771B"/>
    <w:rsid w:val="00357A06"/>
    <w:rsid w:val="00360009"/>
    <w:rsid w:val="003632AB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0D91"/>
    <w:rsid w:val="003D2C05"/>
    <w:rsid w:val="003D2E00"/>
    <w:rsid w:val="003E11DC"/>
    <w:rsid w:val="003E2FCE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2DAE"/>
    <w:rsid w:val="00493294"/>
    <w:rsid w:val="0049448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1824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BE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06235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11CC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678BD"/>
    <w:rsid w:val="00B7069B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B1C"/>
    <w:rsid w:val="00C44F9E"/>
    <w:rsid w:val="00C453F2"/>
    <w:rsid w:val="00C45941"/>
    <w:rsid w:val="00C4704C"/>
    <w:rsid w:val="00C532F0"/>
    <w:rsid w:val="00C536FA"/>
    <w:rsid w:val="00C5403B"/>
    <w:rsid w:val="00C540A7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4B5A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D604E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285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081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837423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gm:t>
    </dgm:pt>
    <dgm:pt modelId="{31976C0E-F4EA-41F1-9E8E-B89EAD87A432}" type="parTrans" cxnId="{D5F1F0F0-DECD-4980-9555-9261AF4B346B}">
      <dgm:prSet/>
      <dgm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gm:t>
    </dgm:pt>
    <dgm:pt modelId="{D8172C8E-174D-4C1C-8515-01D41840DDFD}" type="parTrans" cxnId="{8DBD127E-D308-4999-96D2-E7FA12C8C75D}">
      <dgm:prSet/>
      <dgm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gm:t>
    </dgm:pt>
    <dgm:pt modelId="{94943875-6824-4BE0-B973-7989E69DCF3B}" type="parTrans" cxnId="{1111825D-3F58-4A22-813E-64C1D60E5321}">
      <dgm:prSet/>
      <dgm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gm:t>
    </dgm:pt>
    <dgm:pt modelId="{3F299575-E250-4006-BCAB-777D94FF6387}" type="parTrans" cxnId="{471F4662-B2E9-4C24-89E6-4E4CF479E73D}">
      <dgm:prSet/>
      <dgm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gm:t>
    </dgm:pt>
    <dgm:pt modelId="{9450FD15-7631-4CCD-8DCE-10B40A6CA18F}" type="parTrans" cxnId="{2BBED09F-5003-4006-B3B1-B362498880EB}">
      <dgm:prSet/>
      <dgm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gm:t>
    </dgm:pt>
    <dgm:pt modelId="{48189DF7-8AE9-4F3E-ADBA-DFC29480B7A5}" type="parTrans" cxnId="{08424F58-D606-437B-A4FE-37F324F5413D}">
      <dgm:prSet/>
      <dgm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gm:t>
    </dgm:pt>
    <dgm:pt modelId="{3C7B4E37-D355-4371-9686-EAF10C528F14}" type="parTrans" cxnId="{14BF3F5A-6803-4788-8CCE-81AB84A1A217}">
      <dgm:prSet/>
      <dgm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gm:t>
    </dgm:pt>
    <dgm:pt modelId="{B8C10396-548D-45BE-97ED-8949F92CA945}" type="parTrans" cxnId="{DF7263B8-DA1A-491D-91E7-C9DE0D0D138C}">
      <dgm:prSet/>
      <dgm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DB44-AAAF-4950-BE7B-EF525C68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309</Words>
  <Characters>1765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5</cp:revision>
  <cp:lastPrinted>2018-11-20T02:54:00Z</cp:lastPrinted>
  <dcterms:created xsi:type="dcterms:W3CDTF">2023-05-20T06:17:00Z</dcterms:created>
  <dcterms:modified xsi:type="dcterms:W3CDTF">2023-05-22T00:56:00Z</dcterms:modified>
</cp:coreProperties>
</file>