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0C6F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C6F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8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0C6F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邱瓊瑢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A75F87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75F87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A75F87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75F87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t>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Wingdings" w:hAnsi="Wingdings"/>
                <w:sz w:val="32"/>
                <w:szCs w:val="32"/>
              </w:rPr>
              <w:sym w:font="Wingdings" w:char="F06F"/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7909">
              <w:rPr>
                <w:rFonts w:ascii="Wingdings" w:hAnsi="Wingdings"/>
                <w:sz w:val="36"/>
                <w:szCs w:val="36"/>
              </w:rPr>
              <w:t>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75F87" w:rsidRPr="00EC7948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7909">
              <w:rPr>
                <w:rFonts w:ascii="Wingdings" w:hAnsi="Wingdings"/>
                <w:sz w:val="36"/>
                <w:szCs w:val="36"/>
              </w:rPr>
              <w:t>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75F87" w:rsidRPr="001D3382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45F1A">
              <w:rPr>
                <w:rFonts w:ascii="Wingdings" w:hAnsi="Wingdings"/>
                <w:sz w:val="32"/>
                <w:szCs w:val="32"/>
              </w:rPr>
              <w:sym w:font="Wingdings" w:char="F06F"/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A75F87" w:rsidRPr="00B62FC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綜-J-A2:釐清學習目標，探究多元的思考與學習方法，養成自主學習的能力，運用適當的策略，解決生活議題。</w:t>
            </w:r>
          </w:p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綜-J-A3:因應社會變遷與環境風險，檢核、評估學習及生活計畫，發揮創新思維，運用最佳策略，保護自我與他人。</w:t>
            </w:r>
          </w:p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綜-J-B1:尊重、包容與欣賞他人，適切表達自己的意見與感受，運用同理心及合宜的溝通技巧，促進良好的人際互動。</w:t>
            </w:r>
          </w:p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綜-J-B2:善用科技、資訊與媒體等資源，並能分析及判斷其適切性，進而有效執行生活中重要事務。</w:t>
            </w:r>
          </w:p>
          <w:p w:rsidR="00A75F87" w:rsidRPr="00753151" w:rsidRDefault="00A75F87" w:rsidP="00A80E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綜-J-C1:探索人與環境的關係，規畫、執行服務學習和戶外學習活動，落實公民關懷並反思環境永續的行動價值。</w:t>
            </w:r>
          </w:p>
          <w:p w:rsidR="00A75F87" w:rsidRPr="00B62FC1" w:rsidRDefault="00A75F87" w:rsidP="00A80E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31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綜-J-C2:運用合宜的人際互動技巧，經營良好的人際關係，發揮正向影響力，培養利他與合群的態度，提升團隊效能，達成共同目標。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2107"/>
        <w:gridCol w:w="2126"/>
        <w:gridCol w:w="1984"/>
        <w:gridCol w:w="851"/>
        <w:gridCol w:w="1276"/>
        <w:gridCol w:w="1701"/>
        <w:gridCol w:w="1842"/>
        <w:gridCol w:w="1784"/>
      </w:tblGrid>
      <w:tr w:rsidR="00F6602E" w:rsidRPr="002026C7" w:rsidTr="00A226D4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A226D4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98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16A2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6A29" w:rsidRPr="00616BD7" w:rsidRDefault="00D16A2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D16A29" w:rsidRPr="00616BD7" w:rsidRDefault="00D16A2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輔Ac-IV-2:珍惜、尊重與善待各種生命。</w:t>
            </w:r>
          </w:p>
          <w:p w:rsidR="00D16A29" w:rsidRPr="00752CBA" w:rsidRDefault="00D16A29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輔Dc-IV-1:同理心、人際溝通、衝突管理能力的培養與正向經營人際關係。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2a-IV-1:體認人際關係的重要性，學習人際溝通技巧，以正向的態度經營人際關係。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人際你我他/</w:t>
            </w:r>
            <w:r w:rsidRPr="00752CBA">
              <w:rPr>
                <w:rFonts w:ascii="標楷體" w:eastAsia="標楷體" w:hAnsi="標楷體" w:hint="eastAsia"/>
                <w:color w:val="FF0000"/>
              </w:rPr>
              <w:t>人際洋蔥圈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leftChars="10" w:left="20" w:rightChars="10" w:right="20" w:firstLine="40"/>
              <w:jc w:val="left"/>
              <w:rPr>
                <w:rFonts w:ascii="標楷體" w:eastAsia="標楷體" w:hAnsi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  <w:color w:val="FF0000"/>
              </w:rPr>
              <w:t>自編「人際洋蔥圈」學習單</w:t>
            </w:r>
          </w:p>
          <w:p w:rsidR="00D16A29" w:rsidRPr="00752CBA" w:rsidRDefault="00D16A2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1.口語評量</w:t>
            </w:r>
          </w:p>
          <w:p w:rsidR="00D16A29" w:rsidRPr="00752CBA" w:rsidRDefault="00D16A2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【品德教育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品J1:溝通合作與和諧人際關係。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品J7:同理分享與多元接納。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品J8 理性溝通與問題解決。</w:t>
            </w:r>
          </w:p>
          <w:p w:rsidR="00D16A29" w:rsidRPr="00752CBA" w:rsidRDefault="00D16A2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6A29" w:rsidRPr="00500692" w:rsidRDefault="00D16A2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16A2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6A29" w:rsidRPr="00616BD7" w:rsidRDefault="00D16A2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第二週9/5~9/11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輔Ac-IV-2:珍惜、尊重與善待各種生命。</w:t>
            </w:r>
          </w:p>
          <w:p w:rsidR="00D16A29" w:rsidRPr="00752CBA" w:rsidRDefault="00D16A29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輔Dc-IV-1:同理心、人際溝通、衝突管理能力的培養與正向經營人際關係。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2a-IV-1:體認人際關係的重要性，學習人際溝通技巧，以正向的態度經營人際關係。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人際你我他/人際魅力A＋＋</w:t>
            </w:r>
          </w:p>
          <w:p w:rsidR="00D16A29" w:rsidRPr="00752CBA" w:rsidRDefault="00D16A29" w:rsidP="00A80E91">
            <w:pPr>
              <w:ind w:leftChars="10" w:left="20" w:rightChars="10" w:right="20" w:firstLine="40"/>
              <w:jc w:val="left"/>
              <w:rPr>
                <w:rFonts w:ascii="新細明體" w:hAnsi="新細明體"/>
                <w:color w:val="FF0000"/>
              </w:rPr>
            </w:pP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  <w:p w:rsidR="00D16A29" w:rsidRPr="00752CBA" w:rsidRDefault="00D16A29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1.問題解決步驟說明簡報</w:t>
            </w:r>
          </w:p>
          <w:p w:rsidR="00D16A29" w:rsidRPr="00752CBA" w:rsidRDefault="00D16A29" w:rsidP="00A80E91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2.常見交友困境及其問題解決策略</w:t>
            </w:r>
          </w:p>
          <w:p w:rsidR="00D16A29" w:rsidRPr="00752CBA" w:rsidRDefault="00D16A29" w:rsidP="00A80E91">
            <w:pPr>
              <w:ind w:leftChars="10" w:left="20" w:rightChars="10" w:right="20" w:firstLine="4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1.口語評量</w:t>
            </w:r>
          </w:p>
          <w:p w:rsidR="00D16A29" w:rsidRPr="00752CBA" w:rsidRDefault="00D16A2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【品德教育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品J1:溝通合作與和諧人際關係。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品J7:同理分享與多元接納。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品J8 理性溝通與問題解決。</w:t>
            </w:r>
          </w:p>
          <w:p w:rsidR="00D16A29" w:rsidRPr="00752CBA" w:rsidRDefault="00D16A2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6A29" w:rsidRPr="00556282" w:rsidRDefault="00D16A2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9/6~7九年級複習考</w:t>
            </w:r>
          </w:p>
        </w:tc>
      </w:tr>
      <w:tr w:rsidR="00D16A2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6A29" w:rsidRPr="00616BD7" w:rsidRDefault="00D16A2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第三週9/12~9/18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輔Ac-IV-2:珍惜、尊重與善待各種生命。</w:t>
            </w:r>
          </w:p>
          <w:p w:rsidR="00D16A29" w:rsidRPr="00752CBA" w:rsidRDefault="00D16A29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輔Dc-IV-1:同理心、人際溝通、衝突管理能力的培養與正向經營人際關係。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2a-IV-1:體認人際關係的重要性，學習人際溝通技巧，以正向的態度經營人際關係。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人際你我他/網路交友行不行</w:t>
            </w:r>
          </w:p>
          <w:p w:rsidR="00D16A29" w:rsidRPr="00752CBA" w:rsidRDefault="00D16A29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1.問題解決步驟說明簡報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2.常見交友困境及其問題解決策略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1.口語評量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【品德教育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品J1:溝通合作與和諧人際關係。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品J7:同理分享與多元接納。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品J8 理性溝通與問題解決。</w:t>
            </w:r>
          </w:p>
          <w:p w:rsidR="00D16A29" w:rsidRPr="00752CBA" w:rsidRDefault="00D16A2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lastRenderedPageBreak/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6A29" w:rsidRPr="00500692" w:rsidRDefault="00D16A2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16A29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6A29" w:rsidRPr="00616BD7" w:rsidRDefault="00D16A2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第四週9/19~9/25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輔Ac-IV-2:珍惜、尊重與善待各種生命。</w:t>
            </w:r>
          </w:p>
          <w:p w:rsidR="00D16A29" w:rsidRPr="00752CBA" w:rsidRDefault="00D16A29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輔Dc-IV-1:同理心、人際溝通、衝突管理能力的培養與正向經營人際關係。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2a-IV-1:體認人際關係的重要性，學習人際溝通技巧，以正向的態度經營人際關係。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人際你我他/</w:t>
            </w:r>
            <w:r w:rsidRPr="00752CBA">
              <w:rPr>
                <w:rFonts w:ascii="標楷體" w:eastAsia="標楷體" w:hAnsi="標楷體" w:cs="標楷體" w:hint="eastAsia"/>
                <w:color w:val="FF0000"/>
              </w:rPr>
              <w:t>好人緣自己掌握</w:t>
            </w:r>
          </w:p>
          <w:p w:rsidR="00D16A29" w:rsidRPr="00752CBA" w:rsidRDefault="00D16A29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  <w:color w:val="FF0000"/>
              </w:rPr>
              <w:t>自編「好人緣自己掌握」學習單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1.實作評量</w:t>
            </w:r>
          </w:p>
          <w:p w:rsidR="00D16A29" w:rsidRPr="00752CBA" w:rsidRDefault="00D16A29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【品德教育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品J1:溝通合作與和諧人際關係。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品J7:同理分享與多元接納。</w:t>
            </w:r>
          </w:p>
          <w:p w:rsidR="00D16A29" w:rsidRPr="00752CBA" w:rsidRDefault="00D16A29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D16A29" w:rsidRPr="00752CBA" w:rsidRDefault="00D16A29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6A29" w:rsidRPr="00500692" w:rsidRDefault="00D16A2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73644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644" w:rsidRPr="00616BD7" w:rsidRDefault="00973644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第五週9/26~10/2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輔Dc-IV-1:同理心、人際溝通、衝突管理能力的培養與正向經營人際關係。</w:t>
            </w:r>
          </w:p>
          <w:p w:rsidR="00973644" w:rsidRPr="00752CBA" w:rsidRDefault="00973644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輔Dc-IV-2:團體溝通、互動與工作效能的提升。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2b-IV-2:體會參與團體活動的歷程，發揮個人正向影響，並提升團體效能。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團隊好夥伴/最佳拍檔你和我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1.1～2顆海灘球</w:t>
            </w:r>
          </w:p>
          <w:p w:rsidR="00973644" w:rsidRPr="00752CBA" w:rsidRDefault="00973644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2.海報紙、小卡數張、繪圖工具、剪貼用文具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【品德教育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品J1:溝通合作與和諧人際關係。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品J7:同理分享與多元接納。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品J8 理性溝通與問題解決。</w:t>
            </w:r>
          </w:p>
          <w:p w:rsidR="00973644" w:rsidRPr="00752CBA" w:rsidRDefault="00973644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644" w:rsidRPr="00500692" w:rsidRDefault="00973644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73644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644" w:rsidRPr="00616BD7" w:rsidRDefault="00973644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第六週10/3~10/9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輔Dc-IV-1:同理心、人際溝通、衝突管理能力的培養與正向經營人際關係。</w:t>
            </w:r>
          </w:p>
          <w:p w:rsidR="00973644" w:rsidRPr="00752CBA" w:rsidRDefault="00973644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輔Dc-IV-2:團體溝通、互動與工作效能的提升。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2b-IV-2:體會參與團體活動的歷程，發揮個人正向影響，並提升團體效能。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firstLine="0"/>
              <w:jc w:val="left"/>
              <w:rPr>
                <w:rFonts w:ascii="Arial Unicode MS" w:eastAsia="Arial Unicode MS" w:hAnsi="Arial Unicode MS" w:cs="Arial Unicode MS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團隊好夥伴/</w:t>
            </w:r>
            <w:r w:rsidRPr="00752CBA">
              <w:rPr>
                <w:rFonts w:ascii="Arial Unicode MS" w:eastAsia="Arial Unicode MS" w:hAnsi="Arial Unicode MS" w:cs="Arial Unicode MS"/>
              </w:rPr>
              <w:t xml:space="preserve"> We Are One</w:t>
            </w:r>
          </w:p>
          <w:p w:rsidR="00973644" w:rsidRPr="00752CBA" w:rsidRDefault="00973644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1.1～2顆海灘球</w:t>
            </w:r>
          </w:p>
          <w:p w:rsidR="00973644" w:rsidRPr="00752CBA" w:rsidRDefault="00973644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2.海報紙、小卡數張、繪圖工具、剪貼用文具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【品德教育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品J1:溝通合作與和諧人際關係。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品J7:同理分享與多元接納。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品J8: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644" w:rsidRPr="00500692" w:rsidRDefault="00973644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73644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644" w:rsidRPr="00616BD7" w:rsidRDefault="00973644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第七週10/10~10/16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輔Dc-IV-1:同理心、人際溝通、衝突管理能力的培養與正向經營人際關係。</w:t>
            </w:r>
          </w:p>
          <w:p w:rsidR="00973644" w:rsidRPr="00752CBA" w:rsidRDefault="00973644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輔Dc-IV-2:團體溝通、互動與工作效能的提升。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2b-IV-2:體會參與團體活動的歷程，發揮個人正向影響，並提升團體效能。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團隊好夥伴/給你我一個讚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1.1～2顆海灘球</w:t>
            </w:r>
          </w:p>
          <w:p w:rsidR="00973644" w:rsidRPr="00752CBA" w:rsidRDefault="00973644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2.海報紙、小卡數張、繪圖工具、剪貼用文具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【品德教育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品J1:溝通合作與和諧人際關係。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品J7:同理分享與多元接納。</w:t>
            </w:r>
          </w:p>
          <w:p w:rsidR="00973644" w:rsidRPr="00752CBA" w:rsidRDefault="00973644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品J8 理性溝通與問題解決。</w:t>
            </w:r>
          </w:p>
          <w:p w:rsidR="00973644" w:rsidRPr="00752CBA" w:rsidRDefault="00973644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品J9:知行合一與自我反省。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644" w:rsidRPr="00500692" w:rsidRDefault="00973644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A75F87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5F87" w:rsidRPr="00616BD7" w:rsidRDefault="00A75F8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第八週10/17~10/23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輔Da-IV-1:正向思考模式、生活習慣與態度的培養。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輔Da-IV-2:情緒與壓力的成因、影響與調適。</w:t>
            </w:r>
          </w:p>
          <w:p w:rsidR="00A75F87" w:rsidRPr="00752CBA" w:rsidRDefault="00A75F87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1d-IV-1:覺察個人的心理困擾與影響因素，運用適當策略或資源，促進心理健康。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從「心」出發/情緒放大鏡</w:t>
            </w:r>
          </w:p>
          <w:p w:rsidR="00A75F87" w:rsidRPr="00752CBA" w:rsidRDefault="00A75F87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1.色紙、畫筆、雜誌等媒材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2.一小袋棉花糖(糖果)</w:t>
            </w:r>
          </w:p>
          <w:p w:rsidR="00A75F87" w:rsidRPr="00752CBA" w:rsidRDefault="00A75F87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3.海報紙或小白板、白板筆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1.口語評量</w:t>
            </w:r>
          </w:p>
          <w:p w:rsidR="00A75F87" w:rsidRPr="00752CBA" w:rsidRDefault="00A75F87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【家庭教育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家J5:了解與家人溝通互動及相互支持的適切方式。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【生命教育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生J3:反思生老病死與人生無常的現象，探索人生的目的、價值與意義。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【生涯規畫教育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87" w:rsidRPr="00500692" w:rsidRDefault="00A75F8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75F87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5F87" w:rsidRPr="00616BD7" w:rsidRDefault="00A75F8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第九週10/24~10/30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輔Da-IV-1:正向思考模式、生活習慣與態度的培養。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輔Da-IV-2:情緒與壓力的成因、影響與調適。</w:t>
            </w:r>
          </w:p>
          <w:p w:rsidR="00A75F87" w:rsidRPr="00752CBA" w:rsidRDefault="00A75F87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1d-IV-1:覺察個人的心理困擾與影響因素，運用適當策略或資源，促進心理健康。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從「心」出發/心靈休息站</w:t>
            </w:r>
          </w:p>
          <w:p w:rsidR="00A75F87" w:rsidRPr="00752CBA" w:rsidRDefault="00A75F87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1.色紙、畫筆、雜誌等媒材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2.一小袋棉花糖(糖果)</w:t>
            </w:r>
          </w:p>
          <w:p w:rsidR="00A75F87" w:rsidRPr="00752CBA" w:rsidRDefault="00A75F87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3.海報紙或小白板、白板筆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1.口語評量</w:t>
            </w:r>
          </w:p>
          <w:p w:rsidR="00A75F87" w:rsidRPr="00752CBA" w:rsidRDefault="00A75F87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【家庭教育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家J5:了解與家人溝通互動及相互支持的適切方式。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【生命教育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生J3:反思生老病死與人生無常的現象，探索人生的目的、價值與意義。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【生涯規畫教育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涯J4:了解自己的人</w:t>
            </w:r>
            <w:r w:rsidRPr="00752CBA">
              <w:rPr>
                <w:rFonts w:ascii="標楷體" w:eastAsia="標楷體" w:hAnsi="標楷體" w:cs="標楷體" w:hint="eastAsia"/>
              </w:rPr>
              <w:lastRenderedPageBreak/>
              <w:t>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87" w:rsidRPr="00500692" w:rsidRDefault="00A75F8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75F87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5F87" w:rsidRPr="00616BD7" w:rsidRDefault="00A75F8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第十週10/31~11/6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輔Da-IV-1:正向思考模式、生活習慣與態度的培養。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輔Da-IV-2:情緒與壓力的成因、影響與調適。</w:t>
            </w:r>
          </w:p>
          <w:p w:rsidR="00A75F87" w:rsidRPr="00752CBA" w:rsidRDefault="00A75F87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1d-IV-1:覺察個人的心理困擾與影響因素，運用適當策略或資源，促進心理健康。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從「心」出發/心情決定在我</w:t>
            </w:r>
          </w:p>
          <w:p w:rsidR="00A75F87" w:rsidRPr="00752CBA" w:rsidRDefault="00A75F87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1.色紙、畫筆、雜誌等媒材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2.一小袋棉花糖(糖果)</w:t>
            </w:r>
          </w:p>
          <w:p w:rsidR="00A75F87" w:rsidRPr="00752CBA" w:rsidRDefault="00A75F87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3.海報紙或小白板、白板筆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1.高層次紙筆評量</w:t>
            </w:r>
          </w:p>
          <w:p w:rsidR="00A75F87" w:rsidRPr="00752CBA" w:rsidRDefault="00A75F87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【家庭教育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家J5:了解與家人溝通互動及相互支持的適切方式。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【生命教育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生J3:反思生老病死與人生無常的現象，探索人生的目的、價值與意義。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【生涯規畫教育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87" w:rsidRPr="00500692" w:rsidRDefault="00A75F8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75F87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5F87" w:rsidRPr="00616BD7" w:rsidRDefault="00A75F8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輔Da-IV-1:正向思考模式、生活習慣與態度的培養。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輔Da-IV-2:情緒與壓力的成因、影響與調適。</w:t>
            </w:r>
          </w:p>
          <w:p w:rsidR="00A75F87" w:rsidRPr="00752CBA" w:rsidRDefault="00A75F87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1d-IV-1:覺察個人的心理困擾與影響因素，運用適當策略或資源，促進心理健康。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從「心」出發/從「心」走過</w:t>
            </w:r>
          </w:p>
          <w:p w:rsidR="00A75F87" w:rsidRPr="00752CBA" w:rsidRDefault="00A75F87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1.色紙、畫筆、雜誌等媒材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2.一小袋棉花糖(糖果)</w:t>
            </w:r>
          </w:p>
          <w:p w:rsidR="00A75F87" w:rsidRPr="00752CBA" w:rsidRDefault="00A75F87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3.海報紙或小白板、白板筆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1.高層次紙筆評量</w:t>
            </w:r>
          </w:p>
          <w:p w:rsidR="00A75F87" w:rsidRPr="00752CBA" w:rsidRDefault="00A75F87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【家庭教育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家J5:了解與家人溝通互動及相互支持的適切方式。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【生命教育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生J3:反思生老病死與人生無常的現象，探索人生的目的、價值與意義。</w:t>
            </w:r>
          </w:p>
          <w:p w:rsidR="00A75F87" w:rsidRPr="00752CBA" w:rsidRDefault="00A75F87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【生涯規畫教育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A75F87" w:rsidRPr="00752CBA" w:rsidRDefault="00A75F87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87" w:rsidRPr="00500692" w:rsidRDefault="00A75F8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16DD8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6DD8" w:rsidRPr="00616BD7" w:rsidRDefault="00716DD8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第十二週11/14~11/20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752CBA" w:rsidRDefault="00716DD8" w:rsidP="00A80E9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輔Db-IV-1:生活議題的問題解決、危機因應與克服困境的方</w:t>
            </w:r>
            <w:r w:rsidRPr="00752CBA">
              <w:rPr>
                <w:rFonts w:eastAsia="標楷體" w:hint="eastAsia"/>
                <w:sz w:val="20"/>
                <w:szCs w:val="20"/>
              </w:rPr>
              <w:lastRenderedPageBreak/>
              <w:t xml:space="preserve">法。 </w:t>
            </w:r>
          </w:p>
          <w:p w:rsidR="00716DD8" w:rsidRPr="00752CBA" w:rsidRDefault="00716DD8" w:rsidP="00A80E9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輔Dd-IV-2:合宜的性別互動與態度的培養。</w:t>
            </w:r>
          </w:p>
          <w:p w:rsidR="00716DD8" w:rsidRPr="00752CBA" w:rsidRDefault="00716DD8" w:rsidP="00A80E91">
            <w:pPr>
              <w:rPr>
                <w:rFonts w:eastAsia="標楷體"/>
                <w:color w:val="FF000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jc w:val="left"/>
              <w:rPr>
                <w:rFonts w:ascii="標楷體" w:eastAsia="標楷體" w:hAnsi="標楷體"/>
              </w:rPr>
            </w:pPr>
            <w:r w:rsidRPr="00752CBA">
              <w:rPr>
                <w:rFonts w:ascii="標楷體" w:eastAsia="標楷體" w:hAnsi="標楷體" w:hint="eastAsia"/>
              </w:rPr>
              <w:lastRenderedPageBreak/>
              <w:t>2a-IV-2:培養親密關係的表達與處理知能。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/>
              </w:rPr>
            </w:pPr>
            <w:r w:rsidRPr="00752CBA">
              <w:rPr>
                <w:rFonts w:ascii="標楷體" w:eastAsia="標楷體" w:hAnsi="標楷體" w:hint="eastAsia"/>
              </w:rPr>
              <w:t>3a-IV-1:覺察人為或自</w:t>
            </w:r>
            <w:r w:rsidRPr="00752CBA">
              <w:rPr>
                <w:rFonts w:ascii="標楷體" w:eastAsia="標楷體" w:hAnsi="標楷體" w:hint="eastAsia"/>
              </w:rPr>
              <w:lastRenderedPageBreak/>
              <w:t>然環境的危險情境，評估並運用最佳處理策略，以保護自己或他人。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  <w:color w:val="FF0000"/>
              </w:rPr>
              <w:lastRenderedPageBreak/>
              <w:t>拒絕網路色情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1.影片欣賞與討論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2.教師歸納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1.口語評量</w:t>
            </w:r>
          </w:p>
          <w:p w:rsidR="00716DD8" w:rsidRPr="00752CBA" w:rsidRDefault="00716DD8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【性別平等教育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性J7: 解析各種媒體所傳遞的性別迷</w:t>
            </w:r>
            <w:r w:rsidRPr="00752CBA">
              <w:rPr>
                <w:rFonts w:ascii="標楷體" w:eastAsia="標楷體" w:hAnsi="標楷體" w:cs="標楷體" w:hint="eastAsia"/>
              </w:rPr>
              <w:lastRenderedPageBreak/>
              <w:t>思、偏見與歧視。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性J11: 去除性別刻板與性別偏見的情感表達與溝通，具備與他人平等互動的能力。</w:t>
            </w:r>
          </w:p>
          <w:p w:rsidR="00716DD8" w:rsidRPr="00752CBA" w:rsidRDefault="00716DD8" w:rsidP="00A80E91">
            <w:pPr>
              <w:jc w:val="left"/>
            </w:pPr>
            <w:r w:rsidRPr="00752CBA">
              <w:rPr>
                <w:rFonts w:ascii="標楷體" w:eastAsia="標楷體" w:hAnsi="標楷體" w:cs="標楷體" w:hint="eastAsia"/>
              </w:rPr>
              <w:t>性J12: 省思與他人的性別權力關係，促進平等與良好的互動。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:rsidR="00716DD8" w:rsidRPr="00752CBA" w:rsidRDefault="00716DD8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500692" w:rsidRDefault="00716DD8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16DD8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6DD8" w:rsidRPr="00616BD7" w:rsidRDefault="00716DD8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第十三週11/21~11/27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752CBA" w:rsidRDefault="00716DD8" w:rsidP="00A80E9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輔Db-IV-1:生活議題的問題解決、危機因應與克服困境的方法。</w:t>
            </w:r>
          </w:p>
          <w:p w:rsidR="00716DD8" w:rsidRPr="00752CBA" w:rsidRDefault="00716DD8" w:rsidP="00A80E9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輔Dd-IV-2:合宜的性別互動與態度的培養。</w:t>
            </w:r>
          </w:p>
          <w:p w:rsidR="00716DD8" w:rsidRPr="00752CBA" w:rsidRDefault="00716DD8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jc w:val="left"/>
              <w:rPr>
                <w:rFonts w:ascii="標楷體" w:eastAsia="標楷體" w:hAnsi="標楷體"/>
              </w:rPr>
            </w:pPr>
            <w:r w:rsidRPr="00752CBA">
              <w:rPr>
                <w:rFonts w:ascii="標楷體" w:eastAsia="標楷體" w:hAnsi="標楷體" w:hint="eastAsia"/>
              </w:rPr>
              <w:t>2a-IV-2:培養親密關係的表達與處理知能。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3a-IV-1:覺察人為或自然環境的危險情境，評估並運用最佳處理策略，以保護自己或他人。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  <w:color w:val="FF0000"/>
              </w:rPr>
              <w:t>拒絕網路色情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1.影片欣賞與討論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</w:rPr>
              <w:t>2.教師歸納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1.口語評量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【性別平等教育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性J7: 解析各種媒體所傳遞的性別迷思、偏見與歧視。</w:t>
            </w:r>
          </w:p>
          <w:p w:rsidR="00716DD8" w:rsidRPr="00752CBA" w:rsidRDefault="00716DD8" w:rsidP="00A80E91">
            <w:pPr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性J11: 去除性別刻板與性別偏見的情感表達與溝通，具備與他人平等互動的能力。</w:t>
            </w:r>
          </w:p>
          <w:p w:rsidR="00716DD8" w:rsidRPr="00752CBA" w:rsidRDefault="00716DD8" w:rsidP="00A80E91">
            <w:pPr>
              <w:jc w:val="left"/>
            </w:pPr>
            <w:r w:rsidRPr="00752CBA">
              <w:rPr>
                <w:rFonts w:ascii="標楷體" w:eastAsia="標楷體" w:hAnsi="標楷體" w:cs="標楷體" w:hint="eastAsia"/>
              </w:rPr>
              <w:t>性J12: 省思與他人的性別權力關係，促進平等與良好的互動。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</w:p>
          <w:p w:rsidR="00716DD8" w:rsidRPr="00752CBA" w:rsidRDefault="00716DD8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500692" w:rsidRDefault="00716DD8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6FE1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FE1" w:rsidRPr="00616BD7" w:rsidRDefault="00796FE1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第十四週11/28~12/4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FE1" w:rsidRPr="00752CBA" w:rsidRDefault="00796FE1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輔Ac-IV-1:生命歷程、生命意義與價值的探索。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/>
              </w:rPr>
            </w:pPr>
            <w:r w:rsidRPr="00752CBA">
              <w:rPr>
                <w:rFonts w:ascii="標楷體" w:eastAsia="標楷體" w:hAnsi="標楷體" w:hint="eastAsia"/>
              </w:rPr>
              <w:t>1d-IV-2探索生命的意義與價值，尊重及珍惜自己與他人生命，並協助他人。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寶貝人生/珍愛生命、</w:t>
            </w:r>
            <w:r w:rsidRPr="00752CBA">
              <w:rPr>
                <w:rFonts w:ascii="標楷體" w:eastAsia="標楷體" w:hAnsi="標楷體" w:cs="標楷體" w:hint="eastAsia"/>
                <w:color w:val="FF0000"/>
              </w:rPr>
              <w:t>特教體驗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796FE1">
            <w:pPr>
              <w:pStyle w:val="a8"/>
              <w:numPr>
                <w:ilvl w:val="0"/>
                <w:numId w:val="35"/>
              </w:numPr>
              <w:ind w:leftChars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特教障礙類別說明</w:t>
            </w:r>
          </w:p>
          <w:p w:rsidR="00796FE1" w:rsidRPr="00752CBA" w:rsidRDefault="00796FE1" w:rsidP="00796FE1">
            <w:pPr>
              <w:pStyle w:val="a8"/>
              <w:numPr>
                <w:ilvl w:val="0"/>
                <w:numId w:val="3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活動體驗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參與態度</w:t>
            </w:r>
          </w:p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</w:rPr>
              <w:t>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rPr>
                <w:rFonts w:ascii="標楷體" w:eastAsia="標楷體" w:hAnsi="標楷體" w:cs="DFKaiShu-SB-Estd-BF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【生命教育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96FE1" w:rsidRPr="00752CBA" w:rsidRDefault="00796FE1" w:rsidP="00A80E91">
            <w:pPr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DFKaiShu-SB-Estd-BF" w:hint="eastAsia"/>
                <w:color w:val="auto"/>
              </w:rPr>
              <w:t>生J3: 反思生老病死與人生無常的現象，探索人生的目的、價值與意義。</w:t>
            </w:r>
          </w:p>
          <w:p w:rsidR="00796FE1" w:rsidRPr="00752CBA" w:rsidRDefault="00796FE1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FE1" w:rsidRPr="00556282" w:rsidRDefault="00796FE1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11/29~30段考</w:t>
            </w:r>
          </w:p>
        </w:tc>
      </w:tr>
      <w:tr w:rsidR="00796FE1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FE1" w:rsidRPr="00616BD7" w:rsidRDefault="00796FE1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第十五週12/5~12/11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FE1" w:rsidRPr="00752CBA" w:rsidRDefault="00796FE1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輔Ca-IV-2:自我生涯探索與統整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1c-IV-1:澄清個人價值觀，並統整個人能力、特質、家人期許及相關生涯與升學資訊。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  <w:color w:val="FF0000"/>
              </w:rPr>
              <w:t>多因素性向測驗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性向測驗施測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參與態度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【生涯規劃教育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96FE1" w:rsidRPr="00752CBA" w:rsidRDefault="00796FE1" w:rsidP="00A80E91">
            <w:pPr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涯J3:覺察自己的能力與興趣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FE1" w:rsidRPr="00500692" w:rsidRDefault="00796FE1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6FE1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FE1" w:rsidRPr="00616BD7" w:rsidRDefault="00796FE1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第十六週12/12~12/18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FE1" w:rsidRPr="00752CBA" w:rsidRDefault="00796FE1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輔Ca-IV-2:自我生涯探索與統整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1c-IV-1:澄清個人價值觀，並統整個人能力、特質、家人期許及相關生涯與升學資訊。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  <w:color w:val="FF0000"/>
              </w:rPr>
              <w:t>多因素性向測驗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性向測驗施測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參與態度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【生涯規劃教育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96FE1" w:rsidRPr="00752CBA" w:rsidRDefault="00796FE1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涯J3:覺察自己的能力與興趣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FE1" w:rsidRPr="00500692" w:rsidRDefault="00796FE1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6FE1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FE1" w:rsidRPr="00616BD7" w:rsidRDefault="00796FE1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FE1" w:rsidRPr="00752CBA" w:rsidRDefault="00796FE1" w:rsidP="00A80E9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輔Ca-IV-2:自我生涯探索與統整。</w:t>
            </w:r>
          </w:p>
          <w:p w:rsidR="00796FE1" w:rsidRPr="00752CBA" w:rsidRDefault="00796FE1" w:rsidP="00A80E9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輔Cb-IV-1:適性教育的試探與資訊統整。</w:t>
            </w:r>
          </w:p>
          <w:p w:rsidR="00796FE1" w:rsidRPr="00752CBA" w:rsidRDefault="00796FE1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1c-IV-1:澄清個人價值觀，並統整個人能力、特質、家人期許及相關生涯與升學資訊。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  <w:color w:val="FF0000"/>
              </w:rPr>
              <w:t>生涯檔案建置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學生生涯發展紀錄手冊/學生生涯檔案填寫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FE1" w:rsidRPr="00752CBA" w:rsidRDefault="00796FE1" w:rsidP="00A80E91">
            <w:pPr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【生涯規劃教育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96FE1" w:rsidRPr="00752CBA" w:rsidRDefault="00796FE1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涯J7:學習蒐集與分析工作/教育環境的資料。</w:t>
            </w:r>
          </w:p>
          <w:p w:rsidR="00796FE1" w:rsidRPr="00752CBA" w:rsidRDefault="00796FE1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涯J8:工作/教育環境的類型與現況。</w:t>
            </w:r>
          </w:p>
          <w:p w:rsidR="00796FE1" w:rsidRPr="00752CBA" w:rsidRDefault="00796FE1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FE1" w:rsidRPr="00500692" w:rsidRDefault="00796FE1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716DD8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6DD8" w:rsidRPr="00616BD7" w:rsidRDefault="00716DD8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第十八週12/26~1/1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輔Da-IV-1:正向思考模式、生活習慣與態度的培養。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輔Da-IV-2:情緒與壓力的成因、影響與調適。</w:t>
            </w:r>
          </w:p>
          <w:p w:rsidR="00716DD8" w:rsidRPr="00752CBA" w:rsidRDefault="00716DD8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輔Db-IV-2:重大心理困擾與失落經驗的因應。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1d-IV-1:覺察個人的心理困擾與影響因素，運用適當策略或資源，促進心理健康。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從「心」出發/療癒大補帖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1.色紙、畫筆、雜誌等媒材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2.一小袋棉花糖(糖果)</w:t>
            </w:r>
          </w:p>
          <w:p w:rsidR="00716DD8" w:rsidRPr="00752CBA" w:rsidRDefault="00716DD8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3.海報紙或小白板、白板筆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1.高層次紙筆評量</w:t>
            </w:r>
          </w:p>
          <w:p w:rsidR="00716DD8" w:rsidRPr="00752CBA" w:rsidRDefault="00716DD8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2.實作評量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【家庭教育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家J5:了解與家人溝通互動及相互支持的適切方式。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【生命教育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生J3:反思生老病死與人生無常的現象，探索人生的目的、價值與意義。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【生涯規畫教育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500692" w:rsidRDefault="00716DD8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16DD8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6DD8" w:rsidRPr="00616BD7" w:rsidRDefault="00716DD8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第十九週1/2~1/8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752CBA" w:rsidRDefault="00716DD8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輔Ac-IV-1:生命歷程、生命意義與價值的探索。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1d-IV-2:探索生命的意義與價值，尊重及珍惜自己與他人生命，並協助他人。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寶貝人生/走過人生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1.骰子、抽籤紙及境遇卡</w:t>
            </w:r>
          </w:p>
          <w:p w:rsidR="00716DD8" w:rsidRPr="00752CBA" w:rsidRDefault="00716DD8" w:rsidP="00A80E91">
            <w:pPr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2.膠水或雙面膠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1.檔案評量</w:t>
            </w:r>
          </w:p>
          <w:p w:rsidR="00716DD8" w:rsidRPr="00752CBA" w:rsidRDefault="00716DD8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2.口語評量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【家庭教育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家J5:了解與家人溝通互動及相互支持的適切方式。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【生命教育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生J3:反思生老病死與人生無常的現象，探索人生的目的、價值與意義。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【生涯規畫教育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500692" w:rsidRDefault="00716DD8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16DD8" w:rsidRPr="00500692" w:rsidTr="00A226D4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6DD8" w:rsidRPr="00616BD7" w:rsidRDefault="00716DD8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第二十週1/9~1/15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752CBA" w:rsidRDefault="00716DD8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輔Ac-IV-1:生命歷程、生命意義與價值的探索。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1d-IV-2:探索生命的意義與價值，尊重及珍惜自己與他人生命，並協助他人。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寶貝人生/生命的禮物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1.骰子、抽籤紙及境遇卡</w:t>
            </w:r>
          </w:p>
          <w:p w:rsidR="00716DD8" w:rsidRPr="00752CBA" w:rsidRDefault="00716DD8" w:rsidP="00A80E91">
            <w:pPr>
              <w:ind w:left="-20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2.膠水或雙面膠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1.口語評量</w:t>
            </w:r>
          </w:p>
          <w:p w:rsidR="00716DD8" w:rsidRPr="00752CBA" w:rsidRDefault="00716DD8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2.高層次紙筆評量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【家庭教育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家J5:了解與家人溝通互動及相互支持的適切方式。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【生命教育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生J3:反思生老病死與人生無常的現象，探索人生的目的、價值與意義。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【生涯規畫教育</w:t>
            </w:r>
            <w:r w:rsidRPr="00752CBA">
              <w:rPr>
                <w:rFonts w:ascii="標楷體" w:eastAsia="標楷體" w:hAnsi="標楷體" w:cs="標楷體"/>
              </w:rPr>
              <w:t>】</w:t>
            </w:r>
          </w:p>
          <w:p w:rsidR="00716DD8" w:rsidRPr="00752CBA" w:rsidRDefault="00716DD8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500692" w:rsidRDefault="00716DD8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16DD8" w:rsidRPr="00500692" w:rsidTr="00A226D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6DD8" w:rsidRPr="00616BD7" w:rsidRDefault="00716DD8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輔Da-IV-1:正向思考模式、生活習慣與態度的培養。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輔Da-IV-2:情緒與壓力的成因、影響與調適。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輔Db-IV-2:重大心理困擾與失落經驗的因</w:t>
            </w:r>
            <w:r w:rsidRPr="00752CBA">
              <w:rPr>
                <w:rFonts w:ascii="標楷體" w:eastAsia="標楷體" w:hAnsi="標楷體" w:cs="標楷體" w:hint="eastAsia"/>
              </w:rPr>
              <w:lastRenderedPageBreak/>
              <w:t>應。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輔Ac-IV-1:生命歷程、生命意義與價值的探索。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輔Ac-IV-2:珍惜、尊重與善待各種生命。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輔Dc-IV-1:同理心、人際溝通、衝突管理能力的培養與正向經營人際關係。</w:t>
            </w:r>
          </w:p>
          <w:p w:rsidR="00716DD8" w:rsidRPr="00752CBA" w:rsidRDefault="00716DD8" w:rsidP="00A80E91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752CBA">
              <w:rPr>
                <w:rFonts w:eastAsia="標楷體" w:hint="eastAsia"/>
                <w:sz w:val="20"/>
                <w:szCs w:val="20"/>
              </w:rPr>
              <w:t>輔Dc-IV-2:團體溝通、互動與工作效能的提升。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52CBA">
              <w:rPr>
                <w:rFonts w:ascii="標楷體" w:eastAsia="標楷體" w:hAnsi="標楷體" w:hint="eastAsia"/>
              </w:rPr>
              <w:lastRenderedPageBreak/>
              <w:t>1d-IV-1:覺察個人的心理困擾與影響因素，運用適當策略或資源，促進心理健康。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52CBA">
              <w:rPr>
                <w:rFonts w:ascii="標楷體" w:eastAsia="標楷體" w:hAnsi="標楷體" w:hint="eastAsia"/>
              </w:rPr>
              <w:t>1d-IV-2:探索生命的意義與價值，尊重及珍惜自己與他人生命，並協助他人。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52CBA">
              <w:rPr>
                <w:rFonts w:ascii="標楷體" w:eastAsia="標楷體" w:hAnsi="標楷體" w:hint="eastAsia"/>
              </w:rPr>
              <w:lastRenderedPageBreak/>
              <w:t>2a-IV-1:體認人際關係的重要性，學習人際溝通技巧，以正向的態度經營人際關係。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2b-IV-2:體會參與團體活動的歷程，發揮個人正向影響，並提升團體效能。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lastRenderedPageBreak/>
              <w:t>輔導複習全冊</w:t>
            </w:r>
          </w:p>
          <w:p w:rsidR="00716DD8" w:rsidRPr="00752CBA" w:rsidRDefault="00716DD8" w:rsidP="00A80E9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1.複習輔導第五、六主題。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1.課本頁面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1.口語評量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2.實作評量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3.高層次紙筆評量</w:t>
            </w:r>
          </w:p>
          <w:p w:rsidR="00716DD8" w:rsidRPr="00752CBA" w:rsidRDefault="00716DD8" w:rsidP="00A80E9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4.檔案評量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【品德教育】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品J1:溝通合作與和諧人際關係。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品J7:同理分享與多元接納。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品J9:知行合一與自</w:t>
            </w:r>
            <w:r w:rsidRPr="00752CBA">
              <w:rPr>
                <w:rFonts w:ascii="標楷體" w:eastAsia="標楷體" w:hAnsi="標楷體" w:cs="標楷體" w:hint="eastAsia"/>
              </w:rPr>
              <w:lastRenderedPageBreak/>
              <w:t>我反省。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【家庭教育】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家J5:了解與家人溝通互動及相互支持的適切方式。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【生命教育】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生J3:反思生老病死與人生無常的現象，探索人生的目的、價值與意義。</w:t>
            </w:r>
          </w:p>
          <w:p w:rsidR="00716DD8" w:rsidRPr="00752CBA" w:rsidRDefault="00716DD8" w:rsidP="00A80E91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【生涯規畫教育】</w:t>
            </w:r>
          </w:p>
          <w:p w:rsidR="00716DD8" w:rsidRPr="00752CBA" w:rsidRDefault="00716DD8" w:rsidP="00A80E9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752CBA">
              <w:rPr>
                <w:rFonts w:ascii="標楷體" w:eastAsia="標楷體" w:hAnsi="標楷體" w:cs="標楷體" w:hint="eastAsia"/>
              </w:rPr>
              <w:t>涯J4:了解自己的人格特質與價值觀。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DD8" w:rsidRPr="00500692" w:rsidRDefault="00716DD8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A80E91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A80E91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A80E91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4329" w:rsidRPr="00441B99" w:rsidTr="00752CBA">
        <w:trPr>
          <w:trHeight w:val="47"/>
          <w:jc w:val="center"/>
        </w:trPr>
        <w:tc>
          <w:tcPr>
            <w:tcW w:w="709" w:type="dxa"/>
            <w:vAlign w:val="center"/>
          </w:tcPr>
          <w:p w:rsidR="00254329" w:rsidRPr="00441B9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Align w:val="center"/>
          </w:tcPr>
          <w:p w:rsidR="00254329" w:rsidRPr="00441B9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254329" w:rsidRPr="00752CBA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8</w:t>
            </w:r>
          </w:p>
        </w:tc>
        <w:tc>
          <w:tcPr>
            <w:tcW w:w="2410" w:type="dxa"/>
            <w:vAlign w:val="center"/>
          </w:tcPr>
          <w:p w:rsidR="00254329" w:rsidRPr="00752CBA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綜合活動</w:t>
            </w:r>
            <w:r w:rsidR="00752CBA">
              <w:rPr>
                <w:rFonts w:ascii="標楷體" w:eastAsia="標楷體" w:hAnsi="標楷體" w:cs="標楷體" w:hint="eastAsia"/>
                <w:color w:val="auto"/>
              </w:rPr>
              <w:t>輔導科</w:t>
            </w:r>
          </w:p>
        </w:tc>
        <w:tc>
          <w:tcPr>
            <w:tcW w:w="1190" w:type="dxa"/>
            <w:vAlign w:val="center"/>
          </w:tcPr>
          <w:p w:rsidR="00254329" w:rsidRPr="00752CBA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12-13</w:t>
            </w:r>
          </w:p>
        </w:tc>
        <w:tc>
          <w:tcPr>
            <w:tcW w:w="1276" w:type="dxa"/>
            <w:vAlign w:val="center"/>
          </w:tcPr>
          <w:p w:rsidR="00254329" w:rsidRPr="00752CBA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2</w:t>
            </w:r>
          </w:p>
        </w:tc>
        <w:tc>
          <w:tcPr>
            <w:tcW w:w="4197" w:type="dxa"/>
            <w:vAlign w:val="center"/>
          </w:tcPr>
          <w:p w:rsidR="00254329" w:rsidRPr="00752CBA" w:rsidRDefault="00254329" w:rsidP="00A80E91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752CBA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性別平等教育法第</w:t>
            </w: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>17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254329" w:rsidRPr="00752CBA" w:rsidRDefault="00254329" w:rsidP="00A80E91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752CBA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 xml:space="preserve">  </w:t>
            </w:r>
            <w:r w:rsidRPr="00752CBA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每學期至少</w:t>
            </w:r>
            <w:r w:rsidRPr="00752CBA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4</w:t>
            </w:r>
            <w:r w:rsidRPr="00752CBA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小時</w:t>
            </w:r>
          </w:p>
          <w:p w:rsidR="00254329" w:rsidRPr="00752CBA" w:rsidRDefault="00254329" w:rsidP="00A80E91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752CBA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兒童及少年性剝削防制條例第</w:t>
            </w: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254329" w:rsidRPr="00752CBA" w:rsidRDefault="00254329" w:rsidP="00A80E91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每學年應辦理兒童及少年性剝削防</w:t>
            </w: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</w:p>
          <w:p w:rsidR="00254329" w:rsidRPr="00752CBA" w:rsidRDefault="00254329" w:rsidP="00A80E91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治教育課程或教育宣導</w:t>
            </w: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建議融入</w:t>
            </w: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254329" w:rsidRPr="00441B99" w:rsidTr="00752CBA">
        <w:trPr>
          <w:trHeight w:val="274"/>
          <w:jc w:val="center"/>
        </w:trPr>
        <w:tc>
          <w:tcPr>
            <w:tcW w:w="709" w:type="dxa"/>
            <w:vAlign w:val="center"/>
          </w:tcPr>
          <w:p w:rsidR="00254329" w:rsidRPr="00441B9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Align w:val="center"/>
          </w:tcPr>
          <w:p w:rsidR="00254329" w:rsidRPr="00441B99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254329" w:rsidRPr="00752CBA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8</w:t>
            </w:r>
          </w:p>
        </w:tc>
        <w:tc>
          <w:tcPr>
            <w:tcW w:w="2410" w:type="dxa"/>
            <w:vAlign w:val="center"/>
          </w:tcPr>
          <w:p w:rsidR="00254329" w:rsidRPr="00752CBA" w:rsidRDefault="00752CBA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綜合活動</w:t>
            </w:r>
            <w:r>
              <w:rPr>
                <w:rFonts w:ascii="標楷體" w:eastAsia="標楷體" w:hAnsi="標楷體" w:cs="標楷體" w:hint="eastAsia"/>
                <w:color w:val="auto"/>
              </w:rPr>
              <w:t>輔導科</w:t>
            </w:r>
          </w:p>
        </w:tc>
        <w:tc>
          <w:tcPr>
            <w:tcW w:w="1190" w:type="dxa"/>
            <w:vAlign w:val="center"/>
          </w:tcPr>
          <w:p w:rsidR="00254329" w:rsidRPr="00752CBA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12-13</w:t>
            </w:r>
          </w:p>
        </w:tc>
        <w:tc>
          <w:tcPr>
            <w:tcW w:w="1276" w:type="dxa"/>
            <w:vAlign w:val="center"/>
          </w:tcPr>
          <w:p w:rsidR="00254329" w:rsidRPr="00752CBA" w:rsidRDefault="00254329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2</w:t>
            </w:r>
          </w:p>
        </w:tc>
        <w:tc>
          <w:tcPr>
            <w:tcW w:w="4197" w:type="dxa"/>
            <w:vAlign w:val="center"/>
          </w:tcPr>
          <w:p w:rsidR="00254329" w:rsidRPr="00752CBA" w:rsidRDefault="00254329" w:rsidP="00A80E91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752CBA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性侵害犯罪防治法第</w:t>
            </w: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254329" w:rsidRPr="00752CBA" w:rsidRDefault="00254329" w:rsidP="00A80E91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1B1B34" w:rsidRPr="00441B99" w:rsidTr="00752CBA">
        <w:trPr>
          <w:trHeight w:val="47"/>
          <w:jc w:val="center"/>
        </w:trPr>
        <w:tc>
          <w:tcPr>
            <w:tcW w:w="709" w:type="dxa"/>
            <w:vAlign w:val="center"/>
          </w:tcPr>
          <w:p w:rsidR="001B1B34" w:rsidRPr="00441B99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Align w:val="center"/>
          </w:tcPr>
          <w:p w:rsidR="001B1B34" w:rsidRPr="00441B99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1B1B34" w:rsidRPr="00752CBA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8</w:t>
            </w:r>
          </w:p>
        </w:tc>
        <w:tc>
          <w:tcPr>
            <w:tcW w:w="2410" w:type="dxa"/>
            <w:vAlign w:val="center"/>
          </w:tcPr>
          <w:p w:rsidR="001B1B34" w:rsidRPr="00752CBA" w:rsidRDefault="00752CBA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綜合活動</w:t>
            </w:r>
            <w:r>
              <w:rPr>
                <w:rFonts w:ascii="標楷體" w:eastAsia="標楷體" w:hAnsi="標楷體" w:cs="標楷體" w:hint="eastAsia"/>
                <w:color w:val="auto"/>
              </w:rPr>
              <w:t>輔導科</w:t>
            </w:r>
          </w:p>
        </w:tc>
        <w:tc>
          <w:tcPr>
            <w:tcW w:w="1190" w:type="dxa"/>
            <w:vAlign w:val="center"/>
          </w:tcPr>
          <w:p w:rsidR="001B1B34" w:rsidRPr="00752CBA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8-11、18-20</w:t>
            </w:r>
          </w:p>
        </w:tc>
        <w:tc>
          <w:tcPr>
            <w:tcW w:w="1276" w:type="dxa"/>
            <w:vAlign w:val="center"/>
          </w:tcPr>
          <w:p w:rsidR="001B1B34" w:rsidRPr="00752CBA" w:rsidRDefault="00336251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7</w:t>
            </w:r>
          </w:p>
        </w:tc>
        <w:tc>
          <w:tcPr>
            <w:tcW w:w="4197" w:type="dxa"/>
          </w:tcPr>
          <w:p w:rsidR="001B1B34" w:rsidRPr="00752CBA" w:rsidRDefault="001B1B34" w:rsidP="00A80E9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752CBA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752CBA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家庭教育法第</w:t>
            </w:r>
            <w:r w:rsidRPr="00752CBA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12</w:t>
            </w:r>
            <w:r w:rsidRPr="00752CBA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:rsidR="001B1B34" w:rsidRPr="00752CBA" w:rsidRDefault="001B1B34" w:rsidP="00A80E91">
            <w:pPr>
              <w:rPr>
                <w:rFonts w:ascii="標楷體" w:eastAsia="標楷體" w:hAnsi="標楷體" w:cs="標楷體"/>
                <w:dstrike/>
                <w:color w:val="auto"/>
                <w:sz w:val="16"/>
                <w:szCs w:val="16"/>
              </w:rPr>
            </w:pP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752CBA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752CBA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1B1B34" w:rsidRPr="00441B99" w:rsidTr="00752CBA">
        <w:trPr>
          <w:trHeight w:val="47"/>
          <w:jc w:val="center"/>
        </w:trPr>
        <w:tc>
          <w:tcPr>
            <w:tcW w:w="709" w:type="dxa"/>
          </w:tcPr>
          <w:p w:rsidR="001B1B34" w:rsidRPr="00441B99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Align w:val="center"/>
          </w:tcPr>
          <w:p w:rsidR="001B1B34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1B1B34" w:rsidRPr="00752CBA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8</w:t>
            </w:r>
          </w:p>
        </w:tc>
        <w:tc>
          <w:tcPr>
            <w:tcW w:w="2410" w:type="dxa"/>
            <w:vAlign w:val="center"/>
          </w:tcPr>
          <w:p w:rsidR="001B1B34" w:rsidRPr="00752CBA" w:rsidRDefault="00752CBA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綜合活動</w:t>
            </w:r>
            <w:r>
              <w:rPr>
                <w:rFonts w:ascii="標楷體" w:eastAsia="標楷體" w:hAnsi="標楷體" w:cs="標楷體" w:hint="eastAsia"/>
                <w:color w:val="auto"/>
              </w:rPr>
              <w:t>輔導科</w:t>
            </w:r>
          </w:p>
        </w:tc>
        <w:tc>
          <w:tcPr>
            <w:tcW w:w="1190" w:type="dxa"/>
            <w:vAlign w:val="center"/>
          </w:tcPr>
          <w:p w:rsidR="001B1B34" w:rsidRPr="00752CBA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8-11、14、18-20</w:t>
            </w:r>
          </w:p>
        </w:tc>
        <w:tc>
          <w:tcPr>
            <w:tcW w:w="1276" w:type="dxa"/>
            <w:vAlign w:val="center"/>
          </w:tcPr>
          <w:p w:rsidR="001B1B34" w:rsidRPr="00752CBA" w:rsidRDefault="00336251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8</w:t>
            </w:r>
          </w:p>
        </w:tc>
        <w:tc>
          <w:tcPr>
            <w:tcW w:w="4197" w:type="dxa"/>
            <w:vAlign w:val="center"/>
          </w:tcPr>
          <w:p w:rsidR="001B1B34" w:rsidRPr="00752CBA" w:rsidRDefault="001B1B34" w:rsidP="00A80E9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1B1B34" w:rsidRPr="00441B99" w:rsidTr="00752CBA">
        <w:trPr>
          <w:trHeight w:val="47"/>
          <w:jc w:val="center"/>
        </w:trPr>
        <w:tc>
          <w:tcPr>
            <w:tcW w:w="709" w:type="dxa"/>
          </w:tcPr>
          <w:p w:rsidR="001B1B34" w:rsidRDefault="00C44DB9" w:rsidP="00A80E9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Align w:val="center"/>
          </w:tcPr>
          <w:p w:rsidR="001B1B34" w:rsidRPr="00097724" w:rsidRDefault="001B1B3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1B1B34" w:rsidRPr="00752CBA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  <w:kern w:val="2"/>
              </w:rPr>
              <w:t>8</w:t>
            </w:r>
          </w:p>
        </w:tc>
        <w:tc>
          <w:tcPr>
            <w:tcW w:w="2410" w:type="dxa"/>
            <w:vAlign w:val="center"/>
          </w:tcPr>
          <w:p w:rsidR="001B1B34" w:rsidRPr="00752CBA" w:rsidRDefault="00752CBA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綜合活動</w:t>
            </w:r>
            <w:r>
              <w:rPr>
                <w:rFonts w:ascii="標楷體" w:eastAsia="標楷體" w:hAnsi="標楷體" w:cs="標楷體" w:hint="eastAsia"/>
                <w:color w:val="auto"/>
              </w:rPr>
              <w:t>輔導科</w:t>
            </w:r>
          </w:p>
        </w:tc>
        <w:tc>
          <w:tcPr>
            <w:tcW w:w="1190" w:type="dxa"/>
            <w:vAlign w:val="center"/>
          </w:tcPr>
          <w:p w:rsidR="001B1B34" w:rsidRPr="00752CBA" w:rsidRDefault="001B1B34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1-7</w:t>
            </w:r>
          </w:p>
        </w:tc>
        <w:tc>
          <w:tcPr>
            <w:tcW w:w="1276" w:type="dxa"/>
            <w:vAlign w:val="center"/>
          </w:tcPr>
          <w:p w:rsidR="001B1B34" w:rsidRPr="00752CBA" w:rsidRDefault="00336251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7</w:t>
            </w:r>
          </w:p>
        </w:tc>
        <w:tc>
          <w:tcPr>
            <w:tcW w:w="4197" w:type="dxa"/>
            <w:vAlign w:val="center"/>
          </w:tcPr>
          <w:p w:rsidR="001B1B34" w:rsidRPr="00752CBA" w:rsidRDefault="001B1B34" w:rsidP="00A80E9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</w:tbl>
    <w:p w:rsidR="007702C2" w:rsidRDefault="00CE0EBF" w:rsidP="00D37619">
      <w:pPr>
        <w:rPr>
          <w:rFonts w:ascii="標楷體" w:eastAsia="標楷體" w:hAnsi="標楷體" w:cs="標楷體"/>
          <w:b/>
          <w:sz w:val="24"/>
          <w:szCs w:val="24"/>
        </w:rPr>
      </w:pPr>
      <w:r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lastRenderedPageBreak/>
        <w:t>生涯規劃</w:t>
      </w:r>
      <w:r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789"/>
        <w:gridCol w:w="1038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A80E91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A80E9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47514D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778E1" w:rsidRPr="001155D1" w:rsidTr="00752CBA">
        <w:trPr>
          <w:trHeight w:val="48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BD3BA6" w:rsidRDefault="00C778E1" w:rsidP="00A80E9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BD3BA6" w:rsidRDefault="00C778E1" w:rsidP="00A80E91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752CBA" w:rsidRDefault="00C778E1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8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752CBA" w:rsidRDefault="00C778E1" w:rsidP="00A80E9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52CBA">
              <w:rPr>
                <w:rFonts w:ascii="標楷體" w:eastAsia="標楷體" w:hAnsi="標楷體" w:cs="標楷體"/>
                <w:color w:val="auto"/>
              </w:rPr>
              <w:t>綜合活動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752CBA" w:rsidRDefault="00C778E1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8-11、15-20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8E1" w:rsidRPr="00752CBA" w:rsidRDefault="00C778E1" w:rsidP="00A80E91">
            <w:pPr>
              <w:jc w:val="center"/>
              <w:rPr>
                <w:rFonts w:ascii="標楷體" w:eastAsia="標楷體" w:hAnsi="標楷體" w:cs="標楷體"/>
              </w:rPr>
            </w:pPr>
            <w:r w:rsidRPr="00752CBA">
              <w:rPr>
                <w:rFonts w:ascii="標楷體" w:eastAsia="標楷體" w:hAnsi="標楷體" w:cs="標楷體" w:hint="eastAsia"/>
              </w:rPr>
              <w:t>10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9B3" w:rsidRPr="00752CBA" w:rsidRDefault="00A80E91" w:rsidP="00C44DB9">
            <w:pPr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從「心」出發/</w:t>
            </w:r>
            <w:r w:rsidR="006019B3" w:rsidRPr="00752CBA">
              <w:rPr>
                <w:rFonts w:ascii="標楷體" w:eastAsia="標楷體" w:hAnsi="標楷體" w:hint="eastAsia"/>
                <w:color w:val="auto"/>
              </w:rPr>
              <w:t>涯J3</w:t>
            </w:r>
            <w:r w:rsidR="00C778E1" w:rsidRPr="00752CBA">
              <w:rPr>
                <w:rFonts w:ascii="標楷體" w:eastAsia="標楷體" w:hAnsi="標楷體" w:hint="eastAsia"/>
                <w:color w:val="auto"/>
              </w:rPr>
              <w:t>、涯J4</w:t>
            </w:r>
          </w:p>
          <w:p w:rsidR="008A4014" w:rsidRPr="00752CBA" w:rsidRDefault="008A4014" w:rsidP="006019B3">
            <w:pPr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cs="標楷體" w:hint="eastAsia"/>
                <w:color w:val="auto"/>
              </w:rPr>
              <w:t>多因素性向測驗/</w:t>
            </w:r>
            <w:r w:rsidRPr="00752CBA">
              <w:rPr>
                <w:rFonts w:ascii="標楷體" w:eastAsia="標楷體" w:hAnsi="標楷體" w:hint="eastAsia"/>
                <w:color w:val="auto"/>
              </w:rPr>
              <w:t>涯J3</w:t>
            </w:r>
          </w:p>
          <w:p w:rsidR="00C778E1" w:rsidRPr="00752CBA" w:rsidRDefault="006019B3" w:rsidP="006019B3">
            <w:pPr>
              <w:rPr>
                <w:rFonts w:ascii="標楷體" w:eastAsia="標楷體" w:hAnsi="標楷體"/>
                <w:color w:val="auto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生涯檔案建置</w:t>
            </w:r>
            <w:r w:rsidRPr="00752CBA">
              <w:rPr>
                <w:rFonts w:ascii="標楷體" w:eastAsia="標楷體" w:hAnsi="標楷體" w:cs="標楷體" w:hint="eastAsia"/>
                <w:color w:val="auto"/>
              </w:rPr>
              <w:t>/</w:t>
            </w:r>
            <w:r w:rsidR="00C778E1" w:rsidRPr="00752CBA">
              <w:rPr>
                <w:rFonts w:ascii="標楷體" w:eastAsia="標楷體" w:hAnsi="標楷體" w:hint="eastAsia"/>
                <w:color w:val="auto"/>
              </w:rPr>
              <w:t>涯J7、涯J8</w:t>
            </w:r>
          </w:p>
          <w:p w:rsidR="008A4014" w:rsidRPr="00752CBA" w:rsidRDefault="008A4014" w:rsidP="006019B3">
            <w:pPr>
              <w:rPr>
                <w:rFonts w:ascii="標楷體" w:eastAsia="標楷體" w:hAnsi="標楷體"/>
                <w:b/>
                <w:snapToGrid w:val="0"/>
              </w:rPr>
            </w:pPr>
            <w:r w:rsidRPr="00752CBA">
              <w:rPr>
                <w:rFonts w:ascii="標楷體" w:eastAsia="標楷體" w:hAnsi="標楷體" w:hint="eastAsia"/>
                <w:color w:val="auto"/>
              </w:rPr>
              <w:t>寶貝人生/涯J4</w:t>
            </w:r>
          </w:p>
        </w:tc>
      </w:tr>
    </w:tbl>
    <w:p w:rsidR="00752CBA" w:rsidRDefault="00752CB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752CBA" w:rsidRDefault="00752CB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752CBA" w:rsidRDefault="00752CB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bookmarkStart w:id="0" w:name="_GoBack"/>
      <w:bookmarkEnd w:id="0"/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C44DB9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有，全學年實施</w:t>
      </w:r>
    </w:p>
    <w:tbl>
      <w:tblPr>
        <w:tblW w:w="15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2632"/>
        <w:gridCol w:w="1959"/>
      </w:tblGrid>
      <w:tr w:rsidR="00C44DB9" w:rsidRPr="00414726" w:rsidTr="00A80E9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/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/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26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/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19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/>
              <w:ind w:firstLine="0"/>
              <w:jc w:val="center"/>
              <w:rPr>
                <w:rFonts w:eastAsia="新細明體"/>
              </w:rPr>
            </w:pPr>
            <w:r w:rsidRPr="0041472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C44DB9" w:rsidRPr="00414726" w:rsidTr="00A80E91"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ind w:firstLine="0"/>
              <w:jc w:val="left"/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第12-13週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AF25AD" w:rsidRDefault="00C44DB9" w:rsidP="00C44DB9">
            <w:pPr>
              <w:pStyle w:val="a8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F25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協助學生認清色情網路的各種傷害</w:t>
            </w:r>
          </w:p>
          <w:p w:rsidR="00C44DB9" w:rsidRPr="00AF25AD" w:rsidRDefault="00C44DB9" w:rsidP="00C44DB9">
            <w:pPr>
              <w:pStyle w:val="a8"/>
              <w:numPr>
                <w:ilvl w:val="0"/>
                <w:numId w:val="36"/>
              </w:numPr>
              <w:ind w:leftChars="0"/>
              <w:rPr>
                <w:rFonts w:eastAsia="新細明體"/>
              </w:rPr>
            </w:pPr>
            <w:r w:rsidRPr="00AF25A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鼓勵學生自我期許拒絕色情誘惑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，引導建立健康的性別互動之態度與觀念。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spacing w:before="100" w:after="100"/>
              <w:ind w:firstLine="0"/>
              <w:rPr>
                <w:rFonts w:ascii="新細明體" w:eastAsia="新細明體" w:hAnsi="新細明體" w:cs="Helvetic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sym w:font="Wingdings 2" w:char="F052"/>
            </w:r>
            <w:r w:rsidRPr="00414726"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t>簡報□印刷品□影音光碟</w:t>
            </w:r>
          </w:p>
          <w:p w:rsidR="00C44DB9" w:rsidRPr="00414726" w:rsidRDefault="00C44DB9" w:rsidP="00A80E91">
            <w:pPr>
              <w:spacing w:before="100" w:after="100"/>
              <w:ind w:firstLine="0"/>
              <w:rPr>
                <w:rFonts w:ascii="新細明體" w:eastAsia="新細明體" w:hAnsi="新細明體" w:cs="Helvetic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sym w:font="Wingdings 2" w:char="F052"/>
            </w:r>
            <w:r w:rsidRPr="00414726"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t>其他於課程或活動中使用之教學資料，請說明：</w:t>
            </w:r>
            <w:r>
              <w:rPr>
                <w:rFonts w:ascii="標楷體" w:eastAsia="標楷體" w:hAnsi="標楷體" w:cs="Helvetica" w:hint="eastAsia"/>
                <w:color w:val="auto"/>
                <w:sz w:val="24"/>
                <w:szCs w:val="24"/>
              </w:rPr>
              <w:t>影音檔案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A71ED4" w:rsidRDefault="00C44DB9" w:rsidP="00C44DB9">
            <w:pPr>
              <w:pStyle w:val="a8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71ED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影音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欣賞</w:t>
            </w:r>
          </w:p>
          <w:p w:rsidR="00C44DB9" w:rsidRPr="00A71ED4" w:rsidRDefault="00C44DB9" w:rsidP="00C44DB9">
            <w:pPr>
              <w:pStyle w:val="a8"/>
              <w:numPr>
                <w:ilvl w:val="0"/>
                <w:numId w:val="37"/>
              </w:numPr>
              <w:ind w:leftChars="0"/>
              <w:rPr>
                <w:rFonts w:eastAsia="新細明體"/>
              </w:rPr>
            </w:pPr>
            <w:r w:rsidRPr="00A71ED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簡報講述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CD19FF" w:rsidRDefault="00C44DB9" w:rsidP="00C44DB9">
            <w:pPr>
              <w:pStyle w:val="a8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能辨識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各式型態之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網路色情誘惑</w:t>
            </w:r>
          </w:p>
          <w:p w:rsidR="00C44DB9" w:rsidRPr="00CD19FF" w:rsidRDefault="00C44DB9" w:rsidP="00C44DB9">
            <w:pPr>
              <w:pStyle w:val="a8"/>
              <w:numPr>
                <w:ilvl w:val="0"/>
                <w:numId w:val="38"/>
              </w:numPr>
              <w:ind w:leftChars="0"/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能學習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合宜之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愛情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態度與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互動</w:t>
            </w:r>
            <w:r w:rsidRPr="00CD19F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DB9" w:rsidRPr="00414726" w:rsidRDefault="00C44DB9" w:rsidP="00A80E91">
            <w:pPr>
              <w:ind w:firstLine="0"/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星沙基金會種子教師</w:t>
            </w:r>
          </w:p>
        </w:tc>
      </w:tr>
    </w:tbl>
    <w:p w:rsidR="00C44DB9" w:rsidRDefault="00C44DB9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A226D4">
      <w:footerReference w:type="default" r:id="rId8"/>
      <w:pgSz w:w="16839" w:h="11907" w:orient="landscape" w:code="9"/>
      <w:pgMar w:top="851" w:right="1134" w:bottom="851" w:left="1134" w:header="0" w:footer="567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D9D" w:rsidRDefault="00942D9D">
      <w:r>
        <w:separator/>
      </w:r>
    </w:p>
  </w:endnote>
  <w:endnote w:type="continuationSeparator" w:id="0">
    <w:p w:rsidR="00942D9D" w:rsidRDefault="0094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altName w:val="SetoFont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E91" w:rsidRDefault="00A80E9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752CBA" w:rsidRPr="00752CBA">
      <w:rPr>
        <w:noProof/>
        <w:lang w:val="zh-TW"/>
      </w:rPr>
      <w:t>10</w:t>
    </w:r>
    <w:r>
      <w:fldChar w:fldCharType="end"/>
    </w:r>
  </w:p>
  <w:p w:rsidR="00A80E91" w:rsidRDefault="00A80E9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D9D" w:rsidRDefault="00942D9D">
      <w:r>
        <w:separator/>
      </w:r>
    </w:p>
  </w:footnote>
  <w:footnote w:type="continuationSeparator" w:id="0">
    <w:p w:rsidR="00942D9D" w:rsidRDefault="0094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0E29"/>
    <w:multiLevelType w:val="hybridMultilevel"/>
    <w:tmpl w:val="8DE407F4"/>
    <w:lvl w:ilvl="0" w:tplc="8D28B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68A6B29"/>
    <w:multiLevelType w:val="hybridMultilevel"/>
    <w:tmpl w:val="8DE407F4"/>
    <w:lvl w:ilvl="0" w:tplc="8D28B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8A87C4E"/>
    <w:multiLevelType w:val="hybridMultilevel"/>
    <w:tmpl w:val="A28699CC"/>
    <w:lvl w:ilvl="0" w:tplc="CB44842A">
      <w:start w:val="1"/>
      <w:numFmt w:val="decimal"/>
      <w:suff w:val="space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69577912"/>
    <w:multiLevelType w:val="hybridMultilevel"/>
    <w:tmpl w:val="8DE407F4"/>
    <w:lvl w:ilvl="0" w:tplc="8D28BC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1"/>
  </w:num>
  <w:num w:numId="2">
    <w:abstractNumId w:val="37"/>
  </w:num>
  <w:num w:numId="3">
    <w:abstractNumId w:val="26"/>
  </w:num>
  <w:num w:numId="4">
    <w:abstractNumId w:val="32"/>
  </w:num>
  <w:num w:numId="5">
    <w:abstractNumId w:val="29"/>
  </w:num>
  <w:num w:numId="6">
    <w:abstractNumId w:val="28"/>
  </w:num>
  <w:num w:numId="7">
    <w:abstractNumId w:val="3"/>
  </w:num>
  <w:num w:numId="8">
    <w:abstractNumId w:val="23"/>
  </w:num>
  <w:num w:numId="9">
    <w:abstractNumId w:val="20"/>
  </w:num>
  <w:num w:numId="10">
    <w:abstractNumId w:val="31"/>
  </w:num>
  <w:num w:numId="11">
    <w:abstractNumId w:val="35"/>
  </w:num>
  <w:num w:numId="12">
    <w:abstractNumId w:val="36"/>
  </w:num>
  <w:num w:numId="13">
    <w:abstractNumId w:val="22"/>
  </w:num>
  <w:num w:numId="14">
    <w:abstractNumId w:val="13"/>
  </w:num>
  <w:num w:numId="15">
    <w:abstractNumId w:val="10"/>
  </w:num>
  <w:num w:numId="16">
    <w:abstractNumId w:val="27"/>
  </w:num>
  <w:num w:numId="17">
    <w:abstractNumId w:val="11"/>
  </w:num>
  <w:num w:numId="18">
    <w:abstractNumId w:val="1"/>
  </w:num>
  <w:num w:numId="19">
    <w:abstractNumId w:val="24"/>
  </w:num>
  <w:num w:numId="20">
    <w:abstractNumId w:val="25"/>
  </w:num>
  <w:num w:numId="21">
    <w:abstractNumId w:val="18"/>
  </w:num>
  <w:num w:numId="22">
    <w:abstractNumId w:val="6"/>
  </w:num>
  <w:num w:numId="23">
    <w:abstractNumId w:val="4"/>
  </w:num>
  <w:num w:numId="24">
    <w:abstractNumId w:val="33"/>
  </w:num>
  <w:num w:numId="25">
    <w:abstractNumId w:val="14"/>
  </w:num>
  <w:num w:numId="26">
    <w:abstractNumId w:val="9"/>
  </w:num>
  <w:num w:numId="27">
    <w:abstractNumId w:val="8"/>
  </w:num>
  <w:num w:numId="28">
    <w:abstractNumId w:val="16"/>
  </w:num>
  <w:num w:numId="29">
    <w:abstractNumId w:val="19"/>
  </w:num>
  <w:num w:numId="30">
    <w:abstractNumId w:val="2"/>
  </w:num>
  <w:num w:numId="31">
    <w:abstractNumId w:val="30"/>
  </w:num>
  <w:num w:numId="32">
    <w:abstractNumId w:val="15"/>
  </w:num>
  <w:num w:numId="33">
    <w:abstractNumId w:val="5"/>
  </w:num>
  <w:num w:numId="34">
    <w:abstractNumId w:val="7"/>
  </w:num>
  <w:num w:numId="35">
    <w:abstractNumId w:val="17"/>
  </w:num>
  <w:num w:numId="36">
    <w:abstractNumId w:val="34"/>
  </w:num>
  <w:num w:numId="37">
    <w:abstractNumId w:val="0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09B5"/>
    <w:rsid w:val="000B1DEA"/>
    <w:rsid w:val="000B3A25"/>
    <w:rsid w:val="000C03B0"/>
    <w:rsid w:val="000C0FEA"/>
    <w:rsid w:val="000C2DE4"/>
    <w:rsid w:val="000C3028"/>
    <w:rsid w:val="000C6F4D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75D97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1B34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54329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36251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514D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19B3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DD8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2CBA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96FE1"/>
    <w:rsid w:val="007A03E7"/>
    <w:rsid w:val="007A0BB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4014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2D9D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364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6D4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5F87"/>
    <w:rsid w:val="00A76789"/>
    <w:rsid w:val="00A76F8F"/>
    <w:rsid w:val="00A77B85"/>
    <w:rsid w:val="00A77E44"/>
    <w:rsid w:val="00A80E91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DB9"/>
    <w:rsid w:val="00C44F9E"/>
    <w:rsid w:val="00C453F2"/>
    <w:rsid w:val="00C45941"/>
    <w:rsid w:val="00C4704C"/>
    <w:rsid w:val="00C50DEE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78E1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6A29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295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A262E1"/>
  <w14:defaultImageDpi w14:val="0"/>
  <w15:docId w15:val="{5D9C5F88-5E9E-4C91-B07C-05C1D60F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C3EC5-FC5B-4B07-AE2A-A59C8E3D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10</Pages>
  <Words>1084</Words>
  <Characters>6180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峮含</cp:lastModifiedBy>
  <cp:revision>16</cp:revision>
  <cp:lastPrinted>2018-11-20T02:54:00Z</cp:lastPrinted>
  <dcterms:created xsi:type="dcterms:W3CDTF">2022-05-10T07:17:00Z</dcterms:created>
  <dcterms:modified xsi:type="dcterms:W3CDTF">2022-06-15T15:12:00Z</dcterms:modified>
</cp:coreProperties>
</file>