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E18EEC" w14:textId="38BDF5E9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="003145A3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59068C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3145A3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陳盈如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14:paraId="7C34BD3C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0E4CAE45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2EC65021" w14:textId="46F94E16"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AB519B" w:rsidRPr="00AB519B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AB519B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14:paraId="08FCCB46" w14:textId="77777777"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650EE244" w14:textId="254BBD1A"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3145A3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59068C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3145A3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070B407F" w14:textId="77777777"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1EB365F3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B5E9EE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DC263A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3145A3" w:rsidRPr="00434C48" w14:paraId="27ADC152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2756B" w14:textId="669596DE" w:rsidR="003145A3" w:rsidRPr="00313058" w:rsidRDefault="00FB35D0" w:rsidP="003145A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3145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A1 身心素質與自我精進</w:t>
            </w:r>
          </w:p>
          <w:p w14:paraId="14AF4CB6" w14:textId="77777777" w:rsidR="003145A3" w:rsidRPr="00313058" w:rsidRDefault="003145A3" w:rsidP="003145A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■A2 系統思考與解決問題</w:t>
            </w:r>
          </w:p>
          <w:p w14:paraId="241E967E" w14:textId="77777777" w:rsidR="003145A3" w:rsidRPr="00313058" w:rsidRDefault="003145A3" w:rsidP="003145A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□A3 規劃執行與創新應變</w:t>
            </w:r>
          </w:p>
          <w:p w14:paraId="44803857" w14:textId="77777777" w:rsidR="003145A3" w:rsidRPr="00313058" w:rsidRDefault="003145A3" w:rsidP="003145A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■B1 符號運用與溝通表達</w:t>
            </w:r>
          </w:p>
          <w:p w14:paraId="05FE2FE9" w14:textId="3DF19A9E" w:rsidR="003145A3" w:rsidRPr="00313058" w:rsidRDefault="00FB35D0" w:rsidP="003145A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3145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B2 科技資訊與媒體素養</w:t>
            </w:r>
          </w:p>
          <w:p w14:paraId="0380AA02" w14:textId="77777777" w:rsidR="003145A3" w:rsidRPr="00313058" w:rsidRDefault="003145A3" w:rsidP="003145A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■B3 藝術涵養與美感素養</w:t>
            </w:r>
          </w:p>
          <w:p w14:paraId="7A06B037" w14:textId="1AF55122" w:rsidR="003145A3" w:rsidRPr="00313058" w:rsidRDefault="00FB35D0" w:rsidP="003145A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3145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C1 道德實踐與公民意識</w:t>
            </w:r>
          </w:p>
          <w:p w14:paraId="6DA33599" w14:textId="73CCF366" w:rsidR="003145A3" w:rsidRPr="00313058" w:rsidRDefault="00FB35D0" w:rsidP="003145A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3145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C2 人際關係與團隊合作</w:t>
            </w:r>
          </w:p>
          <w:p w14:paraId="7043E8AF" w14:textId="6919C02C" w:rsidR="003145A3" w:rsidRPr="001D3382" w:rsidRDefault="00FB35D0" w:rsidP="003145A3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3145A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43FE6" w14:textId="77777777" w:rsidR="003145A3" w:rsidRDefault="003145A3" w:rsidP="003145A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藝-J-A2 嘗試設計思考，探索藝術實踐解決問題的途徑。</w:t>
            </w:r>
          </w:p>
          <w:p w14:paraId="19276750" w14:textId="77777777" w:rsidR="003145A3" w:rsidRDefault="003145A3" w:rsidP="003145A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藝-J-B1 應用藝術符號，以表達觀點與風格。</w:t>
            </w:r>
          </w:p>
          <w:p w14:paraId="4D1A6FF8" w14:textId="77777777" w:rsidR="003145A3" w:rsidRDefault="003145A3" w:rsidP="003145A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藝-J-B3 善用多元感官，探索理解藝術與生活的關聯，以展現美感意識。</w:t>
            </w:r>
          </w:p>
          <w:p w14:paraId="78426F1E" w14:textId="02886590" w:rsidR="003145A3" w:rsidRPr="00B62FC1" w:rsidRDefault="003145A3" w:rsidP="003145A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4FDE1E29" w14:textId="77777777"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737EDA7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57A4E294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6B952978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5464DB66" w14:textId="77777777"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69ECD6FB" w14:textId="77777777" w:rsidR="003145A3" w:rsidRPr="006150FF" w:rsidRDefault="003145A3" w:rsidP="003145A3">
      <w:pPr>
        <w:ind w:firstLine="0"/>
        <w:rPr>
          <w:rFonts w:ascii="標楷體" w:eastAsia="標楷體" w:hAnsi="標楷體" w:cs="標楷體"/>
          <w:sz w:val="24"/>
          <w:szCs w:val="24"/>
        </w:rPr>
      </w:pPr>
      <w:r w:rsidRPr="006150FF">
        <w:rPr>
          <w:rFonts w:ascii="標楷體" w:eastAsia="標楷體" w:hAnsi="標楷體" w:cs="標楷體"/>
          <w:noProof/>
          <w:sz w:val="24"/>
          <w:szCs w:val="24"/>
        </w:rPr>
        <w:t>第一冊表演藝術</w:t>
      </w:r>
    </w:p>
    <w:p w14:paraId="3C41CD2B" w14:textId="3E004AC1" w:rsidR="00440A20" w:rsidRPr="00440A20" w:rsidRDefault="00AC52EC" w:rsidP="003145A3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AC52EC">
        <w:rPr>
          <w:rFonts w:ascii="標楷體" w:eastAsia="標楷體" w:hAnsi="標楷體" w:cs="標楷體"/>
          <w:noProof/>
          <w:sz w:val="24"/>
          <w:szCs w:val="24"/>
        </w:rPr>
        <w:object w:dxaOrig="4337" w:dyaOrig="2220" w14:anchorId="50E7DB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16.65pt;height:111.35pt;mso-width-percent:0;mso-height-percent:0;mso-width-percent:0;mso-height-percent:0" o:ole="">
            <v:imagedata r:id="rId8" o:title=""/>
          </v:shape>
          <o:OLEObject Type="Embed" ProgID="Word.Document.12" ShapeID="_x0000_i1025" DrawAspect="Content" ObjectID="_1748329214" r:id="rId9">
            <o:FieldCodes>\s</o:FieldCodes>
          </o:OLEObject>
        </w:object>
      </w:r>
    </w:p>
    <w:p w14:paraId="4368C0CA" w14:textId="77777777"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24B8DAE1" w14:textId="77777777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689"/>
        <w:gridCol w:w="1275"/>
        <w:gridCol w:w="1274"/>
        <w:gridCol w:w="2975"/>
        <w:gridCol w:w="709"/>
        <w:gridCol w:w="2267"/>
        <w:gridCol w:w="1416"/>
        <w:gridCol w:w="1558"/>
        <w:gridCol w:w="1286"/>
      </w:tblGrid>
      <w:tr w:rsidR="00F6602E" w:rsidRPr="004C7166" w14:paraId="629D21B2" w14:textId="77777777" w:rsidTr="0025461C">
        <w:trPr>
          <w:trHeight w:val="278"/>
          <w:tblHeader/>
          <w:jc w:val="center"/>
        </w:trPr>
        <w:tc>
          <w:tcPr>
            <w:tcW w:w="16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2B1A6E1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5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45BE7F8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DEF3F3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41AFD4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B035033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9289BDA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EFE69E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F6F0EF1" w14:textId="77777777" w:rsidR="00F6602E" w:rsidRPr="004C7166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14:paraId="19368678" w14:textId="77777777" w:rsidTr="0025461C">
        <w:trPr>
          <w:trHeight w:val="278"/>
          <w:tblHeader/>
          <w:jc w:val="center"/>
        </w:trPr>
        <w:tc>
          <w:tcPr>
            <w:tcW w:w="16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22841A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432BC80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76594A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4C16BF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E114CF8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8C286AE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B5B115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A572D60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1D747EF0" w14:textId="77777777" w:rsidR="00330675" w:rsidRPr="004C7166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145A3" w:rsidRPr="004C7166" w14:paraId="0A86F32B" w14:textId="77777777" w:rsidTr="009F26D7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518C1A" w14:textId="77777777" w:rsidR="003145A3" w:rsidRPr="004C7166" w:rsidRDefault="003145A3" w:rsidP="003145A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22788CFA" w14:textId="77777777" w:rsidR="003145A3" w:rsidRPr="004C7166" w:rsidRDefault="003145A3" w:rsidP="003145A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19C2A" w14:textId="77777777" w:rsidR="003145A3" w:rsidRDefault="003145A3" w:rsidP="004B738A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表E-Ⅳ-2 肢體動作與語彙、角色建立與表演、各類型文本分析與創作。</w:t>
            </w:r>
          </w:p>
          <w:p w14:paraId="5E30A76F" w14:textId="77777777" w:rsidR="003145A3" w:rsidRDefault="003145A3" w:rsidP="004B738A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表A-Ⅳ-1 表演藝術與生活美學、在地文化及特定場域的演出連結。</w:t>
            </w:r>
          </w:p>
          <w:p w14:paraId="05C509E6" w14:textId="5241334B" w:rsidR="003145A3" w:rsidRPr="004C7166" w:rsidRDefault="003145A3" w:rsidP="004B738A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4B738A">
              <w:rPr>
                <w:rFonts w:eastAsia="標楷體"/>
                <w:sz w:val="22"/>
                <w:szCs w:val="22"/>
              </w:rPr>
              <w:lastRenderedPageBreak/>
              <w:t>表P-Ⅳ-4 表演藝術活動與展演、表演藝術相關工作的特性與種類。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59A85A" w14:textId="77777777" w:rsidR="003145A3" w:rsidRDefault="003145A3" w:rsidP="004B738A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表1-Ⅳ-1 能運用特定元素、形式、技巧與肢體語彙表現想法，發展多元能力，並在劇場</w:t>
            </w:r>
            <w:r w:rsidRPr="006150FF">
              <w:rPr>
                <w:rFonts w:ascii="標楷體" w:eastAsia="標楷體" w:hAnsi="標楷體" w:cs="標楷體"/>
              </w:rPr>
              <w:t>中呈現。</w:t>
            </w:r>
          </w:p>
          <w:p w14:paraId="4C9C51F2" w14:textId="77777777" w:rsidR="003145A3" w:rsidRDefault="003145A3" w:rsidP="004B738A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表1-Ⅳ-2 能理解表演的形式、文本與表現技巧並創作發表。</w:t>
            </w:r>
          </w:p>
          <w:p w14:paraId="45676DCF" w14:textId="77777777" w:rsidR="003145A3" w:rsidRDefault="003145A3" w:rsidP="004B738A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表2-Ⅳ-2 能體認各種表演藝術發展脈絡、文化內涵及代表人物。</w:t>
            </w:r>
          </w:p>
          <w:p w14:paraId="73195D12" w14:textId="2BEC7A36" w:rsidR="003145A3" w:rsidRPr="004C7166" w:rsidRDefault="003145A3" w:rsidP="004B738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19458E" w14:textId="77777777" w:rsidR="003145A3" w:rsidRPr="006150FF" w:rsidRDefault="003145A3" w:rsidP="004B738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lastRenderedPageBreak/>
              <w:t>第九課演繹人生</w:t>
            </w:r>
          </w:p>
          <w:p w14:paraId="268E2D8E" w14:textId="77777777" w:rsidR="003145A3" w:rsidRPr="006150FF" w:rsidRDefault="003145A3" w:rsidP="004B738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1.老師可以帶領學生先從「認識自己」開始，首先可以透過教學簡報或黑板陳列出特質的描述語詞，再請學生試著寫下如課本範例中，關於自己的外在與內在特質相關文字。</w:t>
            </w:r>
          </w:p>
          <w:p w14:paraId="377679AD" w14:textId="77777777" w:rsidR="003145A3" w:rsidRPr="006150FF" w:rsidRDefault="003145A3" w:rsidP="004B738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2.藝術探索「猜猜我是誰」：可將同學完成上述練習的紙張，先請他們寫上姓名座號並且將其摺好，由老師收齊放在盒子中，隨機抽取並且念出每張同學所寫的</w:t>
            </w:r>
            <w:r w:rsidRPr="006150FF">
              <w:rPr>
                <w:rFonts w:ascii="標楷體" w:eastAsia="標楷體" w:hAnsi="標楷體" w:cs="標楷體"/>
                <w:color w:val="auto"/>
              </w:rPr>
              <w:lastRenderedPageBreak/>
              <w:t>描述，讓全班猜出紙條中描述的同學名字。</w:t>
            </w:r>
          </w:p>
          <w:p w14:paraId="2F14754D" w14:textId="5726BA90" w:rsidR="003145A3" w:rsidRPr="004C7166" w:rsidRDefault="003145A3" w:rsidP="004B738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3.當活動進行完後，老師可請大家分享與討論，關於同學和自己對他人的了解是否一致，或是有很大的差距。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E4C4E5" w14:textId="03D0028E" w:rsidR="003145A3" w:rsidRPr="004C7166" w:rsidRDefault="003145A3" w:rsidP="003145A3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624853" w14:textId="5DFEA5B3" w:rsidR="003145A3" w:rsidRPr="004C7166" w:rsidRDefault="003145A3" w:rsidP="004B738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1.地板教室、電腦、影音音響設備。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27B300" w14:textId="77777777" w:rsidR="003145A3" w:rsidRPr="006150FF" w:rsidRDefault="003145A3" w:rsidP="004B738A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1.教師評量</w:t>
            </w:r>
          </w:p>
          <w:p w14:paraId="470ABADA" w14:textId="77777777" w:rsidR="003145A3" w:rsidRPr="006150FF" w:rsidRDefault="003145A3" w:rsidP="004B738A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2.表現評量</w:t>
            </w:r>
          </w:p>
          <w:p w14:paraId="01AF0B5A" w14:textId="77777777" w:rsidR="003145A3" w:rsidRPr="006150FF" w:rsidRDefault="003145A3" w:rsidP="004B738A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3.態度評量</w:t>
            </w:r>
          </w:p>
          <w:p w14:paraId="7A7D8EC3" w14:textId="33531A1E" w:rsidR="003145A3" w:rsidRPr="004C7166" w:rsidRDefault="003145A3" w:rsidP="004B738A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4.討論評量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1DC101" w14:textId="77777777" w:rsidR="003145A3" w:rsidRDefault="003145A3" w:rsidP="004B738A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3DDABD49" w14:textId="0E81EE27" w:rsidR="003145A3" w:rsidRPr="004C7166" w:rsidRDefault="003145A3" w:rsidP="004B738A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</w:t>
            </w:r>
            <w:r w:rsidRPr="006150FF">
              <w:rPr>
                <w:rFonts w:ascii="標楷體" w:eastAsia="標楷體" w:hAnsi="標楷體" w:cs="標楷體"/>
              </w:rPr>
              <w:t>差異。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C6979" w14:textId="77777777" w:rsidR="003145A3" w:rsidRPr="0025461C" w:rsidRDefault="003145A3" w:rsidP="003145A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AE3475" w:rsidRPr="004C7166" w14:paraId="0683F489" w14:textId="77777777" w:rsidTr="00134B0D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2B728A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9567F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表E-Ⅳ-2 肢體動作與語彙、角色建立與表演、各類型文本分析與創作。</w:t>
            </w:r>
          </w:p>
          <w:p w14:paraId="1497FB0A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表A-Ⅳ-1 表演藝術與生活美學、在地文化及特定場域的演出連結。</w:t>
            </w:r>
          </w:p>
          <w:p w14:paraId="7BD601A1" w14:textId="25866B40" w:rsidR="00AE3475" w:rsidRPr="004C7166" w:rsidRDefault="00AE3475" w:rsidP="00AE3475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4B738A">
              <w:rPr>
                <w:rFonts w:eastAsia="標楷體"/>
                <w:sz w:val="22"/>
                <w:szCs w:val="22"/>
              </w:rPr>
              <w:t>表P-Ⅳ-4 表演藝術活動與展演、表演藝術相關</w:t>
            </w:r>
            <w:r w:rsidRPr="004B738A">
              <w:rPr>
                <w:rFonts w:eastAsia="標楷體"/>
                <w:sz w:val="22"/>
                <w:szCs w:val="22"/>
              </w:rPr>
              <w:lastRenderedPageBreak/>
              <w:t>工作的特性與種類。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CD4E11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表1-Ⅳ-1 能運用特定元素、形式、技巧與肢體語彙表現想法，發展多元能力，並在劇場</w:t>
            </w:r>
            <w:r w:rsidRPr="006150FF">
              <w:rPr>
                <w:rFonts w:ascii="標楷體" w:eastAsia="標楷體" w:hAnsi="標楷體" w:cs="標楷體"/>
              </w:rPr>
              <w:t>中呈現。</w:t>
            </w:r>
          </w:p>
          <w:p w14:paraId="4F38B785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表1-Ⅳ-2 能理解表演的形式、文本與表現技巧並創作發表。</w:t>
            </w:r>
          </w:p>
          <w:p w14:paraId="4DE53EE2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表2-Ⅳ-2 能體認各種表演藝術發展脈絡、文化內涵及代表人物。</w:t>
            </w:r>
          </w:p>
          <w:p w14:paraId="5C097419" w14:textId="6EAA4E92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表3-Ⅳ-4 能養成鑑賞表演藝術的習慣，並能適性發展。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A3F89B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lastRenderedPageBreak/>
              <w:t>第九課演繹人生</w:t>
            </w:r>
          </w:p>
          <w:p w14:paraId="45855043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1.舞臺上的身體區位：老師可以利用一些演員在舞臺上表演的畫面，引導學生去觀察跟討論在日常生活經驗中，是否也有相同類似的身體姿態。</w:t>
            </w:r>
          </w:p>
          <w:p w14:paraId="71B7D199" w14:textId="4E01449F" w:rsidR="00AE3475" w:rsidRPr="004B738A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2.藝術探索「我的身體會說話」：在經過上述的課程引導與討論後，可讓學生先觀察課本P.165兩張圖片中的人物姿態與身體區位，依據自身的感受，幫圖中人物設定關係跟情境，再幫每位角色寫上一句符合圖中畫面的臺詞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F0D7B7" w14:textId="79C210B7" w:rsidR="00AE3475" w:rsidRPr="004C7166" w:rsidRDefault="00AE3475" w:rsidP="00AE347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904825" w14:textId="2508302C" w:rsidR="00AE3475" w:rsidRPr="004C7166" w:rsidRDefault="00AE3475" w:rsidP="00AE347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1.地板教室、電腦、影音音響設備。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2CCCD8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1.教師評量</w:t>
            </w:r>
          </w:p>
          <w:p w14:paraId="3FBB5189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2.表現評量</w:t>
            </w:r>
          </w:p>
          <w:p w14:paraId="1033D129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3.態度評量</w:t>
            </w:r>
          </w:p>
          <w:p w14:paraId="6F2C83E9" w14:textId="2EEBC3F3" w:rsidR="00AE3475" w:rsidRPr="004C7166" w:rsidRDefault="00AE3475" w:rsidP="00AE3475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4.討論評量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C901A5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19CD84FF" w14:textId="2B50CB8B" w:rsidR="00AE3475" w:rsidRPr="004C7166" w:rsidRDefault="00AE3475" w:rsidP="00AE3475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</w:t>
            </w:r>
            <w:r w:rsidRPr="006150FF">
              <w:rPr>
                <w:rFonts w:ascii="標楷體" w:eastAsia="標楷體" w:hAnsi="標楷體" w:cs="標楷體"/>
              </w:rPr>
              <w:t>差異。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73EE25" w14:textId="77777777" w:rsidR="00AE3475" w:rsidRPr="0025461C" w:rsidRDefault="00AE3475" w:rsidP="00AE347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5-6九年級第一次複習考             7暑假作業抽查、八九年級國文科補考</w:t>
            </w:r>
          </w:p>
        </w:tc>
      </w:tr>
      <w:tr w:rsidR="00AE3475" w:rsidRPr="004C7166" w14:paraId="3AB0CCF7" w14:textId="77777777" w:rsidTr="00B928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48DF40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F60E16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表E-Ⅳ-2 肢體動作與語彙、角色建立與表演、各類型文本分析與創作。</w:t>
            </w:r>
          </w:p>
          <w:p w14:paraId="1F875ADB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表A-Ⅳ-1 表演藝術與生活美學、在地文化及特定場域的演出連結。</w:t>
            </w:r>
          </w:p>
          <w:p w14:paraId="79A9458E" w14:textId="26B53683" w:rsidR="00AE3475" w:rsidRPr="004C7166" w:rsidRDefault="00AE3475" w:rsidP="00AE3475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4B738A">
              <w:rPr>
                <w:rFonts w:eastAsia="標楷體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F906DA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表1-Ⅳ-1 能運用特定元素、形式、技巧與肢體語彙表現想法，發展多元能力，並在劇場</w:t>
            </w:r>
            <w:r w:rsidRPr="006150FF">
              <w:rPr>
                <w:rFonts w:ascii="標楷體" w:eastAsia="標楷體" w:hAnsi="標楷體" w:cs="標楷體"/>
              </w:rPr>
              <w:t>中呈現。</w:t>
            </w:r>
          </w:p>
          <w:p w14:paraId="3C8882B5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表1-Ⅳ-2 能理解表演的形式、文本與表現技巧並創作發表。</w:t>
            </w:r>
          </w:p>
          <w:p w14:paraId="5C0B255B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表2-Ⅳ-2 能體認各種表演藝術發展脈絡、文化內涵及代表人物。</w:t>
            </w:r>
          </w:p>
          <w:p w14:paraId="6DDE5856" w14:textId="32A4F8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8C33F8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第九課演繹人生</w:t>
            </w:r>
          </w:p>
          <w:p w14:paraId="05EFCFE9" w14:textId="5D5CCBBB" w:rsidR="00AE3475" w:rsidRPr="004C7166" w:rsidRDefault="00AE3475" w:rsidP="00AE3475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1.職業人物觀察：在上述的人物觀察分享後，老師可以帶領學生透過討論後，從同學所寫的的人物觀察表中選出一個職業，並將答案告訴一位學生，請他上講臺。接著將班上同學分成兩組，輪番向臺上同學發問關於這個職業的線索。等到線索暗示的差不多，老師可請同學進行搶答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7CA13" w14:textId="00038002" w:rsidR="00AE3475" w:rsidRPr="004C7166" w:rsidRDefault="00AE3475" w:rsidP="00AE347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E03017" w14:textId="21528F31" w:rsidR="00AE3475" w:rsidRPr="004C7166" w:rsidRDefault="00AE3475" w:rsidP="00AE3475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1.地板教室、電腦、影音音響設備。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4C02B2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1.教師評量</w:t>
            </w:r>
          </w:p>
          <w:p w14:paraId="3A1061A9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2.表現評量</w:t>
            </w:r>
          </w:p>
          <w:p w14:paraId="217F5D59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3.態度評量</w:t>
            </w:r>
          </w:p>
          <w:p w14:paraId="00A1BF7F" w14:textId="2E2CE7B7" w:rsidR="00AE3475" w:rsidRPr="004C7166" w:rsidRDefault="00AE3475" w:rsidP="00AE3475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4.討論評量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C21CCB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583C1625" w14:textId="30D74BE6" w:rsidR="00AE3475" w:rsidRPr="004C7166" w:rsidRDefault="00AE3475" w:rsidP="00AE347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</w:t>
            </w:r>
            <w:r w:rsidRPr="006150FF">
              <w:rPr>
                <w:rFonts w:ascii="標楷體" w:eastAsia="標楷體" w:hAnsi="標楷體" w:cs="標楷體"/>
              </w:rPr>
              <w:t>差異。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2A6D53" w14:textId="77777777" w:rsidR="00AE3475" w:rsidRPr="0025461C" w:rsidRDefault="00AE3475" w:rsidP="00AE347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AE3475" w:rsidRPr="004C7166" w14:paraId="6FDBB8C8" w14:textId="77777777" w:rsidTr="00CF36A3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B3E1F8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第四週</w:t>
            </w:r>
          </w:p>
          <w:p w14:paraId="2EF0B073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F4C886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表E-Ⅳ-2 肢體動作與語彙、角色建立與表演、各類型文本分析與創作。</w:t>
            </w:r>
          </w:p>
          <w:p w14:paraId="50BD99E4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表A-Ⅳ-1 表演藝術與生活美學、在地文化及特定場域的演出連結。</w:t>
            </w:r>
          </w:p>
          <w:p w14:paraId="62ADFEF2" w14:textId="14C5982C" w:rsidR="00AE3475" w:rsidRPr="004C7166" w:rsidRDefault="00AE3475" w:rsidP="00AE3475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4B738A">
              <w:rPr>
                <w:rFonts w:eastAsia="標楷體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6B8960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表1-Ⅳ-1 能運用特定元素、形式、技巧與肢體語彙表現想法，發展多元能力，並在劇場</w:t>
            </w:r>
            <w:r w:rsidRPr="006150FF">
              <w:rPr>
                <w:rFonts w:ascii="標楷體" w:eastAsia="標楷體" w:hAnsi="標楷體" w:cs="標楷體"/>
              </w:rPr>
              <w:t>中呈現。</w:t>
            </w:r>
          </w:p>
          <w:p w14:paraId="67822D52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表1-Ⅳ-2 能理解表演的形式、文本與表現技巧並創作發表。</w:t>
            </w:r>
          </w:p>
          <w:p w14:paraId="08118FF7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表2-Ⅳ-2 能體認各種表演藝術發展脈絡、文化內涵及代表人物。</w:t>
            </w:r>
          </w:p>
          <w:p w14:paraId="481A7B95" w14:textId="24CC9CCC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108C76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第九課演繹人生</w:t>
            </w:r>
          </w:p>
          <w:p w14:paraId="66E9454F" w14:textId="67CEF14D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1.藝術探索「小小記者會」：請一位自願的同學上臺，扮演他所寫的職業人物，並且加上一些情境的設定。可以先請他坐在臺上，以記者會的方式，請臺下的同學扮演記者，向臺上同學發問關於從事這個行業的心情或想法，例如：「你每天都會接觸到許多不同的病人，最讓你覺得辛苦的地方是什麼？」、「你有想過萬一這個工作一直賺不到錢，你會放棄嗎？」、「萬一遇到有人要來超商搶劫，你該怎麼辦？」。</w:t>
            </w:r>
          </w:p>
          <w:p w14:paraId="3B03CBA9" w14:textId="1E14DB9E" w:rsidR="00AE3475" w:rsidRPr="004C7166" w:rsidRDefault="00AE3475" w:rsidP="00AE3475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2.當活動進行完後，老師可以從同學的提問和討論中，了解學生們的觀察力，以及社會關注的議題。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A8E5A4" w14:textId="5540CEEE" w:rsidR="00AE3475" w:rsidRPr="004C7166" w:rsidRDefault="00AE3475" w:rsidP="00AE347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7E96DA" w14:textId="324F7234" w:rsidR="00AE3475" w:rsidRPr="004C7166" w:rsidRDefault="00AE3475" w:rsidP="00AE3475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1.地板教室、電腦、影音音響設備。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DD0464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1.教師評量</w:t>
            </w:r>
          </w:p>
          <w:p w14:paraId="35FE3F74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2.表現評量</w:t>
            </w:r>
          </w:p>
          <w:p w14:paraId="75D517C9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3.態度評量</w:t>
            </w:r>
          </w:p>
          <w:p w14:paraId="486DED9B" w14:textId="0AFE6146" w:rsidR="00AE3475" w:rsidRPr="004C7166" w:rsidRDefault="00AE3475" w:rsidP="00AE3475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4.討論評量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E67998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3C4126EE" w14:textId="33D39AC8" w:rsidR="00AE3475" w:rsidRPr="004C7166" w:rsidRDefault="00AE3475" w:rsidP="00AE347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</w:t>
            </w:r>
            <w:r w:rsidRPr="006150FF">
              <w:rPr>
                <w:rFonts w:ascii="標楷體" w:eastAsia="標楷體" w:hAnsi="標楷體" w:cs="標楷體"/>
              </w:rPr>
              <w:t>差異。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7F4736" w14:textId="77777777" w:rsidR="00AE3475" w:rsidRPr="0025461C" w:rsidRDefault="00AE3475" w:rsidP="00AE347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18學習扶助、課輔、族語班開始                            23補班補課(10/9) </w:t>
            </w:r>
          </w:p>
        </w:tc>
      </w:tr>
      <w:tr w:rsidR="00AE3475" w:rsidRPr="004C7166" w14:paraId="71A78252" w14:textId="77777777" w:rsidTr="00AE6466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4CCC83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59ABD2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表E-Ⅳ-2 肢體動作與語彙、角色建立與表演、各類型文本</w:t>
            </w:r>
            <w:r>
              <w:rPr>
                <w:rFonts w:ascii="標楷體" w:eastAsia="標楷體" w:hAnsi="標楷體" w:cs="標楷體"/>
              </w:rPr>
              <w:lastRenderedPageBreak/>
              <w:t>分析與創作。</w:t>
            </w:r>
          </w:p>
          <w:p w14:paraId="28215BC6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表A-Ⅳ-1 表演藝術與生活美學、在地文化及特定場域的演出連結。</w:t>
            </w:r>
          </w:p>
          <w:p w14:paraId="2C4EA12C" w14:textId="22CA9585" w:rsidR="00AE3475" w:rsidRPr="004C7166" w:rsidRDefault="00AE3475" w:rsidP="00AE3475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4B738A">
              <w:rPr>
                <w:rFonts w:eastAsia="標楷體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D6D9F2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表1-Ⅳ-1 能運用特定元素、形式、技巧與肢體語彙表現想法，發展多</w:t>
            </w:r>
            <w:r>
              <w:rPr>
                <w:rFonts w:ascii="標楷體" w:eastAsia="標楷體" w:hAnsi="標楷體" w:cs="標楷體"/>
              </w:rPr>
              <w:lastRenderedPageBreak/>
              <w:t>元能力，並在劇場</w:t>
            </w:r>
            <w:r w:rsidRPr="006150FF">
              <w:rPr>
                <w:rFonts w:ascii="標楷體" w:eastAsia="標楷體" w:hAnsi="標楷體" w:cs="標楷體"/>
              </w:rPr>
              <w:t>中呈現。</w:t>
            </w:r>
          </w:p>
          <w:p w14:paraId="5D73EF74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表1-Ⅳ-2 能理解表演的形式、文本與表現技巧並創作發表。</w:t>
            </w:r>
          </w:p>
          <w:p w14:paraId="43B62D7A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表2-Ⅳ-2 能體認各種表演藝術發展脈絡、文化內涵及代表人物。</w:t>
            </w:r>
          </w:p>
          <w:p w14:paraId="5F89D7D2" w14:textId="3EFB7038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39EFCD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lastRenderedPageBreak/>
              <w:t>第九課演繹人生</w:t>
            </w:r>
          </w:p>
          <w:p w14:paraId="46B1562D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1.老師可以透過幾段表演影片欣賞，讓學生認識李國修與金士傑兩位表演大師的作品，再引導他們看到兩位表演者如何詮釋劇中的角色。</w:t>
            </w:r>
          </w:p>
          <w:p w14:paraId="1C43D9DC" w14:textId="763AC02E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lastRenderedPageBreak/>
              <w:t>2.金士傑《最後十四堂星期二的課》：金士傑飾演癌症末期的莫利教授，該角色罹患絕症。在莫利教授生命的最後三個多月裡，他最喜愛的學生米奇，每逢星期二便會到教授家去討論一些人生會遇到的困難及疑惑，包括死亡、愛、婚姻、家庭等議題。在這過程中，米奇體會到唯有面對死亡，才能明白活著的意義。</w:t>
            </w:r>
          </w:p>
          <w:p w14:paraId="46296E07" w14:textId="46EB9C12" w:rsidR="00AE3475" w:rsidRPr="004C7166" w:rsidRDefault="00AE3475" w:rsidP="00AE3475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3.李國修《京戲啟示錄》：藉由《京戲啟示錄》中，深刻的內心戲來刻劃父子情感，博得所有觀眾的共鳴，也讓他拿下第一屆國家文藝獎的戲劇類獎項。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6EDB1C" w14:textId="58CD5BFF" w:rsidR="00AE3475" w:rsidRPr="004C7166" w:rsidRDefault="00AE3475" w:rsidP="00AE347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D88F79" w14:textId="594F2971" w:rsidR="00AE3475" w:rsidRPr="004C7166" w:rsidRDefault="00AE3475" w:rsidP="00AE3475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1.地板教室、電腦、影音音響設備。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F5ABCB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1.教師評量</w:t>
            </w:r>
          </w:p>
          <w:p w14:paraId="07CC5920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2.表現評量</w:t>
            </w:r>
          </w:p>
          <w:p w14:paraId="4583D3F3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3.態度評量</w:t>
            </w:r>
          </w:p>
          <w:p w14:paraId="3804E7AE" w14:textId="6D66FB60" w:rsidR="00AE3475" w:rsidRPr="004C7166" w:rsidRDefault="00AE3475" w:rsidP="00AE3475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4.討論評量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C67382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2F38C612" w14:textId="324A0FC7" w:rsidR="00AE3475" w:rsidRPr="004C7166" w:rsidRDefault="00AE3475" w:rsidP="00AE347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</w:t>
            </w:r>
            <w:r w:rsidRPr="006150FF">
              <w:rPr>
                <w:rFonts w:ascii="標楷體" w:eastAsia="標楷體" w:hAnsi="標楷體" w:cs="標楷體"/>
              </w:rPr>
              <w:t>差異。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35B6F" w14:textId="77777777" w:rsidR="00AE3475" w:rsidRPr="0025461C" w:rsidRDefault="00AE3475" w:rsidP="00AE347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AE3475" w:rsidRPr="004C7166" w14:paraId="104EC937" w14:textId="77777777" w:rsidTr="006235E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3F6B31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14:paraId="160003C1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1E33F9" w14:textId="77777777" w:rsidR="00AE3475" w:rsidRPr="001663B3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1663B3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14:paraId="462EC9A5" w14:textId="77777777" w:rsidR="00AE3475" w:rsidRPr="001663B3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1663B3">
              <w:rPr>
                <w:rFonts w:ascii="標楷體" w:eastAsia="標楷體" w:hAnsi="標楷體" w:cs="標楷體"/>
              </w:rPr>
              <w:t>表A-Ⅳ-3 表演形式分</w:t>
            </w:r>
            <w:r w:rsidRPr="001663B3">
              <w:rPr>
                <w:rFonts w:ascii="標楷體" w:eastAsia="標楷體" w:hAnsi="標楷體" w:cs="標楷體"/>
              </w:rPr>
              <w:lastRenderedPageBreak/>
              <w:t>析、文本分析。</w:t>
            </w:r>
          </w:p>
          <w:p w14:paraId="199CCB7F" w14:textId="0BFA860D" w:rsidR="00AE3475" w:rsidRPr="001663B3" w:rsidRDefault="00AE3475" w:rsidP="00AE3475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1663B3">
              <w:rPr>
                <w:rFonts w:eastAsia="標楷體"/>
                <w:sz w:val="20"/>
                <w:szCs w:val="20"/>
              </w:rPr>
              <w:t>表P-Ⅳ-2 應用戲劇、應用劇場與應用舞蹈等多元形式。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D6C13D" w14:textId="09B654D3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表1-Ⅳ-1 能運用特定元素、形式、技巧與肢體語彙表現想法，發展多元能力，並在劇場中呈現。</w:t>
            </w:r>
          </w:p>
          <w:p w14:paraId="6DC024D0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14:paraId="2F378C72" w14:textId="68A6AF5D" w:rsidR="00AE3475" w:rsidRPr="004C7166" w:rsidRDefault="00AE3475" w:rsidP="00AE3475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表3-Ⅳ-1 能運用劇場相關技術，有計畫的排練與展演。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A280E3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lastRenderedPageBreak/>
              <w:t>第十課舞動吧！身體</w:t>
            </w:r>
          </w:p>
          <w:p w14:paraId="3E377934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1.從生活到藝術</w:t>
            </w:r>
          </w:p>
          <w:p w14:paraId="71319994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(1)根據時代的演變，舞蹈從溝通、凝聚部落精神等功能性，發展成供人觀賞的表演藝術。</w:t>
            </w:r>
          </w:p>
          <w:p w14:paraId="16DDACDE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(2)介紹網罟之歌與紐西蘭毛利人哈卡舞。</w:t>
            </w:r>
          </w:p>
          <w:p w14:paraId="513D7BEA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(3)說明一場專業舞蹈演出所需具備的元素，介紹編舞家及舞者的身分。</w:t>
            </w:r>
          </w:p>
          <w:p w14:paraId="3EC7B3D9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2.創造性舞蹈</w:t>
            </w:r>
          </w:p>
          <w:p w14:paraId="0E4B5EA2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lastRenderedPageBreak/>
              <w:t>(1)介紹創造性舞蹈，說明創造性舞蹈的特點，並強調每個人身體的獨特性，展現創意的重要。</w:t>
            </w:r>
          </w:p>
          <w:p w14:paraId="0113CBEE" w14:textId="7C7A154F" w:rsidR="00AE3475" w:rsidRPr="004C7166" w:rsidRDefault="00AE3475" w:rsidP="00AE3475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(2)介紹拉邦，並說明「舞蹈與動作是分不開的，舞蹈的經驗是建立在日常生活的動作形式。」要開始跳舞前，必須親自經過一連串身體的探索與體驗，並非憑空想像或只透過觀賞他人就可以學習。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832D1E" w14:textId="72907B32" w:rsidR="00AE3475" w:rsidRPr="004C7166" w:rsidRDefault="00AE3475" w:rsidP="00AE347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66D8EE" w14:textId="2BD324FA" w:rsidR="00AE3475" w:rsidRPr="004C7166" w:rsidRDefault="00AE3475" w:rsidP="00AE347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1.地板教室、電腦、影音音響設備。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3E4F61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1.教師評量</w:t>
            </w:r>
          </w:p>
          <w:p w14:paraId="17781DCC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2.發表評量</w:t>
            </w:r>
          </w:p>
          <w:p w14:paraId="761BE19D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3.態度評量</w:t>
            </w:r>
          </w:p>
          <w:p w14:paraId="029CD93D" w14:textId="26AB4151" w:rsidR="00AE3475" w:rsidRPr="004C7166" w:rsidRDefault="00AE3475" w:rsidP="00AE3475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4.討論評量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F58EE1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5646A42B" w14:textId="71770808" w:rsidR="00AE3475" w:rsidRPr="004C7166" w:rsidRDefault="00AE3475" w:rsidP="00AE3475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多J4 了解不同群體間如何看待彼此的文化。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4E980" w14:textId="77777777" w:rsidR="00AE3475" w:rsidRPr="0025461C" w:rsidRDefault="00AE3475" w:rsidP="00AE347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AE3475" w:rsidRPr="004C7166" w14:paraId="6DA7DB6F" w14:textId="77777777" w:rsidTr="00CB403F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8A043E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69F33" w14:textId="77777777" w:rsidR="00AE3475" w:rsidRPr="001663B3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1663B3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14:paraId="47A64A48" w14:textId="77777777" w:rsidR="00AE3475" w:rsidRPr="001663B3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1663B3">
              <w:rPr>
                <w:rFonts w:ascii="標楷體" w:eastAsia="標楷體" w:hAnsi="標楷體" w:cs="標楷體"/>
              </w:rPr>
              <w:t>表A-Ⅳ-3 表演形式分析、文本分析。</w:t>
            </w:r>
          </w:p>
          <w:p w14:paraId="7ED1A060" w14:textId="517C956E" w:rsidR="00AE3475" w:rsidRPr="004C7166" w:rsidRDefault="00AE3475" w:rsidP="00AE3475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1663B3">
              <w:rPr>
                <w:rFonts w:eastAsia="標楷體"/>
                <w:sz w:val="20"/>
                <w:szCs w:val="20"/>
              </w:rPr>
              <w:t>表P-Ⅳ-2 應用戲劇、應用劇場與應用舞蹈等多元形式。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7D7EAB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表1-Ⅳ-1 能運用特定元素、形式、技巧與肢體語彙表現想法，發展多元能力，並在劇場中呈現。</w:t>
            </w:r>
          </w:p>
          <w:p w14:paraId="70713A90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14:paraId="4B028B9E" w14:textId="42E09B5A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表3-Ⅳ-1 能運用劇場相關技術，有計畫的排練與展演。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575E29" w14:textId="2E85D08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第十課舞動吧！身體</w:t>
            </w:r>
          </w:p>
          <w:p w14:paraId="1FC42B7B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1.舞蹈動作元素：身體</w:t>
            </w:r>
          </w:p>
          <w:p w14:paraId="43C4D1CB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引導學生進行身體各部位的探索活動，使學生更靈活運用自己的肢體動作。</w:t>
            </w:r>
          </w:p>
          <w:p w14:paraId="70B136DA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2.舞蹈動作元素：空間</w:t>
            </w:r>
          </w:p>
          <w:p w14:paraId="59924ECB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(1)層次：試著做出高、中、低三個層次的動作變化。</w:t>
            </w:r>
          </w:p>
          <w:p w14:paraId="5CE5967D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(2)方向：試著改變動作的方向與視線。</w:t>
            </w:r>
          </w:p>
          <w:p w14:paraId="3BB31945" w14:textId="6ECB23F5" w:rsidR="00AE3475" w:rsidRPr="004C7166" w:rsidRDefault="00AE3475" w:rsidP="00AE3475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(3)軌跡：繪製一條路徑，挑選兩個部位於空間中舞動出路徑，再試著透過位移動作於空間中畫出路徑。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DD42FB" w14:textId="7C0CA25B" w:rsidR="00AE3475" w:rsidRPr="004C7166" w:rsidRDefault="00AE3475" w:rsidP="00AE347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5F8C00" w14:textId="0BBD68F5" w:rsidR="00AE3475" w:rsidRPr="004C7166" w:rsidRDefault="00AE3475" w:rsidP="00AE3475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1.地板教室、電腦、影音音響設備。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70480E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1.教師評量</w:t>
            </w:r>
          </w:p>
          <w:p w14:paraId="7A89451B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2.發表評量</w:t>
            </w:r>
          </w:p>
          <w:p w14:paraId="7F2D1F1B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3.態度評量</w:t>
            </w:r>
          </w:p>
          <w:p w14:paraId="238A964C" w14:textId="010F4A38" w:rsidR="00AE3475" w:rsidRPr="004C7166" w:rsidRDefault="00AE3475" w:rsidP="00AE3475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4.討論評量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9F001D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16B4A13A" w14:textId="68D43419" w:rsidR="00AE3475" w:rsidRPr="004C7166" w:rsidRDefault="00AE3475" w:rsidP="00AE347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多J4 了解不同群體間如何看待彼此的文化。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99E9B7" w14:textId="77777777" w:rsidR="00AE3475" w:rsidRPr="0025461C" w:rsidRDefault="00AE3475" w:rsidP="00AE347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12-13第一次定期評量</w:t>
            </w:r>
          </w:p>
        </w:tc>
      </w:tr>
      <w:tr w:rsidR="00AE3475" w:rsidRPr="004C7166" w14:paraId="7BC10DE4" w14:textId="77777777" w:rsidTr="00BC22E5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9A15E0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第八週</w:t>
            </w:r>
          </w:p>
          <w:p w14:paraId="41462996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13CAE2" w14:textId="77777777" w:rsidR="00AE3475" w:rsidRPr="001663B3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1663B3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14:paraId="5B5B39EF" w14:textId="77777777" w:rsidR="00AE3475" w:rsidRPr="001663B3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1663B3">
              <w:rPr>
                <w:rFonts w:ascii="標楷體" w:eastAsia="標楷體" w:hAnsi="標楷體" w:cs="標楷體"/>
              </w:rPr>
              <w:t>表A-Ⅳ-3 表演形式分析、文本分析。</w:t>
            </w:r>
          </w:p>
          <w:p w14:paraId="3BB638F5" w14:textId="55CA6D00" w:rsidR="00AE3475" w:rsidRPr="004C7166" w:rsidRDefault="00AE3475" w:rsidP="00AE3475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1663B3">
              <w:rPr>
                <w:rFonts w:eastAsia="標楷體"/>
                <w:sz w:val="20"/>
                <w:szCs w:val="20"/>
              </w:rPr>
              <w:t>表P-Ⅳ-2 應用戲劇、應用劇場與應用舞蹈等多元形式。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C47769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表1-Ⅳ-1 能運用特定元素、形式、技巧與肢體語彙表現想法，發展多元能力，並在劇場中呈現。</w:t>
            </w:r>
          </w:p>
          <w:p w14:paraId="7925CBE3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14:paraId="58B3E432" w14:textId="3A0BAE03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表3-Ⅳ-1 能運用劇場相關技術，有計畫的排練與展演。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2F5316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第十課舞動吧！身體</w:t>
            </w:r>
          </w:p>
          <w:p w14:paraId="6C9327D0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1.舞蹈動作元素：時間</w:t>
            </w:r>
          </w:p>
          <w:p w14:paraId="646B58F0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(1)速度：試著先用十五秒的時間做「抬頭、側彎腰及抬腿」三個動作，接著只用三秒。雖然是一樣的動作，是否有不一樣的感受？</w:t>
            </w:r>
          </w:p>
          <w:p w14:paraId="053FE235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(2)時間性：試試看用八秒的時間從站直到躺平，再試試看用兩秒的時間從站直到躺平。</w:t>
            </w:r>
          </w:p>
          <w:p w14:paraId="7ED5B7C2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(3)節奏性：試著維持穩定的節拍於教室中自由行走，一邊走一邊數節拍一、二、三、四，熟悉後試著將一變成重拍，用力往地板踩，接著再換二為重拍，你可以靈活掌握嗎？</w:t>
            </w:r>
          </w:p>
          <w:p w14:paraId="67F789A1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2.舞蹈動作元素：勁力</w:t>
            </w:r>
          </w:p>
          <w:p w14:paraId="0846402A" w14:textId="1E67E4F2" w:rsidR="00AE3475" w:rsidRPr="004C7166" w:rsidRDefault="00AE3475" w:rsidP="00AE3475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介紹及試著嘗試做出力道、力度、力流相關練習動作。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183140" w14:textId="535DD22F" w:rsidR="00AE3475" w:rsidRPr="004C7166" w:rsidRDefault="00AE3475" w:rsidP="00AE347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261B3F" w14:textId="515533DC" w:rsidR="00AE3475" w:rsidRPr="004C7166" w:rsidRDefault="00AE3475" w:rsidP="00AE3475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1.地板教室、電腦、影音音響設備。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B35025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1.教師評量</w:t>
            </w:r>
          </w:p>
          <w:p w14:paraId="16167163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2.發表評量</w:t>
            </w:r>
          </w:p>
          <w:p w14:paraId="7608A38D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3.態度評量</w:t>
            </w:r>
          </w:p>
          <w:p w14:paraId="19F0262B" w14:textId="44774817" w:rsidR="00AE3475" w:rsidRPr="004C7166" w:rsidRDefault="00AE3475" w:rsidP="00AE3475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4.討論評量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157B8A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2CF4F0C7" w14:textId="66312729" w:rsidR="00AE3475" w:rsidRPr="004C7166" w:rsidRDefault="00AE3475" w:rsidP="00AE347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多J4 了解不同群體間如何看待彼此的文化。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5BBC3" w14:textId="77777777" w:rsidR="00AE3475" w:rsidRPr="0025461C" w:rsidRDefault="00AE3475" w:rsidP="00AE347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19-20</w:t>
            </w:r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露營</w:t>
            </w:r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AE3475" w:rsidRPr="004C7166" w14:paraId="69506EB0" w14:textId="77777777" w:rsidTr="006A18AE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3ECCCE" w14:textId="77777777" w:rsidR="00AE3475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5C43C0BE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B88BE" w14:textId="77777777" w:rsidR="00AE3475" w:rsidRPr="001663B3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1663B3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14:paraId="6509B76A" w14:textId="77777777" w:rsidR="00AE3475" w:rsidRPr="001663B3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1663B3">
              <w:rPr>
                <w:rFonts w:ascii="標楷體" w:eastAsia="標楷體" w:hAnsi="標楷體" w:cs="標楷體"/>
              </w:rPr>
              <w:lastRenderedPageBreak/>
              <w:t>表A-Ⅳ-3 表演形式分析、文本分析。</w:t>
            </w:r>
          </w:p>
          <w:p w14:paraId="2E4624EC" w14:textId="40CE47E8" w:rsidR="00AE3475" w:rsidRPr="004C7166" w:rsidRDefault="00AE3475" w:rsidP="00AE3475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1663B3">
              <w:rPr>
                <w:rFonts w:eastAsia="標楷體"/>
                <w:sz w:val="20"/>
                <w:szCs w:val="20"/>
              </w:rPr>
              <w:t>表P-Ⅳ-2 應用戲劇、應用劇場與應用舞蹈等多元形式。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A9666C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表1-Ⅳ-1 能運用特定元素、形式、技巧與肢體語彙表現想法，發展多元能力，並在劇場中呈現。</w:t>
            </w:r>
          </w:p>
          <w:p w14:paraId="31CB2097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表2-Ⅳ-1 能覺察並感受創作與美感經驗的關聯。</w:t>
            </w:r>
          </w:p>
          <w:p w14:paraId="54033ACA" w14:textId="58AE1526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表3-Ⅳ-1 能運用劇場相關技術，有計畫的排練與展演。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C6CA45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lastRenderedPageBreak/>
              <w:t>第十課舞動吧！身體</w:t>
            </w:r>
          </w:p>
          <w:p w14:paraId="6F4A6EF0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1.舞蹈動作元素：關係</w:t>
            </w:r>
          </w:p>
          <w:p w14:paraId="158EDE08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(1)與他人的關係。</w:t>
            </w:r>
          </w:p>
          <w:p w14:paraId="24E8A1AA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(2)與物件的關係。</w:t>
            </w:r>
          </w:p>
          <w:p w14:paraId="1AF3350C" w14:textId="0B8EB88C" w:rsidR="00AE3475" w:rsidRPr="004C7166" w:rsidRDefault="00AE3475" w:rsidP="00AE3475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2.執行結合舞蹈動作的人體大富翁活動。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46C2C8" w14:textId="073F9045" w:rsidR="00AE3475" w:rsidRPr="004C7166" w:rsidRDefault="00AE3475" w:rsidP="00AE347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AB600D" w14:textId="2C8E55F9" w:rsidR="00AE3475" w:rsidRPr="004C7166" w:rsidRDefault="00AE3475" w:rsidP="00AE3475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1.地板教室、電腦、影音音響設備。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85000E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1.教師評量</w:t>
            </w:r>
          </w:p>
          <w:p w14:paraId="686007AE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2.發表評量</w:t>
            </w:r>
          </w:p>
          <w:p w14:paraId="47137BF2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3.態度評量</w:t>
            </w:r>
          </w:p>
          <w:p w14:paraId="4190B40E" w14:textId="5186D5AB" w:rsidR="00AE3475" w:rsidRPr="004C7166" w:rsidRDefault="00AE3475" w:rsidP="00AE3475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4.討論評量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BFEA65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6758550D" w14:textId="29900666" w:rsidR="00AE3475" w:rsidRPr="004C7166" w:rsidRDefault="00AE3475" w:rsidP="00AE347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多J4 了解不同群體間如何看待彼此的文化。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C3B701" w14:textId="77777777" w:rsidR="00AE3475" w:rsidRPr="0025461C" w:rsidRDefault="00AE3475" w:rsidP="00AE3475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AE3475" w:rsidRPr="004C7166" w14:paraId="24B85642" w14:textId="77777777" w:rsidTr="003C0B4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B34129" w14:textId="77777777" w:rsidR="00AE3475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14:paraId="70D798F5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920CCB" w14:textId="77777777" w:rsidR="00AE3475" w:rsidRPr="001663B3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1663B3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14:paraId="6D019811" w14:textId="77777777" w:rsidR="00AE3475" w:rsidRPr="001663B3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1663B3">
              <w:rPr>
                <w:rFonts w:ascii="標楷體" w:eastAsia="標楷體" w:hAnsi="標楷體" w:cs="標楷體"/>
              </w:rPr>
              <w:t>表A-Ⅳ-3 表演形式分析、文本分析。</w:t>
            </w:r>
          </w:p>
          <w:p w14:paraId="1A13F1C2" w14:textId="7133B996" w:rsidR="00AE3475" w:rsidRPr="004C7166" w:rsidRDefault="00AE3475" w:rsidP="00AE3475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1663B3">
              <w:rPr>
                <w:rFonts w:eastAsia="標楷體"/>
                <w:sz w:val="20"/>
                <w:szCs w:val="20"/>
              </w:rPr>
              <w:t>表P-Ⅳ-2 應用戲劇、應用劇場與應用舞蹈等多元形式。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63A19B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表1-Ⅳ-1 能運用特定元素、形式、技巧與肢體語彙表現想法，發展多元能力，並在劇場中呈現。</w:t>
            </w:r>
          </w:p>
          <w:p w14:paraId="513BA9B9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14:paraId="0A2E519B" w14:textId="78EB060E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表3-Ⅳ-1 能運用劇場相關技術，有計畫的排練與展演。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4A98C4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第十課舞動吧！身體</w:t>
            </w:r>
          </w:p>
          <w:p w14:paraId="31D3831A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1.獨一無二的打招呼之舞：獨舞</w:t>
            </w:r>
          </w:p>
          <w:p w14:paraId="1A594581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教師帶著同學一同複習打招呼動作。</w:t>
            </w:r>
          </w:p>
          <w:p w14:paraId="6DCC1D28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2.獨一無二的打招呼之舞：群舞</w:t>
            </w:r>
          </w:p>
          <w:p w14:paraId="4A8789AE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(1)與組員相見歡：三到五個人一組，先互相欣賞彼此的打招呼之舞。</w:t>
            </w:r>
          </w:p>
          <w:p w14:paraId="4CB9C5AE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(2)從課本中的四個軌跡圖選出一個舞動的路線。</w:t>
            </w:r>
          </w:p>
          <w:p w14:paraId="0DE18C84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(3)選擇每個人在路線中的起點、終點。小組成員可以任選從軌跡任何地方開始與結束，可以皆一樣也可以都不一樣。</w:t>
            </w:r>
          </w:p>
          <w:p w14:paraId="20D85170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(4)選擇舞動的順序，可以一起開始結束、或分組、或一個個依序舞動。</w:t>
            </w:r>
          </w:p>
          <w:p w14:paraId="25B8F2FB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lastRenderedPageBreak/>
              <w:t>(5)共舞時可以因應夥伴的動作微調自己的動作，使共舞畫面更豐富。</w:t>
            </w:r>
          </w:p>
          <w:p w14:paraId="2DFD6EA4" w14:textId="434E50FD" w:rsidR="00AE3475" w:rsidRPr="004C7166" w:rsidRDefault="00AE3475" w:rsidP="00AE3475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(6)搭配音樂，分組呈現。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8A606B" w14:textId="50F7EA16" w:rsidR="00AE3475" w:rsidRPr="004C7166" w:rsidRDefault="00AE3475" w:rsidP="00AE347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A1D6B7" w14:textId="51DC33BE" w:rsidR="00AE3475" w:rsidRPr="004C7166" w:rsidRDefault="00AE3475" w:rsidP="00AE3475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1.地板教室、電腦、影音音響設備。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B9F37E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1.教師評量</w:t>
            </w:r>
          </w:p>
          <w:p w14:paraId="03BED8BB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2.發表評量</w:t>
            </w:r>
          </w:p>
          <w:p w14:paraId="4B8D3B00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3.態度評量</w:t>
            </w:r>
          </w:p>
          <w:p w14:paraId="54B70F68" w14:textId="041D4A44" w:rsidR="00AE3475" w:rsidRPr="004C7166" w:rsidRDefault="00AE3475" w:rsidP="00AE3475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4.討論評量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B6CF51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0DD6FC53" w14:textId="6A3C549A" w:rsidR="00AE3475" w:rsidRPr="004C7166" w:rsidRDefault="00AE3475" w:rsidP="00AE347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多J4 了解不同群體間如何看待彼此的文化。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AB314" w14:textId="77777777" w:rsidR="00AE3475" w:rsidRDefault="00AE3475" w:rsidP="00AE347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30-3英語文競賽  </w:t>
            </w:r>
          </w:p>
          <w:p w14:paraId="48D4BF36" w14:textId="77777777" w:rsidR="00AE3475" w:rsidRPr="0025461C" w:rsidRDefault="00AE3475" w:rsidP="00AE3475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AE3475" w:rsidRPr="004C7166" w14:paraId="221798E1" w14:textId="77777777" w:rsidTr="007F7491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D1DB12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D1FC4" w14:textId="77777777" w:rsidR="00AE3475" w:rsidRDefault="00AE3475" w:rsidP="00AE347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表A-Ⅳ-1 表演藝術與生活美學、在地文化及特定場域的演出連結。</w:t>
            </w:r>
          </w:p>
          <w:p w14:paraId="2C385442" w14:textId="77777777" w:rsidR="00AE3475" w:rsidRDefault="00AE3475" w:rsidP="00AE347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表A-Ⅳ-2 在地及各族群、東西方、傳統與當代表演藝術之類型、代表作品與人物。</w:t>
            </w:r>
          </w:p>
          <w:p w14:paraId="08052858" w14:textId="77777777" w:rsidR="00AE3475" w:rsidRDefault="00AE3475" w:rsidP="00AE347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表P-Ⅳ-2 應用戲劇、應用劇場與應用舞蹈等多元形式。</w:t>
            </w:r>
          </w:p>
          <w:p w14:paraId="63CE2B1C" w14:textId="3DF6E425" w:rsidR="00AE3475" w:rsidRPr="004C7166" w:rsidRDefault="00AE3475" w:rsidP="00AE3475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0101A7">
              <w:rPr>
                <w:rFonts w:eastAsia="標楷體"/>
                <w:sz w:val="22"/>
                <w:szCs w:val="22"/>
              </w:rPr>
              <w:t>表P-Ⅳ-4 表演藝術活動與展演、表演</w:t>
            </w:r>
            <w:r w:rsidRPr="000101A7">
              <w:rPr>
                <w:rFonts w:eastAsia="標楷體"/>
                <w:sz w:val="22"/>
                <w:szCs w:val="22"/>
              </w:rPr>
              <w:lastRenderedPageBreak/>
              <w:t>藝術相關工作的特性與種類。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1C17DE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表2-Ⅳ-2 能體認各種表演藝術發展脈絡、文化內涵及代表人物。</w:t>
            </w:r>
          </w:p>
          <w:p w14:paraId="4BCC834D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表2-Ⅳ-3 能運用適當的語彙，明確表達、解析及評價自己與他人的作品。</w:t>
            </w:r>
          </w:p>
          <w:p w14:paraId="7758CEC0" w14:textId="525C68B2" w:rsidR="00AE3475" w:rsidRPr="004C7166" w:rsidRDefault="00AE3475" w:rsidP="00AE3475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294D9B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第十一課打開表演藝術大門</w:t>
            </w:r>
          </w:p>
          <w:p w14:paraId="5192FE16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1.表演與生活：說明表演和生活的關係。</w:t>
            </w:r>
          </w:p>
          <w:p w14:paraId="0F2A7679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2.百戲：中國的雜伎技藝發展得很早，有其悠久的歷史和廣闊的民間基礎，早在兩千多年的秦漢時代就有極為完備的各類型雜技表演，當時稱為「百戲」，漢代百戲分為八大類型。</w:t>
            </w:r>
          </w:p>
          <w:p w14:paraId="6B0FC9AF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3.藝術探索「日常活動的小小表演」。</w:t>
            </w:r>
          </w:p>
          <w:p w14:paraId="57B93496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4.藉由課本頁面的街頭藝人表演，讓學生分享曾經看過印象深刻的表演。敘述時不妨加入時間、地點、表演內容、印象深刻的地方。</w:t>
            </w:r>
          </w:p>
          <w:p w14:paraId="25008613" w14:textId="5CD34A53" w:rsidR="00AE3475" w:rsidRPr="004C7166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</w:t>
            </w:r>
            <w:r w:rsidRPr="006150FF">
              <w:rPr>
                <w:rFonts w:ascii="標楷體" w:eastAsia="標楷體" w:hAnsi="標楷體" w:cs="標楷體"/>
                <w:color w:val="auto"/>
              </w:rPr>
              <w:t>.表演藝術的特色：和學生共同討論什麼是表演？什麼是表演藝術？兩者之間有什麼差異性？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245727" w14:textId="0597BBF4" w:rsidR="00AE3475" w:rsidRPr="004C7166" w:rsidRDefault="00AE3475" w:rsidP="00AE347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303B40" w14:textId="291245ED" w:rsidR="00AE3475" w:rsidRPr="004C7166" w:rsidRDefault="00AE3475" w:rsidP="00AE347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1.電腦、網路、影音音響設備。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11571C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1.教師評量</w:t>
            </w:r>
          </w:p>
          <w:p w14:paraId="5D47A7FC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2.學生互評</w:t>
            </w:r>
          </w:p>
          <w:p w14:paraId="21044E15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3.發表評量</w:t>
            </w:r>
          </w:p>
          <w:p w14:paraId="2E5DD60D" w14:textId="3D3445CF" w:rsidR="00AE3475" w:rsidRPr="004C7166" w:rsidRDefault="00AE3475" w:rsidP="00AE3475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4.表現評量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66E94C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60E9755B" w14:textId="1C10CCF2" w:rsidR="00AE3475" w:rsidRPr="004C7166" w:rsidRDefault="00AE3475" w:rsidP="00AE3475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人J13 理解戰爭、和平對人類生活的影響。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80C95" w14:textId="77777777" w:rsidR="00AE3475" w:rsidRPr="0025461C" w:rsidRDefault="00AE3475" w:rsidP="00AE347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8-10</w:t>
            </w:r>
            <w:r>
              <w:rPr>
                <w:rFonts w:ascii="標楷體" w:eastAsia="標楷體" w:hAnsi="標楷體" w:hint="eastAsia"/>
              </w:rPr>
              <w:t>九年級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AE3475" w:rsidRPr="004C7166" w14:paraId="355A0C9A" w14:textId="77777777" w:rsidTr="00323657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50C72D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64BBD0" w14:textId="77777777" w:rsidR="00AE3475" w:rsidRDefault="00AE3475" w:rsidP="00AE347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表A-Ⅳ-1 表演藝術與生活美學、在地文化及特定場域的演出連結。</w:t>
            </w:r>
          </w:p>
          <w:p w14:paraId="11861FCA" w14:textId="77777777" w:rsidR="00AE3475" w:rsidRDefault="00AE3475" w:rsidP="00AE347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表A-Ⅳ-2 在地及各族群、東西方、傳統與當代表演藝術之類型、代表作品與人物。</w:t>
            </w:r>
          </w:p>
          <w:p w14:paraId="617E3A5C" w14:textId="77777777" w:rsidR="00AE3475" w:rsidRDefault="00AE3475" w:rsidP="00AE347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表P-Ⅳ-2 應用戲劇、應用劇場與應用舞蹈等多元形式。</w:t>
            </w:r>
          </w:p>
          <w:p w14:paraId="7BF60893" w14:textId="4291BB2E" w:rsidR="00AE3475" w:rsidRPr="004C7166" w:rsidRDefault="00AE3475" w:rsidP="00AE3475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0101A7">
              <w:rPr>
                <w:rFonts w:eastAsia="標楷體"/>
                <w:sz w:val="22"/>
                <w:szCs w:val="22"/>
              </w:rPr>
              <w:t>表P-Ⅳ-4 表演藝術活動與展演、表演</w:t>
            </w:r>
            <w:r w:rsidRPr="000101A7">
              <w:rPr>
                <w:rFonts w:eastAsia="標楷體"/>
                <w:sz w:val="22"/>
                <w:szCs w:val="22"/>
              </w:rPr>
              <w:lastRenderedPageBreak/>
              <w:t>藝術相關工作的特性與種類。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C6B2CB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表2-Ⅳ-2 能體認各種表演藝術發展脈絡、文化內涵及代表人物。</w:t>
            </w:r>
          </w:p>
          <w:p w14:paraId="40C602D8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表2-Ⅳ-3 能運用適當的語彙，明確表達、解析及評價自己與他人的作品。</w:t>
            </w:r>
          </w:p>
          <w:p w14:paraId="28B3D9BA" w14:textId="0767DDEE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5FAA8E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第十一課打開表演藝術大門</w:t>
            </w:r>
          </w:p>
          <w:p w14:paraId="291ECCB9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1.教師可從下方「建議事項」提供的網頁中摘選舞蹈、戲劇、戲曲、影視的部分片段讓學生觀賞、比較，並就下列題目延伸。</w:t>
            </w:r>
          </w:p>
          <w:p w14:paraId="1DA0A575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(1)你喜歡哪一種類型的表演藝術，為什麼？</w:t>
            </w:r>
          </w:p>
          <w:p w14:paraId="36F84196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(2)觀賞表演，可以帶來哪些樂趣？</w:t>
            </w:r>
          </w:p>
          <w:p w14:paraId="6CF8E74A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(3)即使在填飽肚子都很困難的狀況下，為什麼還是有許多人願意投入日夜顛倒的表演藝術領域？</w:t>
            </w:r>
          </w:p>
          <w:p w14:paraId="23CDECE2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(4)想像一下，當演員的樂趣在哪裡？</w:t>
            </w:r>
          </w:p>
          <w:p w14:paraId="2E055C44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(5)演員有哪些必備的先天條件嗎？</w:t>
            </w:r>
          </w:p>
          <w:p w14:paraId="16B484D2" w14:textId="1EB15F18" w:rsidR="00AE3475" w:rsidRPr="004C7166" w:rsidRDefault="00AE3475" w:rsidP="00AE3475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(6)我們常聽到一句話：「演戲的是瘋子，看戲的是傻子。」你能夠說說看，這句話所包含的意義是什麼嗎？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58345F" w14:textId="6551036F" w:rsidR="00AE3475" w:rsidRPr="004C7166" w:rsidRDefault="00AE3475" w:rsidP="00AE347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DDF050" w14:textId="6FFD9555" w:rsidR="00AE3475" w:rsidRPr="004C7166" w:rsidRDefault="00AE3475" w:rsidP="00AE3475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1.電腦、網路、影音音響設備。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56E02D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1.教師評量</w:t>
            </w:r>
          </w:p>
          <w:p w14:paraId="15E319C2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2.學生互評</w:t>
            </w:r>
          </w:p>
          <w:p w14:paraId="445FE13F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3.發表評量</w:t>
            </w:r>
          </w:p>
          <w:p w14:paraId="7D58F1B2" w14:textId="2D510973" w:rsidR="00AE3475" w:rsidRPr="004C7166" w:rsidRDefault="00AE3475" w:rsidP="00AE3475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4.表現評量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E45945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583D2230" w14:textId="0B417367" w:rsidR="00AE3475" w:rsidRPr="004C7166" w:rsidRDefault="00AE3475" w:rsidP="00AE347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人J13 理解戰爭、和平對人類生活的影響。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57443" w14:textId="77777777" w:rsidR="00AE3475" w:rsidRPr="0025461C" w:rsidRDefault="00AE3475" w:rsidP="00AE347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圖書館排詩大賽(暫訂)</w:t>
            </w:r>
          </w:p>
        </w:tc>
      </w:tr>
      <w:tr w:rsidR="00AE3475" w:rsidRPr="004C7166" w14:paraId="7A79D323" w14:textId="77777777" w:rsidTr="00A8398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A236C0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43596" w14:textId="77777777" w:rsidR="00AE3475" w:rsidRDefault="00AE3475" w:rsidP="00AE347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表A-Ⅳ-1 表演藝術與生活美學、在地文化及特定場域的演出連結。</w:t>
            </w:r>
          </w:p>
          <w:p w14:paraId="6AD8B7F2" w14:textId="77777777" w:rsidR="00AE3475" w:rsidRDefault="00AE3475" w:rsidP="00AE347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表A-Ⅳ-2 在地及各族群、東西方、傳統與當代表演藝術之類型、代表作品與人物。</w:t>
            </w:r>
          </w:p>
          <w:p w14:paraId="1715B3CE" w14:textId="77777777" w:rsidR="00AE3475" w:rsidRDefault="00AE3475" w:rsidP="00AE347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表P-Ⅳ-2 應用戲劇、應用劇場與應用舞蹈等多元形式。</w:t>
            </w:r>
          </w:p>
          <w:p w14:paraId="1C1B568B" w14:textId="369FA719" w:rsidR="00AE3475" w:rsidRPr="004C7166" w:rsidRDefault="00AE3475" w:rsidP="00AE3475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0101A7">
              <w:rPr>
                <w:rFonts w:eastAsia="標楷體"/>
                <w:sz w:val="22"/>
                <w:szCs w:val="22"/>
              </w:rPr>
              <w:t>表P-Ⅳ-4 表演藝術活動與展演、表演</w:t>
            </w:r>
            <w:r w:rsidRPr="000101A7">
              <w:rPr>
                <w:rFonts w:eastAsia="標楷體"/>
                <w:sz w:val="22"/>
                <w:szCs w:val="22"/>
              </w:rPr>
              <w:lastRenderedPageBreak/>
              <w:t>藝術相關工作的特性與種類。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DA4BF1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表2-Ⅳ-2 能體認各種表演藝術發展脈絡、文化內涵及代表人物。</w:t>
            </w:r>
          </w:p>
          <w:p w14:paraId="42A01892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表2-Ⅳ-3 能運用適當的語彙，明確表達、解析及評價自己與他人的作品。</w:t>
            </w:r>
          </w:p>
          <w:p w14:paraId="5FD3D076" w14:textId="12DB5F7A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99CCA6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第十一課打開表演藝術大門</w:t>
            </w:r>
          </w:p>
          <w:p w14:paraId="5BF12106" w14:textId="484CC73C" w:rsidR="00AE3475" w:rsidRPr="004C7166" w:rsidRDefault="00AE3475" w:rsidP="00AE3475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1.播放「參考影片」片段，觀察不同形式的劇場、表演者和觀眾之間的互動。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8CBB12" w14:textId="7860BEE4" w:rsidR="00AE3475" w:rsidRPr="004C7166" w:rsidRDefault="00AE3475" w:rsidP="00AE347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F17DDA" w14:textId="328835C1" w:rsidR="00AE3475" w:rsidRPr="004C7166" w:rsidRDefault="00AE3475" w:rsidP="00AE3475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1.電腦、網路、影音音響設備。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82E995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1.教師評量</w:t>
            </w:r>
          </w:p>
          <w:p w14:paraId="6F47C301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2.學生互評</w:t>
            </w:r>
          </w:p>
          <w:p w14:paraId="2F110150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3.發表評量</w:t>
            </w:r>
          </w:p>
          <w:p w14:paraId="4475E5A4" w14:textId="3A6C2EF5" w:rsidR="00AE3475" w:rsidRPr="004C7166" w:rsidRDefault="00AE3475" w:rsidP="00AE3475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4.表現評量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523F20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79F7AF6C" w14:textId="654C8B76" w:rsidR="00AE3475" w:rsidRPr="004C7166" w:rsidRDefault="00AE3475" w:rsidP="00AE347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人J13 理解戰爭、和平對人類生活的影響。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11C330" w14:textId="77777777" w:rsidR="00AE3475" w:rsidRPr="0025461C" w:rsidRDefault="00AE3475" w:rsidP="00AE3475">
            <w:pPr>
              <w:rPr>
                <w:rFonts w:ascii="標楷體" w:eastAsia="標楷體" w:hAnsi="標楷體"/>
              </w:rPr>
            </w:pPr>
          </w:p>
        </w:tc>
      </w:tr>
      <w:tr w:rsidR="00AE3475" w:rsidRPr="004C7166" w14:paraId="7642D325" w14:textId="77777777" w:rsidTr="004A1A39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A5E997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5ADA89" w14:textId="77777777" w:rsidR="00AE3475" w:rsidRDefault="00AE3475" w:rsidP="00AE347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表A-Ⅳ-1 表演藝術與生活美學、在地文化及特定場域的演出連結。</w:t>
            </w:r>
          </w:p>
          <w:p w14:paraId="457EA837" w14:textId="77777777" w:rsidR="00AE3475" w:rsidRDefault="00AE3475" w:rsidP="00AE347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表A-Ⅳ-2 在地及各族群、東西方、傳統與當代表演藝術之類型、代表作品與人物。</w:t>
            </w:r>
          </w:p>
          <w:p w14:paraId="27082152" w14:textId="77777777" w:rsidR="00AE3475" w:rsidRDefault="00AE3475" w:rsidP="00AE347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表P-Ⅳ-2 應用戲劇、應用劇場與應用舞蹈等多元形式。</w:t>
            </w:r>
          </w:p>
          <w:p w14:paraId="2DFF13B5" w14:textId="7DF30A5F" w:rsidR="00AE3475" w:rsidRPr="004C7166" w:rsidRDefault="00AE3475" w:rsidP="00AE3475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0101A7">
              <w:rPr>
                <w:rFonts w:eastAsia="標楷體"/>
                <w:sz w:val="22"/>
                <w:szCs w:val="22"/>
              </w:rPr>
              <w:t>表P-Ⅳ-4 表演藝術活動與展演、表演</w:t>
            </w:r>
            <w:r w:rsidRPr="000101A7">
              <w:rPr>
                <w:rFonts w:eastAsia="標楷體"/>
                <w:sz w:val="22"/>
                <w:szCs w:val="22"/>
              </w:rPr>
              <w:lastRenderedPageBreak/>
              <w:t>藝術相關工作的特性與種類。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E1D891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表2-Ⅳ-2 能體認各種表演藝術發展脈絡、文化內涵及代表人物。</w:t>
            </w:r>
          </w:p>
          <w:p w14:paraId="463E2ED5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表2-Ⅳ-3 能運用適當的語彙，明確表達、解析及評價自己與他人的作品。</w:t>
            </w:r>
          </w:p>
          <w:p w14:paraId="2DA3D608" w14:textId="5A977A78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17E616" w14:textId="1A52BFB9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第十一課打開表演藝術大門</w:t>
            </w:r>
          </w:p>
          <w:p w14:paraId="6FE2A631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1.請學生熟識課本上的劇場守則相關圖形與規定，並且詢問學生這些規定對演出效果是否有所助益？</w:t>
            </w:r>
          </w:p>
          <w:p w14:paraId="0156AB21" w14:textId="650E9B96" w:rsidR="00AE3475" w:rsidRPr="004C7166" w:rsidRDefault="00AE3475" w:rsidP="00AE3475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2.可先從疫情期間如果要進入一般醫院、餐廳、飲料時，有哪些必須做到的防疫措施？然後再上網到各大表演場所查查看演藝廳有哪些特殊規定？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EFC9A2" w14:textId="214A236F" w:rsidR="00AE3475" w:rsidRPr="004C7166" w:rsidRDefault="00AE3475" w:rsidP="00AE347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1731FB" w14:textId="343E120C" w:rsidR="00AE3475" w:rsidRPr="004C7166" w:rsidRDefault="00AE3475" w:rsidP="00AE3475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1.電腦、網路、影音音響設備。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471D17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1.教師評量</w:t>
            </w:r>
          </w:p>
          <w:p w14:paraId="5F33E72D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2.學生互評</w:t>
            </w:r>
          </w:p>
          <w:p w14:paraId="653891CC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3.發表評量</w:t>
            </w:r>
          </w:p>
          <w:p w14:paraId="4AE53F60" w14:textId="463E20E4" w:rsidR="00AE3475" w:rsidRPr="004C7166" w:rsidRDefault="00AE3475" w:rsidP="00AE3475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4.表現評量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80A63D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57BD33DE" w14:textId="5A766313" w:rsidR="00AE3475" w:rsidRPr="004C7166" w:rsidRDefault="00AE3475" w:rsidP="00AE347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人J13 理解戰爭、和平對人類生活的影響。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BBE5E" w14:textId="77777777" w:rsidR="00AE3475" w:rsidRPr="0025461C" w:rsidRDefault="00AE3475" w:rsidP="00AE347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AE3475" w:rsidRPr="004C7166" w14:paraId="100C8D24" w14:textId="77777777" w:rsidTr="00AC0CFF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AB18B7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4EE7FB" w14:textId="77777777" w:rsidR="00AE3475" w:rsidRDefault="00AE3475" w:rsidP="00AE347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表A-Ⅳ-1 表演藝術與生活美學、在地文化及特定場域的演出連結。</w:t>
            </w:r>
          </w:p>
          <w:p w14:paraId="0E2651D3" w14:textId="77777777" w:rsidR="00AE3475" w:rsidRDefault="00AE3475" w:rsidP="00AE347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表A-Ⅳ-2 在地及各族群、東西方、傳統與當代表演藝術之類型、代表作品與人物。</w:t>
            </w:r>
          </w:p>
          <w:p w14:paraId="6F1DB5D6" w14:textId="77777777" w:rsidR="00AE3475" w:rsidRDefault="00AE3475" w:rsidP="00AE347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表P-Ⅳ-2 應用戲劇、應用劇場與應用舞蹈等多元形式。</w:t>
            </w:r>
          </w:p>
          <w:p w14:paraId="4AE0226F" w14:textId="61D5B6B2" w:rsidR="00AE3475" w:rsidRPr="004C7166" w:rsidRDefault="00AE3475" w:rsidP="00AE3475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0101A7">
              <w:rPr>
                <w:rFonts w:eastAsia="標楷體"/>
                <w:sz w:val="22"/>
                <w:szCs w:val="22"/>
              </w:rPr>
              <w:t>表P-Ⅳ-4 表演藝術活動與展演、表演</w:t>
            </w:r>
            <w:r w:rsidRPr="000101A7">
              <w:rPr>
                <w:rFonts w:eastAsia="標楷體"/>
                <w:sz w:val="22"/>
                <w:szCs w:val="22"/>
              </w:rPr>
              <w:lastRenderedPageBreak/>
              <w:t>藝術相關工作的特性與種類。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CEB07D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表2-Ⅳ-2 能體認各種表演藝術發展脈絡、文化內涵及代表人物。</w:t>
            </w:r>
          </w:p>
          <w:p w14:paraId="3A55A5D8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表2-Ⅳ-3 能運用適當的語彙，明確表達、解析及評價自己與他人的作品。</w:t>
            </w:r>
          </w:p>
          <w:p w14:paraId="1395E334" w14:textId="02C821AB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73B802" w14:textId="77777777" w:rsidR="00AE3475" w:rsidRPr="006150FF" w:rsidRDefault="00AE3475" w:rsidP="00AE347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第十一課打開表演藝術大門</w:t>
            </w:r>
          </w:p>
          <w:p w14:paraId="7E6721DA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1.延續六區法的走位練習，可從「責備」、「談心」、「爭吵」、「舞蹈」、「偷看漫畫」中，抽籤選定一個討論主題。</w:t>
            </w:r>
          </w:p>
          <w:p w14:paraId="558AB596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2.準備一張白紙、四個小色片代表四個角色，讓組員設定情境後選定角色，在紙上模擬走位。</w:t>
            </w:r>
          </w:p>
          <w:p w14:paraId="783A046D" w14:textId="45650C0A" w:rsidR="00AE3475" w:rsidRPr="004C7166" w:rsidRDefault="00AE3475" w:rsidP="00AE3475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3.整個討論結束後，可請桌長上臺發表哪一組的創意佳、走位構圖好？組員也可發表感想，與不同桌長進行討論的不同收穫、腦力激盪。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C8AED3" w14:textId="3FB8D030" w:rsidR="00AE3475" w:rsidRPr="004C7166" w:rsidRDefault="00AE3475" w:rsidP="00AE347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E7BDC8" w14:textId="3017A3D2" w:rsidR="00AE3475" w:rsidRPr="004C7166" w:rsidRDefault="00AE3475" w:rsidP="00AE3475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1.電腦、網路、影音音響設備。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F475B9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1.教師評量</w:t>
            </w:r>
          </w:p>
          <w:p w14:paraId="5E550A27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2.學生互評</w:t>
            </w:r>
          </w:p>
          <w:p w14:paraId="7F737319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3.發表評量</w:t>
            </w:r>
          </w:p>
          <w:p w14:paraId="32684F10" w14:textId="0B138CBB" w:rsidR="00AE3475" w:rsidRPr="004C7166" w:rsidRDefault="00AE3475" w:rsidP="00AE3475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4.表現評量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0AA526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66ADF580" w14:textId="1B6E53A9" w:rsidR="00AE3475" w:rsidRPr="004C7166" w:rsidRDefault="00AE3475" w:rsidP="00AE347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人J13 理解戰爭、和平對人類生活的影響。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B0146E" w14:textId="77777777" w:rsidR="00AE3475" w:rsidRPr="0025461C" w:rsidRDefault="00AE3475" w:rsidP="00AE347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AE3475" w:rsidRPr="004C7166" w14:paraId="51E49EC5" w14:textId="77777777" w:rsidTr="008D059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8F5500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EF1622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表E-Ⅳ-3 戲劇、舞蹈與其他藝術元素的結合演出。</w:t>
            </w:r>
          </w:p>
          <w:p w14:paraId="2D30F643" w14:textId="77777777" w:rsidR="00AE3475" w:rsidRPr="00BA0EE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表A-Ⅳ-1 表</w:t>
            </w:r>
            <w:r w:rsidRPr="00BA0EEF">
              <w:rPr>
                <w:rFonts w:ascii="標楷體" w:eastAsia="標楷體" w:hAnsi="標楷體" w:cs="標楷體"/>
              </w:rPr>
              <w:t>演藝術與生活美學、在地文化及特定場域的演出連結。</w:t>
            </w:r>
          </w:p>
          <w:p w14:paraId="31BCC04F" w14:textId="4A642EFF" w:rsidR="00AE3475" w:rsidRPr="004C7166" w:rsidRDefault="00AE3475" w:rsidP="00AE3475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BA0EEF">
              <w:rPr>
                <w:rFonts w:eastAsia="標楷體"/>
                <w:sz w:val="20"/>
                <w:szCs w:val="20"/>
              </w:rPr>
              <w:t>表P-Ⅳ-1 表演團隊組織與架構、劇場基礎設計和製作</w:t>
            </w:r>
            <w:r>
              <w:rPr>
                <w:rFonts w:eastAsia="標楷體"/>
              </w:rPr>
              <w:t>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6BD17F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表1-Ⅳ-3 能連結其他藝術並創作。</w:t>
            </w:r>
          </w:p>
          <w:p w14:paraId="435094FB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14:paraId="3EB78541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表3-Ⅳ-1 能運用劇場相關技術，有計畫的排練與展演。</w:t>
            </w:r>
          </w:p>
          <w:p w14:paraId="312A7256" w14:textId="087E310A" w:rsidR="00AE3475" w:rsidRPr="004C7166" w:rsidRDefault="00AE3475" w:rsidP="00AE3475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9E0078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第十二課精采的幕後世界</w:t>
            </w:r>
          </w:p>
          <w:p w14:paraId="4284CFE3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1.劇場分工，教師可配合參考影片，簡介劇場的基本分工、演出從開始到完成的流程，及各部門工作者會在每階段(前製期、製作期、演出期)執行的步驟。</w:t>
            </w:r>
          </w:p>
          <w:p w14:paraId="7C281E90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2.教師講解劇場工作的內容及延伸領域。</w:t>
            </w:r>
          </w:p>
          <w:p w14:paraId="44712CB3" w14:textId="2A29781E" w:rsidR="00AE3475" w:rsidRPr="004C7166" w:rsidRDefault="00AE3475" w:rsidP="00AE3475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3.劇場演出流程介紹。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CCB89A" w14:textId="13F1EFD7" w:rsidR="00AE3475" w:rsidRPr="004C7166" w:rsidRDefault="00AE3475" w:rsidP="00AE347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D2C329" w14:textId="438AD5E2" w:rsidR="00AE3475" w:rsidRPr="004C7166" w:rsidRDefault="00AE3475" w:rsidP="00AE3475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1.地板教室、電腦、影音音響設備。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3C2395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1.參與評量</w:t>
            </w:r>
          </w:p>
          <w:p w14:paraId="5E2DD4DB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2.問答評量</w:t>
            </w:r>
          </w:p>
          <w:p w14:paraId="1F4BCB93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3.觀察評量</w:t>
            </w:r>
          </w:p>
          <w:p w14:paraId="39CD7D1A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4.實作評量</w:t>
            </w:r>
          </w:p>
          <w:p w14:paraId="3C95E638" w14:textId="1B4518DA" w:rsidR="00AE3475" w:rsidRPr="004C7166" w:rsidRDefault="00AE3475" w:rsidP="00AE3475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5.學習單評量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D724D5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14:paraId="5DADC297" w14:textId="0CACDDB8" w:rsidR="00AE3475" w:rsidRPr="004C7166" w:rsidRDefault="00AE3475" w:rsidP="00AE3475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F094C" w14:textId="77777777" w:rsidR="00AE3475" w:rsidRPr="0025461C" w:rsidRDefault="00AE3475" w:rsidP="00AE3475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AE3475" w:rsidRPr="004C7166" w14:paraId="0A252DCE" w14:textId="77777777" w:rsidTr="00E20ED6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ABD6A3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E2333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表E-Ⅳ-3 戲劇、舞蹈與其他藝術元素的結合演出。</w:t>
            </w:r>
          </w:p>
          <w:p w14:paraId="36C944CD" w14:textId="77777777" w:rsidR="00AE3475" w:rsidRPr="00BA0EE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表A-Ⅳ-1 表</w:t>
            </w:r>
            <w:r w:rsidRPr="00BA0EEF">
              <w:rPr>
                <w:rFonts w:ascii="標楷體" w:eastAsia="標楷體" w:hAnsi="標楷體" w:cs="標楷體"/>
              </w:rPr>
              <w:t>演藝術與生活美學、在地文化及特定場域的演出連結。</w:t>
            </w:r>
          </w:p>
          <w:p w14:paraId="3D561AB5" w14:textId="62614E2D" w:rsidR="00AE3475" w:rsidRPr="004C7166" w:rsidRDefault="00AE3475" w:rsidP="00AE3475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BA0EEF">
              <w:rPr>
                <w:rFonts w:eastAsia="標楷體"/>
                <w:sz w:val="20"/>
                <w:szCs w:val="20"/>
              </w:rPr>
              <w:t>表P-Ⅳ-1 表演團隊組織與架構、劇場基礎設計和製作</w:t>
            </w:r>
            <w:r>
              <w:rPr>
                <w:rFonts w:eastAsia="標楷體"/>
              </w:rPr>
              <w:t>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010F28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表1-Ⅳ-3 能連結其他藝術並創作。</w:t>
            </w:r>
          </w:p>
          <w:p w14:paraId="25AF4035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表2-Ⅳ-1 能覺察並感受創作</w:t>
            </w:r>
            <w:r>
              <w:rPr>
                <w:rFonts w:ascii="標楷體" w:eastAsia="標楷體" w:hAnsi="標楷體" w:cs="標楷體"/>
              </w:rPr>
              <w:lastRenderedPageBreak/>
              <w:t>與美感經驗的關聯。</w:t>
            </w:r>
          </w:p>
          <w:p w14:paraId="4F3F0074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表3-Ⅳ-1 能運用劇場相關技術，有計畫的排練與展演。</w:t>
            </w:r>
          </w:p>
          <w:p w14:paraId="2B4B7662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357851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lastRenderedPageBreak/>
              <w:t>第十二課精采的幕後世界</w:t>
            </w:r>
          </w:p>
          <w:p w14:paraId="6255787E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1.教師可配合參考影片，簡介舞臺設計工作者的工作內容及舞臺製作的流程。</w:t>
            </w:r>
          </w:p>
          <w:p w14:paraId="03FC550A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2.可觀看屏風表演班的《莎姆雷特》及奧斯卡‧柯爾斯諾瓦X立</w:t>
            </w:r>
            <w:r w:rsidRPr="006150FF">
              <w:rPr>
                <w:rFonts w:ascii="標楷體" w:eastAsia="標楷體" w:hAnsi="標楷體" w:cs="標楷體"/>
                <w:color w:val="auto"/>
              </w:rPr>
              <w:lastRenderedPageBreak/>
              <w:t>陶宛OKT劇團的《哈姆雷特》說明寫實舞臺與非寫實舞臺的差異。或以全民大劇團的舞臺劇《同學會》(寫實舞臺)及果陀劇場《最後14堂星期二的課》的片段(非寫實舞臺)為例，讓學生能對兩者有更清楚的理解。</w:t>
            </w:r>
          </w:p>
          <w:p w14:paraId="09096545" w14:textId="02571D41" w:rsidR="00AE3475" w:rsidRPr="004C7166" w:rsidRDefault="00AE3475" w:rsidP="00AE3475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3.教師講解不同舞臺設計的表現形式。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7ECF79" w14:textId="6406DE6D" w:rsidR="00AE3475" w:rsidRPr="004C7166" w:rsidRDefault="00AE3475" w:rsidP="00AE347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A32C4" w14:textId="768FF235" w:rsidR="00AE3475" w:rsidRPr="004C7166" w:rsidRDefault="00AE3475" w:rsidP="00AE3475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1.地板教室、電腦、影音音響設備。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4BC9B4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1.參與評量</w:t>
            </w:r>
          </w:p>
          <w:p w14:paraId="7585A7F9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2.問答評量</w:t>
            </w:r>
          </w:p>
          <w:p w14:paraId="2389F465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3.觀察評量</w:t>
            </w:r>
          </w:p>
          <w:p w14:paraId="7E7180C2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4.實作評量</w:t>
            </w:r>
          </w:p>
          <w:p w14:paraId="0AAA72EE" w14:textId="636589E9" w:rsidR="00AE3475" w:rsidRPr="004C7166" w:rsidRDefault="00AE3475" w:rsidP="00AE3475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5.學習單評量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689E2A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14:paraId="4807D340" w14:textId="4D888806" w:rsidR="00AE3475" w:rsidRPr="004C7166" w:rsidRDefault="00AE3475" w:rsidP="00AE347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02054" w14:textId="77777777" w:rsidR="00AE3475" w:rsidRPr="0025461C" w:rsidRDefault="00AE3475" w:rsidP="00AE347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r w:rsidRPr="0025461C">
              <w:rPr>
                <w:rFonts w:ascii="標楷體" w:eastAsia="標楷體" w:hAnsi="標楷體" w:hint="eastAsia"/>
              </w:rPr>
              <w:t>九年級第二次複習考</w:t>
            </w:r>
          </w:p>
        </w:tc>
      </w:tr>
      <w:tr w:rsidR="00AE3475" w:rsidRPr="004C7166" w14:paraId="204DC4BB" w14:textId="77777777" w:rsidTr="00E514A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5AF1E8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75BD83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表E-Ⅳ-3 戲劇、舞蹈與其他藝術元素的結合演出。</w:t>
            </w:r>
          </w:p>
          <w:p w14:paraId="3FF407A8" w14:textId="77777777" w:rsidR="00AE3475" w:rsidRPr="00BA0EE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表A-Ⅳ-1 表</w:t>
            </w:r>
            <w:r w:rsidRPr="00BA0EEF">
              <w:rPr>
                <w:rFonts w:ascii="標楷體" w:eastAsia="標楷體" w:hAnsi="標楷體" w:cs="標楷體"/>
              </w:rPr>
              <w:t>演藝術與生活美學、在地文化及特定場域的演出連結。</w:t>
            </w:r>
          </w:p>
          <w:p w14:paraId="6EFF225A" w14:textId="0FD6934C" w:rsidR="00AE3475" w:rsidRPr="004C7166" w:rsidRDefault="00AE3475" w:rsidP="00AE3475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BA0EEF">
              <w:rPr>
                <w:rFonts w:eastAsia="標楷體"/>
                <w:sz w:val="20"/>
                <w:szCs w:val="20"/>
              </w:rPr>
              <w:t>表P-Ⅳ-1 表演團隊組織與架構、劇場基礎設計和製作</w:t>
            </w:r>
            <w:r>
              <w:rPr>
                <w:rFonts w:eastAsia="標楷體"/>
              </w:rPr>
              <w:t>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DD92B1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表1-Ⅳ-3 能連結其他藝術並創作。</w:t>
            </w:r>
          </w:p>
          <w:p w14:paraId="1051601A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14:paraId="1CE08A15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表3-Ⅳ-1 能運用劇場相關技術，有計畫的排練與展演。</w:t>
            </w:r>
          </w:p>
          <w:p w14:paraId="4CD5C510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09F810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第十二課精采的幕後世界</w:t>
            </w:r>
          </w:p>
          <w:p w14:paraId="107E7986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1.藉由劇場演出的影片(如法國音樂劇《羅密歐與茱麗葉──決鬥》)的片段，讓學生尋找並思考影片中的燈光效果，並帶領學生思考燈光設計的目的與功能有哪些？</w:t>
            </w:r>
          </w:p>
          <w:p w14:paraId="5F08CFE3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2.進行「動手玩燈光」活動，教師可以於前一堂課預先告知，請每位學生在此節課準備手電筒或檯燈。</w:t>
            </w:r>
          </w:p>
          <w:p w14:paraId="701C18DE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3.先兩人一組，以手電筒或檯燈當光源，試著從不同角度，如面光、背光、側光和頂光等，打光在彼此身上，觀察有什麼不同的光影變化。</w:t>
            </w:r>
          </w:p>
          <w:p w14:paraId="00F301F3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lastRenderedPageBreak/>
              <w:t>4.再加上各種顏色玻璃紙(可由教師準備或請學生帶來)，觀察不同顏色的玻璃紙會營造出什麼樣的氣氛。</w:t>
            </w:r>
          </w:p>
          <w:p w14:paraId="059E8027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5.全班再分四到六人一組，每一組選一張課本中的名畫。</w:t>
            </w:r>
          </w:p>
          <w:p w14:paraId="2CA7067A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6.請各組仔細觀察畫中光線的來源及陰影的呈現，每組除了當演員的同學外，其他同學使用檯燈或手電筒盡量表現出畫中的光線狀態。</w:t>
            </w:r>
          </w:p>
          <w:p w14:paraId="3FF5E615" w14:textId="6452025F" w:rsidR="00AE3475" w:rsidRPr="00CE33FD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7.分組</w:t>
            </w:r>
            <w:r>
              <w:rPr>
                <w:rFonts w:ascii="標楷體" w:eastAsia="標楷體" w:hAnsi="標楷體" w:cs="標楷體" w:hint="eastAsia"/>
                <w:color w:val="auto"/>
              </w:rPr>
              <w:t>討論</w:t>
            </w:r>
            <w:r w:rsidRPr="006150FF">
              <w:rPr>
                <w:rFonts w:ascii="標楷體" w:eastAsia="標楷體" w:hAnsi="標楷體" w:cs="標楷體"/>
                <w:color w:val="auto"/>
              </w:rPr>
              <w:t>呈現。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88835A" w14:textId="36885FFC" w:rsidR="00AE3475" w:rsidRPr="004C7166" w:rsidRDefault="00AE3475" w:rsidP="00AE347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23F7BA" w14:textId="28D7275B" w:rsidR="00AE3475" w:rsidRPr="004C7166" w:rsidRDefault="00AE3475" w:rsidP="00AE3475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1.地板教室、電腦、影音音響設備。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0D9B9C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1.參與評量</w:t>
            </w:r>
          </w:p>
          <w:p w14:paraId="6217896F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2.問答評量</w:t>
            </w:r>
          </w:p>
          <w:p w14:paraId="3C005864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3.觀察評量</w:t>
            </w:r>
          </w:p>
          <w:p w14:paraId="744BD1D6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4.實作評量</w:t>
            </w:r>
          </w:p>
          <w:p w14:paraId="1DE360DB" w14:textId="1BBDF2F5" w:rsidR="00AE3475" w:rsidRPr="004C7166" w:rsidRDefault="00AE3475" w:rsidP="00AE3475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5.學習單評量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1E705A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14:paraId="37077392" w14:textId="67C9143E" w:rsidR="00AE3475" w:rsidRPr="004C7166" w:rsidRDefault="00AE3475" w:rsidP="00AE347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982DA" w14:textId="77777777" w:rsidR="00AE3475" w:rsidRPr="0025461C" w:rsidRDefault="00AE3475" w:rsidP="00AE347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AE3475" w:rsidRPr="004C7166" w14:paraId="33E3CC07" w14:textId="77777777" w:rsidTr="00AD67A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81041C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67E4FF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表E-Ⅳ-3 戲劇、舞蹈與其他藝術元素的結合演出。</w:t>
            </w:r>
          </w:p>
          <w:p w14:paraId="62C8DACF" w14:textId="77777777" w:rsidR="00AE3475" w:rsidRPr="00BA0EE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表A-Ⅳ-1 表</w:t>
            </w:r>
            <w:r w:rsidRPr="00BA0EEF">
              <w:rPr>
                <w:rFonts w:ascii="標楷體" w:eastAsia="標楷體" w:hAnsi="標楷體" w:cs="標楷體"/>
              </w:rPr>
              <w:t>演藝術與生活美學、在地文化及特定場域的演出連結。</w:t>
            </w:r>
          </w:p>
          <w:p w14:paraId="0A879FA2" w14:textId="4E7F1EAD" w:rsidR="00AE3475" w:rsidRPr="004C7166" w:rsidRDefault="00AE3475" w:rsidP="00AE3475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BA0EEF">
              <w:rPr>
                <w:rFonts w:eastAsia="標楷體"/>
                <w:sz w:val="20"/>
                <w:szCs w:val="20"/>
              </w:rPr>
              <w:t>表P-Ⅳ-1 表演團隊組織與架構、劇</w:t>
            </w:r>
            <w:r w:rsidRPr="00BA0EEF">
              <w:rPr>
                <w:rFonts w:eastAsia="標楷體"/>
                <w:sz w:val="20"/>
                <w:szCs w:val="20"/>
              </w:rPr>
              <w:lastRenderedPageBreak/>
              <w:t>場基礎設計和製作</w:t>
            </w:r>
            <w:r>
              <w:rPr>
                <w:rFonts w:eastAsia="標楷體"/>
              </w:rPr>
              <w:t>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C8A6C4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表1-Ⅳ-3 能連結其他藝術並創作。</w:t>
            </w:r>
          </w:p>
          <w:p w14:paraId="15B297D4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14:paraId="7F7765C5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表3-Ⅳ-1 能運用劇場相關技術，有計畫的排練與展演。</w:t>
            </w:r>
          </w:p>
          <w:p w14:paraId="1003CE30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4A4D75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第十二課精采的幕後世界</w:t>
            </w:r>
          </w:p>
          <w:p w14:paraId="5CA19EF8" w14:textId="3931DA51" w:rsidR="00AE3475" w:rsidRDefault="00AE3475" w:rsidP="00AE3475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1.分組上臺呈現。</w:t>
            </w:r>
          </w:p>
          <w:p w14:paraId="7D09D416" w14:textId="047E9900" w:rsidR="00AE3475" w:rsidRPr="004C7166" w:rsidRDefault="00AE3475" w:rsidP="00AE3475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2.</w:t>
            </w:r>
            <w:r w:rsidRPr="006150FF">
              <w:rPr>
                <w:rFonts w:ascii="標楷體" w:eastAsia="標楷體" w:hAnsi="標楷體" w:cs="標楷體"/>
                <w:color w:val="auto"/>
              </w:rPr>
              <w:t>教師可配合參考影片(如中英劇團NRA、無獨有偶2016作品《夜鶯》燈光設計訪談、夜訪劇場燈光控制室等)，簡介燈光設計工作者的工作內容、製作的流程及設計的理念。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1A4939" w14:textId="0E7B71B8" w:rsidR="00AE3475" w:rsidRPr="004C7166" w:rsidRDefault="00AE3475" w:rsidP="00AE347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780C03" w14:textId="30C657E4" w:rsidR="00AE3475" w:rsidRPr="004C7166" w:rsidRDefault="00AE3475" w:rsidP="00AE3475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1.地板教室、電腦、影音音響設備。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269A92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1.參與評量</w:t>
            </w:r>
          </w:p>
          <w:p w14:paraId="1804BD97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2.問答評量</w:t>
            </w:r>
          </w:p>
          <w:p w14:paraId="08EA0893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3.觀察評量</w:t>
            </w:r>
          </w:p>
          <w:p w14:paraId="1557A428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4.實作評量</w:t>
            </w:r>
          </w:p>
          <w:p w14:paraId="3C71B61E" w14:textId="5E414136" w:rsidR="00AE3475" w:rsidRPr="004C7166" w:rsidRDefault="00AE3475" w:rsidP="00AE3475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5.學習單評量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6F94AE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14:paraId="71646D72" w14:textId="3BA78571" w:rsidR="00AE3475" w:rsidRPr="004C7166" w:rsidRDefault="00AE3475" w:rsidP="00AE347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C7925F" w14:textId="77777777" w:rsidR="00AE3475" w:rsidRDefault="00AE3475" w:rsidP="00AE347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14:paraId="674705F9" w14:textId="77777777" w:rsidR="00AE3475" w:rsidRDefault="00AE3475" w:rsidP="00AE347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14:paraId="2ABD1BE4" w14:textId="77777777" w:rsidR="00AE3475" w:rsidRPr="0025461C" w:rsidRDefault="00AE3475" w:rsidP="00AE3475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 xml:space="preserve">學習扶助、課輔、族語班結束      </w:t>
            </w:r>
          </w:p>
        </w:tc>
      </w:tr>
      <w:tr w:rsidR="00AE3475" w:rsidRPr="004C7166" w14:paraId="3E9F8264" w14:textId="77777777" w:rsidTr="00FE1AEE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6E5FC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D92E3B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表E-Ⅳ-3 戲劇、舞蹈與其他藝術元素的結合演出。</w:t>
            </w:r>
          </w:p>
          <w:p w14:paraId="37CF63FA" w14:textId="77777777" w:rsidR="00AE3475" w:rsidRPr="00BA0EE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表A-Ⅳ-1 表</w:t>
            </w:r>
            <w:r w:rsidRPr="00BA0EEF">
              <w:rPr>
                <w:rFonts w:ascii="標楷體" w:eastAsia="標楷體" w:hAnsi="標楷體" w:cs="標楷體"/>
              </w:rPr>
              <w:t>演藝術與生活美學、在地文化及特定場域的演出連結。</w:t>
            </w:r>
          </w:p>
          <w:p w14:paraId="1A81CC4A" w14:textId="2A3B3FCB" w:rsidR="00AE3475" w:rsidRPr="004C7166" w:rsidRDefault="00AE3475" w:rsidP="00AE3475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BA0EEF">
              <w:rPr>
                <w:rFonts w:eastAsia="標楷體"/>
                <w:sz w:val="20"/>
                <w:szCs w:val="20"/>
              </w:rPr>
              <w:t>表P-Ⅳ-1 表演團隊組織與架構、劇場基礎設計和製作</w:t>
            </w:r>
            <w:r>
              <w:rPr>
                <w:rFonts w:eastAsia="標楷體"/>
              </w:rPr>
              <w:t>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0B1DA5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表1-Ⅳ-3 能連結其他藝術並創作。</w:t>
            </w:r>
          </w:p>
          <w:p w14:paraId="4B7D270C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14:paraId="1B4FC49D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表3-Ⅳ-1 能運用劇場相關技術，有計畫的排練與展演。</w:t>
            </w:r>
          </w:p>
          <w:p w14:paraId="00870143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8F16CB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第十二課精采的幕後世界</w:t>
            </w:r>
          </w:p>
          <w:p w14:paraId="586A374C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1.畫作動起來</w:t>
            </w:r>
          </w:p>
          <w:p w14:paraId="7DD8385F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(1)編寫劇本：依據舞臺設計的場景，全組共同可依照課本的指示(確認角色、表現出發生的事件及簡易對話)，創作出一個簡單故事。</w:t>
            </w:r>
          </w:p>
          <w:p w14:paraId="6AF78594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(2)選擇職務：依照自己的興趣，從演員、舞臺設計、燈光設計、音樂設計工作中，選擇想要擔任的職務。</w:t>
            </w:r>
          </w:p>
          <w:p w14:paraId="56481AAA" w14:textId="34CC5C5A" w:rsidR="00AE3475" w:rsidRPr="004C7166" w:rsidRDefault="00AE3475" w:rsidP="00AE3475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(3)進行排練：導演及演員開始排練；舞臺人員進行陳設；燈光及音樂工作人員配合進行彩排。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33D5DC" w14:textId="48FA4E7E" w:rsidR="00AE3475" w:rsidRPr="004C7166" w:rsidRDefault="00AE3475" w:rsidP="00AE347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A01FA8" w14:textId="45A2089F" w:rsidR="00AE3475" w:rsidRPr="004C7166" w:rsidRDefault="00AE3475" w:rsidP="00AE3475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1.地板教室、電腦、影音音響設備。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319539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1.參與評量</w:t>
            </w:r>
          </w:p>
          <w:p w14:paraId="2D36A744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2.問答評量</w:t>
            </w:r>
          </w:p>
          <w:p w14:paraId="24BBA369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3.觀察評量</w:t>
            </w:r>
          </w:p>
          <w:p w14:paraId="4D78C677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4.實作評量</w:t>
            </w:r>
          </w:p>
          <w:p w14:paraId="3BEB357E" w14:textId="2D629C79" w:rsidR="00AE3475" w:rsidRPr="004C7166" w:rsidRDefault="00AE3475" w:rsidP="00AE3475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5.學習單評量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198E3F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14:paraId="496FE4DC" w14:textId="5E72DAE1" w:rsidR="00AE3475" w:rsidRPr="004C7166" w:rsidRDefault="00AE3475" w:rsidP="00AE347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ABADB4" w14:textId="77777777" w:rsidR="00AE3475" w:rsidRDefault="00AE3475" w:rsidP="00AE347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14:paraId="2933ADCE" w14:textId="77777777" w:rsidR="00AE3475" w:rsidRPr="0025461C" w:rsidRDefault="00AE3475" w:rsidP="00AE347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12九年級藝能科評量 </w:t>
            </w:r>
          </w:p>
        </w:tc>
      </w:tr>
      <w:tr w:rsidR="00AE3475" w:rsidRPr="004C7166" w14:paraId="3BE92898" w14:textId="77777777" w:rsidTr="000953C9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5A05E8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702CEF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表E-Ⅳ-3 戲劇、舞蹈與其他藝術元素的結合演出。</w:t>
            </w:r>
          </w:p>
          <w:p w14:paraId="3E78CC47" w14:textId="77777777" w:rsidR="00AE3475" w:rsidRPr="00BA0EE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表A-Ⅳ-1 表</w:t>
            </w:r>
            <w:r w:rsidRPr="00BA0EEF">
              <w:rPr>
                <w:rFonts w:ascii="標楷體" w:eastAsia="標楷體" w:hAnsi="標楷體" w:cs="標楷體"/>
              </w:rPr>
              <w:t>演藝術與</w:t>
            </w:r>
            <w:r w:rsidRPr="00BA0EEF">
              <w:rPr>
                <w:rFonts w:ascii="標楷體" w:eastAsia="標楷體" w:hAnsi="標楷體" w:cs="標楷體"/>
              </w:rPr>
              <w:lastRenderedPageBreak/>
              <w:t>生活美學、在地文化及特定場域的演出連結。</w:t>
            </w:r>
          </w:p>
          <w:p w14:paraId="00A14504" w14:textId="3B419882" w:rsidR="00AE3475" w:rsidRPr="004C7166" w:rsidRDefault="00AE3475" w:rsidP="00AE3475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BA0EEF">
              <w:rPr>
                <w:rFonts w:eastAsia="標楷體"/>
                <w:sz w:val="20"/>
                <w:szCs w:val="20"/>
              </w:rPr>
              <w:t>表P-Ⅳ-1 表演團隊組織與架構、劇場基礎設計和製作</w:t>
            </w:r>
            <w:r>
              <w:rPr>
                <w:rFonts w:eastAsia="標楷體"/>
              </w:rPr>
              <w:t>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848F76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表1-Ⅳ-3 能連結其他藝術並創作。</w:t>
            </w:r>
          </w:p>
          <w:p w14:paraId="1E8092B6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14:paraId="458918B9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表3-Ⅳ-1 能運用劇場相關技術，有計畫的排練與展演。</w:t>
            </w:r>
          </w:p>
          <w:p w14:paraId="45E1529D" w14:textId="77777777" w:rsidR="00AE3475" w:rsidRPr="004C7166" w:rsidRDefault="00AE3475" w:rsidP="00AE347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E19E9B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lastRenderedPageBreak/>
              <w:t>第十二課精采的幕後世界</w:t>
            </w:r>
          </w:p>
          <w:p w14:paraId="238E640C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1.畫作動起來</w:t>
            </w:r>
          </w:p>
          <w:p w14:paraId="28A0F2A2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(1)編寫劇本：依據舞臺設計的場景，全組共同可依照課本的指示(確認角色、表現出發生的事件及簡易對話)，創作出一個簡單故事。</w:t>
            </w:r>
          </w:p>
          <w:p w14:paraId="4188F543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lastRenderedPageBreak/>
              <w:t>(2)選擇職務：依照自己的興趣，從演員、舞臺設計、燈光設計、音樂設計工作中，選擇想要擔任的職務。</w:t>
            </w:r>
          </w:p>
          <w:p w14:paraId="702B38A9" w14:textId="3E35DEF6" w:rsidR="00AE3475" w:rsidRPr="004C7166" w:rsidRDefault="00AE3475" w:rsidP="00AE3475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  <w:color w:val="auto"/>
              </w:rPr>
              <w:t>(3)進行排練：導演及演員開始排練；舞臺人員進行陳設；燈光及音樂工作人員配合進行彩排。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2998B7" w14:textId="0248ABDB" w:rsidR="00AE3475" w:rsidRPr="004C7166" w:rsidRDefault="00AE3475" w:rsidP="00AE3475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D47EEB" w14:textId="38F5AAC7" w:rsidR="00AE3475" w:rsidRPr="004C7166" w:rsidRDefault="00AE3475" w:rsidP="00AE3475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1.地板教室、電腦、影音音響設備。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A5734E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1.參與評量</w:t>
            </w:r>
          </w:p>
          <w:p w14:paraId="3D454E1A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2.問答評量</w:t>
            </w:r>
          </w:p>
          <w:p w14:paraId="26D22253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3.觀察評量</w:t>
            </w:r>
          </w:p>
          <w:p w14:paraId="667B8CB0" w14:textId="77777777" w:rsidR="00AE3475" w:rsidRPr="006150FF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150FF">
              <w:rPr>
                <w:rFonts w:ascii="標楷體" w:eastAsia="標楷體" w:hAnsi="標楷體" w:cs="標楷體"/>
              </w:rPr>
              <w:t>4.實作評量</w:t>
            </w:r>
          </w:p>
          <w:p w14:paraId="5E15E06D" w14:textId="2CD1212B" w:rsidR="00AE3475" w:rsidRPr="004C7166" w:rsidRDefault="00AE3475" w:rsidP="00AE3475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50FF">
              <w:rPr>
                <w:rFonts w:ascii="標楷體" w:eastAsia="標楷體" w:hAnsi="標楷體" w:cs="標楷體"/>
              </w:rPr>
              <w:t>5.學習單評量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F2314E" w14:textId="77777777" w:rsidR="00AE3475" w:rsidRDefault="00AE3475" w:rsidP="00AE347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14:paraId="084F9463" w14:textId="7F5A707F" w:rsidR="00AE3475" w:rsidRPr="004C7166" w:rsidRDefault="00AE3475" w:rsidP="00AE347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FC44D2" w14:textId="77777777" w:rsidR="00AE3475" w:rsidRPr="0025461C" w:rsidRDefault="00AE3475" w:rsidP="00AE347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14:paraId="7AC7363E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4778DF5C" w14:textId="77777777"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031DA990" w14:textId="77777777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14:paraId="380B4318" w14:textId="77777777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14:paraId="23FEA453" w14:textId="77777777"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14:paraId="7AF2C1AB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14:paraId="4DFCB2D5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14:paraId="72657D01" w14:textId="77777777"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14:paraId="3A797138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14:paraId="5FF953DF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14:paraId="7B138CBE" w14:textId="77777777" w:rsidR="00097724" w:rsidRPr="002C23FA" w:rsidRDefault="00097724" w:rsidP="00D857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097724" w:rsidRPr="00DA2B18" w14:paraId="40F0F69D" w14:textId="77777777" w:rsidTr="00F77EED">
        <w:trPr>
          <w:trHeight w:val="837"/>
          <w:jc w:val="center"/>
        </w:trPr>
        <w:tc>
          <w:tcPr>
            <w:tcW w:w="866" w:type="dxa"/>
            <w:vMerge/>
          </w:tcPr>
          <w:p w14:paraId="2319C31E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14:paraId="2E5F0FBF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0FEBCE8F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14:paraId="645FF1F4" w14:textId="77777777"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14:paraId="4FD20BB6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14:paraId="48181870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14:paraId="5F6E59ED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91" w:type="dxa"/>
            <w:vMerge/>
            <w:vAlign w:val="center"/>
          </w:tcPr>
          <w:p w14:paraId="277CBFC0" w14:textId="77777777"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14:paraId="77D4FCBE" w14:textId="77777777"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14:paraId="7B3B7922" w14:textId="77777777" w:rsidTr="00F77EED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14:paraId="7731CCF5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14:paraId="4C90D0BC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14:paraId="6AA48E57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14:paraId="45F59BD6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14:paraId="7A6840B9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14:paraId="0C87ED33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14:paraId="55A377E5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6A49EA" w:rsidRPr="00DA2B18" w14:paraId="3CE2560F" w14:textId="77777777" w:rsidTr="00F77EED">
        <w:trPr>
          <w:trHeight w:val="967"/>
          <w:jc w:val="center"/>
        </w:trPr>
        <w:tc>
          <w:tcPr>
            <w:tcW w:w="866" w:type="dxa"/>
            <w:vAlign w:val="center"/>
          </w:tcPr>
          <w:p w14:paraId="33A3119A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14:paraId="11E70B5A" w14:textId="77777777" w:rsidR="006A49EA" w:rsidRPr="002C23FA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14:paraId="67AB3D55" w14:textId="3CD794AC" w:rsidR="006A49EA" w:rsidRPr="00DA2B18" w:rsidRDefault="00F77EED" w:rsidP="00F77EE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</w:p>
        </w:tc>
        <w:tc>
          <w:tcPr>
            <w:tcW w:w="2439" w:type="dxa"/>
            <w:vAlign w:val="center"/>
          </w:tcPr>
          <w:p w14:paraId="2F5CC437" w14:textId="02C2A888" w:rsidR="006A49EA" w:rsidRPr="00DA2B18" w:rsidRDefault="00F77EED" w:rsidP="00F77EE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14E03FC2" w14:textId="7FED33BF" w:rsidR="006A49EA" w:rsidRPr="00DA2B18" w:rsidRDefault="00F77EED" w:rsidP="00F77EE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16-21</w:t>
            </w:r>
          </w:p>
        </w:tc>
        <w:tc>
          <w:tcPr>
            <w:tcW w:w="1291" w:type="dxa"/>
            <w:vAlign w:val="center"/>
          </w:tcPr>
          <w:p w14:paraId="79FABDC7" w14:textId="49E7114F" w:rsidR="006A49EA" w:rsidRPr="00DA2B18" w:rsidRDefault="00F77EED" w:rsidP="00F77EE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</w:t>
            </w:r>
          </w:p>
        </w:tc>
        <w:tc>
          <w:tcPr>
            <w:tcW w:w="4440" w:type="dxa"/>
          </w:tcPr>
          <w:p w14:paraId="234F865D" w14:textId="77777777"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6A49EA" w:rsidRPr="00DA2B18" w14:paraId="1AF3E8D2" w14:textId="77777777" w:rsidTr="00F77EED">
        <w:trPr>
          <w:trHeight w:val="402"/>
          <w:jc w:val="center"/>
        </w:trPr>
        <w:tc>
          <w:tcPr>
            <w:tcW w:w="866" w:type="dxa"/>
            <w:vAlign w:val="center"/>
          </w:tcPr>
          <w:p w14:paraId="520C40BC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3532" w:type="dxa"/>
            <w:vAlign w:val="center"/>
          </w:tcPr>
          <w:p w14:paraId="3B1C4A7B" w14:textId="77777777" w:rsidR="006A49EA" w:rsidRPr="002C23FA" w:rsidRDefault="006A49EA" w:rsidP="006E3407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861" w:type="dxa"/>
            <w:vAlign w:val="center"/>
          </w:tcPr>
          <w:p w14:paraId="476236E3" w14:textId="77777777"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1DE07304" w14:textId="77777777"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6A91E0B" w14:textId="77777777"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0F271AC" w14:textId="77777777"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FFFBFFB" w14:textId="77777777" w:rsidR="006A49EA" w:rsidRPr="002C23FA" w:rsidRDefault="006A49EA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14:paraId="2174DAA0" w14:textId="77777777" w:rsidR="006A49EA" w:rsidRPr="002C23FA" w:rsidRDefault="006A49EA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依本局109年2月20日新北教新字第1090294487號函辦理，自110學年度起實施國際教育4堂課。每學年實施4節課，原則每學期2節課，惟經由各校課程委員會通過後，得彈性調整實施學期。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 w:rsidR="006A49EA" w:rsidRPr="00DA2B18" w14:paraId="2D579525" w14:textId="77777777" w:rsidTr="00F77EED">
        <w:trPr>
          <w:trHeight w:val="1054"/>
          <w:jc w:val="center"/>
        </w:trPr>
        <w:tc>
          <w:tcPr>
            <w:tcW w:w="866" w:type="dxa"/>
            <w:vAlign w:val="center"/>
          </w:tcPr>
          <w:p w14:paraId="1A3778B6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14:paraId="5D1EAF57" w14:textId="77777777"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14:paraId="7D39728B" w14:textId="77777777"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1FEC4BD0" w14:textId="77777777"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7253438" w14:textId="77777777"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9511105" w14:textId="77777777"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606F45D" w14:textId="77777777"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14:paraId="43D95DE4" w14:textId="77777777"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04F3BFF6" w14:textId="77777777"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14:paraId="1617E276" w14:textId="77777777"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6A49EA" w:rsidRPr="00DA2B18" w14:paraId="7CFD6DC6" w14:textId="77777777" w:rsidTr="00F77EED">
        <w:trPr>
          <w:trHeight w:val="549"/>
          <w:jc w:val="center"/>
        </w:trPr>
        <w:tc>
          <w:tcPr>
            <w:tcW w:w="866" w:type="dxa"/>
            <w:vAlign w:val="center"/>
          </w:tcPr>
          <w:p w14:paraId="140182D6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14:paraId="19050FC8" w14:textId="77777777" w:rsidR="006E3407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14:paraId="723B1C6F" w14:textId="77777777" w:rsidR="006A49EA" w:rsidRPr="00593744" w:rsidRDefault="006A49EA" w:rsidP="0059374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60BEB1AD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0EB334A9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BF7DFB6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F4DF1F4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C47F742" w14:textId="77777777" w:rsidR="00593744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5FE55BBE" w14:textId="77777777" w:rsidR="006A49EA" w:rsidRPr="00593744" w:rsidRDefault="00593744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課程課程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6A49EA" w:rsidRPr="00DA2B18" w14:paraId="2BEE6342" w14:textId="77777777" w:rsidTr="00F77EED">
        <w:trPr>
          <w:trHeight w:val="1253"/>
          <w:jc w:val="center"/>
        </w:trPr>
        <w:tc>
          <w:tcPr>
            <w:tcW w:w="866" w:type="dxa"/>
            <w:vAlign w:val="center"/>
          </w:tcPr>
          <w:p w14:paraId="21693865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14:paraId="5CA55115" w14:textId="77777777" w:rsidR="006E3407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14:paraId="4D247D07" w14:textId="77777777"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0BDD4CB0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3D3B8EE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C6A56C2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68F1138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994426C" w14:textId="77777777"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07C5021A" w14:textId="77777777" w:rsidR="006A49EA" w:rsidRPr="002C23FA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6A49EA" w:rsidRPr="00DA2B18" w14:paraId="65B08BCC" w14:textId="77777777" w:rsidTr="00F77EED">
        <w:trPr>
          <w:trHeight w:val="649"/>
          <w:jc w:val="center"/>
        </w:trPr>
        <w:tc>
          <w:tcPr>
            <w:tcW w:w="866" w:type="dxa"/>
            <w:vAlign w:val="center"/>
          </w:tcPr>
          <w:p w14:paraId="73629D36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14:paraId="29361056" w14:textId="77777777"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14:paraId="1A1D867D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9BD3BAE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BA76CFB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110CD33F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410C751" w14:textId="77777777" w:rsidR="006A49E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02BB4772" w14:textId="77777777" w:rsidR="00593744" w:rsidRPr="00593744" w:rsidRDefault="00593744" w:rsidP="00593744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(含孝親家庭教育5月活動)</w:t>
            </w:r>
          </w:p>
        </w:tc>
      </w:tr>
      <w:tr w:rsidR="006A49EA" w:rsidRPr="00DA2B18" w14:paraId="2CB4B9DE" w14:textId="77777777" w:rsidTr="00F77EED">
        <w:trPr>
          <w:trHeight w:val="649"/>
          <w:jc w:val="center"/>
        </w:trPr>
        <w:tc>
          <w:tcPr>
            <w:tcW w:w="866" w:type="dxa"/>
            <w:vAlign w:val="center"/>
          </w:tcPr>
          <w:p w14:paraId="40EFF178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7</w:t>
            </w:r>
          </w:p>
        </w:tc>
        <w:tc>
          <w:tcPr>
            <w:tcW w:w="3532" w:type="dxa"/>
            <w:vAlign w:val="center"/>
          </w:tcPr>
          <w:p w14:paraId="500F69B3" w14:textId="77777777"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14:paraId="7A56E173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213E86B" w14:textId="77777777" w:rsidR="006A49EA" w:rsidRPr="00DA2B18" w:rsidRDefault="006A49EA" w:rsidP="006A49E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0C84397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1DD5AEEE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9A4A759" w14:textId="77777777"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6A49EA" w:rsidRPr="00DA2B18" w14:paraId="19DF4041" w14:textId="77777777" w:rsidTr="00F77EED">
        <w:trPr>
          <w:trHeight w:val="649"/>
          <w:jc w:val="center"/>
        </w:trPr>
        <w:tc>
          <w:tcPr>
            <w:tcW w:w="866" w:type="dxa"/>
            <w:vAlign w:val="center"/>
          </w:tcPr>
          <w:p w14:paraId="2C4B4225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14:paraId="5E354205" w14:textId="77777777"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14:paraId="3C32A155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D63FE0F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01690E5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CC15603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00DB378" w14:textId="77777777" w:rsidR="0092000A" w:rsidRPr="0092000A" w:rsidRDefault="006A49EA" w:rsidP="0092000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48AAC5F4" w14:textId="77777777"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14:paraId="5A7906CB" w14:textId="77777777"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14:paraId="70067BD3" w14:textId="77777777"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14:paraId="43C944F0" w14:textId="77777777"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14:paraId="1B668B9F" w14:textId="77777777"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14:paraId="480723D5" w14:textId="77777777"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14:paraId="54F690BF" w14:textId="77777777"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14:paraId="121BDE95" w14:textId="77777777"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14:paraId="5236C2E2" w14:textId="77777777" w:rsidR="006A49EA" w:rsidRPr="002C23FA" w:rsidRDefault="0092000A" w:rsidP="0092000A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介及災害應變的知識與技能</w:t>
            </w:r>
          </w:p>
        </w:tc>
      </w:tr>
      <w:tr w:rsidR="0092000A" w:rsidRPr="00DA2B18" w14:paraId="3EA4F860" w14:textId="77777777" w:rsidTr="00F77EED">
        <w:trPr>
          <w:trHeight w:val="649"/>
          <w:jc w:val="center"/>
        </w:trPr>
        <w:tc>
          <w:tcPr>
            <w:tcW w:w="866" w:type="dxa"/>
            <w:vAlign w:val="center"/>
          </w:tcPr>
          <w:p w14:paraId="24B0C386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3532" w:type="dxa"/>
            <w:vAlign w:val="center"/>
          </w:tcPr>
          <w:p w14:paraId="2C49B137" w14:textId="77777777"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14:paraId="2220540A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D44BAEE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0C4183F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DE31648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14:paraId="6BDAA97C" w14:textId="77777777" w:rsidR="0092000A" w:rsidRPr="0092000A" w:rsidRDefault="0092000A" w:rsidP="0092000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92000A" w:rsidRPr="00DA2B18" w14:paraId="4D50119B" w14:textId="77777777" w:rsidTr="00F77EED">
        <w:trPr>
          <w:trHeight w:val="649"/>
          <w:jc w:val="center"/>
        </w:trPr>
        <w:tc>
          <w:tcPr>
            <w:tcW w:w="866" w:type="dxa"/>
            <w:vAlign w:val="center"/>
          </w:tcPr>
          <w:p w14:paraId="59D95E4E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14:paraId="0303B19A" w14:textId="77777777"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14:paraId="3FC11D90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6E97F521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6A3DF55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7BBB2E4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6CACE10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92000A" w:rsidRPr="00DA2B18" w14:paraId="4523ED8C" w14:textId="77777777" w:rsidTr="00F77EED">
        <w:trPr>
          <w:trHeight w:val="649"/>
          <w:jc w:val="center"/>
        </w:trPr>
        <w:tc>
          <w:tcPr>
            <w:tcW w:w="866" w:type="dxa"/>
            <w:vAlign w:val="center"/>
          </w:tcPr>
          <w:p w14:paraId="13C04054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14:paraId="517081E6" w14:textId="77777777"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14:paraId="643434E9" w14:textId="77777777"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41DEBF1D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195687AA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79F4D37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5620342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C23D15F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依據教育部國民及學前教育署110年8月27日臺教國署國字第1100104228號函、教育部108年6月12日臺教學(二)字第1080083209號函修正之「教育部品德教育促進方案」以及110年9月1日新北教特字第1101636591號函。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92000A" w:rsidRPr="00DA2B18" w14:paraId="2B3598DC" w14:textId="77777777" w:rsidTr="00F77EED">
        <w:trPr>
          <w:trHeight w:val="649"/>
          <w:jc w:val="center"/>
        </w:trPr>
        <w:tc>
          <w:tcPr>
            <w:tcW w:w="866" w:type="dxa"/>
            <w:vAlign w:val="center"/>
          </w:tcPr>
          <w:p w14:paraId="0E5CEB01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12</w:t>
            </w:r>
          </w:p>
        </w:tc>
        <w:tc>
          <w:tcPr>
            <w:tcW w:w="3532" w:type="dxa"/>
            <w:vAlign w:val="center"/>
          </w:tcPr>
          <w:p w14:paraId="1DB0425B" w14:textId="77777777"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14:paraId="0DEE715B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0F7F70CD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717198D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C3C0F17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71BA92A" w14:textId="77777777"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92000A" w:rsidRPr="00DA2B18" w14:paraId="10698C53" w14:textId="77777777" w:rsidTr="00F77EED">
        <w:trPr>
          <w:trHeight w:val="649"/>
          <w:jc w:val="center"/>
        </w:trPr>
        <w:tc>
          <w:tcPr>
            <w:tcW w:w="866" w:type="dxa"/>
            <w:vAlign w:val="center"/>
          </w:tcPr>
          <w:p w14:paraId="4235F947" w14:textId="77777777" w:rsidR="0092000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14:paraId="2BA8EBF7" w14:textId="77777777"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14:paraId="0A712E09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32FFD7CD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C06A6B8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636B31D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B824A4F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98.2.17北府教環字第0980095022號函、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新北市政府110.12.29新北教工環字第1102472958號函。</w:t>
            </w:r>
          </w:p>
        </w:tc>
      </w:tr>
      <w:tr w:rsidR="0092000A" w:rsidRPr="00DA2B18" w14:paraId="1C90B35D" w14:textId="77777777" w:rsidTr="00F77EED">
        <w:trPr>
          <w:trHeight w:val="649"/>
          <w:jc w:val="center"/>
        </w:trPr>
        <w:tc>
          <w:tcPr>
            <w:tcW w:w="866" w:type="dxa"/>
            <w:vAlign w:val="center"/>
          </w:tcPr>
          <w:p w14:paraId="3C38F48A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14:paraId="700A284C" w14:textId="77777777"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14:paraId="50B8E777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6094A3CF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15D2566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D7094CB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309084F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7DF8C1BD" w14:textId="77777777" w:rsidTr="00F77EED">
        <w:trPr>
          <w:trHeight w:val="649"/>
          <w:jc w:val="center"/>
        </w:trPr>
        <w:tc>
          <w:tcPr>
            <w:tcW w:w="866" w:type="dxa"/>
            <w:vAlign w:val="center"/>
          </w:tcPr>
          <w:p w14:paraId="763DC981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14:paraId="3B684815" w14:textId="77777777"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14:paraId="2AA22EF6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2AF06B56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4527F28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BE51538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E6BF091" w14:textId="77777777"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50D94513" w14:textId="77777777" w:rsidTr="00F77EED">
        <w:trPr>
          <w:trHeight w:val="649"/>
          <w:jc w:val="center"/>
        </w:trPr>
        <w:tc>
          <w:tcPr>
            <w:tcW w:w="866" w:type="dxa"/>
            <w:vAlign w:val="center"/>
          </w:tcPr>
          <w:p w14:paraId="4B2D7269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14:paraId="298AFEA3" w14:textId="77777777"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14:paraId="54577A8C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3B0523B4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F3777DF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1DFE8ACB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91F4CFC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581D4C04" w14:textId="77777777" w:rsidTr="00F77EED">
        <w:trPr>
          <w:trHeight w:val="649"/>
          <w:jc w:val="center"/>
        </w:trPr>
        <w:tc>
          <w:tcPr>
            <w:tcW w:w="866" w:type="dxa"/>
            <w:vAlign w:val="center"/>
          </w:tcPr>
          <w:p w14:paraId="3A3BC876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14:paraId="2286398D" w14:textId="77777777"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14:paraId="125A922B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37A63B16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F358F0F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4BE2B02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E84CF9B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29B6495D" w14:textId="77777777" w:rsidTr="00F77EED">
        <w:trPr>
          <w:trHeight w:val="649"/>
          <w:jc w:val="center"/>
        </w:trPr>
        <w:tc>
          <w:tcPr>
            <w:tcW w:w="866" w:type="dxa"/>
            <w:vAlign w:val="center"/>
          </w:tcPr>
          <w:p w14:paraId="76FA2611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14:paraId="75935A9A" w14:textId="77777777"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14:paraId="3107ACAC" w14:textId="51EE792A" w:rsidR="0092000A" w:rsidRPr="00DA2B18" w:rsidRDefault="00F77EED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</w:p>
        </w:tc>
        <w:tc>
          <w:tcPr>
            <w:tcW w:w="2439" w:type="dxa"/>
            <w:vAlign w:val="center"/>
          </w:tcPr>
          <w:p w14:paraId="0E781D87" w14:textId="49C2DA43" w:rsidR="0092000A" w:rsidRPr="00DA2B18" w:rsidRDefault="00F77EED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0F33211A" w14:textId="77777777" w:rsidR="0092000A" w:rsidRDefault="00F77EED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1-5</w:t>
            </w:r>
          </w:p>
          <w:p w14:paraId="31116BC2" w14:textId="07657784" w:rsidR="00F77EED" w:rsidRPr="00DA2B18" w:rsidRDefault="00F77EED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11-16</w:t>
            </w:r>
          </w:p>
        </w:tc>
        <w:tc>
          <w:tcPr>
            <w:tcW w:w="1291" w:type="dxa"/>
            <w:vAlign w:val="center"/>
          </w:tcPr>
          <w:p w14:paraId="045FAF4C" w14:textId="4BBC6896" w:rsidR="0092000A" w:rsidRPr="00DA2B18" w:rsidRDefault="00F77EED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</w:t>
            </w:r>
          </w:p>
        </w:tc>
        <w:tc>
          <w:tcPr>
            <w:tcW w:w="4440" w:type="dxa"/>
          </w:tcPr>
          <w:p w14:paraId="65D4A477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77EED" w:rsidRPr="00DA2B18" w14:paraId="6FFF89C2" w14:textId="77777777" w:rsidTr="00F77EED">
        <w:trPr>
          <w:trHeight w:val="649"/>
          <w:jc w:val="center"/>
        </w:trPr>
        <w:tc>
          <w:tcPr>
            <w:tcW w:w="866" w:type="dxa"/>
            <w:vAlign w:val="center"/>
          </w:tcPr>
          <w:p w14:paraId="51295059" w14:textId="77777777" w:rsidR="00F77EED" w:rsidRPr="00750707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14:paraId="38FC3ED3" w14:textId="77777777" w:rsidR="00F77EED" w:rsidRPr="002C23FA" w:rsidRDefault="00F77EED" w:rsidP="00F77EE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14:paraId="4002EBFC" w14:textId="6CD07B68" w:rsidR="00F77EED" w:rsidRPr="00DA2B18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</w:p>
        </w:tc>
        <w:tc>
          <w:tcPr>
            <w:tcW w:w="2439" w:type="dxa"/>
            <w:vAlign w:val="center"/>
          </w:tcPr>
          <w:p w14:paraId="4B23F963" w14:textId="2E75B150" w:rsidR="00F77EED" w:rsidRPr="00DA2B18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3E2338CF" w14:textId="2B75E72F" w:rsidR="00F77EED" w:rsidRPr="00DA2B18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6-10</w:t>
            </w:r>
          </w:p>
        </w:tc>
        <w:tc>
          <w:tcPr>
            <w:tcW w:w="1291" w:type="dxa"/>
            <w:vAlign w:val="center"/>
          </w:tcPr>
          <w:p w14:paraId="684741FA" w14:textId="6532C186" w:rsidR="00F77EED" w:rsidRPr="00DA2B18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14:paraId="10BAF96D" w14:textId="77777777" w:rsidR="00F77EED" w:rsidRPr="002C23FA" w:rsidRDefault="00F77EED" w:rsidP="00F77EE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77EED" w:rsidRPr="00DA2B18" w14:paraId="63C5EF58" w14:textId="77777777" w:rsidTr="00F77EED">
        <w:trPr>
          <w:trHeight w:val="649"/>
          <w:jc w:val="center"/>
        </w:trPr>
        <w:tc>
          <w:tcPr>
            <w:tcW w:w="866" w:type="dxa"/>
            <w:vAlign w:val="center"/>
          </w:tcPr>
          <w:p w14:paraId="3954DC66" w14:textId="77777777" w:rsidR="00F77EED" w:rsidRPr="00750707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14:paraId="079817E4" w14:textId="77777777" w:rsidR="00F77EED" w:rsidRPr="002C23FA" w:rsidRDefault="00F77EED" w:rsidP="00F77EE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14:paraId="70D92957" w14:textId="77777777" w:rsidR="00F77EED" w:rsidRPr="00DA2B18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613F28E" w14:textId="77777777" w:rsidR="00F77EED" w:rsidRPr="00DA2B18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64D067B" w14:textId="77777777" w:rsidR="00F77EED" w:rsidRPr="00DA2B18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3FE6ECE" w14:textId="77777777" w:rsidR="00F77EED" w:rsidRPr="00DA2B18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2EDB1AC" w14:textId="77777777" w:rsidR="00F77EED" w:rsidRPr="002C23FA" w:rsidRDefault="00F77EED" w:rsidP="00F77EE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77EED" w:rsidRPr="00DA2B18" w14:paraId="4E6A4A2A" w14:textId="77777777" w:rsidTr="00F77EED">
        <w:trPr>
          <w:trHeight w:val="649"/>
          <w:jc w:val="center"/>
        </w:trPr>
        <w:tc>
          <w:tcPr>
            <w:tcW w:w="866" w:type="dxa"/>
            <w:vAlign w:val="center"/>
          </w:tcPr>
          <w:p w14:paraId="3B7BF755" w14:textId="77777777" w:rsidR="00F77EED" w:rsidRPr="00750707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14:paraId="1DCC5518" w14:textId="77777777" w:rsidR="00F77EED" w:rsidRPr="002C23FA" w:rsidRDefault="00F77EED" w:rsidP="00F77EE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14:paraId="42E92BB2" w14:textId="77777777" w:rsidR="00F77EED" w:rsidRPr="00DA2B18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063E2B6D" w14:textId="77777777" w:rsidR="00F77EED" w:rsidRPr="00DA2B18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A14AD52" w14:textId="77777777" w:rsidR="00F77EED" w:rsidRPr="00DA2B18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649E986" w14:textId="77777777" w:rsidR="00F77EED" w:rsidRPr="00DA2B18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C907F23" w14:textId="77777777" w:rsidR="00F77EED" w:rsidRPr="002C23FA" w:rsidRDefault="00F77EED" w:rsidP="00F77EE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77EED" w:rsidRPr="00DA2B18" w14:paraId="5AA0D70B" w14:textId="77777777" w:rsidTr="00F77EED">
        <w:trPr>
          <w:trHeight w:val="649"/>
          <w:jc w:val="center"/>
        </w:trPr>
        <w:tc>
          <w:tcPr>
            <w:tcW w:w="866" w:type="dxa"/>
            <w:vAlign w:val="center"/>
          </w:tcPr>
          <w:p w14:paraId="5EAC0F30" w14:textId="77777777" w:rsidR="00F77EED" w:rsidRPr="00750707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14:paraId="09CF8DCA" w14:textId="77777777" w:rsidR="00F77EED" w:rsidRPr="002C23FA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14:paraId="7A7F40B1" w14:textId="77777777" w:rsidR="00F77EED" w:rsidRPr="00DA2B18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EE1BCFC" w14:textId="77777777" w:rsidR="00F77EED" w:rsidRPr="00DA2B18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51C04F6" w14:textId="77777777" w:rsidR="00F77EED" w:rsidRPr="00DA2B18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EF71D1F" w14:textId="77777777" w:rsidR="00F77EED" w:rsidRPr="00DA2B18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924FA3D" w14:textId="77777777" w:rsidR="00F77EED" w:rsidRPr="002C23FA" w:rsidRDefault="00F77EED" w:rsidP="00F77EE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77EED" w:rsidRPr="00DA2B18" w14:paraId="5EC9F592" w14:textId="77777777" w:rsidTr="00F77EED">
        <w:trPr>
          <w:trHeight w:val="649"/>
          <w:jc w:val="center"/>
        </w:trPr>
        <w:tc>
          <w:tcPr>
            <w:tcW w:w="866" w:type="dxa"/>
            <w:vAlign w:val="center"/>
          </w:tcPr>
          <w:p w14:paraId="67669583" w14:textId="77777777" w:rsidR="00F77EED" w:rsidRPr="00750707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14:paraId="6582BE98" w14:textId="77777777" w:rsidR="00F77EED" w:rsidRPr="002C23FA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14:paraId="63D6BEA9" w14:textId="77777777" w:rsidR="00F77EED" w:rsidRPr="00DA2B18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05D3362" w14:textId="77777777" w:rsidR="00F77EED" w:rsidRPr="00DA2B18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2891636" w14:textId="77777777" w:rsidR="00F77EED" w:rsidRPr="00DA2B18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025E6C3" w14:textId="77777777" w:rsidR="00F77EED" w:rsidRPr="00DA2B18" w:rsidRDefault="00F77EED" w:rsidP="00F77EE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912BC2D" w14:textId="77777777" w:rsidR="00F77EED" w:rsidRPr="002C23FA" w:rsidRDefault="00F77EED" w:rsidP="00F77EE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04DEB92F" w14:textId="77777777"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14:paraId="6F72FD10" w14:textId="77777777"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14:paraId="29634979" w14:textId="4FE6EEB0" w:rsidR="00217DCF" w:rsidRPr="00BF31BC" w:rsidRDefault="00233AB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610667C5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4DC7CEFA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14:paraId="055C2191" w14:textId="77777777"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14:paraId="7CB48253" w14:textId="77777777" w:rsidTr="0092000A">
        <w:tc>
          <w:tcPr>
            <w:tcW w:w="1013" w:type="dxa"/>
            <w:vAlign w:val="center"/>
          </w:tcPr>
          <w:p w14:paraId="3A807BDC" w14:textId="77777777"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14:paraId="6E1C8BFF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5833B71D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5304A894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74C415D2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21861440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2FC39193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05D8DFFF" w14:textId="77777777" w:rsidTr="0092000A">
        <w:tc>
          <w:tcPr>
            <w:tcW w:w="1013" w:type="dxa"/>
            <w:vAlign w:val="center"/>
          </w:tcPr>
          <w:p w14:paraId="33F8A6C2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65223D03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D8B8270" w14:textId="77777777"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1C18078A" w14:textId="77777777"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60E5EE8E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6FFDAAFB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71954083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29C690CC" w14:textId="77777777" w:rsidTr="0092000A">
        <w:tc>
          <w:tcPr>
            <w:tcW w:w="1013" w:type="dxa"/>
            <w:vAlign w:val="center"/>
          </w:tcPr>
          <w:p w14:paraId="6C15FD98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22AEA6C2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214021BE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345B3184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9877756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4CF9E4AD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64E203FE" w14:textId="77777777" w:rsidTr="0092000A">
        <w:tc>
          <w:tcPr>
            <w:tcW w:w="1013" w:type="dxa"/>
            <w:vAlign w:val="center"/>
          </w:tcPr>
          <w:p w14:paraId="41ADB4AE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3FF9577E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5B9E6645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66C65BAD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62B7EA4A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44A40F0B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4DC00FCC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5C2AEDDC" w14:textId="77777777"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14:paraId="75F3E836" w14:textId="77777777"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14:paraId="292050E9" w14:textId="77777777"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新北市立溪崑國民中學11</w:t>
      </w:r>
      <w:r w:rsidR="00D85711">
        <w:rPr>
          <w:rFonts w:ascii="標楷體" w:eastAsia="標楷體" w:hAnsi="標楷體" w:hint="eastAsia"/>
          <w:sz w:val="32"/>
          <w:szCs w:val="32"/>
        </w:rPr>
        <w:t>2</w:t>
      </w:r>
      <w:r w:rsidRPr="00DA2B18">
        <w:rPr>
          <w:rFonts w:ascii="標楷體" w:eastAsia="標楷體" w:hAnsi="標楷體" w:hint="eastAsia"/>
          <w:sz w:val="32"/>
          <w:szCs w:val="32"/>
        </w:rPr>
        <w:t>學年度</w:t>
      </w:r>
      <w:r w:rsidR="00D85711">
        <w:rPr>
          <w:rFonts w:ascii="標楷體" w:eastAsia="標楷體" w:hAnsi="標楷體" w:hint="eastAsia"/>
          <w:sz w:val="32"/>
          <w:szCs w:val="32"/>
        </w:rPr>
        <w:t>第2學期</w:t>
      </w:r>
      <w:r w:rsidRPr="00DA2B18">
        <w:rPr>
          <w:rFonts w:ascii="標楷體" w:eastAsia="標楷體" w:hAnsi="標楷體" w:hint="eastAsia"/>
          <w:sz w:val="32"/>
          <w:szCs w:val="32"/>
        </w:rPr>
        <w:t>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14:paraId="0F6B560D" w14:textId="77777777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14:paraId="57CCC6B2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65EF8283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306ED25A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26889CB7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61F0E009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70CFA504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68FA6BEF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6A0B95CD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597EBB7A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6DEB27A3" w14:textId="77777777"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715C7CC4" w14:textId="77777777"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14:paraId="042B626B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14:paraId="1DFA1066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23D0E686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</w:p>
        </w:tc>
        <w:tc>
          <w:tcPr>
            <w:tcW w:w="1206" w:type="dxa"/>
            <w:shd w:val="clear" w:color="auto" w:fill="auto"/>
          </w:tcPr>
          <w:p w14:paraId="20286631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8E5328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BD03EE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F0935C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3F60C65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7EA50603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BE49335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AF0244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9ADAC2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76B37DD5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5EEF50C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14:paraId="053E63AD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1D53DE71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</w:p>
        </w:tc>
        <w:tc>
          <w:tcPr>
            <w:tcW w:w="1206" w:type="dxa"/>
            <w:shd w:val="clear" w:color="auto" w:fill="auto"/>
          </w:tcPr>
          <w:p w14:paraId="3589502C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FD56785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8F15AB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E3212F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320F856C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187E5056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0DCAD63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CF48701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7BEC1B9C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2BEC1F64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1C7D1293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14:paraId="2C09AE48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4582A842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第十七週</w:t>
            </w:r>
          </w:p>
        </w:tc>
        <w:tc>
          <w:tcPr>
            <w:tcW w:w="1206" w:type="dxa"/>
            <w:shd w:val="clear" w:color="auto" w:fill="auto"/>
          </w:tcPr>
          <w:p w14:paraId="407DBF99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332C1F55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3EBAD60C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0B25FDB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61411B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7AF7E241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2AFDCEA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FBAB5E0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38E04D68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10067284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6263DC5C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0A6FD979" w14:textId="77777777"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9391E" w14:textId="77777777" w:rsidR="00AC52EC" w:rsidRDefault="00AC52EC">
      <w:r>
        <w:separator/>
      </w:r>
    </w:p>
  </w:endnote>
  <w:endnote w:type="continuationSeparator" w:id="0">
    <w:p w14:paraId="14BFC5BF" w14:textId="77777777" w:rsidR="00AC52EC" w:rsidRDefault="00AC5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2010601000101010101"/>
    <w:charset w:val="88"/>
    <w:family w:val="auto"/>
    <w:pitch w:val="variable"/>
    <w:sig w:usb0="00000001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2010601000101010101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VGmdBU">
    <w:panose1 w:val="020B0604020202020204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E286B" w14:textId="77777777" w:rsidR="00AB519B" w:rsidRDefault="00AB519B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599D7" w14:textId="77777777"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C359E" w:rsidRPr="00DC359E">
      <w:rPr>
        <w:noProof/>
        <w:lang w:val="zh-TW"/>
      </w:rPr>
      <w:t>1</w:t>
    </w:r>
    <w:r>
      <w:fldChar w:fldCharType="end"/>
    </w:r>
  </w:p>
  <w:p w14:paraId="23FB9244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2725" w14:textId="77777777" w:rsidR="00AB519B" w:rsidRDefault="00AB519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BC63A" w14:textId="77777777" w:rsidR="00AC52EC" w:rsidRDefault="00AC52EC">
      <w:r>
        <w:separator/>
      </w:r>
    </w:p>
  </w:footnote>
  <w:footnote w:type="continuationSeparator" w:id="0">
    <w:p w14:paraId="17EC61F5" w14:textId="77777777" w:rsidR="00AC52EC" w:rsidRDefault="00AC5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C8BD" w14:textId="77777777" w:rsidR="00AB519B" w:rsidRDefault="00AB519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29DB6" w14:textId="77777777" w:rsidR="00AB519B" w:rsidRDefault="00AB519B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E68FE" w14:textId="77777777" w:rsidR="00AB519B" w:rsidRDefault="00AB519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413114626">
    <w:abstractNumId w:val="18"/>
  </w:num>
  <w:num w:numId="2" w16cid:durableId="1680959991">
    <w:abstractNumId w:val="35"/>
  </w:num>
  <w:num w:numId="3" w16cid:durableId="2112234566">
    <w:abstractNumId w:val="24"/>
  </w:num>
  <w:num w:numId="4" w16cid:durableId="1208491085">
    <w:abstractNumId w:val="31"/>
  </w:num>
  <w:num w:numId="5" w16cid:durableId="1734429435">
    <w:abstractNumId w:val="28"/>
  </w:num>
  <w:num w:numId="6" w16cid:durableId="325322286">
    <w:abstractNumId w:val="27"/>
  </w:num>
  <w:num w:numId="7" w16cid:durableId="1140345500">
    <w:abstractNumId w:val="2"/>
  </w:num>
  <w:num w:numId="8" w16cid:durableId="1240825572">
    <w:abstractNumId w:val="20"/>
  </w:num>
  <w:num w:numId="9" w16cid:durableId="1884169284">
    <w:abstractNumId w:val="17"/>
  </w:num>
  <w:num w:numId="10" w16cid:durableId="774979790">
    <w:abstractNumId w:val="30"/>
  </w:num>
  <w:num w:numId="11" w16cid:durableId="838538872">
    <w:abstractNumId w:val="33"/>
  </w:num>
  <w:num w:numId="12" w16cid:durableId="1630285899">
    <w:abstractNumId w:val="34"/>
  </w:num>
  <w:num w:numId="13" w16cid:durableId="1384133049">
    <w:abstractNumId w:val="19"/>
  </w:num>
  <w:num w:numId="14" w16cid:durableId="984315900">
    <w:abstractNumId w:val="11"/>
  </w:num>
  <w:num w:numId="15" w16cid:durableId="1104884753">
    <w:abstractNumId w:val="9"/>
  </w:num>
  <w:num w:numId="16" w16cid:durableId="287397318">
    <w:abstractNumId w:val="26"/>
  </w:num>
  <w:num w:numId="17" w16cid:durableId="2140998269">
    <w:abstractNumId w:val="10"/>
  </w:num>
  <w:num w:numId="18" w16cid:durableId="775561252">
    <w:abstractNumId w:val="0"/>
  </w:num>
  <w:num w:numId="19" w16cid:durableId="388460621">
    <w:abstractNumId w:val="22"/>
  </w:num>
  <w:num w:numId="20" w16cid:durableId="1472167612">
    <w:abstractNumId w:val="23"/>
  </w:num>
  <w:num w:numId="21" w16cid:durableId="1950235144">
    <w:abstractNumId w:val="15"/>
  </w:num>
  <w:num w:numId="22" w16cid:durableId="61027815">
    <w:abstractNumId w:val="5"/>
  </w:num>
  <w:num w:numId="23" w16cid:durableId="854805515">
    <w:abstractNumId w:val="3"/>
  </w:num>
  <w:num w:numId="24" w16cid:durableId="594287338">
    <w:abstractNumId w:val="32"/>
  </w:num>
  <w:num w:numId="25" w16cid:durableId="1178427077">
    <w:abstractNumId w:val="12"/>
  </w:num>
  <w:num w:numId="26" w16cid:durableId="1036661166">
    <w:abstractNumId w:val="8"/>
  </w:num>
  <w:num w:numId="27" w16cid:durableId="1866405451">
    <w:abstractNumId w:val="7"/>
  </w:num>
  <w:num w:numId="28" w16cid:durableId="823666292">
    <w:abstractNumId w:val="14"/>
  </w:num>
  <w:num w:numId="29" w16cid:durableId="1923904217">
    <w:abstractNumId w:val="16"/>
  </w:num>
  <w:num w:numId="30" w16cid:durableId="678045368">
    <w:abstractNumId w:val="1"/>
  </w:num>
  <w:num w:numId="31" w16cid:durableId="1168865997">
    <w:abstractNumId w:val="29"/>
  </w:num>
  <w:num w:numId="32" w16cid:durableId="1225868882">
    <w:abstractNumId w:val="13"/>
  </w:num>
  <w:num w:numId="33" w16cid:durableId="1449085551">
    <w:abstractNumId w:val="4"/>
  </w:num>
  <w:num w:numId="34" w16cid:durableId="971524094">
    <w:abstractNumId w:val="6"/>
  </w:num>
  <w:num w:numId="35" w16cid:durableId="991904387">
    <w:abstractNumId w:val="25"/>
  </w:num>
  <w:num w:numId="36" w16cid:durableId="76391887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1A7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663B3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7719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33ABA"/>
    <w:rsid w:val="002465A9"/>
    <w:rsid w:val="0025196E"/>
    <w:rsid w:val="00252E0C"/>
    <w:rsid w:val="0025461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5A3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657B1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B6A15"/>
    <w:rsid w:val="004B738A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068C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C7846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57FD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519B"/>
    <w:rsid w:val="00AB671C"/>
    <w:rsid w:val="00AB6FC4"/>
    <w:rsid w:val="00AC4B0F"/>
    <w:rsid w:val="00AC52EC"/>
    <w:rsid w:val="00AC7B49"/>
    <w:rsid w:val="00AD2399"/>
    <w:rsid w:val="00AD3378"/>
    <w:rsid w:val="00AD6BF2"/>
    <w:rsid w:val="00AE3475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4D8"/>
    <w:rsid w:val="00B54810"/>
    <w:rsid w:val="00B5559D"/>
    <w:rsid w:val="00B5798C"/>
    <w:rsid w:val="00B62FC1"/>
    <w:rsid w:val="00B66C53"/>
    <w:rsid w:val="00B7069B"/>
    <w:rsid w:val="00B736FE"/>
    <w:rsid w:val="00B759CA"/>
    <w:rsid w:val="00B80E48"/>
    <w:rsid w:val="00B85833"/>
    <w:rsid w:val="00B858CC"/>
    <w:rsid w:val="00B8634E"/>
    <w:rsid w:val="00B87A7B"/>
    <w:rsid w:val="00B93C61"/>
    <w:rsid w:val="00B9600B"/>
    <w:rsid w:val="00BA0EEF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3FD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5711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504D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77EED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35D0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2CAC66D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__.doc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0122D-10DF-4E49-9C08-D9C3DDAED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24</Pages>
  <Words>1956</Words>
  <Characters>11155</Characters>
  <Application>Microsoft Office Word</Application>
  <DocSecurity>0</DocSecurity>
  <Lines>92</Lines>
  <Paragraphs>26</Paragraphs>
  <ScaleCrop>false</ScaleCrop>
  <Company>Hewlett-Packard Company</Company>
  <LinksUpToDate>false</LinksUpToDate>
  <CharactersWithSpaces>13085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Microsoft Office User</cp:lastModifiedBy>
  <cp:revision>13</cp:revision>
  <cp:lastPrinted>2018-11-20T02:54:00Z</cp:lastPrinted>
  <dcterms:created xsi:type="dcterms:W3CDTF">2023-04-29T15:45:00Z</dcterms:created>
  <dcterms:modified xsi:type="dcterms:W3CDTF">2023-06-15T02:14:00Z</dcterms:modified>
</cp:coreProperties>
</file>