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97D63" w:rsidRDefault="00897D63" w:rsidP="00904E21">
      <w:pPr>
        <w:jc w:val="center"/>
        <w:rPr>
          <w:rFonts w:ascii="標楷體" w:eastAsia="標楷體" w:hAnsi="標楷體"/>
          <w:sz w:val="28"/>
          <w:szCs w:val="28"/>
        </w:rPr>
      </w:pPr>
    </w:p>
    <w:p w:rsidR="00904E21" w:rsidRPr="00677095" w:rsidRDefault="00904E21" w:rsidP="00904E21">
      <w:pPr>
        <w:jc w:val="center"/>
        <w:rPr>
          <w:rFonts w:ascii="標楷體" w:eastAsia="標楷體" w:hAnsi="標楷體"/>
          <w:sz w:val="28"/>
        </w:rPr>
      </w:pPr>
      <w:r w:rsidRPr="002F3783">
        <w:rPr>
          <w:rFonts w:ascii="標楷體" w:eastAsia="標楷體" w:hAnsi="標楷體" w:hint="eastAsia"/>
          <w:sz w:val="28"/>
          <w:szCs w:val="28"/>
        </w:rPr>
        <w:t>新北市溪</w:t>
      </w:r>
      <w:proofErr w:type="gramStart"/>
      <w:r w:rsidRPr="002F3783">
        <w:rPr>
          <w:rFonts w:ascii="標楷體" w:eastAsia="標楷體" w:hAnsi="標楷體" w:hint="eastAsia"/>
          <w:sz w:val="28"/>
          <w:szCs w:val="28"/>
        </w:rPr>
        <w:t>崑</w:t>
      </w:r>
      <w:proofErr w:type="gramEnd"/>
      <w:r w:rsidRPr="002F3783">
        <w:rPr>
          <w:rFonts w:ascii="標楷體" w:eastAsia="標楷體" w:hAnsi="標楷體"/>
          <w:sz w:val="28"/>
          <w:szCs w:val="28"/>
        </w:rPr>
        <w:t>國民中學</w:t>
      </w:r>
      <w:r w:rsidRPr="002F378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 w:hint="eastAsia"/>
          <w:sz w:val="28"/>
          <w:szCs w:val="28"/>
        </w:rPr>
        <w:t>1</w:t>
      </w:r>
      <w:r w:rsidR="00EB5D33">
        <w:rPr>
          <w:rFonts w:ascii="標楷體" w:eastAsia="標楷體" w:hAnsi="標楷體"/>
          <w:sz w:val="28"/>
          <w:szCs w:val="28"/>
        </w:rPr>
        <w:t>0</w:t>
      </w:r>
      <w:r w:rsidRPr="002F3783">
        <w:rPr>
          <w:rFonts w:ascii="標楷體" w:eastAsia="標楷體" w:hAnsi="標楷體"/>
          <w:sz w:val="28"/>
          <w:szCs w:val="28"/>
        </w:rPr>
        <w:t>學年度</w:t>
      </w:r>
      <w:r w:rsidRPr="002F3783">
        <w:rPr>
          <w:rFonts w:ascii="標楷體" w:eastAsia="標楷體" w:hAnsi="標楷體" w:hint="eastAsia"/>
          <w:sz w:val="28"/>
          <w:szCs w:val="28"/>
        </w:rPr>
        <w:t>第</w:t>
      </w:r>
      <w:r w:rsidR="006F3112">
        <w:rPr>
          <w:rFonts w:ascii="標楷體" w:eastAsia="標楷體" w:hAnsi="標楷體"/>
          <w:sz w:val="28"/>
          <w:szCs w:val="28"/>
        </w:rPr>
        <w:t>2</w:t>
      </w:r>
      <w:r w:rsidRPr="002F3783">
        <w:rPr>
          <w:rFonts w:ascii="標楷體" w:eastAsia="標楷體" w:hAnsi="標楷體"/>
          <w:sz w:val="28"/>
          <w:szCs w:val="28"/>
        </w:rPr>
        <w:t>學期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 </w:t>
      </w:r>
      <w:r w:rsidR="00EB5D33">
        <w:rPr>
          <w:rFonts w:ascii="標楷體" w:eastAsia="標楷體" w:hAnsi="標楷體" w:hint="eastAsia"/>
          <w:sz w:val="28"/>
          <w:szCs w:val="28"/>
        </w:rPr>
        <w:t>七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Pr="002F3783">
        <w:rPr>
          <w:rFonts w:ascii="標楷體" w:eastAsia="標楷體" w:hAnsi="標楷體"/>
          <w:sz w:val="28"/>
          <w:szCs w:val="28"/>
        </w:rPr>
        <w:t>年級</w:t>
      </w:r>
      <w:r w:rsidRPr="002F3783">
        <w:rPr>
          <w:rFonts w:ascii="標楷體" w:eastAsia="標楷體" w:hAnsi="標楷體" w:hint="eastAsia"/>
          <w:sz w:val="28"/>
          <w:szCs w:val="28"/>
        </w:rPr>
        <w:t xml:space="preserve"> </w:t>
      </w:r>
      <w:r w:rsidR="005F7621">
        <w:rPr>
          <w:rFonts w:ascii="標楷體" w:eastAsia="標楷體" w:hAnsi="標楷體" w:hint="eastAsia"/>
          <w:sz w:val="28"/>
          <w:szCs w:val="28"/>
        </w:rPr>
        <w:t xml:space="preserve">藝術 </w:t>
      </w:r>
      <w:r w:rsidRPr="002F3783">
        <w:rPr>
          <w:rFonts w:ascii="標楷體" w:eastAsia="標楷體" w:hAnsi="標楷體"/>
          <w:sz w:val="28"/>
          <w:szCs w:val="28"/>
        </w:rPr>
        <w:t>領域課程計畫 設計者：</w:t>
      </w:r>
      <w:r w:rsidR="005F7621">
        <w:rPr>
          <w:rFonts w:ascii="標楷體" w:eastAsia="標楷體" w:hAnsi="標楷體" w:hint="eastAsia"/>
          <w:sz w:val="28"/>
          <w:szCs w:val="28"/>
        </w:rPr>
        <w:t>詹雅琇</w:t>
      </w:r>
    </w:p>
    <w:p w:rsidR="00904E21" w:rsidRPr="00E614F8" w:rsidRDefault="00904E21" w:rsidP="00904E2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04E21" w:rsidRPr="009476AD" w:rsidRDefault="00904E21" w:rsidP="00904E2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04E21" w:rsidRPr="00903674" w:rsidRDefault="00904E21" w:rsidP="00904E21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 xml:space="preserve">    1.</w:t>
      </w:r>
      <w:r w:rsidR="009E5C49" w:rsidRPr="009E5C49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E5C49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   2.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   3.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   4.</w:t>
      </w:r>
      <w:r w:rsidRPr="008C40E2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   5.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   6.</w:t>
      </w:r>
      <w:r w:rsidR="005F7621" w:rsidRPr="005F7621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5F7621" w:rsidRPr="00903674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  7.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 8.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  9.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904E21" w:rsidRPr="00504BCC" w:rsidRDefault="00904E21" w:rsidP="00904E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1218DF">
        <w:rPr>
          <w:rFonts w:ascii="標楷體" w:eastAsia="標楷體" w:hAnsi="標楷體" w:cs="標楷體" w:hint="eastAsia"/>
          <w:sz w:val="24"/>
          <w:szCs w:val="24"/>
        </w:rPr>
        <w:t>每週（</w:t>
      </w:r>
      <w:r w:rsidR="005F7621">
        <w:rPr>
          <w:rFonts w:ascii="標楷體" w:eastAsia="標楷體" w:hAnsi="標楷體" w:cs="標楷體"/>
          <w:sz w:val="24"/>
          <w:szCs w:val="24"/>
        </w:rPr>
        <w:t>1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5F7621">
        <w:rPr>
          <w:rFonts w:ascii="標楷體" w:eastAsia="標楷體" w:hAnsi="標楷體" w:cs="標楷體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</w:t>
      </w:r>
      <w:r w:rsidRPr="001218DF">
        <w:rPr>
          <w:rFonts w:ascii="標楷體" w:eastAsia="標楷體" w:hAnsi="標楷體" w:cs="標楷體" w:hint="eastAsia"/>
          <w:sz w:val="24"/>
          <w:szCs w:val="24"/>
        </w:rPr>
        <w:t>共（</w:t>
      </w:r>
      <w:r w:rsidR="005F7621">
        <w:rPr>
          <w:rFonts w:ascii="標楷體" w:eastAsia="標楷體" w:hAnsi="標楷體" w:cs="標楷體"/>
          <w:sz w:val="24"/>
          <w:szCs w:val="24"/>
        </w:rPr>
        <w:t>2</w:t>
      </w:r>
      <w:r w:rsidRPr="001218DF">
        <w:rPr>
          <w:rFonts w:ascii="標楷體" w:eastAsia="標楷體" w:hAnsi="標楷體" w:cs="標楷體" w:hint="eastAsia"/>
          <w:sz w:val="24"/>
          <w:szCs w:val="24"/>
        </w:rPr>
        <w:t>）節</w:t>
      </w:r>
      <w:r w:rsidRPr="00504BCC">
        <w:rPr>
          <w:rFonts w:ascii="標楷體" w:eastAsia="標楷體" w:hAnsi="標楷體" w:cs="標楷體"/>
          <w:sz w:val="24"/>
          <w:szCs w:val="24"/>
        </w:rPr>
        <w:t>。</w:t>
      </w:r>
    </w:p>
    <w:p w:rsidR="00285A39" w:rsidRDefault="00504BCC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p w:rsidR="005F7621" w:rsidRPr="00285A39" w:rsidRDefault="005F7621" w:rsidP="00F33E8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2F7A4D" w:rsidTr="002F7A4D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5F7621" w:rsidRPr="002F7A4D" w:rsidTr="002F7A4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5F7621" w:rsidRDefault="005F7621" w:rsidP="005F762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5F7621" w:rsidRPr="00BC3E0D" w:rsidRDefault="005F7621" w:rsidP="005F76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5F7621" w:rsidRDefault="005F7621" w:rsidP="005F7621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940293" w:rsidRDefault="00940293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F5FCE" w:rsidRDefault="000F5FCE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0F5FCE" w:rsidRPr="000F5FCE" w:rsidRDefault="000F5FCE" w:rsidP="0094029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5F7621" w:rsidRDefault="005F7621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F57092" w:rsidRDefault="00F57092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70326B" w:rsidRDefault="0070326B" w:rsidP="005F76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F57092">
        <w:rPr>
          <w:rFonts w:ascii="標楷體" w:eastAsia="標楷體" w:hAnsi="標楷體" w:cs="標楷體"/>
          <w:noProof/>
          <w:szCs w:val="24"/>
        </w:rPr>
        <w:drawing>
          <wp:inline distT="0" distB="0" distL="0" distR="0" wp14:anchorId="72A10DA4" wp14:editId="27954943">
            <wp:extent cx="8863330" cy="4667081"/>
            <wp:effectExtent l="19050" t="57150" r="0" b="0"/>
            <wp:docPr id="2" name="資料庫圖表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40A20" w:rsidRDefault="00440A20" w:rsidP="00EB5D3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5F7621" w:rsidP="00C53D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lastRenderedPageBreak/>
        <w:t>五</w:t>
      </w:r>
      <w:r w:rsidR="00433109" w:rsidRPr="00A77E44">
        <w:rPr>
          <w:rFonts w:ascii="標楷體" w:eastAsia="標楷體" w:hAnsi="標楷體" w:cs="標楷體" w:hint="eastAsia"/>
          <w:sz w:val="24"/>
          <w:szCs w:val="24"/>
        </w:rPr>
        <w:t>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97"/>
        <w:gridCol w:w="2198"/>
        <w:gridCol w:w="2268"/>
        <w:gridCol w:w="567"/>
        <w:gridCol w:w="1701"/>
        <w:gridCol w:w="1417"/>
        <w:gridCol w:w="1559"/>
        <w:gridCol w:w="1784"/>
      </w:tblGrid>
      <w:tr w:rsidR="00F82967" w:rsidRPr="0086052A" w:rsidTr="00660D99">
        <w:trPr>
          <w:trHeight w:val="278"/>
          <w:tblHeader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教學期程</w:t>
            </w:r>
          </w:p>
        </w:tc>
        <w:tc>
          <w:tcPr>
            <w:tcW w:w="43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備註</w:t>
            </w:r>
          </w:p>
        </w:tc>
      </w:tr>
      <w:tr w:rsidR="00F82967" w:rsidRPr="0086052A" w:rsidTr="00660D99">
        <w:trPr>
          <w:trHeight w:val="278"/>
          <w:tblHeader/>
          <w:jc w:val="center"/>
        </w:trPr>
        <w:tc>
          <w:tcPr>
            <w:tcW w:w="13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學習內容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  <w:hideMark/>
          </w:tcPr>
          <w:p w:rsidR="00F82967" w:rsidRPr="0086052A" w:rsidRDefault="00F82967">
            <w:pPr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學習表現</w:t>
            </w:r>
          </w:p>
        </w:tc>
        <w:tc>
          <w:tcPr>
            <w:tcW w:w="226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82967" w:rsidRPr="0086052A" w:rsidRDefault="00F82967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2B225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225B" w:rsidRPr="0086052A" w:rsidRDefault="002B225B" w:rsidP="002B225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第一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(2/11~12)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「妝」點劇場「服」號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1.說明服裝設計在戲劇與舞蹈中的重要性。</w:t>
            </w:r>
          </w:p>
          <w:p w:rsidR="002B225B" w:rsidRPr="0086052A" w:rsidRDefault="002B225B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="00A50C26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戲劇服裝特性</w:t>
            </w:r>
            <w:r w:rsidR="00A50C26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舞蹈服裝特性</w:t>
            </w:r>
            <w:r w:rsidR="00A50C26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2B225B" w:rsidRPr="0086052A" w:rsidRDefault="00A50C26" w:rsidP="002B225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</w:t>
            </w:r>
            <w:r w:rsidR="002B225B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瞭解</w:t>
            </w:r>
            <w:r w:rsidR="002B225B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劇場服裝設計與製作流程與職責。</w:t>
            </w:r>
          </w:p>
          <w:p w:rsidR="002B225B" w:rsidRPr="0086052A" w:rsidRDefault="002B225B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225B" w:rsidRPr="0086052A" w:rsidRDefault="002B225B" w:rsidP="002B225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225B" w:rsidRPr="0086052A" w:rsidRDefault="002B225B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225B" w:rsidRPr="0086052A" w:rsidRDefault="002B225B" w:rsidP="002B225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7F778D" w:rsidRPr="0086052A" w:rsidRDefault="002B225B" w:rsidP="002B225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="007F778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態度評量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="007F778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欣賞評量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4.討論評量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B225B" w:rsidRPr="0086052A" w:rsidRDefault="002B225B" w:rsidP="002B225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2B225B" w:rsidRPr="0086052A" w:rsidRDefault="002B225B" w:rsidP="002B225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225B" w:rsidRPr="0086052A" w:rsidRDefault="0086052A" w:rsidP="002B225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線上教學</w:t>
            </w:r>
            <w:proofErr w:type="gramEnd"/>
          </w:p>
        </w:tc>
      </w:tr>
      <w:tr w:rsidR="007F778D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78D" w:rsidRPr="0086052A" w:rsidRDefault="007F778D" w:rsidP="007F778D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第二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(2/13~2/19)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表A-Ⅳ-2 在地及各族群、東西方、傳統與當代表演藝術之類型、代表作品與人物。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「妝」點劇場「服」號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瞭解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劇場服裝設計與製作流程與職責。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.進行「舞動線條」，體驗增加或擴大舞蹈動作的舞臺效果。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1.地板教室、影音音響設備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伸縮布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778D" w:rsidRPr="0086052A" w:rsidRDefault="007F778D" w:rsidP="007F778D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2/17、18第三次複習考</w:t>
            </w:r>
          </w:p>
          <w:p w:rsidR="007F778D" w:rsidRPr="0086052A" w:rsidRDefault="007F778D" w:rsidP="007F778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7F778D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78D" w:rsidRPr="0086052A" w:rsidRDefault="007F778D" w:rsidP="007F778D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第三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(2/20~2/26)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「妝」點劇場「服」號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認識並了解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劇場化妝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基礎化妝、舞臺妝與特殊化妝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教師示範化妝的步驟及流程。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學生實作。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化妝用具。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B531B2" w:rsidRPr="0086052A" w:rsidRDefault="00B531B2" w:rsidP="00B531B2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生涯規劃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B531B2" w:rsidRPr="0086052A" w:rsidRDefault="00B531B2" w:rsidP="00B531B2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涯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778D" w:rsidRPr="0086052A" w:rsidRDefault="007F778D" w:rsidP="007F778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7F778D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78D" w:rsidRPr="0086052A" w:rsidRDefault="007F778D" w:rsidP="007F778D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第四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(2/27~3/5)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「妝」點劇場「服」號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認識數種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特殊化妝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及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概念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老妝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受傷妝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、創意彩妝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教師示範並教學其中一種妝容。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學生可透過網路搜尋資訊或模仿教師體驗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特殊妝實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化妝用具。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7F778D" w:rsidRPr="0086052A" w:rsidRDefault="0079550F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</w:t>
            </w:r>
            <w:r w:rsidR="007F778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  <w:p w:rsidR="00B531B2" w:rsidRPr="0086052A" w:rsidRDefault="00B531B2" w:rsidP="00B531B2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生涯規劃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B531B2" w:rsidRPr="0086052A" w:rsidRDefault="00B531B2" w:rsidP="007F778D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涯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J3 覺察自己的能力與興趣。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778D" w:rsidRPr="0086052A" w:rsidRDefault="007F778D" w:rsidP="007F778D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2/28放假</w:t>
            </w:r>
          </w:p>
          <w:p w:rsidR="007F778D" w:rsidRPr="0086052A" w:rsidRDefault="007F778D" w:rsidP="007F778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7F778D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78D" w:rsidRPr="0086052A" w:rsidRDefault="007F778D" w:rsidP="007F778D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第五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(3/6~3/12)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表E-Ⅳ-3 戲劇、舞蹈與其他藝術元素的結合演出。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與當代表演藝術之類型、代表作品與人物。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表P-Ⅳ-1 表演團隊組織與架構、劇場基礎設計和製作。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能運用特定元素、形式、技巧與肢體語彙表現想法，發展多元能力，並在劇場中呈現。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「妝」點劇場「服」號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教師示範並教學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特殊妝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學生可透過網路搜尋資訊或模仿教師體驗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特殊妝實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學生分享作品。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化妝用具。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9550F" w:rsidRPr="0086052A" w:rsidRDefault="0079550F" w:rsidP="0079550F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79550F" w:rsidRPr="0086052A" w:rsidRDefault="0079550F" w:rsidP="0079550F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7F778D" w:rsidRPr="0086052A" w:rsidRDefault="0079550F" w:rsidP="0079550F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3.實作評量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【性別平等教育】</w:t>
            </w:r>
          </w:p>
          <w:p w:rsidR="007F778D" w:rsidRPr="0086052A" w:rsidRDefault="007F778D" w:rsidP="007F778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性J11 去除性別刻板與性別偏見的情感表達與溝通，具備與他人平等互動的能力。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778D" w:rsidRPr="0086052A" w:rsidRDefault="007F778D" w:rsidP="007F778D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A50C26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0C26" w:rsidRPr="0086052A" w:rsidRDefault="00A50C26" w:rsidP="00A50C26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第六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(3/13~3/19)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A50C26" w:rsidRPr="0086052A" w:rsidRDefault="00A50C26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無聲有聲妙趣多</w:t>
            </w:r>
          </w:p>
          <w:p w:rsidR="0079550F" w:rsidRPr="0086052A" w:rsidRDefault="0079550F" w:rsidP="0079550F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默劇表演的技巧，透過圖例示範了解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:動作大小、動作節奏、動作力量。</w:t>
            </w:r>
          </w:p>
          <w:p w:rsidR="00A50C26" w:rsidRPr="0086052A" w:rsidRDefault="0079550F" w:rsidP="0079550F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練習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默劇動作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技巧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A50C26" w:rsidRPr="0086052A" w:rsidRDefault="00A50C26" w:rsidP="00CB4E55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9F514C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A50C26" w:rsidRPr="0086052A" w:rsidRDefault="009F514C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.態度評量</w:t>
            </w:r>
          </w:p>
          <w:p w:rsidR="00A50C26" w:rsidRPr="0086052A" w:rsidRDefault="009F514C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.欣賞評量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0C26" w:rsidRPr="0086052A" w:rsidRDefault="00A50C26" w:rsidP="00A50C2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C90EDA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0EDA" w:rsidRPr="0086052A" w:rsidRDefault="00C90EDA" w:rsidP="00C90EDA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第七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(3/20~3/26)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無聲有聲妙趣多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 xml:space="preserve"> 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默劇的表演原則：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固定點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動作分解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無實物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動作的相反。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練習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默劇動作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技巧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90EDA" w:rsidRPr="0086052A" w:rsidRDefault="00C90EDA" w:rsidP="00C90ED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C90EDA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90EDA" w:rsidRPr="0086052A" w:rsidRDefault="00C90EDA" w:rsidP="00C90EDA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第八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(3/27~4/2)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作等戲劇或舞蹈元素。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發展多元能力，並在劇場中呈現。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無聲有聲妙趣多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默劇表演的技巧，透過圖例示範了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解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:動作大小、動作節奏、動作力量。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練習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默劇動作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技巧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默劇的表演原則：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固定點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動作分解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無實物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動作的相反。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練習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默劇動作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技巧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531B2" w:rsidRPr="0086052A" w:rsidRDefault="00B531B2" w:rsidP="00B531B2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</w:p>
          <w:p w:rsidR="00C90EDA" w:rsidRPr="0086052A" w:rsidRDefault="00C90EDA" w:rsidP="00C90EDA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0EDA" w:rsidRPr="0086052A" w:rsidRDefault="00C90EDA" w:rsidP="00C90EDA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3/29、30第一次段考</w:t>
            </w:r>
          </w:p>
          <w:p w:rsidR="00C90EDA" w:rsidRPr="0086052A" w:rsidRDefault="00C90EDA" w:rsidP="00C90ED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</w:tr>
      <w:tr w:rsidR="00A50C26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0C26" w:rsidRPr="0086052A" w:rsidRDefault="00A50C26" w:rsidP="00A50C26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第九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(4/3~4/9)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表A-Ⅳ-3 表演形式分析、文本分析。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表2-Ⅳ-1 能覺察並感受創作與美感經驗的關聯。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4E55" w:rsidRPr="0086052A" w:rsidRDefault="00CB4E55" w:rsidP="00CB4E55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無聲有聲妙趣多</w:t>
            </w:r>
          </w:p>
          <w:p w:rsidR="00CB4E55" w:rsidRPr="0086052A" w:rsidRDefault="00CB4E55" w:rsidP="00CB4E55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.介紹卓别林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馬歇．馬叟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賈克．雷寇克三位著名的默劇藝術家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其表演特色及著名作品。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CB4E55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="009F514C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教師評量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A50C26" w:rsidRPr="0086052A" w:rsidRDefault="009F514C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</w:t>
            </w:r>
            <w:r w:rsidR="00A50C2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.討論評量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0C26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【人權教育】</w:t>
            </w:r>
          </w:p>
          <w:p w:rsidR="00A50C26" w:rsidRPr="0086052A" w:rsidRDefault="00A50C26" w:rsidP="00A50C2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人J12 理解貧窮、階級剝削的相互關係。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0C26" w:rsidRPr="0086052A" w:rsidRDefault="00A50C26" w:rsidP="00A50C26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4/4兒童節放假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  <w:t>4/5清明節放假</w:t>
            </w:r>
          </w:p>
        </w:tc>
      </w:tr>
      <w:tr w:rsidR="009F514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514C" w:rsidRPr="0086052A" w:rsidRDefault="009F514C" w:rsidP="009F514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(4/10~4/16)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無聲有聲妙趣多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複習默劇技巧動作。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瞭解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背面表演情緒時，可以利用到的身體部位，如沮喪、開心雀躍、憤怒等。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學生分組練習與呈現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【人權教育】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人J12 理解貧窮、階級剝削的相互關係。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4C" w:rsidRPr="0086052A" w:rsidRDefault="009F514C" w:rsidP="009F514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9F514C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514C" w:rsidRPr="0086052A" w:rsidRDefault="009F514C" w:rsidP="009F514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第十一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(4/17~4/23)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作等戲劇或舞蹈元素。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發展多元能力，並在劇場中呈現。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無聲有聲妙趣多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複習默劇技巧動作。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分組實作練習與表演:「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搬沙發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」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的情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境，讓學生們可以運用默劇技巧完成有默契的表演，並試著加入音效聲及對話。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學生加入創意: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可以試想加入突發狀況。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4.教師總結。</w:t>
            </w:r>
          </w:p>
          <w:p w:rsidR="009F514C" w:rsidRPr="0086052A" w:rsidRDefault="009F514C" w:rsidP="009F514C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2.態度評量</w:t>
            </w:r>
          </w:p>
          <w:p w:rsidR="009F514C" w:rsidRPr="0086052A" w:rsidRDefault="009F514C" w:rsidP="009F514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9F514C" w:rsidRPr="0086052A" w:rsidRDefault="009F514C" w:rsidP="009F51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F514C" w:rsidRPr="0086052A" w:rsidRDefault="009F514C" w:rsidP="009F514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514C" w:rsidRPr="0086052A" w:rsidRDefault="009F514C" w:rsidP="009F514C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4/19、20第四次複習考</w:t>
            </w: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第十二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(4/24~4/30)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表3-Ⅳ-1 能運用劇場相關技術，有計畫地排練與展演。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國文詩詞好好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吟</w:t>
            </w:r>
            <w:proofErr w:type="gramEnd"/>
          </w:p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複習七上先備知識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表演藝術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三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元素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觀眾、表演者、特定空間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)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表演的三項工具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聲音、肢體、情緒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)</w:t>
            </w:r>
          </w:p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文本選擇與討論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、電腦、影音音響設備。</w:t>
            </w:r>
          </w:p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鈴鼓。</w:t>
            </w:r>
          </w:p>
          <w:p w:rsidR="005A6C9B" w:rsidRPr="0086052A" w:rsidRDefault="005A6C9B" w:rsidP="005A6C9B">
            <w:pPr>
              <w:ind w:left="85"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第十三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(5/1~5/7)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國文詩詞好好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吟</w:t>
            </w:r>
            <w:proofErr w:type="gramEnd"/>
          </w:p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介紹生活中的「美的形式原理」</w:t>
            </w:r>
          </w:p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文本分析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、電腦、影音音響設備。</w:t>
            </w:r>
          </w:p>
          <w:p w:rsidR="005A6C9B" w:rsidRPr="0086052A" w:rsidRDefault="005A6C9B" w:rsidP="005A6C9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5/5、6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九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年級第二次段考(含藝能科考試)</w:t>
            </w: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第十四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(5/8~5/14)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國文詩詞好好吟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分組討論。</w:t>
            </w:r>
          </w:p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排練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、影音音響設備。</w:t>
            </w:r>
          </w:p>
          <w:p w:rsidR="005A6C9B" w:rsidRPr="0086052A" w:rsidRDefault="005A6C9B" w:rsidP="005A6C9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表現評量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9F7" w:rsidRPr="0086052A" w:rsidRDefault="009169F7" w:rsidP="009169F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品德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5A6C9B" w:rsidRPr="0086052A" w:rsidRDefault="009169F7" w:rsidP="009169F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5/12、13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九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年級第二次段考</w:t>
            </w: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第十五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(5/15~5/21)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表演、各類型文本分析與創作。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表3-Ⅳ-1 能運用劇場相關技術，有計畫地排練與展演。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國文詩詞好好吟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排練。</w:t>
            </w:r>
          </w:p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錄影與檢討。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、影音音響設備。</w:t>
            </w:r>
          </w:p>
          <w:p w:rsidR="005A6C9B" w:rsidRPr="0086052A" w:rsidRDefault="005A6C9B" w:rsidP="008903FE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表現評量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5A6C9B" w:rsidRPr="0086052A" w:rsidRDefault="005A6C9B" w:rsidP="005A6C9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169F7" w:rsidRPr="0086052A" w:rsidRDefault="009169F7" w:rsidP="009169F7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品德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5A6C9B" w:rsidRPr="0086052A" w:rsidRDefault="009169F7" w:rsidP="009169F7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品J2 重視群體規範與榮譽。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5/21、22會考</w:t>
            </w: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第十六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(5/22~528)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表1-Ⅳ-3 能連結其他藝術並創作。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表3-Ⅳ-1 能運用劇場相關技術，有計畫地排練與展演。</w:t>
            </w:r>
          </w:p>
          <w:p w:rsidR="005A6C9B" w:rsidRPr="0086052A" w:rsidRDefault="005A6C9B" w:rsidP="005A6C9B">
            <w:pPr>
              <w:pStyle w:val="Default"/>
              <w:jc w:val="left"/>
              <w:rPr>
                <w:rFonts w:eastAsia="標楷體"/>
                <w:color w:val="auto"/>
                <w:sz w:val="22"/>
                <w:szCs w:val="22"/>
              </w:rPr>
            </w:pPr>
            <w:r w:rsidRPr="0086052A">
              <w:rPr>
                <w:rFonts w:eastAsia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國文詩詞好好吟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br/>
              <w:t>1.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發表演出。</w:t>
            </w:r>
          </w:p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分享心得。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地板教室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、影音音響設備。</w:t>
            </w:r>
          </w:p>
          <w:p w:rsidR="005A6C9B" w:rsidRPr="0086052A" w:rsidRDefault="005A6C9B" w:rsidP="005A6C9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5A6C9B" w:rsidRPr="0086052A" w:rsidRDefault="005A6C9B" w:rsidP="005A6C9B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  <w:sz w:val="22"/>
                <w:szCs w:val="22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5/24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九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年級學期成績補考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  <w:t>5/27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七</w:t>
            </w:r>
            <w:proofErr w:type="gramEnd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年級詩詞吟唱比賽</w:t>
            </w: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第十七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(5/29~6/4)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表1-Ⅳ-1 能運用特定元素、形式、技巧與肢體語彙表現想法，發展多元能力，並在劇場中呈現。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t>臺灣在地舞蹈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1.介紹原住民族社會中，舞蹈與生活的關聯、意義及分類</w:t>
            </w:r>
            <w:r w:rsidR="00604D10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原住民族舞蹈形式：社會儀禮舞蹈、一般生活舞蹈、祭典舞蹈</w:t>
            </w:r>
            <w:r w:rsidR="0076387D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)</w:t>
            </w:r>
            <w:r w:rsidR="00604D10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="0076387D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瞭解原住民舞蹈動作</w:t>
            </w:r>
            <w:r w:rsidR="0076387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來自生活</w:t>
            </w:r>
            <w:r w:rsidR="0076387D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，並</w:t>
            </w:r>
            <w:r w:rsidR="0076387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透過圖片或影片欣賞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原住民族舞蹈動作</w:t>
            </w:r>
            <w:r w:rsidR="0076387D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與練習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6133A6" w:rsidRPr="0086052A" w:rsidRDefault="005A6C9B" w:rsidP="006133A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</w:t>
            </w:r>
            <w:r w:rsidR="006133A6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介紹與欣賞客家舞蹈作品及特色。</w:t>
            </w:r>
          </w:p>
          <w:p w:rsidR="006133A6" w:rsidRPr="0086052A" w:rsidRDefault="006133A6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="00F35F2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實作評量</w:t>
            </w:r>
          </w:p>
          <w:p w:rsidR="005A6C9B" w:rsidRPr="0086052A" w:rsidRDefault="005A6C9B" w:rsidP="00F35F2D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</w:t>
            </w:r>
            <w:r w:rsidR="00F35F2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【原住民族教育】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原J8 學習原住民族音樂、舞蹈、服飾、建築與各種工藝技藝並區分各族之差異。</w:t>
            </w:r>
          </w:p>
          <w:p w:rsidR="00B7062C" w:rsidRPr="0086052A" w:rsidRDefault="00B7062C" w:rsidP="00B7062C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海洋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教育】</w:t>
            </w:r>
          </w:p>
          <w:p w:rsidR="00B7062C" w:rsidRPr="0086052A" w:rsidRDefault="00B7062C" w:rsidP="005A6C9B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海J3 了解沿海或河岸的環境與居民生活及休閒方式。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6/3端午節放假</w:t>
            </w: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第十八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(6/5~6/11)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文化內涵及代表人物。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臺灣在地舞蹈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1.介紹</w:t>
            </w:r>
            <w:r w:rsidR="006362CD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台灣廟會的表演活動-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陣頭表演：家將、十二婆姐、車鼓陣、公背婆、跳鼓陣、宋江陣。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2.欣賞陣頭表演的影片。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3.介紹電音三太子與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臺客步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。</w:t>
            </w:r>
          </w:p>
          <w:p w:rsidR="006362CD" w:rsidRPr="0086052A" w:rsidRDefault="006362CD" w:rsidP="006362C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4.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="00D203D6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以保存和創新在地文化的表演藝術團體與其作品。</w:t>
            </w:r>
          </w:p>
          <w:p w:rsidR="005A6C9B" w:rsidRPr="0086052A" w:rsidRDefault="005A6C9B" w:rsidP="006362C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【原住民族教育】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原J8 學習原住民族音樂、舞蹈、服飾、建築與各種工藝技藝並區分各族之差異。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畢典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週</w:t>
            </w:r>
            <w:proofErr w:type="gramEnd"/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第十九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(6/12~618)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表1-Ⅳ-2 能理解表演的形式、文本與表現技巧並創作發表。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03D6" w:rsidRPr="0086052A" w:rsidRDefault="00D203D6" w:rsidP="00D203D6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展現街頭表演力</w:t>
            </w:r>
          </w:p>
          <w:p w:rsidR="00D203D6" w:rsidRPr="0086052A" w:rsidRDefault="00D203D6" w:rsidP="00D203D6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</w:t>
            </w:r>
            <w:r w:rsidR="00A55F2F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認識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街頭表演者與街頭藝人的差異。</w:t>
            </w:r>
          </w:p>
          <w:p w:rsidR="005A6C9B" w:rsidRPr="0086052A" w:rsidRDefault="00A55F2F" w:rsidP="00243211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</w:t>
            </w:r>
            <w:r w:rsidR="00D203D6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.介紹各種街頭表演類型</w:t>
            </w:r>
            <w:r w:rsidR="00243211"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  <w:p w:rsidR="00243211" w:rsidRPr="0086052A" w:rsidRDefault="00243211" w:rsidP="00243211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3.介紹街舞的歷史文化與新舊派兩種分類。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1.表現評量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2.實作評量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3.欣賞評量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【多元文化教育】</w:t>
            </w:r>
          </w:p>
          <w:p w:rsidR="005A6C9B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多J9 關心多元文化議題並做出理性判斷。</w:t>
            </w:r>
          </w:p>
          <w:p w:rsidR="00B7062C" w:rsidRPr="0086052A" w:rsidRDefault="00B7062C" w:rsidP="00B7062C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國際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教育】</w:t>
            </w:r>
          </w:p>
          <w:p w:rsidR="00B7062C" w:rsidRPr="0086052A" w:rsidRDefault="00B7062C" w:rsidP="00F35F2D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國J4 尊重與欣賞世界不同文化的價值。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畢典</w:t>
            </w:r>
            <w:proofErr w:type="gramStart"/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t>週</w:t>
            </w:r>
            <w:proofErr w:type="gramEnd"/>
          </w:p>
        </w:tc>
      </w:tr>
      <w:tr w:rsidR="00F35F2D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35F2D" w:rsidRPr="0086052A" w:rsidRDefault="00F35F2D" w:rsidP="00F35F2D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第二十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(6/19~6/25)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聲音、身體、情感、時間、空間、勁力、即興、動作等戲劇或舞蹈元素。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表A-Ⅳ-1 表演藝術與生活美學、在地文化及特定場域的演出連結。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表A-Ⅳ-2 在地及各族群、東西方、傳統與當代表演藝術之類型、代表作品與人物。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表2-Ⅳ-2 能體認各種表演藝術發展脈絡、文化內涵及代表人物。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展現街頭表演力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1.認識與欣賞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舊派街舞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(Old School)：霹靂舞(Breaking)、機械舞(Popping)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和鎖舞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(Locking)。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2.舊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派街舞實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作體驗。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3.認識與欣賞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新派街舞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(New School)：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嘻哈舞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(Hip-Hop)和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浩室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(House) 4.新</w:t>
            </w: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派街舞實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作體驗。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1.教師評量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2.表現評量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3.實作評量 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【多元文化教育】</w:t>
            </w:r>
          </w:p>
          <w:p w:rsidR="00F35F2D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多J9 關心多元文化議題並做出理性判斷。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5F2D" w:rsidRPr="0086052A" w:rsidRDefault="00F35F2D" w:rsidP="00F35F2D">
            <w:pPr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</w:p>
        </w:tc>
      </w:tr>
      <w:tr w:rsidR="005A6C9B" w:rsidRPr="0086052A" w:rsidTr="00A50C26">
        <w:tblPrEx>
          <w:tblBorders>
            <w:top w:val="nil"/>
            <w:left w:val="nil"/>
            <w:bottom w:val="nil"/>
            <w:right w:val="nil"/>
          </w:tblBorders>
        </w:tblPrEx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第廿</w:t>
            </w:r>
            <w:proofErr w:type="gramStart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一週</w:t>
            </w:r>
            <w:proofErr w:type="gramEnd"/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(6/26~6/30)</w:t>
            </w:r>
          </w:p>
        </w:tc>
        <w:tc>
          <w:tcPr>
            <w:tcW w:w="2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表E-Ⅳ-1 聲音、身體、情感、時間、空間、勁力、即興、動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作等戲劇或舞蹈元素。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表E-Ⅳ-2 肢體動作與語彙、角色建立與表演、各類型文本分析與創作。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表P-Ⅳ-4 表演藝術活動與展演、表演藝術相關工作的特性與種類。</w:t>
            </w:r>
          </w:p>
        </w:tc>
        <w:tc>
          <w:tcPr>
            <w:tcW w:w="21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表1-Ⅳ-1 能運用特定元素、形式、技巧與肢體語彙表現想法，</w:t>
            </w: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發展多元能力，並在劇場中呈現。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表1-Ⅳ-2 能理解表演的形式、文本與表現技巧並創作發表。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表2-Ⅳ-1 能覺察並感受創作與美感經驗的關聯。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表3-Ⅳ-4 能養成鑑賞表演藝術的習慣，並能適性發展。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/>
                <w:b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b/>
                <w:color w:val="auto"/>
                <w:sz w:val="22"/>
                <w:szCs w:val="22"/>
              </w:rPr>
              <w:lastRenderedPageBreak/>
              <w:t>舞蹈</w:t>
            </w:r>
            <w:r w:rsidR="00243211" w:rsidRPr="0086052A">
              <w:rPr>
                <w:rFonts w:ascii="標楷體" w:eastAsia="標楷體" w:hAnsi="標楷體" w:cs="標楷體" w:hint="eastAsia"/>
                <w:b/>
                <w:color w:val="auto"/>
                <w:sz w:val="22"/>
                <w:szCs w:val="22"/>
              </w:rPr>
              <w:t>呈現</w:t>
            </w:r>
          </w:p>
          <w:p w:rsidR="005A6C9B" w:rsidRPr="0086052A" w:rsidRDefault="00243211" w:rsidP="00243211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1.分組活動:學生以4～6人為一組。</w:t>
            </w:r>
          </w:p>
          <w:p w:rsidR="00243211" w:rsidRPr="0086052A" w:rsidRDefault="00243211" w:rsidP="00243211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lastRenderedPageBreak/>
              <w:t>2.從台灣在地舞蹈或街舞選擇一種</w:t>
            </w:r>
            <w:r w:rsidR="00F45317"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種類</w:t>
            </w: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進行排練</w:t>
            </w:r>
            <w:r w:rsidR="00F45317"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。</w:t>
            </w:r>
            <w:r w:rsidR="00F45317"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</w:r>
            <w:r w:rsidR="00F45317"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3.分組呈現。</w:t>
            </w:r>
          </w:p>
          <w:p w:rsidR="00F45317" w:rsidRPr="0086052A" w:rsidRDefault="00F45317" w:rsidP="00243211">
            <w:pPr>
              <w:ind w:firstLine="0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hint="eastAsia"/>
                <w:color w:val="auto"/>
                <w:sz w:val="22"/>
                <w:szCs w:val="22"/>
              </w:rPr>
              <w:t>4.教師總結。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1.地板教室、電腦、影音音響設備。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A6C9B" w:rsidRPr="0086052A" w:rsidRDefault="00F35F2D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1.實作評量</w:t>
            </w:r>
          </w:p>
          <w:p w:rsidR="005A6C9B" w:rsidRPr="0086052A" w:rsidRDefault="005A6C9B" w:rsidP="005A6C9B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>2.</w:t>
            </w:r>
            <w:r w:rsidR="00F35F2D"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 學生互評</w:t>
            </w:r>
          </w:p>
          <w:p w:rsidR="005A6C9B" w:rsidRPr="0086052A" w:rsidRDefault="00F35F2D" w:rsidP="00F35F2D">
            <w:pPr>
              <w:ind w:firstLine="0"/>
              <w:rPr>
                <w:rFonts w:ascii="標楷體" w:eastAsia="標楷體" w:hAnsi="標楷體" w:cs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0D9E" w:rsidRPr="0086052A" w:rsidRDefault="00640D9E" w:rsidP="00640D9E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【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生涯規劃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教育】</w:t>
            </w:r>
          </w:p>
          <w:p w:rsidR="005A6C9B" w:rsidRPr="0086052A" w:rsidRDefault="00640D9E" w:rsidP="00640D9E">
            <w:pPr>
              <w:ind w:firstLine="0"/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</w:pPr>
            <w:proofErr w:type="gramStart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lastRenderedPageBreak/>
              <w:t>涯</w:t>
            </w:r>
            <w:proofErr w:type="gramEnd"/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J3 覺察自己的能力與興趣。</w:t>
            </w:r>
            <w:r w:rsidRPr="0086052A">
              <w:rPr>
                <w:rFonts w:ascii="標楷體" w:eastAsia="標楷體" w:hAnsi="標楷體" w:cs="標楷體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6C9B" w:rsidRPr="0086052A" w:rsidRDefault="005A6C9B" w:rsidP="005A6C9B">
            <w:pPr>
              <w:jc w:val="left"/>
              <w:rPr>
                <w:rFonts w:ascii="標楷體" w:eastAsia="標楷體" w:hAnsi="標楷體"/>
                <w:color w:val="auto"/>
                <w:sz w:val="22"/>
                <w:szCs w:val="22"/>
              </w:rPr>
            </w:pP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lastRenderedPageBreak/>
              <w:t>3/29、30第三次段考</w:t>
            </w:r>
            <w:r w:rsidRPr="0086052A">
              <w:rPr>
                <w:rFonts w:ascii="標楷體" w:eastAsia="標楷體" w:hAnsi="標楷體"/>
                <w:color w:val="auto"/>
                <w:sz w:val="22"/>
                <w:szCs w:val="22"/>
              </w:rPr>
              <w:br/>
              <w:t>6/30休業式</w:t>
            </w:r>
          </w:p>
        </w:tc>
      </w:tr>
    </w:tbl>
    <w:p w:rsidR="00353DD1" w:rsidRDefault="00353DD1" w:rsidP="00353DD1">
      <w:pPr>
        <w:jc w:val="center"/>
        <w:rPr>
          <w:rFonts w:ascii="標楷體" w:eastAsia="標楷體" w:hAnsi="標楷體"/>
          <w:sz w:val="32"/>
          <w:szCs w:val="32"/>
        </w:rPr>
      </w:pPr>
    </w:p>
    <w:p w:rsidR="00640D9E" w:rsidRDefault="00BC1C19" w:rsidP="00640D9E">
      <w:bookmarkStart w:id="0" w:name="_GoBack"/>
      <w:bookmarkEnd w:id="0"/>
      <w:r>
        <w:rPr>
          <w:rFonts w:ascii="標楷體" w:eastAsia="標楷體" w:hAnsi="標楷體" w:hint="eastAsia"/>
          <w:b/>
          <w:color w:val="auto"/>
          <w:sz w:val="28"/>
          <w:szCs w:val="28"/>
        </w:rPr>
        <w:t>六、</w:t>
      </w:r>
      <w:r w:rsidR="00640D9E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 w:rsidR="00640D9E"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640D9E" w:rsidTr="009A2FD6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640D9E" w:rsidRDefault="00640D9E" w:rsidP="009A2FD6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640D9E" w:rsidTr="009A2FD6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40D9E" w:rsidRDefault="00640D9E" w:rsidP="009A2FD6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B7062C" w:rsidRDefault="00B7062C" w:rsidP="00B7062C">
            <w:pPr>
              <w:jc w:val="left"/>
              <w:rPr>
                <w:sz w:val="16"/>
                <w:szCs w:val="16"/>
              </w:rPr>
            </w:pP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B7062C" w:rsidRDefault="00B7062C" w:rsidP="00B7062C">
            <w:pPr>
              <w:rPr>
                <w:sz w:val="16"/>
                <w:szCs w:val="16"/>
              </w:rPr>
            </w:pP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3-4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B7062C" w:rsidRDefault="00B7062C" w:rsidP="00B7062C">
            <w:pPr>
              <w:rPr>
                <w:rFonts w:ascii="標楷體" w:eastAsia="標楷體" w:hAnsi="標楷體" w:cs="標楷體"/>
                <w:color w:val="auto"/>
              </w:rPr>
            </w:pPr>
            <w:r w:rsidRPr="00B7062C">
              <w:rPr>
                <w:rFonts w:ascii="標楷體" w:eastAsia="標楷體" w:hAnsi="標楷體" w:cs="標楷體" w:hint="eastAsia"/>
                <w:color w:val="auto"/>
              </w:rPr>
              <w:t>「妝」點劇場「服」號:</w:t>
            </w:r>
            <w:proofErr w:type="gramStart"/>
            <w:r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Pr="00B7062C">
              <w:rPr>
                <w:rFonts w:ascii="標楷體" w:eastAsia="標楷體" w:hAnsi="標楷體" w:cs="標楷體" w:hint="eastAsia"/>
                <w:color w:val="auto"/>
              </w:rPr>
              <w:t>J3</w:t>
            </w:r>
          </w:p>
          <w:p w:rsidR="00B7062C" w:rsidRPr="00B7062C" w:rsidRDefault="00B7062C" w:rsidP="00B7062C">
            <w:pPr>
              <w:rPr>
                <w:rFonts w:ascii="標楷體" w:eastAsia="標楷體" w:hAnsi="標楷體" w:cs="標楷體" w:hint="eastAsia"/>
                <w:color w:val="auto"/>
              </w:rPr>
            </w:pPr>
            <w:r w:rsidRPr="00B7062C">
              <w:rPr>
                <w:rFonts w:ascii="標楷體" w:eastAsia="標楷體" w:hAnsi="標楷體" w:cs="標楷體" w:hint="eastAsia"/>
                <w:color w:val="auto"/>
              </w:rPr>
              <w:t>台灣在地舞蹈v</w:t>
            </w:r>
            <w:r w:rsidRPr="00B7062C">
              <w:rPr>
                <w:rFonts w:ascii="標楷體" w:eastAsia="標楷體" w:hAnsi="標楷體" w:cs="標楷體"/>
                <w:color w:val="auto"/>
              </w:rPr>
              <w:t>s</w:t>
            </w:r>
            <w:r w:rsidRPr="00B7062C">
              <w:rPr>
                <w:rFonts w:ascii="標楷體" w:eastAsia="標楷體" w:hAnsi="標楷體" w:cs="標楷體" w:hint="eastAsia"/>
                <w:color w:val="auto"/>
              </w:rPr>
              <w:t>展現街頭表演力:</w:t>
            </w:r>
            <w:proofErr w:type="gramStart"/>
            <w:r w:rsidRPr="00B7062C">
              <w:rPr>
                <w:rFonts w:ascii="標楷體" w:eastAsia="標楷體" w:hAnsi="標楷體" w:cs="標楷體" w:hint="eastAsia"/>
                <w:color w:val="auto"/>
              </w:rPr>
              <w:t>涯</w:t>
            </w:r>
            <w:proofErr w:type="gramEnd"/>
            <w:r w:rsidRPr="00B7062C">
              <w:rPr>
                <w:rFonts w:ascii="標楷體" w:eastAsia="標楷體" w:hAnsi="標楷體" w:cs="標楷體" w:hint="eastAsia"/>
                <w:color w:val="auto"/>
              </w:rPr>
              <w:t xml:space="preserve">J3 </w:t>
            </w: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原住民族</w:t>
            </w:r>
            <w:r>
              <w:rPr>
                <w:rFonts w:ascii="標楷體" w:eastAsia="標楷體" w:hAnsi="標楷體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6-17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/>
        </w:tc>
      </w:tr>
      <w:tr w:rsidR="00B7062C" w:rsidTr="009A2FD6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19-20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7062C" w:rsidTr="009A2FD6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4-15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</w:pP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/>
        </w:tc>
      </w:tr>
      <w:tr w:rsidR="00B7062C" w:rsidTr="009A2FD6">
        <w:trPr>
          <w:trHeight w:val="340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86052A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Pr="00DA254A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A254A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7062C" w:rsidRDefault="00B7062C" w:rsidP="00B7062C"/>
        </w:tc>
      </w:tr>
      <w:bookmarkEnd w:id="1"/>
    </w:tbl>
    <w:p w:rsidR="00640D9E" w:rsidRDefault="00640D9E" w:rsidP="00EB5D33">
      <w:pPr>
        <w:ind w:firstLine="0"/>
        <w:rPr>
          <w:rFonts w:ascii="標楷體" w:eastAsia="標楷體" w:hAnsi="標楷體" w:hint="eastAsia"/>
          <w:color w:val="FF0000"/>
          <w:sz w:val="24"/>
          <w:szCs w:val="24"/>
        </w:rPr>
      </w:pPr>
    </w:p>
    <w:p w:rsidR="0086052A" w:rsidRDefault="0086052A" w:rsidP="0086052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6052A" w:rsidRDefault="0086052A" w:rsidP="009A2FD6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6052A" w:rsidTr="009A2FD6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052A" w:rsidRDefault="0086052A" w:rsidP="009A2FD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6052A" w:rsidRDefault="0086052A" w:rsidP="0086052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EB5D33" w:rsidRPr="0086052A" w:rsidRDefault="00EB5D33" w:rsidP="00EB5D33">
      <w:pPr>
        <w:ind w:firstLine="0"/>
        <w:rPr>
          <w:rFonts w:ascii="標楷體" w:eastAsia="標楷體" w:hAnsi="標楷體" w:hint="eastAsia"/>
          <w:color w:val="FF0000"/>
          <w:sz w:val="24"/>
          <w:szCs w:val="24"/>
        </w:rPr>
      </w:pPr>
    </w:p>
    <w:sectPr w:rsidR="00EB5D33" w:rsidRPr="0086052A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F2D" w:rsidRDefault="00F35F2D">
      <w:r>
        <w:separator/>
      </w:r>
    </w:p>
  </w:endnote>
  <w:endnote w:type="continuationSeparator" w:id="0">
    <w:p w:rsidR="00F35F2D" w:rsidRDefault="00F3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2D" w:rsidRDefault="00F35F2D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BC1C19" w:rsidRPr="00BC1C19">
      <w:rPr>
        <w:noProof/>
        <w:lang w:val="zh-TW"/>
      </w:rPr>
      <w:t>18</w:t>
    </w:r>
    <w:r>
      <w:fldChar w:fldCharType="end"/>
    </w:r>
  </w:p>
  <w:p w:rsidR="00F35F2D" w:rsidRDefault="00F35F2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F2D" w:rsidRDefault="00F35F2D">
      <w:r>
        <w:separator/>
      </w:r>
    </w:p>
  </w:footnote>
  <w:footnote w:type="continuationSeparator" w:id="0">
    <w:p w:rsidR="00F35F2D" w:rsidRDefault="00F3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3895618"/>
    <w:multiLevelType w:val="hybridMultilevel"/>
    <w:tmpl w:val="0A7E09B0"/>
    <w:lvl w:ilvl="0" w:tplc="2E6E9A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02692F"/>
    <w:multiLevelType w:val="hybridMultilevel"/>
    <w:tmpl w:val="1BD89604"/>
    <w:lvl w:ilvl="0" w:tplc="5956993C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63F3F4B"/>
    <w:multiLevelType w:val="hybridMultilevel"/>
    <w:tmpl w:val="D3DE886E"/>
    <w:lvl w:ilvl="0" w:tplc="0C3A6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3C39172A"/>
    <w:multiLevelType w:val="hybridMultilevel"/>
    <w:tmpl w:val="BE7E76DA"/>
    <w:lvl w:ilvl="0" w:tplc="71E6DD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F444FB1"/>
    <w:multiLevelType w:val="hybridMultilevel"/>
    <w:tmpl w:val="38903B04"/>
    <w:lvl w:ilvl="0" w:tplc="91ECA8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3F7528CD"/>
    <w:multiLevelType w:val="hybridMultilevel"/>
    <w:tmpl w:val="2AA4542C"/>
    <w:lvl w:ilvl="0" w:tplc="3F24C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9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BA24D75"/>
    <w:multiLevelType w:val="hybridMultilevel"/>
    <w:tmpl w:val="611A98B8"/>
    <w:lvl w:ilvl="0" w:tplc="A62204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BDF7CBB"/>
    <w:multiLevelType w:val="hybridMultilevel"/>
    <w:tmpl w:val="1E6A37C0"/>
    <w:lvl w:ilvl="0" w:tplc="2F3C9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4" w15:restartNumberingAfterBreak="0">
    <w:nsid w:val="52293CB5"/>
    <w:multiLevelType w:val="hybridMultilevel"/>
    <w:tmpl w:val="52A8769A"/>
    <w:lvl w:ilvl="0" w:tplc="69AA36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6" w15:restartNumberingAfterBreak="0">
    <w:nsid w:val="5A802B94"/>
    <w:multiLevelType w:val="hybridMultilevel"/>
    <w:tmpl w:val="25DEFF46"/>
    <w:lvl w:ilvl="0" w:tplc="A7088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F351F50"/>
    <w:multiLevelType w:val="hybridMultilevel"/>
    <w:tmpl w:val="08E0D9F8"/>
    <w:lvl w:ilvl="0" w:tplc="A12EF9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3" w15:restartNumberingAfterBreak="0">
    <w:nsid w:val="75045AA0"/>
    <w:multiLevelType w:val="hybridMultilevel"/>
    <w:tmpl w:val="5ED8FE04"/>
    <w:lvl w:ilvl="0" w:tplc="14EE5B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5" w15:restartNumberingAfterBreak="0">
    <w:nsid w:val="77B36DDE"/>
    <w:multiLevelType w:val="hybridMultilevel"/>
    <w:tmpl w:val="8B9A0786"/>
    <w:lvl w:ilvl="0" w:tplc="D1B211F6">
      <w:start w:val="1"/>
      <w:numFmt w:val="decimal"/>
      <w:lvlText w:val="%1."/>
      <w:lvlJc w:val="left"/>
      <w:pPr>
        <w:ind w:left="4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6"/>
  </w:num>
  <w:num w:numId="3">
    <w:abstractNumId w:val="29"/>
  </w:num>
  <w:num w:numId="4">
    <w:abstractNumId w:val="39"/>
  </w:num>
  <w:num w:numId="5">
    <w:abstractNumId w:val="35"/>
  </w:num>
  <w:num w:numId="6">
    <w:abstractNumId w:val="33"/>
  </w:num>
  <w:num w:numId="7">
    <w:abstractNumId w:val="2"/>
  </w:num>
  <w:num w:numId="8">
    <w:abstractNumId w:val="23"/>
  </w:num>
  <w:num w:numId="9">
    <w:abstractNumId w:val="17"/>
  </w:num>
  <w:num w:numId="10">
    <w:abstractNumId w:val="38"/>
  </w:num>
  <w:num w:numId="11">
    <w:abstractNumId w:val="42"/>
  </w:num>
  <w:num w:numId="12">
    <w:abstractNumId w:val="44"/>
  </w:num>
  <w:num w:numId="13">
    <w:abstractNumId w:val="22"/>
  </w:num>
  <w:num w:numId="14">
    <w:abstractNumId w:val="11"/>
  </w:num>
  <w:num w:numId="15">
    <w:abstractNumId w:val="9"/>
  </w:num>
  <w:num w:numId="16">
    <w:abstractNumId w:val="30"/>
  </w:num>
  <w:num w:numId="17">
    <w:abstractNumId w:val="10"/>
  </w:num>
  <w:num w:numId="18">
    <w:abstractNumId w:val="0"/>
  </w:num>
  <w:num w:numId="19">
    <w:abstractNumId w:val="24"/>
  </w:num>
  <w:num w:numId="20">
    <w:abstractNumId w:val="28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  <w:num w:numId="36">
    <w:abstractNumId w:val="34"/>
  </w:num>
  <w:num w:numId="37">
    <w:abstractNumId w:val="27"/>
  </w:num>
  <w:num w:numId="38">
    <w:abstractNumId w:val="36"/>
  </w:num>
  <w:num w:numId="39">
    <w:abstractNumId w:val="41"/>
  </w:num>
  <w:num w:numId="40">
    <w:abstractNumId w:val="43"/>
  </w:num>
  <w:num w:numId="41">
    <w:abstractNumId w:val="26"/>
  </w:num>
  <w:num w:numId="42">
    <w:abstractNumId w:val="25"/>
  </w:num>
  <w:num w:numId="43">
    <w:abstractNumId w:val="32"/>
  </w:num>
  <w:num w:numId="44">
    <w:abstractNumId w:val="21"/>
  </w:num>
  <w:num w:numId="45">
    <w:abstractNumId w:val="19"/>
  </w:num>
  <w:num w:numId="46">
    <w:abstractNumId w:val="45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C9E"/>
    <w:rsid w:val="00006DA2"/>
    <w:rsid w:val="00010F37"/>
    <w:rsid w:val="00010FED"/>
    <w:rsid w:val="00014B99"/>
    <w:rsid w:val="00014DA1"/>
    <w:rsid w:val="0001581F"/>
    <w:rsid w:val="00017015"/>
    <w:rsid w:val="00020AF4"/>
    <w:rsid w:val="00025AE0"/>
    <w:rsid w:val="00026BCF"/>
    <w:rsid w:val="000279DB"/>
    <w:rsid w:val="00031A53"/>
    <w:rsid w:val="00031BC9"/>
    <w:rsid w:val="00033334"/>
    <w:rsid w:val="000346B2"/>
    <w:rsid w:val="00034BA0"/>
    <w:rsid w:val="00035DBB"/>
    <w:rsid w:val="00040719"/>
    <w:rsid w:val="00043253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313A"/>
    <w:rsid w:val="0006440D"/>
    <w:rsid w:val="000668B0"/>
    <w:rsid w:val="00067289"/>
    <w:rsid w:val="00075A0E"/>
    <w:rsid w:val="00076501"/>
    <w:rsid w:val="000766D7"/>
    <w:rsid w:val="00076909"/>
    <w:rsid w:val="00081436"/>
    <w:rsid w:val="00081700"/>
    <w:rsid w:val="0008332E"/>
    <w:rsid w:val="00085DA0"/>
    <w:rsid w:val="0009275B"/>
    <w:rsid w:val="0009638F"/>
    <w:rsid w:val="00096419"/>
    <w:rsid w:val="00097C2E"/>
    <w:rsid w:val="000A1997"/>
    <w:rsid w:val="000A3306"/>
    <w:rsid w:val="000A3BDE"/>
    <w:rsid w:val="000A50A1"/>
    <w:rsid w:val="000A544E"/>
    <w:rsid w:val="000A7AF6"/>
    <w:rsid w:val="000B1DEA"/>
    <w:rsid w:val="000B3A25"/>
    <w:rsid w:val="000B54BF"/>
    <w:rsid w:val="000C03B0"/>
    <w:rsid w:val="000C0FEA"/>
    <w:rsid w:val="000C2DE4"/>
    <w:rsid w:val="000C3028"/>
    <w:rsid w:val="000C7F1D"/>
    <w:rsid w:val="000D26F4"/>
    <w:rsid w:val="000D4140"/>
    <w:rsid w:val="000D6C88"/>
    <w:rsid w:val="000D7DEE"/>
    <w:rsid w:val="000E334A"/>
    <w:rsid w:val="000E5DD5"/>
    <w:rsid w:val="000E67EC"/>
    <w:rsid w:val="000E6E01"/>
    <w:rsid w:val="000E7ADE"/>
    <w:rsid w:val="000E7B47"/>
    <w:rsid w:val="000F33DD"/>
    <w:rsid w:val="000F5FCE"/>
    <w:rsid w:val="000F6784"/>
    <w:rsid w:val="000F6D79"/>
    <w:rsid w:val="00100477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270B2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5E5D"/>
    <w:rsid w:val="00187019"/>
    <w:rsid w:val="00190072"/>
    <w:rsid w:val="001918A5"/>
    <w:rsid w:val="00191B20"/>
    <w:rsid w:val="001933CC"/>
    <w:rsid w:val="00193897"/>
    <w:rsid w:val="001948DA"/>
    <w:rsid w:val="001A0925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1DB9"/>
    <w:rsid w:val="001D27B0"/>
    <w:rsid w:val="001D293D"/>
    <w:rsid w:val="001D3382"/>
    <w:rsid w:val="001D52A7"/>
    <w:rsid w:val="001E06EE"/>
    <w:rsid w:val="001E290D"/>
    <w:rsid w:val="001E39F7"/>
    <w:rsid w:val="001E40D4"/>
    <w:rsid w:val="001E5752"/>
    <w:rsid w:val="001E5E80"/>
    <w:rsid w:val="001E61FA"/>
    <w:rsid w:val="001E6F9A"/>
    <w:rsid w:val="001E724D"/>
    <w:rsid w:val="001F1F5B"/>
    <w:rsid w:val="001F249A"/>
    <w:rsid w:val="001F4460"/>
    <w:rsid w:val="00200C15"/>
    <w:rsid w:val="00201917"/>
    <w:rsid w:val="002026C7"/>
    <w:rsid w:val="00203590"/>
    <w:rsid w:val="002058E2"/>
    <w:rsid w:val="00205A5D"/>
    <w:rsid w:val="00210F9A"/>
    <w:rsid w:val="00214156"/>
    <w:rsid w:val="00214BA9"/>
    <w:rsid w:val="00221BF0"/>
    <w:rsid w:val="00225853"/>
    <w:rsid w:val="00227D43"/>
    <w:rsid w:val="00243211"/>
    <w:rsid w:val="0024490B"/>
    <w:rsid w:val="002465A9"/>
    <w:rsid w:val="0025196E"/>
    <w:rsid w:val="00252E0C"/>
    <w:rsid w:val="00263A25"/>
    <w:rsid w:val="00264647"/>
    <w:rsid w:val="002664FE"/>
    <w:rsid w:val="00266E03"/>
    <w:rsid w:val="002670FA"/>
    <w:rsid w:val="00270E36"/>
    <w:rsid w:val="00274508"/>
    <w:rsid w:val="00281385"/>
    <w:rsid w:val="00285A39"/>
    <w:rsid w:val="00285CAC"/>
    <w:rsid w:val="00286D0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6408"/>
    <w:rsid w:val="002A7515"/>
    <w:rsid w:val="002B225B"/>
    <w:rsid w:val="002B5B91"/>
    <w:rsid w:val="002C2C4F"/>
    <w:rsid w:val="002C488A"/>
    <w:rsid w:val="002C4FEE"/>
    <w:rsid w:val="002C6411"/>
    <w:rsid w:val="002D3F86"/>
    <w:rsid w:val="002D7331"/>
    <w:rsid w:val="002E2523"/>
    <w:rsid w:val="002E38B1"/>
    <w:rsid w:val="002E5DBD"/>
    <w:rsid w:val="002F535E"/>
    <w:rsid w:val="002F74D8"/>
    <w:rsid w:val="002F7A4D"/>
    <w:rsid w:val="00301426"/>
    <w:rsid w:val="00302525"/>
    <w:rsid w:val="00302B24"/>
    <w:rsid w:val="003054B9"/>
    <w:rsid w:val="00306DEF"/>
    <w:rsid w:val="00307A45"/>
    <w:rsid w:val="00310872"/>
    <w:rsid w:val="00314C01"/>
    <w:rsid w:val="00315311"/>
    <w:rsid w:val="00316E9B"/>
    <w:rsid w:val="00317D6A"/>
    <w:rsid w:val="0032064E"/>
    <w:rsid w:val="00320E8E"/>
    <w:rsid w:val="003219D1"/>
    <w:rsid w:val="00322744"/>
    <w:rsid w:val="00323167"/>
    <w:rsid w:val="00327F27"/>
    <w:rsid w:val="00330675"/>
    <w:rsid w:val="00334F63"/>
    <w:rsid w:val="0034044A"/>
    <w:rsid w:val="00342067"/>
    <w:rsid w:val="00342FD3"/>
    <w:rsid w:val="00353DD1"/>
    <w:rsid w:val="00355490"/>
    <w:rsid w:val="0035771B"/>
    <w:rsid w:val="00357A06"/>
    <w:rsid w:val="00360009"/>
    <w:rsid w:val="0036459A"/>
    <w:rsid w:val="003646AA"/>
    <w:rsid w:val="003652AB"/>
    <w:rsid w:val="00365C9D"/>
    <w:rsid w:val="0037137A"/>
    <w:rsid w:val="003718B0"/>
    <w:rsid w:val="0037218D"/>
    <w:rsid w:val="00375C2E"/>
    <w:rsid w:val="00376C12"/>
    <w:rsid w:val="00384845"/>
    <w:rsid w:val="00387D86"/>
    <w:rsid w:val="003915F7"/>
    <w:rsid w:val="00392A6A"/>
    <w:rsid w:val="0039306C"/>
    <w:rsid w:val="003939AB"/>
    <w:rsid w:val="0039412B"/>
    <w:rsid w:val="00394743"/>
    <w:rsid w:val="003A105B"/>
    <w:rsid w:val="003A2FAC"/>
    <w:rsid w:val="003A73BA"/>
    <w:rsid w:val="003B42B9"/>
    <w:rsid w:val="003B57B2"/>
    <w:rsid w:val="003B75E7"/>
    <w:rsid w:val="003B7C4D"/>
    <w:rsid w:val="003C1C0A"/>
    <w:rsid w:val="003C7092"/>
    <w:rsid w:val="003D227B"/>
    <w:rsid w:val="003D2C05"/>
    <w:rsid w:val="003D2E00"/>
    <w:rsid w:val="003E11DC"/>
    <w:rsid w:val="003E4EDC"/>
    <w:rsid w:val="003F2C64"/>
    <w:rsid w:val="003F2F14"/>
    <w:rsid w:val="003F7A48"/>
    <w:rsid w:val="00401839"/>
    <w:rsid w:val="00401A1A"/>
    <w:rsid w:val="0040278C"/>
    <w:rsid w:val="00403CDE"/>
    <w:rsid w:val="00403E10"/>
    <w:rsid w:val="0040618C"/>
    <w:rsid w:val="004070BB"/>
    <w:rsid w:val="00415037"/>
    <w:rsid w:val="00420212"/>
    <w:rsid w:val="0042042E"/>
    <w:rsid w:val="00426712"/>
    <w:rsid w:val="004273E8"/>
    <w:rsid w:val="00431B0B"/>
    <w:rsid w:val="00433109"/>
    <w:rsid w:val="00434C48"/>
    <w:rsid w:val="00434E3E"/>
    <w:rsid w:val="00440A20"/>
    <w:rsid w:val="00440B21"/>
    <w:rsid w:val="00441B99"/>
    <w:rsid w:val="00444D37"/>
    <w:rsid w:val="00452093"/>
    <w:rsid w:val="00454FAA"/>
    <w:rsid w:val="0046203E"/>
    <w:rsid w:val="00464AD1"/>
    <w:rsid w:val="00465A21"/>
    <w:rsid w:val="00467F96"/>
    <w:rsid w:val="00470E2B"/>
    <w:rsid w:val="00471A5D"/>
    <w:rsid w:val="00471BCC"/>
    <w:rsid w:val="00474E06"/>
    <w:rsid w:val="00481A87"/>
    <w:rsid w:val="00481DB6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BBA"/>
    <w:rsid w:val="004E6CC7"/>
    <w:rsid w:val="004F1AB5"/>
    <w:rsid w:val="004F2F0B"/>
    <w:rsid w:val="004F40A0"/>
    <w:rsid w:val="004F7550"/>
    <w:rsid w:val="00500692"/>
    <w:rsid w:val="00501758"/>
    <w:rsid w:val="00502DF7"/>
    <w:rsid w:val="005048F6"/>
    <w:rsid w:val="00504BCC"/>
    <w:rsid w:val="00507327"/>
    <w:rsid w:val="005103D7"/>
    <w:rsid w:val="005128D8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489"/>
    <w:rsid w:val="005571F5"/>
    <w:rsid w:val="00560A7B"/>
    <w:rsid w:val="005639B8"/>
    <w:rsid w:val="00570442"/>
    <w:rsid w:val="00573E05"/>
    <w:rsid w:val="00575BF8"/>
    <w:rsid w:val="00581EFB"/>
    <w:rsid w:val="00586943"/>
    <w:rsid w:val="005902DD"/>
    <w:rsid w:val="0059752C"/>
    <w:rsid w:val="005A3DF5"/>
    <w:rsid w:val="005A4D9A"/>
    <w:rsid w:val="005A6C9B"/>
    <w:rsid w:val="005B1A2D"/>
    <w:rsid w:val="005B39AB"/>
    <w:rsid w:val="005B3F5F"/>
    <w:rsid w:val="005B4FE2"/>
    <w:rsid w:val="005B60A6"/>
    <w:rsid w:val="005B69DE"/>
    <w:rsid w:val="005B6BA4"/>
    <w:rsid w:val="005B722E"/>
    <w:rsid w:val="005C10D9"/>
    <w:rsid w:val="005C62F3"/>
    <w:rsid w:val="005C7136"/>
    <w:rsid w:val="005D0143"/>
    <w:rsid w:val="005D2CCD"/>
    <w:rsid w:val="005D6008"/>
    <w:rsid w:val="005D6F2B"/>
    <w:rsid w:val="005D74BC"/>
    <w:rsid w:val="005D7AB8"/>
    <w:rsid w:val="005E0EF1"/>
    <w:rsid w:val="005E2D45"/>
    <w:rsid w:val="005E6CDD"/>
    <w:rsid w:val="005F1B74"/>
    <w:rsid w:val="005F5233"/>
    <w:rsid w:val="005F53D4"/>
    <w:rsid w:val="005F562B"/>
    <w:rsid w:val="005F5C4A"/>
    <w:rsid w:val="005F7008"/>
    <w:rsid w:val="005F7621"/>
    <w:rsid w:val="0060022B"/>
    <w:rsid w:val="00604D10"/>
    <w:rsid w:val="00607C91"/>
    <w:rsid w:val="006121F2"/>
    <w:rsid w:val="0061264C"/>
    <w:rsid w:val="006133A6"/>
    <w:rsid w:val="006151C6"/>
    <w:rsid w:val="006177F3"/>
    <w:rsid w:val="00617F7F"/>
    <w:rsid w:val="0062005B"/>
    <w:rsid w:val="00621DA1"/>
    <w:rsid w:val="00622E5F"/>
    <w:rsid w:val="00624805"/>
    <w:rsid w:val="00624D39"/>
    <w:rsid w:val="00626B26"/>
    <w:rsid w:val="00635100"/>
    <w:rsid w:val="006352E5"/>
    <w:rsid w:val="00635B49"/>
    <w:rsid w:val="006362CD"/>
    <w:rsid w:val="00640D9E"/>
    <w:rsid w:val="00642508"/>
    <w:rsid w:val="006453E2"/>
    <w:rsid w:val="00645503"/>
    <w:rsid w:val="006510A0"/>
    <w:rsid w:val="00654B9D"/>
    <w:rsid w:val="006550DD"/>
    <w:rsid w:val="00660D99"/>
    <w:rsid w:val="0066106E"/>
    <w:rsid w:val="00663336"/>
    <w:rsid w:val="00663906"/>
    <w:rsid w:val="006648FA"/>
    <w:rsid w:val="0066566A"/>
    <w:rsid w:val="00666617"/>
    <w:rsid w:val="006711E0"/>
    <w:rsid w:val="0067147F"/>
    <w:rsid w:val="006742C7"/>
    <w:rsid w:val="00674A9F"/>
    <w:rsid w:val="0067651A"/>
    <w:rsid w:val="006820EF"/>
    <w:rsid w:val="00683A76"/>
    <w:rsid w:val="006848A7"/>
    <w:rsid w:val="00684EC6"/>
    <w:rsid w:val="0068714E"/>
    <w:rsid w:val="0069073B"/>
    <w:rsid w:val="00691588"/>
    <w:rsid w:val="006920B6"/>
    <w:rsid w:val="00693F13"/>
    <w:rsid w:val="00694980"/>
    <w:rsid w:val="006967C2"/>
    <w:rsid w:val="006A2526"/>
    <w:rsid w:val="006A529F"/>
    <w:rsid w:val="006A648F"/>
    <w:rsid w:val="006B02E0"/>
    <w:rsid w:val="006B2866"/>
    <w:rsid w:val="006B3591"/>
    <w:rsid w:val="006C55C5"/>
    <w:rsid w:val="006C7497"/>
    <w:rsid w:val="006D1D3D"/>
    <w:rsid w:val="006D30E1"/>
    <w:rsid w:val="006D31C0"/>
    <w:rsid w:val="006D3ACD"/>
    <w:rsid w:val="006D3CA3"/>
    <w:rsid w:val="006D52E9"/>
    <w:rsid w:val="006D5D48"/>
    <w:rsid w:val="006D6DAF"/>
    <w:rsid w:val="006E27FD"/>
    <w:rsid w:val="006F1847"/>
    <w:rsid w:val="006F3112"/>
    <w:rsid w:val="006F3A41"/>
    <w:rsid w:val="006F68F5"/>
    <w:rsid w:val="006F71C8"/>
    <w:rsid w:val="00700B02"/>
    <w:rsid w:val="00701F4B"/>
    <w:rsid w:val="00702282"/>
    <w:rsid w:val="0070326B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894"/>
    <w:rsid w:val="00742F96"/>
    <w:rsid w:val="00747546"/>
    <w:rsid w:val="00751FD8"/>
    <w:rsid w:val="00754A2E"/>
    <w:rsid w:val="00756819"/>
    <w:rsid w:val="00760AB4"/>
    <w:rsid w:val="00762578"/>
    <w:rsid w:val="0076387D"/>
    <w:rsid w:val="007649FE"/>
    <w:rsid w:val="00765F73"/>
    <w:rsid w:val="00772791"/>
    <w:rsid w:val="0077280D"/>
    <w:rsid w:val="00774BD8"/>
    <w:rsid w:val="00777B8C"/>
    <w:rsid w:val="00780181"/>
    <w:rsid w:val="00780CEF"/>
    <w:rsid w:val="00786577"/>
    <w:rsid w:val="0079073C"/>
    <w:rsid w:val="007924F8"/>
    <w:rsid w:val="00793F87"/>
    <w:rsid w:val="0079550F"/>
    <w:rsid w:val="007A03E7"/>
    <w:rsid w:val="007A05A5"/>
    <w:rsid w:val="007A320B"/>
    <w:rsid w:val="007A486F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29B"/>
    <w:rsid w:val="007D5CDE"/>
    <w:rsid w:val="007E17EE"/>
    <w:rsid w:val="007E35D8"/>
    <w:rsid w:val="007E6129"/>
    <w:rsid w:val="007F778D"/>
    <w:rsid w:val="008102AF"/>
    <w:rsid w:val="00811297"/>
    <w:rsid w:val="00812AC4"/>
    <w:rsid w:val="0081531C"/>
    <w:rsid w:val="008215E1"/>
    <w:rsid w:val="008222BF"/>
    <w:rsid w:val="00823A72"/>
    <w:rsid w:val="00823DF1"/>
    <w:rsid w:val="00824477"/>
    <w:rsid w:val="00824FF7"/>
    <w:rsid w:val="00825116"/>
    <w:rsid w:val="00827C3E"/>
    <w:rsid w:val="00832CA1"/>
    <w:rsid w:val="0084049D"/>
    <w:rsid w:val="00841C2C"/>
    <w:rsid w:val="008441A1"/>
    <w:rsid w:val="0084515D"/>
    <w:rsid w:val="00845982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52A"/>
    <w:rsid w:val="00861991"/>
    <w:rsid w:val="00864919"/>
    <w:rsid w:val="008656BF"/>
    <w:rsid w:val="00870B61"/>
    <w:rsid w:val="00871317"/>
    <w:rsid w:val="00871E0A"/>
    <w:rsid w:val="0087429D"/>
    <w:rsid w:val="008742A6"/>
    <w:rsid w:val="0087452F"/>
    <w:rsid w:val="0087576F"/>
    <w:rsid w:val="00875CBB"/>
    <w:rsid w:val="0088018D"/>
    <w:rsid w:val="00882E64"/>
    <w:rsid w:val="008903FE"/>
    <w:rsid w:val="0089168C"/>
    <w:rsid w:val="008920B6"/>
    <w:rsid w:val="0089672F"/>
    <w:rsid w:val="00897D63"/>
    <w:rsid w:val="008A075D"/>
    <w:rsid w:val="008A248D"/>
    <w:rsid w:val="008A339B"/>
    <w:rsid w:val="008A5131"/>
    <w:rsid w:val="008A5E7D"/>
    <w:rsid w:val="008B066B"/>
    <w:rsid w:val="008B2B8C"/>
    <w:rsid w:val="008B3BE9"/>
    <w:rsid w:val="008B56DD"/>
    <w:rsid w:val="008B5D33"/>
    <w:rsid w:val="008B7B1A"/>
    <w:rsid w:val="008C346B"/>
    <w:rsid w:val="008C6637"/>
    <w:rsid w:val="008C6D57"/>
    <w:rsid w:val="008C7AF6"/>
    <w:rsid w:val="008D2428"/>
    <w:rsid w:val="008E1F08"/>
    <w:rsid w:val="008E2D2A"/>
    <w:rsid w:val="008E7003"/>
    <w:rsid w:val="008F1D99"/>
    <w:rsid w:val="008F22B2"/>
    <w:rsid w:val="008F2B26"/>
    <w:rsid w:val="008F49B8"/>
    <w:rsid w:val="00902CB0"/>
    <w:rsid w:val="009034F6"/>
    <w:rsid w:val="00903674"/>
    <w:rsid w:val="00904158"/>
    <w:rsid w:val="00904E21"/>
    <w:rsid w:val="009102E9"/>
    <w:rsid w:val="009114CF"/>
    <w:rsid w:val="00913A45"/>
    <w:rsid w:val="00913E80"/>
    <w:rsid w:val="009169F7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6D6F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9536D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3EAB"/>
    <w:rsid w:val="009C47DF"/>
    <w:rsid w:val="009C4C90"/>
    <w:rsid w:val="009C534F"/>
    <w:rsid w:val="009C58B1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19F7"/>
    <w:rsid w:val="009E5C49"/>
    <w:rsid w:val="009F0433"/>
    <w:rsid w:val="009F2C5D"/>
    <w:rsid w:val="009F514C"/>
    <w:rsid w:val="009F5DAD"/>
    <w:rsid w:val="00A05906"/>
    <w:rsid w:val="00A1047D"/>
    <w:rsid w:val="00A11E9A"/>
    <w:rsid w:val="00A1338F"/>
    <w:rsid w:val="00A17F97"/>
    <w:rsid w:val="00A20A0D"/>
    <w:rsid w:val="00A22826"/>
    <w:rsid w:val="00A22D08"/>
    <w:rsid w:val="00A25248"/>
    <w:rsid w:val="00A311F1"/>
    <w:rsid w:val="00A3233F"/>
    <w:rsid w:val="00A331DD"/>
    <w:rsid w:val="00A34AD6"/>
    <w:rsid w:val="00A4179C"/>
    <w:rsid w:val="00A43A34"/>
    <w:rsid w:val="00A448DC"/>
    <w:rsid w:val="00A45123"/>
    <w:rsid w:val="00A45C34"/>
    <w:rsid w:val="00A46A53"/>
    <w:rsid w:val="00A4720B"/>
    <w:rsid w:val="00A47732"/>
    <w:rsid w:val="00A47E10"/>
    <w:rsid w:val="00A501E0"/>
    <w:rsid w:val="00A50C26"/>
    <w:rsid w:val="00A5508B"/>
    <w:rsid w:val="00A55F2F"/>
    <w:rsid w:val="00A57619"/>
    <w:rsid w:val="00A60A64"/>
    <w:rsid w:val="00A62145"/>
    <w:rsid w:val="00A654F9"/>
    <w:rsid w:val="00A6655E"/>
    <w:rsid w:val="00A67682"/>
    <w:rsid w:val="00A676A7"/>
    <w:rsid w:val="00A72085"/>
    <w:rsid w:val="00A75A2D"/>
    <w:rsid w:val="00A76789"/>
    <w:rsid w:val="00A76F8F"/>
    <w:rsid w:val="00A77B85"/>
    <w:rsid w:val="00A77E44"/>
    <w:rsid w:val="00A837EB"/>
    <w:rsid w:val="00A85137"/>
    <w:rsid w:val="00A9281C"/>
    <w:rsid w:val="00A92B7A"/>
    <w:rsid w:val="00A956CD"/>
    <w:rsid w:val="00A96496"/>
    <w:rsid w:val="00AA158C"/>
    <w:rsid w:val="00AA56E5"/>
    <w:rsid w:val="00AA5C9E"/>
    <w:rsid w:val="00AB046A"/>
    <w:rsid w:val="00AB0D6C"/>
    <w:rsid w:val="00AB33BD"/>
    <w:rsid w:val="00AB671C"/>
    <w:rsid w:val="00AB6FC4"/>
    <w:rsid w:val="00AC4B0F"/>
    <w:rsid w:val="00AC7018"/>
    <w:rsid w:val="00AD2399"/>
    <w:rsid w:val="00AD3378"/>
    <w:rsid w:val="00AD5D6D"/>
    <w:rsid w:val="00AE5DA6"/>
    <w:rsid w:val="00AE6E7D"/>
    <w:rsid w:val="00AF06C7"/>
    <w:rsid w:val="00AF1E63"/>
    <w:rsid w:val="00AF4902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1FFF"/>
    <w:rsid w:val="00B32176"/>
    <w:rsid w:val="00B346A1"/>
    <w:rsid w:val="00B350CF"/>
    <w:rsid w:val="00B41FD5"/>
    <w:rsid w:val="00B47EBB"/>
    <w:rsid w:val="00B5159E"/>
    <w:rsid w:val="00B5253C"/>
    <w:rsid w:val="00B531B2"/>
    <w:rsid w:val="00B54810"/>
    <w:rsid w:val="00B5559D"/>
    <w:rsid w:val="00B62FC1"/>
    <w:rsid w:val="00B66C53"/>
    <w:rsid w:val="00B7062C"/>
    <w:rsid w:val="00B7069B"/>
    <w:rsid w:val="00B80E48"/>
    <w:rsid w:val="00B82FE4"/>
    <w:rsid w:val="00B85833"/>
    <w:rsid w:val="00B858CC"/>
    <w:rsid w:val="00B8634E"/>
    <w:rsid w:val="00B87A7B"/>
    <w:rsid w:val="00B9119B"/>
    <w:rsid w:val="00B934DB"/>
    <w:rsid w:val="00B93C61"/>
    <w:rsid w:val="00B9600B"/>
    <w:rsid w:val="00BA1445"/>
    <w:rsid w:val="00BA16C7"/>
    <w:rsid w:val="00BA61D7"/>
    <w:rsid w:val="00BA7CF8"/>
    <w:rsid w:val="00BB2520"/>
    <w:rsid w:val="00BB3889"/>
    <w:rsid w:val="00BB69DE"/>
    <w:rsid w:val="00BC1C19"/>
    <w:rsid w:val="00BC25C2"/>
    <w:rsid w:val="00BC285E"/>
    <w:rsid w:val="00BC3525"/>
    <w:rsid w:val="00BC75B2"/>
    <w:rsid w:val="00BD0C8A"/>
    <w:rsid w:val="00BD23C0"/>
    <w:rsid w:val="00BD3CA2"/>
    <w:rsid w:val="00BD5193"/>
    <w:rsid w:val="00BD5366"/>
    <w:rsid w:val="00BE2654"/>
    <w:rsid w:val="00BE3EEA"/>
    <w:rsid w:val="00BE7C71"/>
    <w:rsid w:val="00BF1A42"/>
    <w:rsid w:val="00BF2417"/>
    <w:rsid w:val="00BF54C3"/>
    <w:rsid w:val="00C01B71"/>
    <w:rsid w:val="00C0277A"/>
    <w:rsid w:val="00C14A27"/>
    <w:rsid w:val="00C16726"/>
    <w:rsid w:val="00C2644D"/>
    <w:rsid w:val="00C26ADA"/>
    <w:rsid w:val="00C27837"/>
    <w:rsid w:val="00C27A1B"/>
    <w:rsid w:val="00C3006D"/>
    <w:rsid w:val="00C31F2D"/>
    <w:rsid w:val="00C35623"/>
    <w:rsid w:val="00C3784A"/>
    <w:rsid w:val="00C40C2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3DD5"/>
    <w:rsid w:val="00C5403B"/>
    <w:rsid w:val="00C56A17"/>
    <w:rsid w:val="00C60C7A"/>
    <w:rsid w:val="00C63B62"/>
    <w:rsid w:val="00C64D62"/>
    <w:rsid w:val="00C669AB"/>
    <w:rsid w:val="00C66C03"/>
    <w:rsid w:val="00C67293"/>
    <w:rsid w:val="00C73B44"/>
    <w:rsid w:val="00C73DB2"/>
    <w:rsid w:val="00C76145"/>
    <w:rsid w:val="00C80467"/>
    <w:rsid w:val="00C85389"/>
    <w:rsid w:val="00C90EDA"/>
    <w:rsid w:val="00C93D91"/>
    <w:rsid w:val="00C945F0"/>
    <w:rsid w:val="00C9799A"/>
    <w:rsid w:val="00CA47CD"/>
    <w:rsid w:val="00CB00F2"/>
    <w:rsid w:val="00CB2269"/>
    <w:rsid w:val="00CB3018"/>
    <w:rsid w:val="00CB40FF"/>
    <w:rsid w:val="00CB4E55"/>
    <w:rsid w:val="00CB625A"/>
    <w:rsid w:val="00CB62C6"/>
    <w:rsid w:val="00CC16B0"/>
    <w:rsid w:val="00CC1C3B"/>
    <w:rsid w:val="00CC450A"/>
    <w:rsid w:val="00CC4513"/>
    <w:rsid w:val="00CC59D8"/>
    <w:rsid w:val="00CC7789"/>
    <w:rsid w:val="00CD6D6C"/>
    <w:rsid w:val="00CD78D9"/>
    <w:rsid w:val="00CE123A"/>
    <w:rsid w:val="00CE1354"/>
    <w:rsid w:val="00CE3EA2"/>
    <w:rsid w:val="00CE479D"/>
    <w:rsid w:val="00CE79C5"/>
    <w:rsid w:val="00CE7CA1"/>
    <w:rsid w:val="00CF16CC"/>
    <w:rsid w:val="00CF21F2"/>
    <w:rsid w:val="00CF4E48"/>
    <w:rsid w:val="00CF54DE"/>
    <w:rsid w:val="00CF63E0"/>
    <w:rsid w:val="00CF7EE5"/>
    <w:rsid w:val="00D045C7"/>
    <w:rsid w:val="00D0472C"/>
    <w:rsid w:val="00D05ED7"/>
    <w:rsid w:val="00D07E13"/>
    <w:rsid w:val="00D10117"/>
    <w:rsid w:val="00D10D1F"/>
    <w:rsid w:val="00D11E2A"/>
    <w:rsid w:val="00D14A1A"/>
    <w:rsid w:val="00D14AD0"/>
    <w:rsid w:val="00D203D6"/>
    <w:rsid w:val="00D20DA2"/>
    <w:rsid w:val="00D216BA"/>
    <w:rsid w:val="00D23103"/>
    <w:rsid w:val="00D23BE9"/>
    <w:rsid w:val="00D26332"/>
    <w:rsid w:val="00D2799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6921"/>
    <w:rsid w:val="00D4747A"/>
    <w:rsid w:val="00D55878"/>
    <w:rsid w:val="00D564D0"/>
    <w:rsid w:val="00D57FF1"/>
    <w:rsid w:val="00D63D19"/>
    <w:rsid w:val="00D660A8"/>
    <w:rsid w:val="00D67729"/>
    <w:rsid w:val="00D735D6"/>
    <w:rsid w:val="00D777C7"/>
    <w:rsid w:val="00D8163B"/>
    <w:rsid w:val="00D81B60"/>
    <w:rsid w:val="00D82CA1"/>
    <w:rsid w:val="00D85659"/>
    <w:rsid w:val="00D90E58"/>
    <w:rsid w:val="00D91CCA"/>
    <w:rsid w:val="00DA254A"/>
    <w:rsid w:val="00DA3981"/>
    <w:rsid w:val="00DA3FCB"/>
    <w:rsid w:val="00DA5F75"/>
    <w:rsid w:val="00DB2FC8"/>
    <w:rsid w:val="00DB552D"/>
    <w:rsid w:val="00DB790F"/>
    <w:rsid w:val="00DC0AFE"/>
    <w:rsid w:val="00DC68AD"/>
    <w:rsid w:val="00DD4D59"/>
    <w:rsid w:val="00DE1D2A"/>
    <w:rsid w:val="00DE5D3F"/>
    <w:rsid w:val="00DE677C"/>
    <w:rsid w:val="00DF1923"/>
    <w:rsid w:val="00DF2965"/>
    <w:rsid w:val="00DF3678"/>
    <w:rsid w:val="00DF4173"/>
    <w:rsid w:val="00DF5C3D"/>
    <w:rsid w:val="00DF5C42"/>
    <w:rsid w:val="00DF608F"/>
    <w:rsid w:val="00DF698D"/>
    <w:rsid w:val="00DF6DD0"/>
    <w:rsid w:val="00DF6E8B"/>
    <w:rsid w:val="00E07B7B"/>
    <w:rsid w:val="00E1186D"/>
    <w:rsid w:val="00E131CD"/>
    <w:rsid w:val="00E13C58"/>
    <w:rsid w:val="00E13ECD"/>
    <w:rsid w:val="00E22624"/>
    <w:rsid w:val="00E22722"/>
    <w:rsid w:val="00E22ED8"/>
    <w:rsid w:val="00E24A57"/>
    <w:rsid w:val="00E25E69"/>
    <w:rsid w:val="00E2728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977"/>
    <w:rsid w:val="00E906A3"/>
    <w:rsid w:val="00E93A00"/>
    <w:rsid w:val="00E94462"/>
    <w:rsid w:val="00E94C62"/>
    <w:rsid w:val="00E954D0"/>
    <w:rsid w:val="00E95856"/>
    <w:rsid w:val="00E965A8"/>
    <w:rsid w:val="00E974D7"/>
    <w:rsid w:val="00EA1344"/>
    <w:rsid w:val="00EA289B"/>
    <w:rsid w:val="00EA6163"/>
    <w:rsid w:val="00EB34A3"/>
    <w:rsid w:val="00EB540B"/>
    <w:rsid w:val="00EB5D33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2B3"/>
    <w:rsid w:val="00EE7CBD"/>
    <w:rsid w:val="00EF1BAB"/>
    <w:rsid w:val="00EF1F52"/>
    <w:rsid w:val="00F00E16"/>
    <w:rsid w:val="00F01103"/>
    <w:rsid w:val="00F03751"/>
    <w:rsid w:val="00F10314"/>
    <w:rsid w:val="00F11260"/>
    <w:rsid w:val="00F13548"/>
    <w:rsid w:val="00F17733"/>
    <w:rsid w:val="00F20B91"/>
    <w:rsid w:val="00F27A3D"/>
    <w:rsid w:val="00F30474"/>
    <w:rsid w:val="00F33E27"/>
    <w:rsid w:val="00F33E8A"/>
    <w:rsid w:val="00F343B3"/>
    <w:rsid w:val="00F34467"/>
    <w:rsid w:val="00F35F2D"/>
    <w:rsid w:val="00F37A1E"/>
    <w:rsid w:val="00F45317"/>
    <w:rsid w:val="00F471D9"/>
    <w:rsid w:val="00F50AA5"/>
    <w:rsid w:val="00F53B9A"/>
    <w:rsid w:val="00F55354"/>
    <w:rsid w:val="00F57092"/>
    <w:rsid w:val="00F612CC"/>
    <w:rsid w:val="00F62B3F"/>
    <w:rsid w:val="00F6351E"/>
    <w:rsid w:val="00F63EED"/>
    <w:rsid w:val="00F649DF"/>
    <w:rsid w:val="00F64A46"/>
    <w:rsid w:val="00F64A99"/>
    <w:rsid w:val="00F650E3"/>
    <w:rsid w:val="00F6602E"/>
    <w:rsid w:val="00F734A5"/>
    <w:rsid w:val="00F741D9"/>
    <w:rsid w:val="00F7647E"/>
    <w:rsid w:val="00F76AAA"/>
    <w:rsid w:val="00F80526"/>
    <w:rsid w:val="00F81C2A"/>
    <w:rsid w:val="00F82967"/>
    <w:rsid w:val="00F83476"/>
    <w:rsid w:val="00F84AEF"/>
    <w:rsid w:val="00F87A49"/>
    <w:rsid w:val="00F906D6"/>
    <w:rsid w:val="00F9202A"/>
    <w:rsid w:val="00F931AD"/>
    <w:rsid w:val="00F94E97"/>
    <w:rsid w:val="00FA2518"/>
    <w:rsid w:val="00FA687D"/>
    <w:rsid w:val="00FB7303"/>
    <w:rsid w:val="00FB7658"/>
    <w:rsid w:val="00FC01EC"/>
    <w:rsid w:val="00FC1ECF"/>
    <w:rsid w:val="00FC234E"/>
    <w:rsid w:val="00FC25E5"/>
    <w:rsid w:val="00FC2E78"/>
    <w:rsid w:val="00FC384A"/>
    <w:rsid w:val="00FC3AAA"/>
    <w:rsid w:val="00FC5594"/>
    <w:rsid w:val="00FC648B"/>
    <w:rsid w:val="00FD0581"/>
    <w:rsid w:val="00FD06EA"/>
    <w:rsid w:val="00FD4A78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  <w14:docId w14:val="2FA9D093"/>
  <w15:chartTrackingRefBased/>
  <w15:docId w15:val="{A6A14835-0E2A-42E4-B490-DCDB20FA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sz w:val="18"/>
      <w:szCs w:val="18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6D31C0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6D31C0"/>
    <w:rPr>
      <w:rFonts w:ascii="細明體" w:eastAsia="細明體" w:hAnsi="Courier New" w:cs="Courier New"/>
      <w:sz w:val="24"/>
      <w:szCs w:val="24"/>
    </w:rPr>
  </w:style>
  <w:style w:type="character" w:customStyle="1" w:styleId="affa">
    <w:name w:val="純文字 字元"/>
    <w:link w:val="aff9"/>
    <w:uiPriority w:val="99"/>
    <w:semiHidden/>
    <w:rsid w:val="006D31C0"/>
    <w:rPr>
      <w:rFonts w:ascii="細明體" w:eastAsia="細明體" w:hAnsi="Courier New" w:cs="Courier New"/>
      <w:color w:val="000000"/>
      <w:sz w:val="24"/>
      <w:szCs w:val="24"/>
    </w:rPr>
  </w:style>
  <w:style w:type="paragraph" w:customStyle="1" w:styleId="10">
    <w:name w:val="樣式1"/>
    <w:basedOn w:val="a"/>
    <w:autoRedefine/>
    <w:rsid w:val="009E19F7"/>
    <w:pPr>
      <w:widowControl w:val="0"/>
      <w:spacing w:line="220" w:lineRule="exact"/>
      <w:ind w:left="57" w:right="57" w:firstLine="0"/>
      <w:jc w:val="left"/>
    </w:pPr>
    <w:rPr>
      <w:rFonts w:ascii="新細明體" w:hAnsi="新細明體"/>
      <w:color w:val="auto"/>
      <w:kern w:val="2"/>
      <w:sz w:val="16"/>
      <w:szCs w:val="16"/>
    </w:rPr>
  </w:style>
  <w:style w:type="paragraph" w:styleId="affb">
    <w:name w:val="Note Heading"/>
    <w:basedOn w:val="a"/>
    <w:next w:val="a"/>
    <w:link w:val="affc"/>
    <w:unhideWhenUsed/>
    <w:rsid w:val="00353DD1"/>
    <w:pPr>
      <w:spacing w:line="280" w:lineRule="exact"/>
      <w:ind w:firstLine="0"/>
      <w:jc w:val="center"/>
    </w:pPr>
    <w:rPr>
      <w:color w:val="auto"/>
      <w:kern w:val="2"/>
      <w:sz w:val="24"/>
      <w:szCs w:val="24"/>
    </w:rPr>
  </w:style>
  <w:style w:type="character" w:customStyle="1" w:styleId="affc">
    <w:name w:val="註釋標題 字元"/>
    <w:link w:val="affb"/>
    <w:rsid w:val="00353DD1"/>
    <w:rPr>
      <w:kern w:val="2"/>
      <w:sz w:val="24"/>
      <w:szCs w:val="24"/>
    </w:rPr>
  </w:style>
  <w:style w:type="character" w:styleId="affd">
    <w:name w:val="Emphasis"/>
    <w:uiPriority w:val="20"/>
    <w:qFormat/>
    <w:rsid w:val="000A3306"/>
    <w:rPr>
      <w:i/>
      <w:iCs/>
    </w:rPr>
  </w:style>
  <w:style w:type="paragraph" w:styleId="affe">
    <w:name w:val="Closing"/>
    <w:basedOn w:val="a"/>
    <w:link w:val="afff"/>
    <w:uiPriority w:val="99"/>
    <w:unhideWhenUsed/>
    <w:rsid w:val="00F84AEF"/>
    <w:pPr>
      <w:ind w:leftChars="1800" w:left="100"/>
    </w:pPr>
    <w:rPr>
      <w:rFonts w:ascii="標楷體" w:eastAsia="標楷體" w:hAnsi="標楷體"/>
      <w:color w:val="auto"/>
      <w:kern w:val="2"/>
      <w:sz w:val="28"/>
      <w:szCs w:val="28"/>
    </w:rPr>
  </w:style>
  <w:style w:type="character" w:customStyle="1" w:styleId="afff">
    <w:name w:val="結語 字元"/>
    <w:link w:val="affe"/>
    <w:uiPriority w:val="99"/>
    <w:rsid w:val="00F84AEF"/>
    <w:rPr>
      <w:rFonts w:ascii="標楷體" w:eastAsia="標楷體" w:hAnsi="標楷體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471DEA-0E8F-46B2-8461-B790F993A171}" type="doc">
      <dgm:prSet loTypeId="urn:microsoft.com/office/officeart/2005/8/layout/cycle4" loCatId="cycle" qsTypeId="urn:microsoft.com/office/officeart/2005/8/quickstyle/simple2" qsCatId="simple" csTypeId="urn:microsoft.com/office/officeart/2005/8/colors/colorful5" csCatId="colorful" phldr="1"/>
      <dgm:spPr/>
      <dgm:t>
        <a:bodyPr/>
        <a:lstStyle/>
        <a:p>
          <a:endParaRPr lang="zh-TW" altLang="en-US"/>
        </a:p>
      </dgm:t>
    </dgm:pt>
    <dgm:pt modelId="{A0B763D4-5114-40E2-8130-7EB3E814E903}">
      <dgm:prSet phldrT="[文字]" custT="1"/>
      <dgm:spPr>
        <a:xfrm>
          <a:off x="2370529" y="265849"/>
          <a:ext cx="2020944" cy="204121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妝點劇場服號</a:t>
          </a:r>
          <a:endParaRPr lang="zh-TW" altLang="en-US" sz="2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48EFDC2-2C8A-4D66-990A-C17981693CE1}" type="par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9B881C83-117E-46E9-BD17-F263299010D3}" type="sibTrans" cxnId="{6C6ABA43-FA4C-4758-84B2-AB3F20749B54}">
      <dgm:prSet/>
      <dgm:spPr/>
      <dgm:t>
        <a:bodyPr/>
        <a:lstStyle/>
        <a:p>
          <a:endParaRPr lang="zh-TW" altLang="en-US"/>
        </a:p>
      </dgm:t>
    </dgm:pt>
    <dgm:pt modelId="{B3ADE7D5-5915-410B-BCD3-5CFC37856642}">
      <dgm:prSet phldrT="[文字]" custT="1"/>
      <dgm:spPr>
        <a:xfrm rot="5400000">
          <a:off x="4461722" y="275982"/>
          <a:ext cx="2041210" cy="2020944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無聲有聲妙趣多</a:t>
          </a:r>
        </a:p>
      </dgm:t>
    </dgm:pt>
    <dgm:pt modelId="{9FF9EBFA-0459-46CF-BBF0-FA33280E6DEC}" type="par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5DC345EB-A1F9-4A9C-80C8-287F423FB552}" type="sibTrans" cxnId="{73BB8DF4-EF05-4EA2-B4A1-F5DF9A443DC5}">
      <dgm:prSet/>
      <dgm:spPr/>
      <dgm:t>
        <a:bodyPr/>
        <a:lstStyle/>
        <a:p>
          <a:endParaRPr lang="zh-TW" altLang="en-US"/>
        </a:p>
      </dgm:t>
    </dgm:pt>
    <dgm:pt modelId="{2ACDBB38-42A6-4D20-8E5D-86E3795A3ED7}">
      <dgm:prSet phldrT="[文字]" custT="1"/>
      <dgm:spPr>
        <a:xfrm rot="16200000">
          <a:off x="2360396" y="2377307"/>
          <a:ext cx="2041210" cy="2020944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800" b="0" i="0" u="none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 </a:t>
          </a:r>
          <a:r>
            <a:rPr lang="zh-TW" altLang="en-US" sz="18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臺灣在地舞蹈</a:t>
          </a:r>
          <a:r>
            <a:rPr lang="en-US" altLang="zh-TW" sz="18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vs</a:t>
          </a:r>
          <a:r>
            <a:rPr lang="zh-TW" altLang="en-US" sz="18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展現街頭魅力</a:t>
          </a:r>
        </a:p>
      </dgm:t>
    </dgm:pt>
    <dgm:pt modelId="{FB90DC95-5DFB-47B5-9D5F-DAAEAF65812D}" type="par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F9FA9E9E-F59C-40F5-B30D-4E8ADE2BA356}" type="sibTrans" cxnId="{D92B307B-5F5C-47DE-BA11-3FE92B57F178}">
      <dgm:prSet/>
      <dgm:spPr/>
      <dgm:t>
        <a:bodyPr/>
        <a:lstStyle/>
        <a:p>
          <a:endParaRPr lang="zh-TW" altLang="en-US"/>
        </a:p>
      </dgm:t>
    </dgm:pt>
    <dgm:pt modelId="{B6BB53B9-88A4-4429-8ACE-F25AA528CF43}">
      <dgm:prSet phldrT="[文字]" custT="1"/>
      <dgm:spPr>
        <a:xfrm>
          <a:off x="0" y="3058574"/>
          <a:ext cx="4358020" cy="156735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了解原住民族舞蹈、臺灣多種廟會        慶典表演與客家舞蹈，欣賞不同表        演方式與特色。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ED85932F-651C-449D-84B7-A4399D91AEC6}" type="par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F388A746-D92D-431E-9CFB-CCC1DE2B9FC9}" type="sibTrans" cxnId="{9BE15234-A2DF-4FE9-B495-C37C32E80FDE}">
      <dgm:prSet/>
      <dgm:spPr/>
      <dgm:t>
        <a:bodyPr/>
        <a:lstStyle/>
        <a:p>
          <a:endParaRPr lang="zh-TW" altLang="en-US"/>
        </a:p>
      </dgm:t>
    </dgm:pt>
    <dgm:pt modelId="{D6CB9737-39D2-4753-A546-14B5E5EFF37D}">
      <dgm:prSet phldrT="[文字]" custT="1"/>
      <dgm:spPr>
        <a:xfrm rot="10800000">
          <a:off x="4471855" y="2367174"/>
          <a:ext cx="2020944" cy="204121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2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0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國文詩詞好好吟</a:t>
          </a:r>
          <a:endParaRPr lang="en-US" altLang="zh-TW" sz="20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369E6156-F46F-41EE-86ED-ECF4604D7721}" type="sib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2231832E-0F2D-41C5-8D84-0DFE7DD76AD3}" type="parTrans" cxnId="{82D7C10A-217C-4FB5-878F-FACFD19C862C}">
      <dgm:prSet/>
      <dgm:spPr/>
      <dgm:t>
        <a:bodyPr/>
        <a:lstStyle/>
        <a:p>
          <a:endParaRPr lang="zh-TW" altLang="en-US"/>
        </a:p>
      </dgm:t>
    </dgm:pt>
    <dgm:pt modelId="{03399660-2AFB-4B5C-8ED9-81F997D6BF7F}">
      <dgm:prSet phldrT="[文字]" custT="1"/>
      <dgm:spPr>
        <a:xfrm>
          <a:off x="5086322" y="2964078"/>
          <a:ext cx="3777007" cy="171015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r>
            <a:rPr lang="en-US" altLang="zh-TW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透過校本位課程，結合國文領域與藝術領域，讓學生以詩詞吟唱比賽為契機，在過程中進行文本分析、溝通合作以及上台演出。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B999888F-F2EF-4AB1-81FD-87F2F8E868C6}" type="sib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5F4A0169-8A73-4894-8A11-A90E32F4B15E}" type="parTrans" cxnId="{9C043FE0-D579-421F-BDE7-78CAED303D5E}">
      <dgm:prSet/>
      <dgm:spPr/>
      <dgm:t>
        <a:bodyPr/>
        <a:lstStyle/>
        <a:p>
          <a:endParaRPr lang="zh-TW" altLang="en-US"/>
        </a:p>
      </dgm:t>
    </dgm:pt>
    <dgm:pt modelId="{260B767B-BD25-43B2-AC27-7EA1A04950F2}">
      <dgm:prSet phldrT="[文字]"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認識劇場服裝及化妝的特性。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5E1073-1D78-4AB0-8223-8E71BD0C9ED6}" type="par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75EC1F53-A123-4939-837D-13B7518F2BF7}" type="sibTrans" cxnId="{B950CAB1-49CA-4FE3-BEE0-81FEF863C8F0}">
      <dgm:prSet/>
      <dgm:spPr/>
      <dgm:t>
        <a:bodyPr/>
        <a:lstStyle/>
        <a:p>
          <a:endParaRPr lang="zh-TW" altLang="en-US"/>
        </a:p>
      </dgm:t>
    </dgm:pt>
    <dgm:pt modelId="{4FA1A2C1-C968-40BA-B09D-EE2CCD8B219B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了解劇場服裝設計流程及劇場化妝類型。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AD3F7ED-9F74-46F2-9546-8B45519FD2EA}" type="par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9B0C8316-1C96-4133-A64F-2FB9CF271C1C}" type="sibTrans" cxnId="{4581848D-8B2A-4C48-90CA-D7301C9D8370}">
      <dgm:prSet/>
      <dgm:spPr/>
      <dgm:t>
        <a:bodyPr/>
        <a:lstStyle/>
        <a:p>
          <a:endParaRPr lang="zh-TW" altLang="en-US"/>
        </a:p>
      </dgm:t>
    </dgm:pt>
    <dgm:pt modelId="{749C9835-A030-4C68-B9C8-D2427BF9C6B8}">
      <dgm:prSet custT="1"/>
      <dgm:spPr>
        <a:xfrm>
          <a:off x="33848" y="-18003"/>
          <a:ext cx="4024307" cy="156796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劇場化妝實作練習。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31A61A4-A938-4869-A86E-BB3E32867B73}" type="par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46887C89-F48A-4055-B117-B13244DBC56E}" type="sibTrans" cxnId="{1730A6F0-5509-4D66-AC54-F1C1C566AA45}">
      <dgm:prSet/>
      <dgm:spPr/>
      <dgm:t>
        <a:bodyPr/>
        <a:lstStyle/>
        <a:p>
          <a:endParaRPr lang="zh-TW" altLang="en-US"/>
        </a:p>
      </dgm:t>
    </dgm:pt>
    <dgm:pt modelId="{9520A367-62F2-464D-BF11-D70270F47E8A}">
      <dgm:prSet phldrT="[文字]"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認識默劇表演形式及默劇表演家。</a:t>
          </a:r>
          <a:endParaRPr lang="zh-TW" altLang="en-US" sz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AE46FC7B-5BFA-4707-A040-5D0C5B829295}" type="par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D0BFD1A6-F41F-42A4-A68B-8B5404651D90}" type="sibTrans" cxnId="{59A8A8FD-1DEB-4B93-BFAA-9CCBFF84E6CD}">
      <dgm:prSet/>
      <dgm:spPr/>
      <dgm:t>
        <a:bodyPr/>
        <a:lstStyle/>
        <a:p>
          <a:endParaRPr lang="zh-TW" altLang="en-US"/>
        </a:p>
      </dgm:t>
    </dgm:pt>
    <dgm:pt modelId="{79123229-1299-4EEE-84BC-8A81D454E85B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認識默劇的基本技巧及表演原則並練習。。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F4291C22-F509-4A85-B353-272D1D6D264F}" type="par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70B2F0AA-B9C0-45F1-864E-3A071DE35C50}" type="sibTrans" cxnId="{C0109691-822A-44F3-8E9E-804C12D9B0AA}">
      <dgm:prSet/>
      <dgm:spPr/>
      <dgm:t>
        <a:bodyPr/>
        <a:lstStyle/>
        <a:p>
          <a:endParaRPr lang="zh-TW" altLang="en-US"/>
        </a:p>
      </dgm:t>
    </dgm:pt>
    <dgm:pt modelId="{5953EE4E-CF42-4671-8FB0-BE0843545CBA}">
      <dgm:prSet custT="1"/>
      <dgm:spPr>
        <a:xfrm>
          <a:off x="4413397" y="1"/>
          <a:ext cx="4449932" cy="1536852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探索身體的表演性及創意，透過團體的表演，表現人物與環境的創造。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5A8B0718-2F75-4553-BADE-35E4B50F4BF6}" type="par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6C62DD02-5697-4D3D-B8F5-9E03713526C7}" type="sibTrans" cxnId="{343F090B-1B04-4E03-A3D7-55692A4FD970}">
      <dgm:prSet/>
      <dgm:spPr/>
      <dgm:t>
        <a:bodyPr/>
        <a:lstStyle/>
        <a:p>
          <a:endParaRPr lang="zh-TW" altLang="en-US"/>
        </a:p>
      </dgm:t>
    </dgm:pt>
    <dgm:pt modelId="{50E18702-05EC-40EF-B390-ACA826F7F646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 i="0" u="none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認識臺灣在地化的創新表演。</a:t>
          </a:r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C7E6FEE3-3879-4C79-AEC7-7C57CB988438}" type="parTrans" cxnId="{B74E0B24-18E6-4361-9797-25DF7CDBFE99}">
      <dgm:prSet/>
      <dgm:spPr/>
      <dgm:t>
        <a:bodyPr/>
        <a:lstStyle/>
        <a:p>
          <a:endParaRPr lang="zh-TW" altLang="en-US"/>
        </a:p>
      </dgm:t>
    </dgm:pt>
    <dgm:pt modelId="{27416C9A-C76F-46A2-92D7-DC180EE956E3}" type="sibTrans" cxnId="{B74E0B24-18E6-4361-9797-25DF7CDBFE99}">
      <dgm:prSet/>
      <dgm:spPr/>
      <dgm:t>
        <a:bodyPr/>
        <a:lstStyle/>
        <a:p>
          <a:endParaRPr lang="zh-TW" altLang="en-US"/>
        </a:p>
      </dgm:t>
    </dgm:pt>
    <dgm:pt modelId="{34B93F98-33FF-4BFF-87C4-AFD26DB026D5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認識街頭藝術類型。</a:t>
          </a:r>
        </a:p>
      </dgm:t>
    </dgm:pt>
    <dgm:pt modelId="{1A30764D-A3E5-4B70-B4F8-B5E0F18167E3}" type="parTrans" cxnId="{273262BA-8311-4010-93E3-58386048AB7A}">
      <dgm:prSet/>
      <dgm:spPr/>
      <dgm:t>
        <a:bodyPr/>
        <a:lstStyle/>
        <a:p>
          <a:endParaRPr lang="zh-TW" altLang="en-US"/>
        </a:p>
      </dgm:t>
    </dgm:pt>
    <dgm:pt modelId="{60BC14E2-4C6B-461F-A67B-801F0067ACBE}" type="sibTrans" cxnId="{273262BA-8311-4010-93E3-58386048AB7A}">
      <dgm:prSet/>
      <dgm:spPr/>
      <dgm:t>
        <a:bodyPr/>
        <a:lstStyle/>
        <a:p>
          <a:endParaRPr lang="zh-TW" altLang="en-US"/>
        </a:p>
      </dgm:t>
    </dgm:pt>
    <dgm:pt modelId="{90256964-543F-4595-B396-7F94FE3A0244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了解街舞的歷史與各種風格。</a:t>
          </a:r>
        </a:p>
      </dgm:t>
    </dgm:pt>
    <dgm:pt modelId="{270BF8E1-1A4C-42F9-8F72-FBAE95490453}" type="parTrans" cxnId="{71E632E1-43E1-4221-BDFE-F9472BCEB432}">
      <dgm:prSet/>
      <dgm:spPr/>
      <dgm:t>
        <a:bodyPr/>
        <a:lstStyle/>
        <a:p>
          <a:endParaRPr lang="zh-TW" altLang="en-US"/>
        </a:p>
      </dgm:t>
    </dgm:pt>
    <dgm:pt modelId="{EB3E4F19-F3F3-4260-BEE2-24AF761DAA69}" type="sibTrans" cxnId="{71E632E1-43E1-4221-BDFE-F9472BCEB432}">
      <dgm:prSet/>
      <dgm:spPr/>
      <dgm:t>
        <a:bodyPr/>
        <a:lstStyle/>
        <a:p>
          <a:endParaRPr lang="zh-TW" altLang="en-US"/>
        </a:p>
      </dgm:t>
    </dgm:pt>
    <dgm:pt modelId="{B268D453-0121-4723-83DE-E35D6CEEA689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endParaRPr lang="zh-TW" altLang="en-US" sz="1200" b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gm:t>
    </dgm:pt>
    <dgm:pt modelId="{60801617-9B00-4726-B8FD-A4E617892FFC}" type="par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F8507CD6-FA39-4F9D-AA17-2CA0B7FBC57E}" type="sibTrans" cxnId="{E8C1E54A-B134-440A-8C5A-18F704D92133}">
      <dgm:prSet/>
      <dgm:spPr/>
      <dgm:t>
        <a:bodyPr/>
        <a:lstStyle/>
        <a:p>
          <a:endParaRPr lang="zh-TW" altLang="en-US"/>
        </a:p>
      </dgm:t>
    </dgm:pt>
    <dgm:pt modelId="{94BACA41-6BB7-4510-9450-2A0FCA69050D}">
      <dgm:prSet phldrT="[文字]" custT="1"/>
      <dgm:spPr>
        <a:xfrm>
          <a:off x="0" y="3058574"/>
          <a:ext cx="4358020" cy="156735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rtl="0"/>
          <a:r>
            <a:rPr lang="zh-TW" altLang="en-US" sz="12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選擇自己喜愛的舞蹈風格練習與呈現。</a:t>
          </a:r>
        </a:p>
      </dgm:t>
    </dgm:pt>
    <dgm:pt modelId="{018F5ADF-9A80-48D5-B388-79BDCA2B7805}" type="par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05AD63D3-E923-4D42-B350-DBED30FA964A}" type="sibTrans" cxnId="{0246E2DA-CAE2-4F3A-8684-5E1F81CD9C9D}">
      <dgm:prSet/>
      <dgm:spPr/>
      <dgm:t>
        <a:bodyPr/>
        <a:lstStyle/>
        <a:p>
          <a:endParaRPr lang="zh-TW" altLang="en-US"/>
        </a:p>
      </dgm:t>
    </dgm:pt>
    <dgm:pt modelId="{DDDF8465-E19A-4A95-9C37-E2C8E1EF54C4}" type="pres">
      <dgm:prSet presAssocID="{8A471DEA-0E8F-46B2-8461-B790F993A171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B52F8D84-6015-4BEE-A91E-2B9FA2659AE8}" type="pres">
      <dgm:prSet presAssocID="{8A471DEA-0E8F-46B2-8461-B790F993A171}" presName="children" presStyleCnt="0"/>
      <dgm:spPr/>
    </dgm:pt>
    <dgm:pt modelId="{CDA4DC15-0680-4DDA-97AB-7A80C9A98FBD}" type="pres">
      <dgm:prSet presAssocID="{8A471DEA-0E8F-46B2-8461-B790F993A171}" presName="child1group" presStyleCnt="0"/>
      <dgm:spPr/>
    </dgm:pt>
    <dgm:pt modelId="{84132D9D-0A89-4F14-8207-182757EAB78E}" type="pres">
      <dgm:prSet presAssocID="{8A471DEA-0E8F-46B2-8461-B790F993A171}" presName="child1" presStyleLbl="bgAcc1" presStyleIdx="0" presStyleCnt="4" custScaleX="175618" custScaleY="105631" custLinFactNeighborX="-21527" custLinFactNeighborY="2800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C025100A-6399-416A-9626-749544219082}" type="pres">
      <dgm:prSet presAssocID="{8A471DEA-0E8F-46B2-8461-B790F993A171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7B54469-5675-4F67-BC68-503FEB0450CB}" type="pres">
      <dgm:prSet presAssocID="{8A471DEA-0E8F-46B2-8461-B790F993A171}" presName="child2group" presStyleCnt="0"/>
      <dgm:spPr/>
    </dgm:pt>
    <dgm:pt modelId="{D55A9959-61C8-4AFC-BEEB-6487A066670F}" type="pres">
      <dgm:prSet presAssocID="{8A471DEA-0E8F-46B2-8461-B790F993A171}" presName="child2" presStyleLbl="bgAcc1" presStyleIdx="1" presStyleCnt="4" custScaleX="194192" custScaleY="103535" custLinFactNeighborX="15735" custLinFactNeighborY="2965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00ED8B39-CE1A-4EEB-8F44-2F24FEF18300}" type="pres">
      <dgm:prSet presAssocID="{8A471DEA-0E8F-46B2-8461-B790F993A171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604EC29D-AAC4-4646-A00A-96410E2AB72F}" type="pres">
      <dgm:prSet presAssocID="{8A471DEA-0E8F-46B2-8461-B790F993A171}" presName="child3group" presStyleCnt="0"/>
      <dgm:spPr/>
    </dgm:pt>
    <dgm:pt modelId="{969D90C3-A024-46C0-88D8-F19C15C90A85}" type="pres">
      <dgm:prSet presAssocID="{8A471DEA-0E8F-46B2-8461-B790F993A171}" presName="child3" presStyleLbl="bgAcc1" presStyleIdx="2" presStyleCnt="4" custScaleX="164826" custScaleY="115210" custLinFactNeighborX="30418" custLinFactNeighborY="-4013"/>
      <dgm:spPr/>
      <dgm:t>
        <a:bodyPr/>
        <a:lstStyle/>
        <a:p>
          <a:endParaRPr lang="zh-TW" altLang="en-US"/>
        </a:p>
      </dgm:t>
    </dgm:pt>
    <dgm:pt modelId="{EB0F45EB-0452-4901-B8F8-E23A08805A7A}" type="pres">
      <dgm:prSet presAssocID="{8A471DEA-0E8F-46B2-8461-B790F993A171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F50FA4C2-35B4-44A9-A8B1-D34322F860D0}" type="pres">
      <dgm:prSet presAssocID="{8A471DEA-0E8F-46B2-8461-B790F993A171}" presName="child4group" presStyleCnt="0"/>
      <dgm:spPr/>
    </dgm:pt>
    <dgm:pt modelId="{B8FCD477-0F06-4F88-8049-55EA345D648F}" type="pres">
      <dgm:prSet presAssocID="{8A471DEA-0E8F-46B2-8461-B790F993A171}" presName="child4" presStyleLbl="bgAcc1" presStyleIdx="3" presStyleCnt="4" custScaleX="190181" custScaleY="138809" custLinFactNeighborX="-19744" custLinFactNeighborY="-17643"/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zh-TW" altLang="en-US"/>
        </a:p>
      </dgm:t>
    </dgm:pt>
    <dgm:pt modelId="{501BA3DC-7113-45B8-BFA6-1E921AF36FD4}" type="pres">
      <dgm:prSet presAssocID="{8A471DEA-0E8F-46B2-8461-B790F993A171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97903C0-4CF7-4409-9DD9-750BA5C14048}" type="pres">
      <dgm:prSet presAssocID="{8A471DEA-0E8F-46B2-8461-B790F993A171}" presName="childPlaceholder" presStyleCnt="0"/>
      <dgm:spPr/>
    </dgm:pt>
    <dgm:pt modelId="{3A23F5D0-E905-4AA8-9A68-1273BA91383D}" type="pres">
      <dgm:prSet presAssocID="{8A471DEA-0E8F-46B2-8461-B790F993A171}" presName="circle" presStyleCnt="0"/>
      <dgm:spPr/>
    </dgm:pt>
    <dgm:pt modelId="{8819DCAF-E440-422F-84D8-56AFE944C221}" type="pres">
      <dgm:prSet presAssocID="{8A471DEA-0E8F-46B2-8461-B790F993A171}" presName="quadrant1" presStyleLbl="node1" presStyleIdx="0" presStyleCnt="4" custScaleX="100617" custScaleY="101626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7385554-26D0-438F-AADD-F483AEE6E1F2}" type="pres">
      <dgm:prSet presAssocID="{8A471DEA-0E8F-46B2-8461-B790F993A171}" presName="quadrant2" presStyleLbl="node1" presStyleIdx="1" presStyleCnt="4" custScaleX="100617" custScaleY="101626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5CD5D2F-6706-4258-BA2C-5F5C6AC0B2AB}" type="pres">
      <dgm:prSet presAssocID="{8A471DEA-0E8F-46B2-8461-B790F993A171}" presName="quadrant3" presStyleLbl="node1" presStyleIdx="2" presStyleCnt="4" custScaleX="100617" custScaleY="101626">
        <dgm:presLayoutVars>
          <dgm:chMax val="1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863EEDF-3940-4AF5-B821-DC705732AA36}" type="pres">
      <dgm:prSet presAssocID="{8A471DEA-0E8F-46B2-8461-B790F993A171}" presName="quadrant4" presStyleLbl="node1" presStyleIdx="3" presStyleCnt="4" custScaleX="100617" custScaleY="101626" custLinFactNeighborX="-1207" custLinFactNeighborY="-4828">
        <dgm:presLayoutVars>
          <dgm:chMax val="1"/>
          <dgm:bulletEnabled val="1"/>
        </dgm:presLayoutVars>
      </dgm:prSet>
      <dgm:spPr>
        <a:prstGeom prst="pieWedge">
          <a:avLst/>
        </a:prstGeom>
      </dgm:spPr>
      <dgm:t>
        <a:bodyPr/>
        <a:lstStyle/>
        <a:p>
          <a:endParaRPr lang="zh-TW" altLang="en-US"/>
        </a:p>
      </dgm:t>
    </dgm:pt>
    <dgm:pt modelId="{0809F11E-073A-4E53-9F50-2D95C3E796F4}" type="pres">
      <dgm:prSet presAssocID="{8A471DEA-0E8F-46B2-8461-B790F993A171}" presName="quadrantPlaceholder" presStyleCnt="0"/>
      <dgm:spPr/>
    </dgm:pt>
    <dgm:pt modelId="{2D2E6023-1795-463C-A82C-413437368F3C}" type="pres">
      <dgm:prSet presAssocID="{8A471DEA-0E8F-46B2-8461-B790F993A171}" presName="center1" presStyleLbl="fgShp" presStyleIdx="0" presStyleCnt="2"/>
      <dgm:spPr>
        <a:xfrm>
          <a:off x="4084923" y="1919635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D4BD33E-EBD2-48C9-AC9C-5AA7AC9A0729}" type="pres">
      <dgm:prSet presAssocID="{8A471DEA-0E8F-46B2-8461-B790F993A171}" presName="center2" presStyleLbl="fgShp" presStyleIdx="1" presStyleCnt="2"/>
      <dgm:spPr>
        <a:xfrm rot="10800000">
          <a:off x="4084923" y="2151569"/>
          <a:ext cx="693483" cy="603029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</dgm:ptLst>
  <dgm:cxnLst>
    <dgm:cxn modelId="{86868540-42A2-446F-8AF0-503F3EC335EA}" type="presOf" srcId="{B3ADE7D5-5915-410B-BCD3-5CFC37856642}" destId="{57385554-26D0-438F-AADD-F483AEE6E1F2}" srcOrd="0" destOrd="0" presId="urn:microsoft.com/office/officeart/2005/8/layout/cycle4"/>
    <dgm:cxn modelId="{9B984B6F-11F7-4375-821B-36C53B14AB2E}" type="presOf" srcId="{9520A367-62F2-464D-BF11-D70270F47E8A}" destId="{D55A9959-61C8-4AFC-BEEB-6487A066670F}" srcOrd="0" destOrd="0" presId="urn:microsoft.com/office/officeart/2005/8/layout/cycle4"/>
    <dgm:cxn modelId="{3C40ECB4-D7EE-4804-B340-A18699F6BE8B}" type="presOf" srcId="{2ACDBB38-42A6-4D20-8E5D-86E3795A3ED7}" destId="{B863EEDF-3940-4AF5-B821-DC705732AA36}" srcOrd="0" destOrd="0" presId="urn:microsoft.com/office/officeart/2005/8/layout/cycle4"/>
    <dgm:cxn modelId="{D92B307B-5F5C-47DE-BA11-3FE92B57F178}" srcId="{8A471DEA-0E8F-46B2-8461-B790F993A171}" destId="{2ACDBB38-42A6-4D20-8E5D-86E3795A3ED7}" srcOrd="3" destOrd="0" parTransId="{FB90DC95-5DFB-47B5-9D5F-DAAEAF65812D}" sibTransId="{F9FA9E9E-F59C-40F5-B30D-4E8ADE2BA356}"/>
    <dgm:cxn modelId="{E4A52EE6-D588-4B83-BBC1-A9084F54A27E}" type="presOf" srcId="{260B767B-BD25-43B2-AC27-7EA1A04950F2}" destId="{C025100A-6399-416A-9626-749544219082}" srcOrd="1" destOrd="0" presId="urn:microsoft.com/office/officeart/2005/8/layout/cycle4"/>
    <dgm:cxn modelId="{7AFDA29C-5C0B-4F01-B375-1485E01537BB}" type="presOf" srcId="{749C9835-A030-4C68-B9C8-D2427BF9C6B8}" destId="{C025100A-6399-416A-9626-749544219082}" srcOrd="1" destOrd="2" presId="urn:microsoft.com/office/officeart/2005/8/layout/cycle4"/>
    <dgm:cxn modelId="{1730A6F0-5509-4D66-AC54-F1C1C566AA45}" srcId="{A0B763D4-5114-40E2-8130-7EB3E814E903}" destId="{749C9835-A030-4C68-B9C8-D2427BF9C6B8}" srcOrd="2" destOrd="0" parTransId="{631A61A4-A938-4869-A86E-BB3E32867B73}" sibTransId="{46887C89-F48A-4055-B117-B13244DBC56E}"/>
    <dgm:cxn modelId="{4581848D-8B2A-4C48-90CA-D7301C9D8370}" srcId="{A0B763D4-5114-40E2-8130-7EB3E814E903}" destId="{4FA1A2C1-C968-40BA-B09D-EE2CCD8B219B}" srcOrd="1" destOrd="0" parTransId="{CAD3F7ED-9F74-46F2-9546-8B45519FD2EA}" sibTransId="{9B0C8316-1C96-4133-A64F-2FB9CF271C1C}"/>
    <dgm:cxn modelId="{5212BF53-7A84-4DDA-A5A4-46BEA0081EF6}" type="presOf" srcId="{260B767B-BD25-43B2-AC27-7EA1A04950F2}" destId="{84132D9D-0A89-4F14-8207-182757EAB78E}" srcOrd="0" destOrd="0" presId="urn:microsoft.com/office/officeart/2005/8/layout/cycle4"/>
    <dgm:cxn modelId="{4AC8E840-89A6-414F-912C-47C1CE4D9F82}" type="presOf" srcId="{03399660-2AFB-4B5C-8ED9-81F997D6BF7F}" destId="{EB0F45EB-0452-4901-B8F8-E23A08805A7A}" srcOrd="1" destOrd="0" presId="urn:microsoft.com/office/officeart/2005/8/layout/cycle4"/>
    <dgm:cxn modelId="{800096BF-8D56-4189-9B9C-F96313BA0D06}" type="presOf" srcId="{79123229-1299-4EEE-84BC-8A81D454E85B}" destId="{D55A9959-61C8-4AFC-BEEB-6487A066670F}" srcOrd="0" destOrd="1" presId="urn:microsoft.com/office/officeart/2005/8/layout/cycle4"/>
    <dgm:cxn modelId="{74FEFC20-8A23-4B79-9D58-34FA7129EFE2}" type="presOf" srcId="{34B93F98-33FF-4BFF-87C4-AFD26DB026D5}" destId="{501BA3DC-7113-45B8-BFA6-1E921AF36FD4}" srcOrd="1" destOrd="2" presId="urn:microsoft.com/office/officeart/2005/8/layout/cycle4"/>
    <dgm:cxn modelId="{6059A3B3-0106-4739-B997-49BC6E11B67D}" type="presOf" srcId="{5953EE4E-CF42-4671-8FB0-BE0843545CBA}" destId="{00ED8B39-CE1A-4EEB-8F44-2F24FEF18300}" srcOrd="1" destOrd="2" presId="urn:microsoft.com/office/officeart/2005/8/layout/cycle4"/>
    <dgm:cxn modelId="{1412633E-E904-4AAF-95FC-C7A939C7BCAD}" type="presOf" srcId="{34B93F98-33FF-4BFF-87C4-AFD26DB026D5}" destId="{B8FCD477-0F06-4F88-8049-55EA345D648F}" srcOrd="0" destOrd="2" presId="urn:microsoft.com/office/officeart/2005/8/layout/cycle4"/>
    <dgm:cxn modelId="{158E3BAD-7229-414A-9F9F-A8D01EC5981C}" type="presOf" srcId="{4FA1A2C1-C968-40BA-B09D-EE2CCD8B219B}" destId="{84132D9D-0A89-4F14-8207-182757EAB78E}" srcOrd="0" destOrd="1" presId="urn:microsoft.com/office/officeart/2005/8/layout/cycle4"/>
    <dgm:cxn modelId="{84C007E3-D530-4A78-9DEA-B80FD6408E37}" type="presOf" srcId="{90256964-543F-4595-B396-7F94FE3A0244}" destId="{B8FCD477-0F06-4F88-8049-55EA345D648F}" srcOrd="0" destOrd="3" presId="urn:microsoft.com/office/officeart/2005/8/layout/cycle4"/>
    <dgm:cxn modelId="{2F745380-CDED-4E49-9E54-B594D172198A}" type="presOf" srcId="{8A471DEA-0E8F-46B2-8461-B790F993A171}" destId="{DDDF8465-E19A-4A95-9C37-E2C8E1EF54C4}" srcOrd="0" destOrd="0" presId="urn:microsoft.com/office/officeart/2005/8/layout/cycle4"/>
    <dgm:cxn modelId="{F011E39C-C22A-4C0A-BEDC-5114DF716B78}" type="presOf" srcId="{90256964-543F-4595-B396-7F94FE3A0244}" destId="{501BA3DC-7113-45B8-BFA6-1E921AF36FD4}" srcOrd="1" destOrd="3" presId="urn:microsoft.com/office/officeart/2005/8/layout/cycle4"/>
    <dgm:cxn modelId="{0C4C6F73-D349-49AB-8CC9-45388C4B4305}" type="presOf" srcId="{4FA1A2C1-C968-40BA-B09D-EE2CCD8B219B}" destId="{C025100A-6399-416A-9626-749544219082}" srcOrd="1" destOrd="1" presId="urn:microsoft.com/office/officeart/2005/8/layout/cycle4"/>
    <dgm:cxn modelId="{4BE194F0-65AD-466D-9587-0E39721CCD65}" type="presOf" srcId="{B6BB53B9-88A4-4429-8ACE-F25AA528CF43}" destId="{B8FCD477-0F06-4F88-8049-55EA345D648F}" srcOrd="0" destOrd="0" presId="urn:microsoft.com/office/officeart/2005/8/layout/cycle4"/>
    <dgm:cxn modelId="{273262BA-8311-4010-93E3-58386048AB7A}" srcId="{2ACDBB38-42A6-4D20-8E5D-86E3795A3ED7}" destId="{34B93F98-33FF-4BFF-87C4-AFD26DB026D5}" srcOrd="2" destOrd="0" parTransId="{1A30764D-A3E5-4B70-B4F8-B5E0F18167E3}" sibTransId="{60BC14E2-4C6B-461F-A67B-801F0067ACBE}"/>
    <dgm:cxn modelId="{59A8A8FD-1DEB-4B93-BFAA-9CCBFF84E6CD}" srcId="{B3ADE7D5-5915-410B-BCD3-5CFC37856642}" destId="{9520A367-62F2-464D-BF11-D70270F47E8A}" srcOrd="0" destOrd="0" parTransId="{AE46FC7B-5BFA-4707-A040-5D0C5B829295}" sibTransId="{D0BFD1A6-F41F-42A4-A68B-8B5404651D90}"/>
    <dgm:cxn modelId="{6C6ABA43-FA4C-4758-84B2-AB3F20749B54}" srcId="{8A471DEA-0E8F-46B2-8461-B790F993A171}" destId="{A0B763D4-5114-40E2-8130-7EB3E814E903}" srcOrd="0" destOrd="0" parTransId="{C48EFDC2-2C8A-4D66-990A-C17981693CE1}" sibTransId="{9B881C83-117E-46E9-BD17-F263299010D3}"/>
    <dgm:cxn modelId="{0246E2DA-CAE2-4F3A-8684-5E1F81CD9C9D}" srcId="{2ACDBB38-42A6-4D20-8E5D-86E3795A3ED7}" destId="{94BACA41-6BB7-4510-9450-2A0FCA69050D}" srcOrd="4" destOrd="0" parTransId="{018F5ADF-9A80-48D5-B388-79BDCA2B7805}" sibTransId="{05AD63D3-E923-4D42-B350-DBED30FA964A}"/>
    <dgm:cxn modelId="{11F51520-1ECB-4C28-B72B-CE1ABD665E91}" type="presOf" srcId="{B268D453-0121-4723-83DE-E35D6CEEA689}" destId="{B8FCD477-0F06-4F88-8049-55EA345D648F}" srcOrd="0" destOrd="5" presId="urn:microsoft.com/office/officeart/2005/8/layout/cycle4"/>
    <dgm:cxn modelId="{652D67BD-2DF9-414B-9336-87F534D3C45C}" type="presOf" srcId="{B268D453-0121-4723-83DE-E35D6CEEA689}" destId="{501BA3DC-7113-45B8-BFA6-1E921AF36FD4}" srcOrd="1" destOrd="5" presId="urn:microsoft.com/office/officeart/2005/8/layout/cycle4"/>
    <dgm:cxn modelId="{343F090B-1B04-4E03-A3D7-55692A4FD970}" srcId="{B3ADE7D5-5915-410B-BCD3-5CFC37856642}" destId="{5953EE4E-CF42-4671-8FB0-BE0843545CBA}" srcOrd="2" destOrd="0" parTransId="{5A8B0718-2F75-4553-BADE-35E4B50F4BF6}" sibTransId="{6C62DD02-5697-4D3D-B8F5-9E03713526C7}"/>
    <dgm:cxn modelId="{CED4BCE3-A369-4A5D-845D-0B6E3F74A7F2}" type="presOf" srcId="{50E18702-05EC-40EF-B390-ACA826F7F646}" destId="{B8FCD477-0F06-4F88-8049-55EA345D648F}" srcOrd="0" destOrd="1" presId="urn:microsoft.com/office/officeart/2005/8/layout/cycle4"/>
    <dgm:cxn modelId="{26AC36F0-1F0D-45F9-AD2D-52CC38785614}" type="presOf" srcId="{94BACA41-6BB7-4510-9450-2A0FCA69050D}" destId="{501BA3DC-7113-45B8-BFA6-1E921AF36FD4}" srcOrd="1" destOrd="4" presId="urn:microsoft.com/office/officeart/2005/8/layout/cycle4"/>
    <dgm:cxn modelId="{24BA3D38-700C-4163-B299-5B7EB42C46A0}" type="presOf" srcId="{D6CB9737-39D2-4753-A546-14B5E5EFF37D}" destId="{85CD5D2F-6706-4258-BA2C-5F5C6AC0B2AB}" srcOrd="0" destOrd="0" presId="urn:microsoft.com/office/officeart/2005/8/layout/cycle4"/>
    <dgm:cxn modelId="{B9DCE91B-7FD1-4191-B082-FE3C08E4CE88}" type="presOf" srcId="{B6BB53B9-88A4-4429-8ACE-F25AA528CF43}" destId="{501BA3DC-7113-45B8-BFA6-1E921AF36FD4}" srcOrd="1" destOrd="0" presId="urn:microsoft.com/office/officeart/2005/8/layout/cycle4"/>
    <dgm:cxn modelId="{4B638D97-44FE-4F23-8A0F-B234AF95B543}" type="presOf" srcId="{79123229-1299-4EEE-84BC-8A81D454E85B}" destId="{00ED8B39-CE1A-4EEB-8F44-2F24FEF18300}" srcOrd="1" destOrd="1" presId="urn:microsoft.com/office/officeart/2005/8/layout/cycle4"/>
    <dgm:cxn modelId="{9BE15234-A2DF-4FE9-B495-C37C32E80FDE}" srcId="{2ACDBB38-42A6-4D20-8E5D-86E3795A3ED7}" destId="{B6BB53B9-88A4-4429-8ACE-F25AA528CF43}" srcOrd="0" destOrd="0" parTransId="{ED85932F-651C-449D-84B7-A4399D91AEC6}" sibTransId="{F388A746-D92D-431E-9CFB-CCC1DE2B9FC9}"/>
    <dgm:cxn modelId="{72C4FA36-E265-49C4-B19D-C0FB9CFB9068}" type="presOf" srcId="{50E18702-05EC-40EF-B390-ACA826F7F646}" destId="{501BA3DC-7113-45B8-BFA6-1E921AF36FD4}" srcOrd="1" destOrd="1" presId="urn:microsoft.com/office/officeart/2005/8/layout/cycle4"/>
    <dgm:cxn modelId="{E8C1E54A-B134-440A-8C5A-18F704D92133}" srcId="{2ACDBB38-42A6-4D20-8E5D-86E3795A3ED7}" destId="{B268D453-0121-4723-83DE-E35D6CEEA689}" srcOrd="5" destOrd="0" parTransId="{60801617-9B00-4726-B8FD-A4E617892FFC}" sibTransId="{F8507CD6-FA39-4F9D-AA17-2CA0B7FBC57E}"/>
    <dgm:cxn modelId="{82D7C10A-217C-4FB5-878F-FACFD19C862C}" srcId="{8A471DEA-0E8F-46B2-8461-B790F993A171}" destId="{D6CB9737-39D2-4753-A546-14B5E5EFF37D}" srcOrd="2" destOrd="0" parTransId="{2231832E-0F2D-41C5-8D84-0DFE7DD76AD3}" sibTransId="{369E6156-F46F-41EE-86ED-ECF4604D7721}"/>
    <dgm:cxn modelId="{73BB8DF4-EF05-4EA2-B4A1-F5DF9A443DC5}" srcId="{8A471DEA-0E8F-46B2-8461-B790F993A171}" destId="{B3ADE7D5-5915-410B-BCD3-5CFC37856642}" srcOrd="1" destOrd="0" parTransId="{9FF9EBFA-0459-46CF-BBF0-FA33280E6DEC}" sibTransId="{5DC345EB-A1F9-4A9C-80C8-287F423FB552}"/>
    <dgm:cxn modelId="{B74E0B24-18E6-4361-9797-25DF7CDBFE99}" srcId="{2ACDBB38-42A6-4D20-8E5D-86E3795A3ED7}" destId="{50E18702-05EC-40EF-B390-ACA826F7F646}" srcOrd="1" destOrd="0" parTransId="{C7E6FEE3-3879-4C79-AEC7-7C57CB988438}" sibTransId="{27416C9A-C76F-46A2-92D7-DC180EE956E3}"/>
    <dgm:cxn modelId="{C607F8B6-688D-48EC-8EFE-3C090F2CA73A}" type="presOf" srcId="{9520A367-62F2-464D-BF11-D70270F47E8A}" destId="{00ED8B39-CE1A-4EEB-8F44-2F24FEF18300}" srcOrd="1" destOrd="0" presId="urn:microsoft.com/office/officeart/2005/8/layout/cycle4"/>
    <dgm:cxn modelId="{B950CAB1-49CA-4FE3-BEE0-81FEF863C8F0}" srcId="{A0B763D4-5114-40E2-8130-7EB3E814E903}" destId="{260B767B-BD25-43B2-AC27-7EA1A04950F2}" srcOrd="0" destOrd="0" parTransId="{C75E1073-1D78-4AB0-8223-8E71BD0C9ED6}" sibTransId="{75EC1F53-A123-4939-837D-13B7518F2BF7}"/>
    <dgm:cxn modelId="{5E2BC644-B81C-4AD9-B011-99B74B445298}" type="presOf" srcId="{A0B763D4-5114-40E2-8130-7EB3E814E903}" destId="{8819DCAF-E440-422F-84D8-56AFE944C221}" srcOrd="0" destOrd="0" presId="urn:microsoft.com/office/officeart/2005/8/layout/cycle4"/>
    <dgm:cxn modelId="{9C043FE0-D579-421F-BDE7-78CAED303D5E}" srcId="{D6CB9737-39D2-4753-A546-14B5E5EFF37D}" destId="{03399660-2AFB-4B5C-8ED9-81F997D6BF7F}" srcOrd="0" destOrd="0" parTransId="{5F4A0169-8A73-4894-8A11-A90E32F4B15E}" sibTransId="{B999888F-F2EF-4AB1-81FD-87F2F8E868C6}"/>
    <dgm:cxn modelId="{1DBF5FCB-EC12-4143-A624-4F3262E48159}" type="presOf" srcId="{749C9835-A030-4C68-B9C8-D2427BF9C6B8}" destId="{84132D9D-0A89-4F14-8207-182757EAB78E}" srcOrd="0" destOrd="2" presId="urn:microsoft.com/office/officeart/2005/8/layout/cycle4"/>
    <dgm:cxn modelId="{1E6370A4-50A9-40A1-95ED-F81256D34581}" type="presOf" srcId="{94BACA41-6BB7-4510-9450-2A0FCA69050D}" destId="{B8FCD477-0F06-4F88-8049-55EA345D648F}" srcOrd="0" destOrd="4" presId="urn:microsoft.com/office/officeart/2005/8/layout/cycle4"/>
    <dgm:cxn modelId="{EBD29B2D-3C81-4135-AE5D-3E145CBD27D6}" type="presOf" srcId="{5953EE4E-CF42-4671-8FB0-BE0843545CBA}" destId="{D55A9959-61C8-4AFC-BEEB-6487A066670F}" srcOrd="0" destOrd="2" presId="urn:microsoft.com/office/officeart/2005/8/layout/cycle4"/>
    <dgm:cxn modelId="{C0109691-822A-44F3-8E9E-804C12D9B0AA}" srcId="{B3ADE7D5-5915-410B-BCD3-5CFC37856642}" destId="{79123229-1299-4EEE-84BC-8A81D454E85B}" srcOrd="1" destOrd="0" parTransId="{F4291C22-F509-4A85-B353-272D1D6D264F}" sibTransId="{70B2F0AA-B9C0-45F1-864E-3A071DE35C50}"/>
    <dgm:cxn modelId="{71E632E1-43E1-4221-BDFE-F9472BCEB432}" srcId="{2ACDBB38-42A6-4D20-8E5D-86E3795A3ED7}" destId="{90256964-543F-4595-B396-7F94FE3A0244}" srcOrd="3" destOrd="0" parTransId="{270BF8E1-1A4C-42F9-8F72-FBAE95490453}" sibTransId="{EB3E4F19-F3F3-4260-BEE2-24AF761DAA69}"/>
    <dgm:cxn modelId="{D1019573-7221-4EC1-9154-EDF0DA4F3D03}" type="presOf" srcId="{03399660-2AFB-4B5C-8ED9-81F997D6BF7F}" destId="{969D90C3-A024-46C0-88D8-F19C15C90A85}" srcOrd="0" destOrd="0" presId="urn:microsoft.com/office/officeart/2005/8/layout/cycle4"/>
    <dgm:cxn modelId="{44313A90-8765-47EB-9EB9-1EA18944944B}" type="presParOf" srcId="{DDDF8465-E19A-4A95-9C37-E2C8E1EF54C4}" destId="{B52F8D84-6015-4BEE-A91E-2B9FA2659AE8}" srcOrd="0" destOrd="0" presId="urn:microsoft.com/office/officeart/2005/8/layout/cycle4"/>
    <dgm:cxn modelId="{FA94742A-73C8-44B5-B002-86938258EB2A}" type="presParOf" srcId="{B52F8D84-6015-4BEE-A91E-2B9FA2659AE8}" destId="{CDA4DC15-0680-4DDA-97AB-7A80C9A98FBD}" srcOrd="0" destOrd="0" presId="urn:microsoft.com/office/officeart/2005/8/layout/cycle4"/>
    <dgm:cxn modelId="{957DF075-C204-426A-85D3-7484D9AB591E}" type="presParOf" srcId="{CDA4DC15-0680-4DDA-97AB-7A80C9A98FBD}" destId="{84132D9D-0A89-4F14-8207-182757EAB78E}" srcOrd="0" destOrd="0" presId="urn:microsoft.com/office/officeart/2005/8/layout/cycle4"/>
    <dgm:cxn modelId="{51264E5D-18E7-4199-86BE-84A7F2F94425}" type="presParOf" srcId="{CDA4DC15-0680-4DDA-97AB-7A80C9A98FBD}" destId="{C025100A-6399-416A-9626-749544219082}" srcOrd="1" destOrd="0" presId="urn:microsoft.com/office/officeart/2005/8/layout/cycle4"/>
    <dgm:cxn modelId="{1C1B0D95-388A-4E23-BD0B-F1281CCEAB11}" type="presParOf" srcId="{B52F8D84-6015-4BEE-A91E-2B9FA2659AE8}" destId="{57B54469-5675-4F67-BC68-503FEB0450CB}" srcOrd="1" destOrd="0" presId="urn:microsoft.com/office/officeart/2005/8/layout/cycle4"/>
    <dgm:cxn modelId="{33097E23-9A37-4724-8C6E-7F4C24262E36}" type="presParOf" srcId="{57B54469-5675-4F67-BC68-503FEB0450CB}" destId="{D55A9959-61C8-4AFC-BEEB-6487A066670F}" srcOrd="0" destOrd="0" presId="urn:microsoft.com/office/officeart/2005/8/layout/cycle4"/>
    <dgm:cxn modelId="{0806C101-7BD9-4171-B144-F3E7782C5748}" type="presParOf" srcId="{57B54469-5675-4F67-BC68-503FEB0450CB}" destId="{00ED8B39-CE1A-4EEB-8F44-2F24FEF18300}" srcOrd="1" destOrd="0" presId="urn:microsoft.com/office/officeart/2005/8/layout/cycle4"/>
    <dgm:cxn modelId="{103F1610-F06C-4DF3-8B8D-22ED547B4767}" type="presParOf" srcId="{B52F8D84-6015-4BEE-A91E-2B9FA2659AE8}" destId="{604EC29D-AAC4-4646-A00A-96410E2AB72F}" srcOrd="2" destOrd="0" presId="urn:microsoft.com/office/officeart/2005/8/layout/cycle4"/>
    <dgm:cxn modelId="{C595271F-3473-4973-B9BE-D9C8315B936D}" type="presParOf" srcId="{604EC29D-AAC4-4646-A00A-96410E2AB72F}" destId="{969D90C3-A024-46C0-88D8-F19C15C90A85}" srcOrd="0" destOrd="0" presId="urn:microsoft.com/office/officeart/2005/8/layout/cycle4"/>
    <dgm:cxn modelId="{30793146-6330-4A35-83BB-E02BFC587172}" type="presParOf" srcId="{604EC29D-AAC4-4646-A00A-96410E2AB72F}" destId="{EB0F45EB-0452-4901-B8F8-E23A08805A7A}" srcOrd="1" destOrd="0" presId="urn:microsoft.com/office/officeart/2005/8/layout/cycle4"/>
    <dgm:cxn modelId="{3A940CE9-BE90-408C-8CF8-CFBF3024D26E}" type="presParOf" srcId="{B52F8D84-6015-4BEE-A91E-2B9FA2659AE8}" destId="{F50FA4C2-35B4-44A9-A8B1-D34322F860D0}" srcOrd="3" destOrd="0" presId="urn:microsoft.com/office/officeart/2005/8/layout/cycle4"/>
    <dgm:cxn modelId="{A5E909C0-EDEE-428A-BB4B-D6755C5B53D3}" type="presParOf" srcId="{F50FA4C2-35B4-44A9-A8B1-D34322F860D0}" destId="{B8FCD477-0F06-4F88-8049-55EA345D648F}" srcOrd="0" destOrd="0" presId="urn:microsoft.com/office/officeart/2005/8/layout/cycle4"/>
    <dgm:cxn modelId="{F58C30AE-EC70-4195-BDB2-B32E0A3CF7DE}" type="presParOf" srcId="{F50FA4C2-35B4-44A9-A8B1-D34322F860D0}" destId="{501BA3DC-7113-45B8-BFA6-1E921AF36FD4}" srcOrd="1" destOrd="0" presId="urn:microsoft.com/office/officeart/2005/8/layout/cycle4"/>
    <dgm:cxn modelId="{245B65AE-521C-49E0-BA0C-5B61012B9D48}" type="presParOf" srcId="{B52F8D84-6015-4BEE-A91E-2B9FA2659AE8}" destId="{097903C0-4CF7-4409-9DD9-750BA5C14048}" srcOrd="4" destOrd="0" presId="urn:microsoft.com/office/officeart/2005/8/layout/cycle4"/>
    <dgm:cxn modelId="{FFDCA921-FB94-444A-8EC2-206143A638F4}" type="presParOf" srcId="{DDDF8465-E19A-4A95-9C37-E2C8E1EF54C4}" destId="{3A23F5D0-E905-4AA8-9A68-1273BA91383D}" srcOrd="1" destOrd="0" presId="urn:microsoft.com/office/officeart/2005/8/layout/cycle4"/>
    <dgm:cxn modelId="{25559644-9D1C-4D18-BF9B-51AF753CAD9F}" type="presParOf" srcId="{3A23F5D0-E905-4AA8-9A68-1273BA91383D}" destId="{8819DCAF-E440-422F-84D8-56AFE944C221}" srcOrd="0" destOrd="0" presId="urn:microsoft.com/office/officeart/2005/8/layout/cycle4"/>
    <dgm:cxn modelId="{FADB9780-8303-47AF-BCF3-D51CCA3FB149}" type="presParOf" srcId="{3A23F5D0-E905-4AA8-9A68-1273BA91383D}" destId="{57385554-26D0-438F-AADD-F483AEE6E1F2}" srcOrd="1" destOrd="0" presId="urn:microsoft.com/office/officeart/2005/8/layout/cycle4"/>
    <dgm:cxn modelId="{8CDD0539-41D8-4616-BC45-9C51AFFA37DB}" type="presParOf" srcId="{3A23F5D0-E905-4AA8-9A68-1273BA91383D}" destId="{85CD5D2F-6706-4258-BA2C-5F5C6AC0B2AB}" srcOrd="2" destOrd="0" presId="urn:microsoft.com/office/officeart/2005/8/layout/cycle4"/>
    <dgm:cxn modelId="{DB03B782-7ED8-4BF6-BABF-88B5DFF5F0C9}" type="presParOf" srcId="{3A23F5D0-E905-4AA8-9A68-1273BA91383D}" destId="{B863EEDF-3940-4AF5-B821-DC705732AA36}" srcOrd="3" destOrd="0" presId="urn:microsoft.com/office/officeart/2005/8/layout/cycle4"/>
    <dgm:cxn modelId="{880B85F1-2664-4200-B817-B5C3A3FF6A12}" type="presParOf" srcId="{3A23F5D0-E905-4AA8-9A68-1273BA91383D}" destId="{0809F11E-073A-4E53-9F50-2D95C3E796F4}" srcOrd="4" destOrd="0" presId="urn:microsoft.com/office/officeart/2005/8/layout/cycle4"/>
    <dgm:cxn modelId="{FB402CBC-1FE3-405B-9D7D-02A3F0A3DA5A}" type="presParOf" srcId="{DDDF8465-E19A-4A95-9C37-E2C8E1EF54C4}" destId="{2D2E6023-1795-463C-A82C-413437368F3C}" srcOrd="2" destOrd="0" presId="urn:microsoft.com/office/officeart/2005/8/layout/cycle4"/>
    <dgm:cxn modelId="{49B05F30-3C93-4D63-A1BC-D3A2CAB0E9AF}" type="presParOf" srcId="{DDDF8465-E19A-4A95-9C37-E2C8E1EF54C4}" destId="{3D4BD33E-EBD2-48C9-AC9C-5AA7AC9A0729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9D90C3-A024-46C0-88D8-F19C15C90A85}">
      <dsp:nvSpPr>
        <dsp:cNvPr id="0" name=""/>
        <dsp:cNvSpPr/>
      </dsp:nvSpPr>
      <dsp:spPr>
        <a:xfrm>
          <a:off x="5073264" y="2861939"/>
          <a:ext cx="3700067" cy="1675317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4902230"/>
              <a:satOff val="-6819"/>
              <a:lumOff val="-2615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altLang="zh-TW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透過校本位課程，結合國文領域與藝術領域，讓學生以詩詞吟唱比賽為契機，在過程中進行文本分析、溝通合作以及上台演出。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6220086" y="3317569"/>
        <a:ext cx="2516445" cy="1182886"/>
      </dsp:txXfrm>
    </dsp:sp>
    <dsp:sp modelId="{B8FCD477-0F06-4F88-8049-55EA345D648F}">
      <dsp:nvSpPr>
        <dsp:cNvPr id="0" name=""/>
        <dsp:cNvSpPr/>
      </dsp:nvSpPr>
      <dsp:spPr>
        <a:xfrm>
          <a:off x="2" y="2492158"/>
          <a:ext cx="4269244" cy="2018480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7353344"/>
              <a:satOff val="-10228"/>
              <a:lumOff val="-3922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了解原住民族舞蹈、臺灣多種廟會        慶典表演與客家舞蹈，欣賞不同表        演方式與特色。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認識臺灣在地化的創新表演。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認識街頭藝術類型。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了解街舞的歷史與各種風格。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選擇自己喜愛的舞蹈風格練習與呈現。</a:t>
          </a: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44341" y="3041117"/>
        <a:ext cx="2899793" cy="1425182"/>
      </dsp:txXfrm>
    </dsp:sp>
    <dsp:sp modelId="{D55A9959-61C8-4AFC-BEEB-6487A066670F}">
      <dsp:nvSpPr>
        <dsp:cNvPr id="0" name=""/>
        <dsp:cNvSpPr/>
      </dsp:nvSpPr>
      <dsp:spPr>
        <a:xfrm>
          <a:off x="4414047" y="-41757"/>
          <a:ext cx="4359284" cy="150554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-2451115"/>
              <a:satOff val="-3409"/>
              <a:lumOff val="-1307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認識默劇表演形式及默劇表演家。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認識默劇的基本技巧及表演原則並練習。。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探索身體的表演性及創意，透過團體的表演，表現人物與環境的創造。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5754904" y="-8685"/>
        <a:ext cx="2985355" cy="1063015"/>
      </dsp:txXfrm>
    </dsp:sp>
    <dsp:sp modelId="{84132D9D-0A89-4F14-8207-182757EAB78E}">
      <dsp:nvSpPr>
        <dsp:cNvPr id="0" name=""/>
        <dsp:cNvSpPr/>
      </dsp:nvSpPr>
      <dsp:spPr>
        <a:xfrm>
          <a:off x="123434" y="-59396"/>
          <a:ext cx="3942329" cy="1536025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12700" cap="flat" cmpd="sng" algn="ctr">
          <a:solidFill>
            <a:srgbClr val="4472C4"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認識劇場服裝及化妝的特性。</a:t>
          </a:r>
          <a:endParaRPr lang="zh-TW" altLang="en-US" sz="12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了解劇場服裝設計流程及劇場化妝類型。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  <a:p>
          <a:pPr marL="114300" lvl="1" indent="-114300" algn="l" defTabSz="533400" rtl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zh-TW" altLang="en-US" sz="1200" b="0" i="0" u="none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劇場化妝實作練習。</a:t>
          </a:r>
          <a:endParaRPr lang="zh-TW" altLang="en-US" sz="1200" b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157175" y="-25655"/>
        <a:ext cx="2692148" cy="1084536"/>
      </dsp:txXfrm>
    </dsp:sp>
    <dsp:sp modelId="{8819DCAF-E440-422F-84D8-56AFE944C221}">
      <dsp:nvSpPr>
        <dsp:cNvPr id="0" name=""/>
        <dsp:cNvSpPr/>
      </dsp:nvSpPr>
      <dsp:spPr>
        <a:xfrm>
          <a:off x="2412516" y="304465"/>
          <a:ext cx="1979776" cy="1999630"/>
        </a:xfrm>
        <a:prstGeom prst="pieWedge">
          <a:avLst/>
        </a:prstGeom>
        <a:solidFill>
          <a:srgbClr val="4472C4"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1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妝點劇場服號</a:t>
          </a:r>
          <a:endParaRPr lang="zh-TW" altLang="en-US" sz="22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>
        <a:off x="2992379" y="890143"/>
        <a:ext cx="1399913" cy="1413952"/>
      </dsp:txXfrm>
    </dsp:sp>
    <dsp:sp modelId="{57385554-26D0-438F-AADD-F483AEE6E1F2}">
      <dsp:nvSpPr>
        <dsp:cNvPr id="0" name=""/>
        <dsp:cNvSpPr/>
      </dsp:nvSpPr>
      <dsp:spPr>
        <a:xfrm rot="5400000">
          <a:off x="4461110" y="314391"/>
          <a:ext cx="1999630" cy="1979776"/>
        </a:xfrm>
        <a:prstGeom prst="pieWedge">
          <a:avLst/>
        </a:prstGeom>
        <a:solidFill>
          <a:srgbClr val="4472C4">
            <a:hueOff val="-2451115"/>
            <a:satOff val="-3409"/>
            <a:lumOff val="-1307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2.</a:t>
          </a:r>
          <a:r>
            <a:rPr lang="zh-TW" altLang="en-US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無聲有聲妙趣多</a:t>
          </a:r>
        </a:p>
      </dsp:txBody>
      <dsp:txXfrm rot="-5400000">
        <a:off x="4471037" y="890143"/>
        <a:ext cx="1399913" cy="1413952"/>
      </dsp:txXfrm>
    </dsp:sp>
    <dsp:sp modelId="{85CD5D2F-6706-4258-BA2C-5F5C6AC0B2AB}">
      <dsp:nvSpPr>
        <dsp:cNvPr id="0" name=""/>
        <dsp:cNvSpPr/>
      </dsp:nvSpPr>
      <dsp:spPr>
        <a:xfrm rot="10800000">
          <a:off x="4471036" y="2362985"/>
          <a:ext cx="1979776" cy="1999630"/>
        </a:xfrm>
        <a:prstGeom prst="pieWedge">
          <a:avLst/>
        </a:prstGeom>
        <a:solidFill>
          <a:srgbClr val="4472C4">
            <a:hueOff val="-4902230"/>
            <a:satOff val="-6819"/>
            <a:lumOff val="-2615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3.</a:t>
          </a:r>
          <a:r>
            <a:rPr lang="zh-TW" altLang="en-US" sz="20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國文詩詞好好吟</a:t>
          </a:r>
          <a:endParaRPr lang="en-US" altLang="zh-TW" sz="2000" kern="1200">
            <a:solidFill>
              <a:sysClr val="window" lastClr="FFFFFF"/>
            </a:solidFill>
            <a:latin typeface="Calibri" panose="020F0502020204030204"/>
            <a:ea typeface="新細明體" panose="02020500000000000000" pitchFamily="18" charset="-120"/>
            <a:cs typeface="+mn-cs"/>
          </a:endParaRPr>
        </a:p>
      </dsp:txBody>
      <dsp:txXfrm rot="10800000">
        <a:off x="4471036" y="2362985"/>
        <a:ext cx="1399913" cy="1413952"/>
      </dsp:txXfrm>
    </dsp:sp>
    <dsp:sp modelId="{B863EEDF-3940-4AF5-B821-DC705732AA36}">
      <dsp:nvSpPr>
        <dsp:cNvPr id="0" name=""/>
        <dsp:cNvSpPr/>
      </dsp:nvSpPr>
      <dsp:spPr>
        <a:xfrm rot="16200000">
          <a:off x="2378840" y="2277914"/>
          <a:ext cx="1999630" cy="1979776"/>
        </a:xfrm>
        <a:prstGeom prst="pieWedge">
          <a:avLst/>
        </a:prstGeom>
        <a:solidFill>
          <a:srgbClr val="4472C4">
            <a:hueOff val="-7353344"/>
            <a:satOff val="-10228"/>
            <a:lumOff val="-3922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6464" tIns="156464" rIns="156464" bIns="156464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4</a:t>
          </a:r>
          <a:r>
            <a:rPr lang="en-US" sz="22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.</a:t>
          </a:r>
          <a:r>
            <a:rPr lang="en-US" altLang="zh-TW" sz="22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.</a:t>
          </a:r>
          <a:r>
            <a:rPr lang="zh-TW" altLang="en-US" sz="1800" b="0" i="0" u="none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 </a:t>
          </a:r>
          <a:r>
            <a:rPr lang="zh-TW" altLang="en-US" sz="18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臺灣在地舞蹈</a:t>
          </a:r>
          <a:r>
            <a:rPr lang="en-US" altLang="zh-TW" sz="18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vs</a:t>
          </a:r>
          <a:r>
            <a:rPr lang="zh-TW" altLang="en-US" sz="1800" kern="1200">
              <a:solidFill>
                <a:sysClr val="window" lastClr="FFFFFF"/>
              </a:solidFill>
              <a:latin typeface="Calibri" panose="020F0502020204030204"/>
              <a:ea typeface="新細明體" panose="02020500000000000000" pitchFamily="18" charset="-120"/>
              <a:cs typeface="+mn-cs"/>
            </a:rPr>
            <a:t>展現街頭魅力</a:t>
          </a:r>
        </a:p>
      </dsp:txBody>
      <dsp:txXfrm rot="5400000">
        <a:off x="2968630" y="2267988"/>
        <a:ext cx="1399913" cy="1413952"/>
      </dsp:txXfrm>
    </dsp:sp>
    <dsp:sp modelId="{2D2E6023-1795-463C-A82C-413437368F3C}">
      <dsp:nvSpPr>
        <dsp:cNvPr id="0" name=""/>
        <dsp:cNvSpPr/>
      </dsp:nvSpPr>
      <dsp:spPr>
        <a:xfrm>
          <a:off x="4091986" y="1924562"/>
          <a:ext cx="679357" cy="59074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D4BD33E-EBD2-48C9-AC9C-5AA7AC9A0729}">
      <dsp:nvSpPr>
        <dsp:cNvPr id="0" name=""/>
        <dsp:cNvSpPr/>
      </dsp:nvSpPr>
      <dsp:spPr>
        <a:xfrm rot="10800000">
          <a:off x="4091986" y="2151772"/>
          <a:ext cx="679357" cy="590745"/>
        </a:xfrm>
        <a:prstGeom prst="circularArrow">
          <a:avLst/>
        </a:prstGeom>
        <a:solidFill>
          <a:srgbClr val="4472C4">
            <a:tint val="40000"/>
            <a:hueOff val="0"/>
            <a:satOff val="0"/>
            <a:lumOff val="0"/>
            <a:alphaOff val="0"/>
          </a:srgbClr>
        </a:solidFill>
        <a:ln w="1905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4A90-61E3-4B3A-82EB-AC90C3A0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1514</Words>
  <Characters>8630</Characters>
  <Application>Microsoft Office Word</Application>
  <DocSecurity>0</DocSecurity>
  <Lines>71</Lines>
  <Paragraphs>20</Paragraphs>
  <ScaleCrop>false</ScaleCrop>
  <Company>Hewlett-Packard Company</Company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康軒文教事業;leard</dc:creator>
  <cp:keywords/>
  <cp:lastModifiedBy>Windows 使用者</cp:lastModifiedBy>
  <cp:revision>9</cp:revision>
  <cp:lastPrinted>2018-11-20T02:54:00Z</cp:lastPrinted>
  <dcterms:created xsi:type="dcterms:W3CDTF">2022-01-02T09:09:00Z</dcterms:created>
  <dcterms:modified xsi:type="dcterms:W3CDTF">2022-01-03T15:37:00Z</dcterms:modified>
</cp:coreProperties>
</file>