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5011D" w:rsidRDefault="00E2623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74FE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r w:rsidR="00B74FEA" w:rsidRPr="00B74FE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夏寶蓁</w:t>
      </w:r>
      <w:r w:rsidR="00B74FEA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B74FEA" w:rsidRPr="00B74FE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李建德 陳怡禎 彭偵</w:t>
      </w:r>
      <w:proofErr w:type="gramStart"/>
      <w:r w:rsidR="00B74FEA" w:rsidRPr="00B74FEA">
        <w:rPr>
          <w:rFonts w:ascii="標楷體" w:eastAsia="標楷體" w:hAnsi="標楷體" w:cs="標楷體" w:hint="eastAsia"/>
          <w:b/>
          <w:sz w:val="28"/>
          <w:szCs w:val="28"/>
          <w:u w:val="single"/>
        </w:rPr>
        <w:t>艷</w:t>
      </w:r>
      <w:proofErr w:type="gramEnd"/>
    </w:p>
    <w:p w:rsidR="0025011D" w:rsidRDefault="0025011D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25011D" w:rsidRDefault="00E2623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25011D" w:rsidRDefault="00E26239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2.□英語文 3. □本土語______  3.□健康與體育   4.□數學   5.</w:t>
      </w:r>
      <w:r w:rsidRPr="00B74FEA">
        <w:rPr>
          <w:rFonts w:ascii="標楷體" w:eastAsia="標楷體" w:hAnsi="標楷體" w:cs="標楷體"/>
          <w:color w:val="000000"/>
          <w:sz w:val="24"/>
          <w:szCs w:val="24"/>
          <w:shd w:val="pct15" w:color="auto" w:fill="FFFFFF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社會   6.□藝術  7.□自然科學 8.□科技 </w:t>
      </w:r>
    </w:p>
    <w:p w:rsidR="0025011D" w:rsidRDefault="00E26239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9.□綜合活動</w:t>
      </w:r>
    </w:p>
    <w:p w:rsidR="0025011D" w:rsidRDefault="00E26239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B74FEA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B74FEA">
        <w:rPr>
          <w:rFonts w:ascii="標楷體" w:eastAsia="標楷體" w:hAnsi="標楷體" w:cs="標楷體" w:hint="eastAsia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B74FEA">
        <w:rPr>
          <w:rFonts w:ascii="標楷體" w:eastAsia="標楷體" w:hAnsi="標楷體" w:cs="標楷體" w:hint="eastAsia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  <w:r>
        <w:rPr>
          <w:rFonts w:ascii="標楷體" w:eastAsia="標楷體" w:hAnsi="標楷體" w:cs="標楷體"/>
          <w:color w:val="FF0000"/>
          <w:sz w:val="24"/>
          <w:szCs w:val="24"/>
        </w:rPr>
        <w:t>(九年級實施17</w:t>
      </w:r>
      <w:proofErr w:type="gramStart"/>
      <w:r>
        <w:rPr>
          <w:rFonts w:ascii="標楷體" w:eastAsia="標楷體" w:hAnsi="標楷體" w:cs="標楷體"/>
          <w:color w:val="FF0000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25011D" w:rsidRDefault="00E26239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25011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25011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A1身心素質與自我精進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941A5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A2系統思考與解決問題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941A5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A3規劃執行與創新應變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B1符號運用與溝通表達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941A5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B2科技資訊與媒體素養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B3藝術涵養與美感素養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941A5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C1道德實踐與公民意識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C2人際關係與團隊合作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941A5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13980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980"/>
            </w:tblGrid>
            <w:tr w:rsidR="008941A5" w:rsidTr="008941A5">
              <w:trPr>
                <w:trHeight w:val="320"/>
              </w:trPr>
              <w:tc>
                <w:tcPr>
                  <w:tcW w:w="13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8941A5" w:rsidRPr="008941A5" w:rsidRDefault="008941A5" w:rsidP="008941A5">
                  <w:pPr>
                    <w:ind w:firstLine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社-J-A2覺察人類生活相關議題，進而分析判斷及反思，並嘗試改善或解決問題。</w:t>
                  </w:r>
                </w:p>
                <w:p w:rsidR="008941A5" w:rsidRPr="008941A5" w:rsidRDefault="008941A5" w:rsidP="008941A5">
                  <w:pPr>
                    <w:ind w:firstLine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社-J-A3主動學習與探究人類生活相關議題，善用資源並規劃相對應的行動方案及創新突破的可能性。</w:t>
                  </w:r>
                </w:p>
                <w:p w:rsidR="008941A5" w:rsidRPr="008941A5" w:rsidRDefault="008941A5" w:rsidP="008941A5">
                  <w:pPr>
                    <w:ind w:firstLine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社-J-B2理解不同時空的科技與媒體發展和應用，增進</w:t>
                  </w:r>
                  <w:proofErr w:type="gramStart"/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媒體識讀能力</w:t>
                  </w:r>
                  <w:proofErr w:type="gramEnd"/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，並思辨其在生活中可能帶來的衝突與影響。</w:t>
                  </w:r>
                </w:p>
                <w:p w:rsidR="008941A5" w:rsidRPr="008941A5" w:rsidRDefault="008941A5" w:rsidP="008941A5">
                  <w:pPr>
                    <w:ind w:firstLine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社-J-C1培養道德思辨與實踐能力、尊重人權的態度，具備民主素養、法治觀念、環境倫理以及在地與全球意識，參與社會公益活動。</w:t>
                  </w:r>
                </w:p>
                <w:p w:rsidR="008941A5" w:rsidRPr="008941A5" w:rsidRDefault="008941A5" w:rsidP="008941A5">
                  <w:pPr>
                    <w:ind w:firstLine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社</w:t>
                  </w:r>
                  <w:r w:rsidRPr="008941A5">
                    <w:rPr>
                      <w:rFonts w:ascii="標楷體" w:eastAsia="標楷體" w:hAnsi="標楷體"/>
                      <w:sz w:val="24"/>
                      <w:szCs w:val="24"/>
                    </w:rPr>
                    <w:t>-J-C3</w:t>
                  </w:r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尊重並欣賞各族群文化的多樣性，了解</w:t>
                  </w:r>
                  <w:proofErr w:type="gramStart"/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文化間的相互</w:t>
                  </w:r>
                  <w:proofErr w:type="gramEnd"/>
                  <w:r w:rsidRPr="008941A5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>關聯，以及臺灣與國際社會的互動關係。</w:t>
                  </w:r>
                </w:p>
              </w:tc>
            </w:tr>
          </w:tbl>
          <w:p w:rsidR="0025011D" w:rsidRPr="008941A5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25011D" w:rsidRDefault="0025011D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25011D" w:rsidRDefault="00E26239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25011D" w:rsidRDefault="0025011D">
      <w:pPr>
        <w:rPr>
          <w:rFonts w:ascii="標楷體" w:eastAsia="標楷體" w:hAnsi="標楷體" w:cs="標楷體"/>
          <w:sz w:val="24"/>
          <w:szCs w:val="24"/>
        </w:rPr>
      </w:pPr>
    </w:p>
    <w:p w:rsidR="0025011D" w:rsidRDefault="0025011D">
      <w:pPr>
        <w:rPr>
          <w:rFonts w:ascii="標楷體" w:eastAsia="標楷體" w:hAnsi="標楷體" w:cs="標楷體"/>
          <w:sz w:val="24"/>
          <w:szCs w:val="24"/>
        </w:rPr>
      </w:pPr>
    </w:p>
    <w:p w:rsidR="0025011D" w:rsidRDefault="00E26239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Style w:val="af2"/>
        <w:tblW w:w="14449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25011D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5011D" w:rsidRDefault="00E26239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Default="00E26239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Pr="00D659C9" w:rsidRDefault="00E26239" w:rsidP="00D659C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659C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25011D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5011D" w:rsidRDefault="00250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5011D" w:rsidRDefault="00E26239" w:rsidP="006D29BF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011D" w:rsidRDefault="00E26239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Default="0025011D" w:rsidP="005D7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Pr="00D659C9" w:rsidRDefault="0025011D" w:rsidP="00D659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Default="00250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Default="00250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5011D" w:rsidRDefault="00250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25011D" w:rsidRDefault="00250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11D" w:rsidRDefault="0025011D" w:rsidP="006D2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011D" w:rsidRDefault="0025011D" w:rsidP="006D29B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011D" w:rsidRDefault="00E26239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25011D" w:rsidRDefault="00E26239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25011D" w:rsidRDefault="00E26239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25011D" w:rsidRDefault="00E26239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011D" w:rsidRPr="00D659C9" w:rsidRDefault="0025011D" w:rsidP="00D659C9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011D" w:rsidRDefault="0025011D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011D" w:rsidRDefault="00E26239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25011D" w:rsidRDefault="00E26239">
            <w:pPr>
              <w:spacing w:line="280" w:lineRule="auto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25011D" w:rsidRDefault="00E26239">
            <w:pPr>
              <w:spacing w:line="280" w:lineRule="auto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25011D" w:rsidRDefault="00E26239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25011D" w:rsidRDefault="00E26239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性別平等、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人權、環境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海洋、品德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生命、法治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科技、資訊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能源、安全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防災、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家庭教育、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生涯規劃、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多元文化、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閱讀素養、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戶外教育、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國際教育、</w:t>
            </w:r>
          </w:p>
          <w:p w:rsidR="0025011D" w:rsidRDefault="00E26239">
            <w:pPr>
              <w:spacing w:line="28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5011D" w:rsidRDefault="00E26239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□實施跨領域或跨科目協同教學(需另申請授課鐘點費者)</w:t>
            </w:r>
          </w:p>
          <w:p w:rsidR="0025011D" w:rsidRDefault="00E26239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1.協同科目：</w:t>
            </w:r>
          </w:p>
          <w:p w:rsidR="0025011D" w:rsidRDefault="00E262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5011D" w:rsidRDefault="00E26239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2.協同節數：</w:t>
            </w:r>
          </w:p>
          <w:p w:rsidR="0025011D" w:rsidRDefault="00E26239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95B1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B1D" w:rsidRDefault="00295B1D" w:rsidP="00295B1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295B1D" w:rsidRDefault="00295B1D" w:rsidP="00295B1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公Cf-IV-1</w:t>
            </w:r>
            <w:proofErr w:type="gramStart"/>
            <w:r w:rsidRPr="009105B0">
              <w:rPr>
                <w:rFonts w:ascii="標楷體" w:eastAsia="標楷體" w:hAnsi="標楷體" w:hint="eastAsia"/>
                <w:kern w:val="2"/>
              </w:rPr>
              <w:t>廠商間的競爭</w:t>
            </w:r>
            <w:proofErr w:type="gramEnd"/>
            <w:r w:rsidRPr="009105B0">
              <w:rPr>
                <w:rFonts w:ascii="標楷體" w:eastAsia="標楷體" w:hAnsi="標楷體" w:hint="eastAsia"/>
                <w:kern w:val="2"/>
              </w:rPr>
              <w:t>對</w:t>
            </w: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消費者有何影響？</w:t>
            </w:r>
          </w:p>
          <w:p w:rsidR="00295B1D" w:rsidRPr="009105B0" w:rsidRDefault="00295B1D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lastRenderedPageBreak/>
              <w:t>公</w:t>
            </w:r>
            <w:r w:rsidR="00295B1D" w:rsidRPr="009105B0">
              <w:rPr>
                <w:rFonts w:ascii="標楷體" w:eastAsia="標楷體" w:hAnsi="標楷體" w:hint="eastAsia"/>
                <w:kern w:val="2"/>
              </w:rPr>
              <w:t>1a-IV-1理解公民知識的核心概念。</w:t>
            </w:r>
          </w:p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社1a-IV-1發覺生活經驗或社會現象與社會領域內容知識的關係。</w:t>
            </w:r>
          </w:p>
          <w:p w:rsidR="00295B1D" w:rsidRPr="00B75B85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9105B0" w:rsidRDefault="00295B1D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單元1市場競爭</w:t>
            </w:r>
          </w:p>
          <w:p w:rsidR="00295B1D" w:rsidRPr="009105B0" w:rsidRDefault="00295B1D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1-1廠商相爭，消費者得利？</w:t>
            </w:r>
          </w:p>
          <w:p w:rsidR="00295B1D" w:rsidRDefault="004015F0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015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探究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廠商間的競爭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對消費者有何影響</w:t>
            </w:r>
          </w:p>
          <w:p w:rsidR="004015F0" w:rsidRDefault="004015F0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2.了解政府如何保障消費者權益及救濟管道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D659C9" w:rsidRDefault="00295B1D" w:rsidP="00295B1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D659C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Default="00295B1D" w:rsidP="00295B1D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295B1D" w:rsidRPr="0047682E" w:rsidRDefault="00295B1D" w:rsidP="00295B1D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295B1D" w:rsidRDefault="00295B1D" w:rsidP="00295B1D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D56141" w:rsidRDefault="00295B1D" w:rsidP="00295B1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295B1D" w:rsidRPr="00D56141" w:rsidRDefault="00295B1D" w:rsidP="00295B1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295B1D" w:rsidRDefault="00295B1D" w:rsidP="00295B1D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Default="00295B1D" w:rsidP="00295B1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B1D" w:rsidRDefault="00295B1D" w:rsidP="00295B1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18補班補課(2/27)</w:t>
            </w:r>
          </w:p>
        </w:tc>
      </w:tr>
      <w:tr w:rsidR="00295B1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B1D" w:rsidRDefault="00295B1D" w:rsidP="00295B1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B1D" w:rsidRPr="00295B1D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公Cf-IV-1</w:t>
            </w:r>
            <w:proofErr w:type="gramStart"/>
            <w:r w:rsidRPr="009105B0">
              <w:rPr>
                <w:rFonts w:ascii="標楷體" w:eastAsia="標楷體" w:hAnsi="標楷體" w:hint="eastAsia"/>
                <w:kern w:val="2"/>
              </w:rPr>
              <w:t>廠商間的競爭</w:t>
            </w:r>
            <w:proofErr w:type="gramEnd"/>
            <w:r w:rsidRPr="009105B0">
              <w:rPr>
                <w:rFonts w:ascii="標楷體" w:eastAsia="標楷體" w:hAnsi="標楷體" w:hint="eastAsia"/>
                <w:kern w:val="2"/>
              </w:rPr>
              <w:t>對消費者有何影響？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公1a-IV-1理解公民知識的核心概念。</w:t>
            </w:r>
          </w:p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社1a-IV-1發覺生活經驗或社會現象與社會領域內容知識的關係。</w:t>
            </w:r>
          </w:p>
          <w:p w:rsidR="00295B1D" w:rsidRPr="00B75B85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社1b-IV-1應用社會領域內容知識解析生活經驗或社會現象。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9105B0" w:rsidRDefault="00295B1D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單元1市場競爭</w:t>
            </w:r>
          </w:p>
          <w:p w:rsidR="00295B1D" w:rsidRPr="009105B0" w:rsidRDefault="00295B1D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1-1廠商相爭，消費者得利？</w:t>
            </w:r>
          </w:p>
          <w:p w:rsidR="004015F0" w:rsidRDefault="004015F0" w:rsidP="004015F0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4015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探究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廠商間的競爭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對消費者有何影響</w:t>
            </w:r>
          </w:p>
          <w:p w:rsidR="00295B1D" w:rsidRDefault="004015F0" w:rsidP="004015F0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2.了解政府如何保障消費者權益及救濟管道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D659C9" w:rsidRDefault="00295B1D" w:rsidP="00295B1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Default="00295B1D" w:rsidP="00295B1D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295B1D" w:rsidRPr="0047682E" w:rsidRDefault="00295B1D" w:rsidP="00295B1D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295B1D" w:rsidRDefault="00295B1D" w:rsidP="00295B1D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D56141" w:rsidRDefault="00295B1D" w:rsidP="00295B1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295B1D" w:rsidRPr="00D56141" w:rsidRDefault="00295B1D" w:rsidP="00295B1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295B1D" w:rsidRDefault="00295B1D" w:rsidP="00295B1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Default="00295B1D" w:rsidP="00295B1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B1D" w:rsidRDefault="00295B1D" w:rsidP="00295B1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年級第三次複習考</w:t>
            </w:r>
          </w:p>
        </w:tc>
      </w:tr>
      <w:tr w:rsidR="00295B1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B1D" w:rsidRDefault="00295B1D" w:rsidP="00295B1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公Cf-IV-2廠商可能的競爭方式有哪些？</w:t>
            </w:r>
          </w:p>
          <w:p w:rsidR="00295B1D" w:rsidRPr="009105B0" w:rsidRDefault="00295B1D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公Cf-IV-3為什麼新廠商越容易加入某一市場，則該市場的競爭程度越高？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公1c-IV-1運用公民知識，提出自己對公共議題的見解。</w:t>
            </w:r>
          </w:p>
          <w:p w:rsidR="00295B1D" w:rsidRPr="009105B0" w:rsidRDefault="00295B1D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</w:t>
            </w: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9105B0" w:rsidRDefault="00295B1D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單元1市場競爭</w:t>
            </w:r>
          </w:p>
          <w:p w:rsidR="00295B1D" w:rsidRDefault="00295B1D" w:rsidP="005D7639">
            <w:pPr>
              <w:spacing w:line="280" w:lineRule="auto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1-2廠商的競爭方式</w:t>
            </w:r>
          </w:p>
          <w:p w:rsidR="004015F0" w:rsidRDefault="004015F0" w:rsidP="005D7639">
            <w:pPr>
              <w:spacing w:line="280" w:lineRule="auto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1.認識廠商可能的競爭方式</w:t>
            </w:r>
          </w:p>
          <w:p w:rsidR="004015F0" w:rsidRDefault="004015F0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2.理解</w:t>
            </w: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為什麼新廠商越容易加入某一市場，則該市場的競爭程度越高？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D659C9" w:rsidRDefault="00295B1D" w:rsidP="00295B1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Default="00295B1D" w:rsidP="00295B1D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295B1D" w:rsidRPr="0047682E" w:rsidRDefault="00295B1D" w:rsidP="00295B1D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295B1D" w:rsidRDefault="00295B1D" w:rsidP="00295B1D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D56141" w:rsidRDefault="00295B1D" w:rsidP="00295B1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295B1D" w:rsidRPr="00D56141" w:rsidRDefault="00295B1D" w:rsidP="00295B1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295B1D" w:rsidRPr="00D56141" w:rsidRDefault="00295B1D" w:rsidP="00295B1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295B1D" w:rsidRDefault="00295B1D" w:rsidP="00295B1D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Default="00295B1D" w:rsidP="00295B1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B1D" w:rsidRDefault="00295B1D" w:rsidP="00295B1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27-28和平紀念日連假</w:t>
            </w:r>
          </w:p>
        </w:tc>
      </w:tr>
      <w:tr w:rsidR="00B75B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5B85" w:rsidRDefault="00B75B85" w:rsidP="00B75B8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75B85" w:rsidRDefault="00B75B85" w:rsidP="00B75B8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公Dd-IV-1可以用哪些現象或議題來理解全球化過程？</w:t>
            </w:r>
          </w:p>
          <w:p w:rsidR="00B75B85" w:rsidRPr="009105B0" w:rsidRDefault="00B75B85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社1a-IV-1發覺生活經驗或社會現象與社會領域內容知識的關係。</w:t>
            </w:r>
          </w:p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公1c-IV-1運用公民知識，提出自己對公共議題的見解。</w:t>
            </w:r>
          </w:p>
          <w:p w:rsidR="00B75B85" w:rsidRPr="009105B0" w:rsidRDefault="00B75B85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9105B0" w:rsidRDefault="00B75B8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單元</w:t>
            </w:r>
            <w:r w:rsidRPr="009105B0">
              <w:rPr>
                <w:rFonts w:ascii="標楷體" w:eastAsia="標楷體" w:hAnsi="標楷體"/>
                <w:bCs/>
                <w:sz w:val="24"/>
                <w:szCs w:val="24"/>
              </w:rPr>
              <w:t>2</w:t>
            </w: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全球化的影響</w:t>
            </w:r>
          </w:p>
          <w:p w:rsidR="00B75B85" w:rsidRDefault="00B75B8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2</w:t>
            </w:r>
            <w:r w:rsidRPr="009105B0"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  <w:t>-1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生活中的全球化</w:t>
            </w:r>
          </w:p>
          <w:p w:rsidR="004015F0" w:rsidRDefault="004015F0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1.舉例生活中全球化現象</w:t>
            </w:r>
          </w:p>
          <w:p w:rsidR="004015F0" w:rsidRDefault="004015F0" w:rsidP="005D763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2.認識全球化帶來的影響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D659C9" w:rsidRDefault="00B75B85" w:rsidP="00B75B8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Default="00B75B85" w:rsidP="00B75B85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B75B85" w:rsidRPr="0047682E" w:rsidRDefault="00B75B85" w:rsidP="00B75B85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B75B85" w:rsidRDefault="00B75B85" w:rsidP="00B75B8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D56141" w:rsidRDefault="00B75B85" w:rsidP="00B75B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B75B85" w:rsidRPr="00D56141" w:rsidRDefault="00B75B85" w:rsidP="00B75B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B75B85" w:rsidRDefault="00B75B85" w:rsidP="00B75B8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18E1" w:rsidRDefault="004118E1" w:rsidP="004118E1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國際教育</w:t>
            </w:r>
          </w:p>
          <w:p w:rsidR="004118E1" w:rsidRPr="00234E74" w:rsidRDefault="004118E1" w:rsidP="004118E1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國J3 了解我國與全球議題之關連性。</w:t>
            </w:r>
          </w:p>
          <w:p w:rsidR="00B75B85" w:rsidRDefault="004118E1" w:rsidP="004118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5B85" w:rsidRDefault="00B75B85" w:rsidP="00B75B8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75B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5B85" w:rsidRDefault="00B75B85" w:rsidP="00B75B8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公Dd-IV-1可以用哪些現象或議題來理解全球化過程？</w:t>
            </w:r>
          </w:p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公Dd-IV-2全球化帶來哪些影響？人們有哪些回應與評價？</w:t>
            </w:r>
          </w:p>
          <w:p w:rsidR="00B75B85" w:rsidRPr="009105B0" w:rsidRDefault="00B75B85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社1a-IV-1發覺生活經驗或社會現象與社會領域內容知識的關係。</w:t>
            </w:r>
          </w:p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公1c-IV-1運用公民知識，提出自己對公共議題的見解。</w:t>
            </w:r>
          </w:p>
          <w:p w:rsidR="00B75B85" w:rsidRPr="009105B0" w:rsidRDefault="00B75B85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9105B0" w:rsidRDefault="00B75B8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單元</w:t>
            </w:r>
            <w:r w:rsidRPr="009105B0">
              <w:rPr>
                <w:rFonts w:ascii="標楷體" w:eastAsia="標楷體" w:hAnsi="標楷體"/>
                <w:bCs/>
                <w:sz w:val="24"/>
                <w:szCs w:val="24"/>
              </w:rPr>
              <w:t>2</w:t>
            </w: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全球化的影響</w:t>
            </w:r>
          </w:p>
          <w:p w:rsidR="00B75B85" w:rsidRDefault="00B75B8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2</w:t>
            </w:r>
            <w:r w:rsidRPr="009105B0"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  <w:t>-2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全球化帶來的影響與評價</w:t>
            </w:r>
          </w:p>
          <w:p w:rsidR="004015F0" w:rsidRDefault="004015F0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1.認識全球化帶來的影響</w:t>
            </w:r>
          </w:p>
          <w:p w:rsidR="004015F0" w:rsidRPr="00D659C9" w:rsidRDefault="004015F0" w:rsidP="005D763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2.分析全球化的不同評價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D659C9" w:rsidRDefault="00B75B85" w:rsidP="00B75B8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Default="00B75B85" w:rsidP="00B75B85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B75B85" w:rsidRPr="0047682E" w:rsidRDefault="00B75B85" w:rsidP="00B75B85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B75B85" w:rsidRDefault="00B75B85" w:rsidP="00B75B8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D56141" w:rsidRDefault="00B75B85" w:rsidP="00B75B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B75B85" w:rsidRPr="00D56141" w:rsidRDefault="00B75B85" w:rsidP="00B75B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B75B85" w:rsidRDefault="00B75B85" w:rsidP="00B75B8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18E1" w:rsidRDefault="004118E1" w:rsidP="004118E1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國際教育</w:t>
            </w:r>
          </w:p>
          <w:p w:rsidR="004118E1" w:rsidRPr="00234E74" w:rsidRDefault="004118E1" w:rsidP="004118E1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國J3 了解我國與全球議題之關連性。</w:t>
            </w:r>
          </w:p>
          <w:p w:rsidR="00B75B85" w:rsidRDefault="004118E1" w:rsidP="004118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5B85" w:rsidRDefault="00B75B85" w:rsidP="00B75B8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75B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5B85" w:rsidRDefault="00B75B85" w:rsidP="00B75B8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B75B85" w:rsidRDefault="00B75B85" w:rsidP="00B75B85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bCs/>
              </w:rPr>
            </w:pPr>
            <w:r w:rsidRPr="009105B0">
              <w:rPr>
                <w:rFonts w:ascii="標楷體" w:eastAsia="標楷體" w:hAnsi="標楷體" w:hint="eastAsia"/>
              </w:rPr>
              <w:t>公Dd-IV-3臺海兩岸關係對我國的國際參與有</w:t>
            </w:r>
            <w:r w:rsidRPr="009105B0">
              <w:rPr>
                <w:rFonts w:ascii="標楷體" w:eastAsia="標楷體" w:hAnsi="標楷體" w:hint="eastAsia"/>
              </w:rPr>
              <w:lastRenderedPageBreak/>
              <w:t>什麼影響？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社1b-IV-1應用社會領域內容知識解析生活經</w:t>
            </w: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驗或社會現象。</w:t>
            </w:r>
          </w:p>
          <w:p w:rsidR="00B75B85" w:rsidRPr="009105B0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公1c-IV-1運用公民知識，提出自己對公共議題的見解。</w:t>
            </w:r>
          </w:p>
          <w:p w:rsidR="00B75B85" w:rsidRPr="009105B0" w:rsidRDefault="00B75B85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社3c-IV-1聆聽他人意見，表達自我觀點，並能以同理心與他人討論。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Default="00B75B8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單元</w:t>
            </w:r>
            <w:r w:rsidRPr="009105B0">
              <w:rPr>
                <w:rFonts w:ascii="標楷體" w:eastAsia="標楷體" w:hAnsi="標楷體"/>
                <w:bCs/>
                <w:sz w:val="24"/>
                <w:szCs w:val="24"/>
              </w:rPr>
              <w:t>2</w:t>
            </w: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全球化的影響</w:t>
            </w:r>
          </w:p>
          <w:p w:rsidR="00B75B85" w:rsidRDefault="00B75B8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2</w:t>
            </w:r>
            <w:r w:rsidRPr="009105B0"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  <w:t>-3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臺海關係對我國國際參與的影響</w:t>
            </w:r>
          </w:p>
          <w:p w:rsidR="004015F0" w:rsidRPr="00D659C9" w:rsidRDefault="004015F0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1.探究我國國際參與的角色與現況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D659C9" w:rsidRDefault="00B75B85" w:rsidP="00B75B85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Default="00B75B85" w:rsidP="00B75B85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B75B85" w:rsidRPr="0047682E" w:rsidRDefault="00B75B85" w:rsidP="00B75B85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B75B85" w:rsidRDefault="00B75B85" w:rsidP="00B75B85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5B85" w:rsidRPr="00D56141" w:rsidRDefault="00B75B85" w:rsidP="00B75B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B75B85" w:rsidRPr="00D56141" w:rsidRDefault="00B75B85" w:rsidP="00B75B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B75B85" w:rsidRDefault="00B75B85" w:rsidP="00B75B85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18E1" w:rsidRDefault="004118E1" w:rsidP="004118E1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國際教育</w:t>
            </w:r>
          </w:p>
          <w:p w:rsidR="004118E1" w:rsidRPr="00234E74" w:rsidRDefault="004118E1" w:rsidP="004118E1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國J3 了解我國與全球議題之關連性。</w:t>
            </w:r>
          </w:p>
          <w:p w:rsidR="00B75B85" w:rsidRDefault="004118E1" w:rsidP="004118E1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lastRenderedPageBreak/>
              <w:t>國J4 尊重與欣賞世界不同文化的價值。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5B85" w:rsidRDefault="00B75B85" w:rsidP="00B75B85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25補班補課(4/3)</w:t>
            </w:r>
          </w:p>
        </w:tc>
      </w:tr>
      <w:tr w:rsidR="00295B1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5B1D" w:rsidRDefault="00295B1D" w:rsidP="00295B1D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公Cf-IV-1</w:t>
            </w:r>
            <w:proofErr w:type="gramStart"/>
            <w:r w:rsidRPr="009105B0">
              <w:rPr>
                <w:rFonts w:ascii="標楷體" w:eastAsia="標楷體" w:hAnsi="標楷體" w:hint="eastAsia"/>
                <w:kern w:val="2"/>
              </w:rPr>
              <w:t>廠商間的競爭</w:t>
            </w:r>
            <w:proofErr w:type="gramEnd"/>
            <w:r w:rsidRPr="009105B0">
              <w:rPr>
                <w:rFonts w:ascii="標楷體" w:eastAsia="標楷體" w:hAnsi="標楷體" w:hint="eastAsia"/>
                <w:kern w:val="2"/>
              </w:rPr>
              <w:t>對消費者有何影響？</w:t>
            </w:r>
          </w:p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公Cf-IV-2廠商可能的競爭</w:t>
            </w: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方式有哪些？</w:t>
            </w:r>
          </w:p>
          <w:p w:rsidR="00B75B85" w:rsidRPr="006D29BF" w:rsidRDefault="00B75B85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公Dd-IV-1可以用哪些現象或議題來理解全球化過程？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公1a-IV-1理解公民知識的核心概念。</w:t>
            </w:r>
          </w:p>
          <w:p w:rsidR="00295B1D" w:rsidRPr="009105B0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社1a-IV-1發覺生活經驗或社會現象與社會領</w:t>
            </w: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域內容知識的關係。</w:t>
            </w:r>
          </w:p>
          <w:p w:rsidR="00295B1D" w:rsidRPr="006D29BF" w:rsidRDefault="00295B1D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Default="00295B1D" w:rsidP="005D7639">
            <w:pPr>
              <w:spacing w:line="280" w:lineRule="auto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單元1市場競爭</w:t>
            </w:r>
          </w:p>
          <w:p w:rsidR="00295B1D" w:rsidRDefault="00295B1D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單元</w:t>
            </w:r>
            <w:r w:rsidRPr="009105B0">
              <w:rPr>
                <w:rFonts w:ascii="標楷體" w:eastAsia="標楷體" w:hAnsi="標楷體"/>
                <w:bCs/>
                <w:sz w:val="24"/>
                <w:szCs w:val="24"/>
              </w:rPr>
              <w:t>2</w:t>
            </w: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全球化的影響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D659C9" w:rsidRDefault="00295B1D" w:rsidP="00295B1D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Default="00295B1D" w:rsidP="00295B1D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295B1D" w:rsidRPr="0047682E" w:rsidRDefault="00295B1D" w:rsidP="00295B1D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295B1D" w:rsidRDefault="00295B1D" w:rsidP="00295B1D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Pr="00D56141" w:rsidRDefault="00295B1D" w:rsidP="00295B1D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.課堂問答 </w:t>
            </w:r>
          </w:p>
          <w:p w:rsidR="00295B1D" w:rsidRDefault="00295B1D" w:rsidP="00295B1D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5B1D" w:rsidRDefault="00295B1D" w:rsidP="00295B1D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5B1D" w:rsidRDefault="00295B1D" w:rsidP="00295B1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28-29第一次段考</w:t>
            </w:r>
          </w:p>
        </w:tc>
      </w:tr>
      <w:tr w:rsidR="006D29B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Pr="006D29BF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公Bj-IV-4智慧財產權為什麼需要保障？日常生活中，如何合理使用他人的著作？侵害著作權須負的法律責任有哪些？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社1a-IV-1發覺生活經驗或社會現象與社會領域內容知識的關係。</w:t>
            </w:r>
          </w:p>
          <w:p w:rsidR="006D29BF" w:rsidRPr="006D29BF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5D7639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單元3智慧財產權的保障與運用</w:t>
            </w:r>
          </w:p>
          <w:p w:rsidR="006D29BF" w:rsidRDefault="006D29BF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  <w:t>3-1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為什麼要保障智慧財產權？</w:t>
            </w:r>
          </w:p>
          <w:p w:rsidR="008A2E15" w:rsidRPr="00366E27" w:rsidRDefault="008A2E1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1.了解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保障智慧財產</w:t>
            </w:r>
            <w:r>
              <w:rPr>
                <w:rFonts w:ascii="標楷體" w:eastAsia="標楷體" w:hAnsi="標楷體" w:cs="Arial" w:hint="eastAsia"/>
                <w:sz w:val="24"/>
                <w:szCs w:val="24"/>
              </w:rPr>
              <w:t>權的重要性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6D29BF" w:rsidRPr="0047682E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6D29BF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7039" w:rsidRPr="009105B0" w:rsidRDefault="00B27039" w:rsidP="00B27039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法治教育</w:t>
            </w:r>
          </w:p>
          <w:p w:rsidR="00B27039" w:rsidRPr="009105B0" w:rsidRDefault="00B27039" w:rsidP="00B27039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法J3認識法律之意義與制定。</w:t>
            </w:r>
          </w:p>
          <w:p w:rsidR="006D29BF" w:rsidRDefault="00B27039" w:rsidP="00B270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法J8認識民事、刑事、行政法的基本原則。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3-5清明節連假</w:t>
            </w:r>
          </w:p>
        </w:tc>
      </w:tr>
      <w:tr w:rsidR="006D29B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Pr="006D29BF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公Bj-IV-4智慧財產權為什麼需要保障？日常生活中，如何合理使用他人的著作？侵害著作權須負的法律責任有哪些？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社1a-IV-1發覺生活經驗或社會現象與社會領域內容知識的關係。</w:t>
            </w:r>
          </w:p>
          <w:p w:rsidR="006D29BF" w:rsidRPr="006D29BF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5D7639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單元3智慧財產權的保障與運用</w:t>
            </w:r>
          </w:p>
          <w:p w:rsidR="006D29BF" w:rsidRDefault="006D29BF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3</w:t>
            </w:r>
            <w:r w:rsidRPr="009105B0"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  <w:t>-2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如何合理使用他人的著作？</w:t>
            </w:r>
          </w:p>
          <w:p w:rsidR="008A2E15" w:rsidRDefault="008A2E1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1.尊重智慧財產權的保障</w:t>
            </w:r>
          </w:p>
          <w:p w:rsidR="008A2E15" w:rsidRPr="00366E27" w:rsidRDefault="008A2E1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2.了解合理使用智慧財產權的方式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6D29BF" w:rsidRPr="0047682E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6D29BF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7039" w:rsidRPr="009105B0" w:rsidRDefault="00B27039" w:rsidP="00B27039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法治教育</w:t>
            </w:r>
          </w:p>
          <w:p w:rsidR="00B27039" w:rsidRPr="009105B0" w:rsidRDefault="00B27039" w:rsidP="00B27039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法J3認識法律之意義與制定。</w:t>
            </w:r>
          </w:p>
          <w:p w:rsidR="006D29BF" w:rsidRDefault="00B27039" w:rsidP="00B270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法J8認識民事、刑事、行政法的基本原則。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15校慶(暫定)</w:t>
            </w:r>
          </w:p>
        </w:tc>
      </w:tr>
      <w:tr w:rsidR="006D29B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Pr="006D29BF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公Bj-IV-4智慧財產權為什麼需要保障？日常生活中，如何合理使用他人的著作？侵害著作</w:t>
            </w: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權須負的法律責任有哪些？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社1a-IV-1發覺生活經驗或社會現象與社會領域內容知識的關係。</w:t>
            </w:r>
          </w:p>
          <w:p w:rsidR="006D29BF" w:rsidRPr="006D29BF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</w:t>
            </w: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5D7639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單元3智慧財產權的保障與運用</w:t>
            </w:r>
          </w:p>
          <w:p w:rsidR="006D29BF" w:rsidRDefault="006D29BF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3</w:t>
            </w:r>
            <w:r w:rsidRPr="009105B0"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  <w:t>-3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侵害著作權須負何種責任？</w:t>
            </w:r>
          </w:p>
          <w:p w:rsidR="008A2E15" w:rsidRDefault="008A2E15" w:rsidP="005D763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1.了解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侵害</w:t>
            </w:r>
            <w:r>
              <w:rPr>
                <w:rFonts w:ascii="標楷體" w:eastAsia="標楷體" w:hAnsi="標楷體" w:cs="Arial" w:hint="eastAsia"/>
                <w:sz w:val="24"/>
                <w:szCs w:val="24"/>
              </w:rPr>
              <w:t>他人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著作權須負</w:t>
            </w:r>
            <w:r>
              <w:rPr>
                <w:rFonts w:ascii="標楷體" w:eastAsia="標楷體" w:hAnsi="標楷體" w:cs="Arial" w:hint="eastAsia"/>
                <w:sz w:val="24"/>
                <w:szCs w:val="24"/>
              </w:rPr>
              <w:t>的法律責任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6D29BF" w:rsidRPr="0047682E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6D29BF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7039" w:rsidRPr="009105B0" w:rsidRDefault="00B27039" w:rsidP="00B27039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法治教育</w:t>
            </w:r>
          </w:p>
          <w:p w:rsidR="00B27039" w:rsidRPr="009105B0" w:rsidRDefault="00B27039" w:rsidP="00B27039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法J3認識法律之意義與制定。</w:t>
            </w:r>
          </w:p>
          <w:p w:rsidR="006D29BF" w:rsidRDefault="00B27039" w:rsidP="00B270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法J8認識民事、刑事、行政法的基本原則。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20-21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年級第四次複習考</w:t>
            </w:r>
          </w:p>
        </w:tc>
      </w:tr>
      <w:tr w:rsidR="006D29B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公Cb-IV-2媒體與社群網路在公共意見形成的過程中，扮演什麼角色？閱聽人如何覺察其影響？</w:t>
            </w:r>
          </w:p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公De-IV-1科技發展如何改變我們的日常生活？</w:t>
            </w:r>
          </w:p>
          <w:p w:rsidR="006D29BF" w:rsidRPr="009105B0" w:rsidRDefault="006D29BF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公De-IV-2科技發展對中學</w:t>
            </w: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生參與公共事務有什麼影響？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lastRenderedPageBreak/>
              <w:t>社1a-IV-1發覺生活經驗或社會現象與社會領域內容知識的關係。</w:t>
            </w:r>
          </w:p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  <w:p w:rsidR="006D29BF" w:rsidRPr="009105B0" w:rsidRDefault="006D29BF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單元</w:t>
            </w:r>
            <w:r w:rsidRPr="009105B0">
              <w:rPr>
                <w:rFonts w:ascii="標楷體" w:eastAsia="標楷體" w:hAnsi="標楷體"/>
                <w:bCs/>
                <w:sz w:val="24"/>
                <w:szCs w:val="24"/>
              </w:rPr>
              <w:t>4</w:t>
            </w: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現代公民與媒體識讀</w:t>
            </w:r>
          </w:p>
          <w:p w:rsidR="006D29BF" w:rsidRDefault="006D29BF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  <w:t>4-1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媒體在公共意見形成過程中的角色？</w:t>
            </w:r>
          </w:p>
          <w:p w:rsidR="008A2E15" w:rsidRDefault="008A2E15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1.認識媒體與社群網路如何形成公共意見</w:t>
            </w:r>
          </w:p>
          <w:p w:rsidR="008A2E15" w:rsidRDefault="008A2E15" w:rsidP="005D763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2.探究媒體與社群網路在公共意見形成的過程中扮演何種角色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6D29BF" w:rsidRPr="0047682E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6D29BF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7039" w:rsidRPr="009105B0" w:rsidRDefault="00B27039" w:rsidP="00B27039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  <w:p w:rsidR="006D29BF" w:rsidRDefault="00B27039" w:rsidP="00B270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品J5資訊與媒體的公共性與社會責任。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D29B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公Cb-IV-2媒體與社群網路在公共意見形成的過程中，扮演什麼角色？閱聽人如何覺察其影響？</w:t>
            </w:r>
          </w:p>
          <w:p w:rsidR="006D29BF" w:rsidRPr="008941A5" w:rsidRDefault="006D29BF" w:rsidP="008941A5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公De-IV-1科技發展如何改變我們的日常生活？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社1a-IV-1發覺生活經驗或社會現象與社會領域內容知識的關係。</w:t>
            </w:r>
          </w:p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  <w:p w:rsidR="006D29BF" w:rsidRPr="009105B0" w:rsidRDefault="006D29BF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5D7639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單元</w:t>
            </w:r>
            <w:r w:rsidRPr="009105B0">
              <w:rPr>
                <w:rFonts w:ascii="標楷體" w:eastAsia="標楷體" w:hAnsi="標楷體"/>
                <w:bCs/>
                <w:sz w:val="24"/>
                <w:szCs w:val="24"/>
              </w:rPr>
              <w:t>4</w:t>
            </w: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現代公民與媒體識讀</w:t>
            </w:r>
          </w:p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</w:pPr>
            <w:r w:rsidRPr="009105B0">
              <w:rPr>
                <w:rFonts w:ascii="標楷體" w:eastAsia="標楷體" w:hAnsi="標楷體" w:cs="Arial"/>
                <w:sz w:val="24"/>
                <w:szCs w:val="24"/>
                <w:lang w:eastAsia="zh-HK"/>
              </w:rPr>
              <w:t>4-2</w:t>
            </w:r>
            <w:r w:rsidRPr="009105B0">
              <w:rPr>
                <w:rFonts w:ascii="標楷體" w:eastAsia="標楷體" w:hAnsi="標楷體" w:cs="Arial" w:hint="eastAsia"/>
                <w:sz w:val="24"/>
                <w:szCs w:val="24"/>
                <w:lang w:eastAsia="zh-HK"/>
              </w:rPr>
              <w:t>閱聽人的媒體識讀</w:t>
            </w:r>
          </w:p>
          <w:p w:rsidR="008A2E15" w:rsidRDefault="008A2E15" w:rsidP="005D7639">
            <w:pPr>
              <w:spacing w:line="280" w:lineRule="auto"/>
              <w:jc w:val="left"/>
              <w:rPr>
                <w:rFonts w:ascii="標楷體" w:eastAsia="標楷體" w:hAnsi="標楷體" w:cs="Arial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1.認知</w:t>
            </w:r>
            <w:proofErr w:type="gramStart"/>
            <w:r>
              <w:rPr>
                <w:rFonts w:ascii="標楷體" w:eastAsia="標楷體" w:hAnsi="標楷體" w:cs="Arial" w:hint="eastAsia"/>
                <w:sz w:val="24"/>
                <w:szCs w:val="24"/>
              </w:rPr>
              <w:t>媒體識讀素養</w:t>
            </w:r>
            <w:proofErr w:type="gramEnd"/>
            <w:r>
              <w:rPr>
                <w:rFonts w:ascii="標楷體" w:eastAsia="標楷體" w:hAnsi="標楷體" w:cs="Arial" w:hint="eastAsia"/>
                <w:sz w:val="24"/>
                <w:szCs w:val="24"/>
              </w:rPr>
              <w:t>對現代公民的重要性</w:t>
            </w:r>
          </w:p>
          <w:p w:rsidR="008A2E15" w:rsidRDefault="008A2E15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rial" w:hint="eastAsia"/>
                <w:sz w:val="24"/>
                <w:szCs w:val="24"/>
              </w:rPr>
              <w:t>2.培養</w:t>
            </w:r>
            <w:proofErr w:type="gramStart"/>
            <w:r>
              <w:rPr>
                <w:rFonts w:ascii="標楷體" w:eastAsia="標楷體" w:hAnsi="標楷體" w:cs="Arial" w:hint="eastAsia"/>
                <w:sz w:val="24"/>
                <w:szCs w:val="24"/>
              </w:rPr>
              <w:t>媒體識讀能力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6D29BF" w:rsidRPr="0047682E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6D29BF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7039" w:rsidRPr="009105B0" w:rsidRDefault="00B27039" w:rsidP="00B27039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  <w:p w:rsidR="006D29BF" w:rsidRDefault="00B27039" w:rsidP="00B270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品J5資訊與媒體的公共性與社會責任。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年級詩詞吟唱比賽</w:t>
            </w:r>
          </w:p>
        </w:tc>
      </w:tr>
      <w:tr w:rsidR="006D29B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公Bj-IV-4智慧財產權為什麼需要保障？日常生活中，如何合理使用他人的著作？侵害著作權須負的法律責任有哪些？</w:t>
            </w:r>
          </w:p>
          <w:p w:rsidR="006D29BF" w:rsidRPr="008941A5" w:rsidRDefault="008941A5" w:rsidP="008941A5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公Cb-IV-2媒體與社群網路在公共意見形成的過程中，扮演什麼角色？閱聽人如何覺察其影響？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社1a-IV-1發覺生活經驗或社會現象與社會領域內容知識的關係。</w:t>
            </w:r>
          </w:p>
          <w:p w:rsidR="006D29BF" w:rsidRPr="009105B0" w:rsidRDefault="006D29BF" w:rsidP="006D29BF">
            <w:pPr>
              <w:pStyle w:val="1-1-1"/>
              <w:spacing w:before="0" w:beforeAutospacing="0" w:after="0" w:afterAutospacing="0"/>
              <w:rPr>
                <w:rFonts w:ascii="標楷體" w:eastAsia="標楷體" w:hAnsi="標楷體"/>
                <w:kern w:val="2"/>
              </w:rPr>
            </w:pPr>
            <w:r w:rsidRPr="009105B0">
              <w:rPr>
                <w:rFonts w:ascii="標楷體" w:eastAsia="標楷體" w:hAnsi="標楷體" w:hint="eastAsia"/>
                <w:kern w:val="2"/>
              </w:rPr>
              <w:t>社1b-IV-1應用社會領域內容知識解析生活經驗或社會現象。</w:t>
            </w:r>
          </w:p>
          <w:p w:rsidR="006D29BF" w:rsidRPr="009105B0" w:rsidRDefault="006D29BF" w:rsidP="006D29BF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社1c-IV-1評估社會領域內容知識與多元觀點，並提出自己的看法。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單元3智慧財產權的保障與運用</w:t>
            </w:r>
          </w:p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單元</w:t>
            </w:r>
            <w:r w:rsidRPr="009105B0">
              <w:rPr>
                <w:rFonts w:ascii="標楷體" w:eastAsia="標楷體" w:hAnsi="標楷體"/>
                <w:bCs/>
                <w:sz w:val="24"/>
                <w:szCs w:val="24"/>
              </w:rPr>
              <w:t>4</w:t>
            </w:r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現代公民與</w:t>
            </w:r>
            <w:proofErr w:type="gramStart"/>
            <w:r w:rsidRPr="009105B0">
              <w:rPr>
                <w:rFonts w:ascii="標楷體" w:eastAsia="標楷體" w:hAnsi="標楷體" w:hint="eastAsia"/>
                <w:bCs/>
                <w:sz w:val="24"/>
                <w:szCs w:val="24"/>
              </w:rPr>
              <w:t>媒體識讀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1.南一版教科書</w:t>
            </w:r>
          </w:p>
          <w:p w:rsidR="006D29BF" w:rsidRPr="0047682E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.教學投影片或電子書</w:t>
            </w:r>
          </w:p>
          <w:p w:rsidR="006D29BF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.課堂問答 </w:t>
            </w:r>
          </w:p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7039" w:rsidRPr="009105B0" w:rsidRDefault="00B27039" w:rsidP="00B27039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  <w:p w:rsidR="006D29BF" w:rsidRDefault="00B27039" w:rsidP="00B27039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品J5資訊與媒體的公共性與社會責任。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10-11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年級第二次段考</w:t>
            </w:r>
          </w:p>
        </w:tc>
      </w:tr>
      <w:tr w:rsidR="006D29BF" w:rsidTr="000254F6">
        <w:trPr>
          <w:trHeight w:val="3399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551916" w:rsidRDefault="006D29BF" w:rsidP="006D29B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6D29BF" w:rsidRPr="00551916" w:rsidRDefault="006D29BF" w:rsidP="006D29B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  <w:p w:rsidR="006D29BF" w:rsidRPr="002A0456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006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會考前總複習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4F6" w:rsidRPr="00595BF0" w:rsidRDefault="000254F6" w:rsidP="000254F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0254F6" w:rsidRDefault="000254F6" w:rsidP="000254F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6D29BF" w:rsidRDefault="000254F6" w:rsidP="000254F6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3.歷屆及模擬試題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2.課堂問答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17-18七八年級第二次段20-21教育會考</w:t>
            </w:r>
          </w:p>
        </w:tc>
      </w:tr>
      <w:tr w:rsidR="006D29B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551916" w:rsidRDefault="006D29BF" w:rsidP="006D29B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6D29BF" w:rsidRPr="002A0456" w:rsidRDefault="006D29BF" w:rsidP="006D29B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006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會考試題檢討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595BF0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6D29BF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6D29BF" w:rsidRPr="002A0456" w:rsidRDefault="006D29BF" w:rsidP="006D29B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3.會考試題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2A0456" w:rsidRDefault="006D29BF" w:rsidP="006D29BF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口頭問答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D29B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551916" w:rsidRDefault="006D29BF" w:rsidP="006D29B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6D29BF" w:rsidRPr="002A0456" w:rsidRDefault="006D29BF" w:rsidP="006D29B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006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時事議題探討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295B1D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95B1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網路資料及影片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2.課堂問答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6D29BF" w:rsidTr="00BD27D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551916" w:rsidRDefault="006D29BF" w:rsidP="006D29B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公1b-Ⅳ-1:比較社會現象的多種解釋觀點。</w:t>
            </w:r>
          </w:p>
          <w:p w:rsidR="006D29BF" w:rsidRPr="002A0456" w:rsidRDefault="006D29BF" w:rsidP="006D29B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公1c-Ⅳ-1:運用公民知識，提出自己對公共議題的見解。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E006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時事議題探討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295B1D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95B1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網路資料及影片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56141" w:rsidRDefault="006D29BF" w:rsidP="006D29B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2.課堂問答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</w:tc>
      </w:tr>
      <w:tr w:rsidR="006D29BF" w:rsidTr="00BD27D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bookmarkStart w:id="1" w:name="_GoBack" w:colFirst="1" w:colLast="7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6D29BF" w:rsidRDefault="006D29BF" w:rsidP="006D2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17補班補課(6/23)</w:t>
            </w:r>
          </w:p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、七八年級藝能科考試</w:t>
            </w:r>
          </w:p>
        </w:tc>
      </w:tr>
      <w:tr w:rsidR="006D29BF" w:rsidTr="00BD27D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6D29BF" w:rsidRDefault="006D29BF" w:rsidP="006D2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22-23端午節連假</w:t>
            </w:r>
          </w:p>
        </w:tc>
      </w:tr>
      <w:tr w:rsidR="006D29BF" w:rsidTr="00BD27DE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29BF" w:rsidRDefault="006D29BF" w:rsidP="006D29B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6D29BF" w:rsidRDefault="006D29BF" w:rsidP="006D29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5D7639">
            <w:pP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Pr="00D659C9" w:rsidRDefault="006D29BF" w:rsidP="006D29BF">
            <w:pPr>
              <w:spacing w:line="280" w:lineRule="auto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D29BF" w:rsidRDefault="006D29BF" w:rsidP="006D29BF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29BF" w:rsidRDefault="006D29BF" w:rsidP="006D29BF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29-30七八年級第三次段考</w:t>
            </w:r>
          </w:p>
        </w:tc>
      </w:tr>
      <w:bookmarkEnd w:id="1"/>
    </w:tbl>
    <w:p w:rsidR="0025011D" w:rsidRDefault="0025011D">
      <w:pPr>
        <w:rPr>
          <w:rFonts w:ascii="標楷體" w:eastAsia="標楷體" w:hAnsi="標楷體" w:cs="標楷體"/>
          <w:b/>
          <w:sz w:val="24"/>
          <w:szCs w:val="24"/>
        </w:rPr>
      </w:pPr>
    </w:p>
    <w:p w:rsidR="0025011D" w:rsidRDefault="0025011D">
      <w:pPr>
        <w:rPr>
          <w:rFonts w:ascii="標楷體" w:eastAsia="標楷體" w:hAnsi="標楷體" w:cs="標楷體"/>
          <w:b/>
          <w:sz w:val="24"/>
          <w:szCs w:val="24"/>
        </w:rPr>
      </w:pPr>
    </w:p>
    <w:p w:rsidR="0025011D" w:rsidRDefault="00E26239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六、法律規定教育議題實施規劃</w:t>
      </w:r>
    </w:p>
    <w:tbl>
      <w:tblPr>
        <w:tblStyle w:val="af3"/>
        <w:tblW w:w="146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25011D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納入課程規劃實施情形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本學期</w:t>
            </w:r>
          </w:p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實施時數    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(1節課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lastRenderedPageBreak/>
              <w:t>以1小時計)</w:t>
            </w:r>
          </w:p>
        </w:tc>
        <w:tc>
          <w:tcPr>
            <w:tcW w:w="4440" w:type="dxa"/>
            <w:vMerge w:val="restart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相關規定說明</w:t>
            </w:r>
          </w:p>
          <w:p w:rsidR="0025011D" w:rsidRDefault="00E26239">
            <w:pPr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25011D">
        <w:trPr>
          <w:trHeight w:val="837"/>
          <w:jc w:val="center"/>
        </w:trPr>
        <w:tc>
          <w:tcPr>
            <w:tcW w:w="866" w:type="dxa"/>
            <w:vMerge/>
            <w:vAlign w:val="center"/>
          </w:tcPr>
          <w:p w:rsidR="0025011D" w:rsidRDefault="00250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25011D" w:rsidRDefault="00250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領域學習或</w:t>
            </w:r>
          </w:p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</w:t>
            </w:r>
          </w:p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25011D" w:rsidRDefault="00250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vMerge/>
            <w:vAlign w:val="center"/>
          </w:tcPr>
          <w:p w:rsidR="0025011D" w:rsidRDefault="002501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25011D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25011D">
        <w:trPr>
          <w:trHeight w:val="6723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 w:rsidP="00853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 w:rsidP="00853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 w:rsidP="00853F2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E26239">
            <w:pP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1.請在相關規定說明欄註明課程單元及實質內涵指標，如:兒時記趣-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 、涯 J6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2.生涯規劃教育議題實質內涵: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 了解生涯規劃的意義與功能。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J2 具備生涯規劃的知識與概念。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J3 覺察自己的能力與興趣。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J4 了解自己的人格特質與價值觀。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J5 探索性別與生涯規劃的關係。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J6 建立對於未來生涯的願景。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J7 學習蒐集與分析工作/教育環境的資料。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J8 工作/教育環境的類型與現況。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J9 社會變遷與工作/教育環境的關係。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J10 職業倫理對工作環境發展的重要性。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J11 分析影響個人生涯決定的因素。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J12 發展及評估生涯決定的策略。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J13 培養生涯規劃及執行的能力。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J14 培養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並涵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化道德倫理意義於日常生活。</w:t>
            </w:r>
          </w:p>
        </w:tc>
      </w:tr>
      <w:tr w:rsidR="0025011D">
        <w:trPr>
          <w:trHeight w:val="402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25011D" w:rsidRPr="000153F8" w:rsidRDefault="000153F8" w:rsidP="00853F2C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153F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25011D" w:rsidRPr="000153F8" w:rsidRDefault="000153F8" w:rsidP="00853F2C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:rsidR="0025011D" w:rsidRPr="000153F8" w:rsidRDefault="000153F8" w:rsidP="00853F2C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4-6</w:t>
            </w:r>
          </w:p>
        </w:tc>
        <w:tc>
          <w:tcPr>
            <w:tcW w:w="1291" w:type="dxa"/>
            <w:vAlign w:val="center"/>
          </w:tcPr>
          <w:p w:rsidR="0025011D" w:rsidRPr="000153F8" w:rsidRDefault="000153F8" w:rsidP="00853F2C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0153F8" w:rsidRDefault="000153F8" w:rsidP="000153F8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單元2全球化的影響</w:t>
            </w:r>
          </w:p>
          <w:p w:rsidR="000153F8" w:rsidRPr="00234E74" w:rsidRDefault="000153F8" w:rsidP="000153F8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lastRenderedPageBreak/>
              <w:t>國J3 了解我國與全球議題之關連性。</w:t>
            </w:r>
          </w:p>
          <w:p w:rsidR="0025011D" w:rsidRDefault="000153F8" w:rsidP="000153F8">
            <w:pPr>
              <w:widowControl w:val="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</w:tr>
      <w:tr w:rsidR="0025011D">
        <w:trPr>
          <w:trHeight w:val="1250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性別平等教育法第17條每學期至少4小時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兒童及少年性剝削防制條例第4條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每學年應辦理兒童及少年性剝削防  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治教育課程或教育宣導</w:t>
            </w:r>
          </w:p>
        </w:tc>
      </w:tr>
      <w:tr w:rsidR="0025011D">
        <w:trPr>
          <w:trHeight w:val="5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性侵害防治教育課程</w:t>
            </w:r>
          </w:p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性侵害犯罪防治法第7條每學年至少4小時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25011D">
        <w:trPr>
          <w:trHeight w:val="1253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環境教育課程</w:t>
            </w:r>
          </w:p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環境教育法第19條每學年至少4小時</w:t>
            </w:r>
          </w:p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家庭教育法第12條每學年至少4小時</w:t>
            </w:r>
          </w:p>
          <w:p w:rsidR="0025011D" w:rsidRDefault="00E26239">
            <w:pPr>
              <w:rPr>
                <w:rFonts w:ascii="標楷體" w:eastAsia="標楷體" w:hAnsi="標楷體" w:cs="標楷體"/>
                <w:strike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家庭暴力防治法第60條每學年至少4小時</w:t>
            </w: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color w:val="000000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全民國防教育法第7條</w:t>
            </w:r>
          </w:p>
          <w:p w:rsidR="0025011D" w:rsidRDefault="00E26239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25011D" w:rsidRDefault="00E26239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25011D" w:rsidRDefault="00E26239">
            <w:pPr>
              <w:ind w:left="1133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25011D" w:rsidRDefault="00E26239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全民國防教育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向度含全民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國防概論、國</w:t>
            </w:r>
          </w:p>
          <w:p w:rsidR="0025011D" w:rsidRDefault="00E26239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際情勢與國家安全、我國國防現況與發</w:t>
            </w:r>
          </w:p>
          <w:p w:rsidR="0025011D" w:rsidRDefault="00E26239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展、防衛動員與災害防救、戰爭啟示與</w:t>
            </w:r>
          </w:p>
          <w:p w:rsidR="0025011D" w:rsidRDefault="00E26239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全民國防5個向度，災害防救學習內容</w:t>
            </w:r>
          </w:p>
          <w:p w:rsidR="0025011D" w:rsidRDefault="00E26239">
            <w:pPr>
              <w:ind w:left="1133" w:hanging="113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25011D" w:rsidRDefault="00E26239">
            <w:pPr>
              <w:ind w:left="1133" w:hanging="1133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25011D" w:rsidRDefault="00E2623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0年度交通安全教育訪視及輔導各級學校共同建議事項</w:t>
            </w: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111.2.25新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北教工環字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第1110333562號函，安全教育包括交通安全、水域安全、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防墜安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全、防災安全、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食藥安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全等5大主題。</w:t>
            </w: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品德教育</w:t>
            </w:r>
          </w:p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25011D" w:rsidRDefault="000153F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25011D" w:rsidRDefault="000153F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:rsidR="0025011D" w:rsidRDefault="000153F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11-13</w:t>
            </w:r>
          </w:p>
        </w:tc>
        <w:tc>
          <w:tcPr>
            <w:tcW w:w="1291" w:type="dxa"/>
            <w:vAlign w:val="center"/>
          </w:tcPr>
          <w:p w:rsidR="0025011D" w:rsidRDefault="00853F2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25011D" w:rsidRDefault="000153F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單元4 現代公民與媒體識讀</w:t>
            </w:r>
          </w:p>
          <w:p w:rsidR="000153F8" w:rsidRDefault="000153F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品J5資訊與媒體的公共性與社會責任。</w:t>
            </w: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25011D" w:rsidRDefault="000153F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2439" w:type="dxa"/>
            <w:vAlign w:val="center"/>
          </w:tcPr>
          <w:p w:rsidR="0025011D" w:rsidRDefault="000153F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社會(公民)</w:t>
            </w:r>
          </w:p>
        </w:tc>
        <w:tc>
          <w:tcPr>
            <w:tcW w:w="1209" w:type="dxa"/>
            <w:vAlign w:val="center"/>
          </w:tcPr>
          <w:p w:rsidR="0025011D" w:rsidRDefault="000153F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8-10</w:t>
            </w:r>
          </w:p>
        </w:tc>
        <w:tc>
          <w:tcPr>
            <w:tcW w:w="1291" w:type="dxa"/>
            <w:vAlign w:val="center"/>
          </w:tcPr>
          <w:p w:rsidR="0025011D" w:rsidRDefault="00853F2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25011D" w:rsidRDefault="000153F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單元3 智慧財產權的保障與應用</w:t>
            </w:r>
          </w:p>
          <w:p w:rsidR="000153F8" w:rsidRPr="009105B0" w:rsidRDefault="000153F8" w:rsidP="000153F8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法J3認識法律之意義與制定。</w:t>
            </w:r>
          </w:p>
          <w:p w:rsidR="000153F8" w:rsidRDefault="000153F8" w:rsidP="000153F8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105B0">
              <w:rPr>
                <w:rFonts w:ascii="標楷體" w:eastAsia="標楷體" w:hAnsi="標楷體" w:hint="eastAsia"/>
                <w:sz w:val="24"/>
                <w:szCs w:val="24"/>
              </w:rPr>
              <w:t>法J8認識民事、刑事、行政法的基本原則。</w:t>
            </w: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E26239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新北市政府110.12.29新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北教工環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字第1102472958號函。</w:t>
            </w: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rPr>
          <w:trHeight w:val="649"/>
          <w:jc w:val="center"/>
        </w:trPr>
        <w:tc>
          <w:tcPr>
            <w:tcW w:w="866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25011D" w:rsidRDefault="0025011D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25011D" w:rsidRDefault="0025011D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25011D" w:rsidRDefault="00E26239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t xml:space="preserve"> </w:t>
      </w:r>
    </w:p>
    <w:p w:rsidR="0025011D" w:rsidRDefault="00E26239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七、本課程是否有校外人士協助教學</w:t>
      </w:r>
    </w:p>
    <w:p w:rsidR="0025011D" w:rsidRDefault="00E26239">
      <w:pP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761A93">
        <w:rPr>
          <w:rFonts w:ascii="標楷體" w:eastAsia="標楷體" w:hAnsi="標楷體" w:cs="標楷體"/>
          <w:color w:val="000000"/>
          <w:sz w:val="24"/>
          <w:szCs w:val="24"/>
          <w:shd w:val="pct15" w:color="auto" w:fill="FFFFFF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填)</w:t>
      </w:r>
    </w:p>
    <w:p w:rsidR="0025011D" w:rsidRDefault="00E26239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25011D" w:rsidRDefault="00E26239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25011D" w:rsidRDefault="0025011D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4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5011D">
        <w:tc>
          <w:tcPr>
            <w:tcW w:w="1013" w:type="dxa"/>
            <w:vAlign w:val="center"/>
          </w:tcPr>
          <w:p w:rsidR="0025011D" w:rsidRDefault="00E2623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25011D" w:rsidRDefault="00E2623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5011D" w:rsidRDefault="00E2623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5011D" w:rsidRDefault="00E2623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5011D" w:rsidRDefault="00E2623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5011D" w:rsidRDefault="00E2623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5011D" w:rsidRDefault="00E26239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25011D">
        <w:tc>
          <w:tcPr>
            <w:tcW w:w="1013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25011D" w:rsidRDefault="00E2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25011D" w:rsidRDefault="00E2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c>
          <w:tcPr>
            <w:tcW w:w="1013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25011D">
        <w:tc>
          <w:tcPr>
            <w:tcW w:w="1013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5011D" w:rsidRDefault="0025011D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25011D" w:rsidRDefault="00E26239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25011D" w:rsidRDefault="0025011D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25011D" w:rsidRDefault="00E26239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八、會考後至畢業典禮前之課程活動規劃表</w:t>
      </w:r>
    </w:p>
    <w:p w:rsidR="0025011D" w:rsidRDefault="00E26239">
      <w:pPr>
        <w:spacing w:before="240" w:after="120"/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新北市立溪</w:t>
      </w:r>
      <w:proofErr w:type="gramStart"/>
      <w:r>
        <w:rPr>
          <w:rFonts w:ascii="標楷體" w:eastAsia="標楷體" w:hAnsi="標楷體" w:cs="標楷體"/>
          <w:sz w:val="32"/>
          <w:szCs w:val="32"/>
        </w:rPr>
        <w:t>崑</w:t>
      </w:r>
      <w:proofErr w:type="gramEnd"/>
      <w:r>
        <w:rPr>
          <w:rFonts w:ascii="標楷體" w:eastAsia="標楷體" w:hAnsi="標楷體" w:cs="標楷體"/>
          <w:sz w:val="32"/>
          <w:szCs w:val="32"/>
        </w:rPr>
        <w:t>國民中學111學年度會考後至畢業典禮前之課程活動規劃表</w:t>
      </w:r>
    </w:p>
    <w:tbl>
      <w:tblPr>
        <w:tblStyle w:val="af5"/>
        <w:tblW w:w="14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25011D">
        <w:trPr>
          <w:trHeight w:val="447"/>
        </w:trPr>
        <w:tc>
          <w:tcPr>
            <w:tcW w:w="1410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/>
            <w:vAlign w:val="center"/>
          </w:tcPr>
          <w:p w:rsidR="0025011D" w:rsidRDefault="00E26239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共同  活動</w:t>
            </w:r>
          </w:p>
        </w:tc>
      </w:tr>
      <w:tr w:rsidR="0025011D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761A93" w:rsidP="00761A93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會考試題檢討</w:t>
            </w:r>
          </w:p>
        </w:tc>
        <w:tc>
          <w:tcPr>
            <w:tcW w:w="1206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5011D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761A9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時事議題探討</w:t>
            </w:r>
          </w:p>
        </w:tc>
        <w:tc>
          <w:tcPr>
            <w:tcW w:w="1206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5011D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761A9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時事議題探討</w:t>
            </w:r>
          </w:p>
        </w:tc>
        <w:tc>
          <w:tcPr>
            <w:tcW w:w="1206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5011D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25011D" w:rsidRDefault="00E2623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6/12-6/18</w:t>
            </w:r>
          </w:p>
        </w:tc>
        <w:tc>
          <w:tcPr>
            <w:tcW w:w="1206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25011D" w:rsidRDefault="0025011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25011D" w:rsidRDefault="0025011D">
      <w:pPr>
        <w:rPr>
          <w:rFonts w:ascii="標楷體" w:eastAsia="標楷體" w:hAnsi="標楷體" w:cs="標楷體"/>
        </w:rPr>
      </w:pPr>
    </w:p>
    <w:sectPr w:rsidR="0025011D">
      <w:footerReference w:type="default" r:id="rId7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B07" w:rsidRDefault="00724B07">
      <w:r>
        <w:separator/>
      </w:r>
    </w:p>
  </w:endnote>
  <w:endnote w:type="continuationSeparator" w:id="0">
    <w:p w:rsidR="00724B07" w:rsidRDefault="0072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PMingLiu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B1D" w:rsidRDefault="00295B1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0254F6">
      <w:rPr>
        <w:rFonts w:eastAsia="Times New Roman"/>
        <w:noProof/>
        <w:color w:val="000000"/>
      </w:rPr>
      <w:t>20</w:t>
    </w:r>
    <w:r>
      <w:rPr>
        <w:color w:val="000000"/>
      </w:rPr>
      <w:fldChar w:fldCharType="end"/>
    </w:r>
  </w:p>
  <w:p w:rsidR="00295B1D" w:rsidRDefault="00295B1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B07" w:rsidRDefault="00724B07">
      <w:r>
        <w:separator/>
      </w:r>
    </w:p>
  </w:footnote>
  <w:footnote w:type="continuationSeparator" w:id="0">
    <w:p w:rsidR="00724B07" w:rsidRDefault="00724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11D"/>
    <w:rsid w:val="000153F8"/>
    <w:rsid w:val="000254F6"/>
    <w:rsid w:val="0025011D"/>
    <w:rsid w:val="00295B1D"/>
    <w:rsid w:val="00366E27"/>
    <w:rsid w:val="004015F0"/>
    <w:rsid w:val="004118E1"/>
    <w:rsid w:val="005913F3"/>
    <w:rsid w:val="00591A33"/>
    <w:rsid w:val="005D7639"/>
    <w:rsid w:val="00666D8D"/>
    <w:rsid w:val="006D29BF"/>
    <w:rsid w:val="006E006F"/>
    <w:rsid w:val="006E426C"/>
    <w:rsid w:val="006E5BCF"/>
    <w:rsid w:val="00724B07"/>
    <w:rsid w:val="00761A93"/>
    <w:rsid w:val="00853F2C"/>
    <w:rsid w:val="008941A5"/>
    <w:rsid w:val="008A2E15"/>
    <w:rsid w:val="008F7C7D"/>
    <w:rsid w:val="00A93A4F"/>
    <w:rsid w:val="00B27039"/>
    <w:rsid w:val="00B74FEA"/>
    <w:rsid w:val="00B75B85"/>
    <w:rsid w:val="00BD27DE"/>
    <w:rsid w:val="00D659C9"/>
    <w:rsid w:val="00E2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4AE57-2019-4E18-B336-9B6AED12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-1-1">
    <w:name w:val="1-1-1"/>
    <w:basedOn w:val="a"/>
    <w:rsid w:val="00295B1D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iTz1ILEvFl5Cj95WL4MkiWXD1A==">AMUW2mWpuah4qCI8QIDK4+TajKZ/itccoiGm4137IA8iZR359GtIhIvxz1P56v9X1pkPloC7fWE0qDgpPookrNbNLhmYbjLvQ/BTIlxgDmhS3Pw7eaJIQMMZtry0U2AzWrr2W7SFO4bf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1120</Words>
  <Characters>6390</Characters>
  <Application>Microsoft Office Word</Application>
  <DocSecurity>0</DocSecurity>
  <Lines>53</Lines>
  <Paragraphs>14</Paragraphs>
  <ScaleCrop>false</ScaleCrop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HOME-NOTEBOOK</cp:lastModifiedBy>
  <cp:revision>18</cp:revision>
  <dcterms:created xsi:type="dcterms:W3CDTF">2022-11-09T09:16:00Z</dcterms:created>
  <dcterms:modified xsi:type="dcterms:W3CDTF">2023-01-03T01:53:00Z</dcterms:modified>
</cp:coreProperties>
</file>