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59068C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9866A6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59068C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9866A6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陳怡菁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866A6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866A6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59068C">
        <w:rPr>
          <w:rFonts w:ascii="標楷體" w:eastAsia="標楷體" w:hAnsi="標楷體" w:cs="標楷體" w:hint="eastAsia"/>
          <w:sz w:val="24"/>
          <w:szCs w:val="24"/>
        </w:rPr>
        <w:t>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866A6">
        <w:rPr>
          <w:rFonts w:ascii="標楷體" w:eastAsia="標楷體" w:hAnsi="標楷體" w:cs="標楷體" w:hint="eastAsia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EC7948" w:rsidRDefault="00F6602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EC7948" w:rsidRDefault="00FD23E3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EC7948" w:rsidRDefault="002857B8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EC7948" w:rsidRDefault="002857B8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EC7948" w:rsidRDefault="00FD23E3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EC7948" w:rsidRDefault="002857B8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EC7948" w:rsidRDefault="002857B8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EC7948" w:rsidRDefault="00F6602E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FD23E3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D23E3" w:rsidRPr="00FD23E3" w:rsidRDefault="00FD23E3" w:rsidP="00FD23E3">
            <w:pPr>
              <w:rPr>
                <w:rFonts w:eastAsia="新細明體"/>
              </w:rPr>
            </w:pPr>
            <w:r w:rsidRPr="00FD23E3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社-J-A2 覺察人類生活相關議題，進而分析判斷及反思，並嘗試改善或解決問題。</w:t>
            </w:r>
          </w:p>
          <w:p w:rsidR="00FD23E3" w:rsidRPr="00FD23E3" w:rsidRDefault="00FD23E3" w:rsidP="00FD23E3">
            <w:pPr>
              <w:rPr>
                <w:rFonts w:eastAsia="新細明體"/>
              </w:rPr>
            </w:pPr>
            <w:r w:rsidRPr="00FD23E3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社-J-A3 主動學習與探究人類生活相關議題，善用資源並規劃相對應的行動方案及創新突破的可能性。</w:t>
            </w:r>
          </w:p>
          <w:p w:rsidR="00FD23E3" w:rsidRPr="00FD23E3" w:rsidRDefault="00FD23E3" w:rsidP="00FD23E3">
            <w:pPr>
              <w:rPr>
                <w:rFonts w:eastAsia="新細明體"/>
              </w:rPr>
            </w:pPr>
            <w:r w:rsidRPr="00FD23E3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社-J-B1 運用文字、語言、表格與圖像等表徵符號，表達人類生活的豐富面貌，並能促進相互溝通與理解。</w:t>
            </w:r>
          </w:p>
          <w:p w:rsidR="00FD23E3" w:rsidRPr="00FD23E3" w:rsidRDefault="00FD23E3" w:rsidP="00FD23E3">
            <w:pPr>
              <w:rPr>
                <w:rFonts w:eastAsia="新細明體"/>
              </w:rPr>
            </w:pPr>
            <w:r w:rsidRPr="00FD23E3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社-J-B2 理解不同時空的科技與媒體發展和應用，增進媒體識讀能力，並思辨其在生活中可能帶來的衝突與影響。</w:t>
            </w:r>
          </w:p>
          <w:p w:rsidR="00FD23E3" w:rsidRPr="00FD23E3" w:rsidRDefault="00FD23E3" w:rsidP="00FD23E3">
            <w:pPr>
              <w:rPr>
                <w:rFonts w:eastAsia="新細明體"/>
              </w:rPr>
            </w:pPr>
            <w:r w:rsidRPr="00FD23E3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社-J-B3 欣賞不同時空環境下形塑的自然、族群與文化之美，增進生活的豐富性。</w:t>
            </w:r>
          </w:p>
          <w:p w:rsidR="00FD23E3" w:rsidRPr="00FD23E3" w:rsidRDefault="00FD23E3" w:rsidP="00FD23E3">
            <w:pPr>
              <w:rPr>
                <w:rFonts w:eastAsia="新細明體"/>
              </w:rPr>
            </w:pPr>
            <w:r w:rsidRPr="00FD23E3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社-J-C1 培養道德思辨與實踐能力、尊重人權的態度，具備民主素養、法治觀念、環境倫理以及在地與全球意識，參與社會公益活動。</w:t>
            </w:r>
          </w:p>
          <w:p w:rsidR="00F6602E" w:rsidRPr="00B62FC1" w:rsidRDefault="00FD23E3" w:rsidP="00FD23E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D23E3"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社-J-C3 尊重並欣賞各族群文化的多樣性，了解文化間的相互關聯，以及臺灣與國際社會的互動關係。</w:t>
            </w: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5D5543" w:rsidRDefault="005D5543" w:rsidP="00940293">
      <w:pPr>
        <w:spacing w:line="360" w:lineRule="auto"/>
        <w:rPr>
          <w:rFonts w:ascii="標楷體" w:eastAsia="標楷體" w:hAnsi="標楷體" w:cs="新細明體" w:hint="eastAsia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440A2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5D5543" w:rsidRDefault="005D5543" w:rsidP="001948DA">
      <w:pPr>
        <w:spacing w:line="240" w:lineRule="atLeast"/>
        <w:rPr>
          <w:rFonts w:ascii="標楷體" w:eastAsia="標楷體" w:hAnsi="標楷體" w:cs="標楷體" w:hint="eastAsia"/>
          <w:sz w:val="24"/>
          <w:szCs w:val="24"/>
        </w:rPr>
      </w:pPr>
    </w:p>
    <w:p w:rsidR="002857B8" w:rsidRPr="00440A20" w:rsidRDefault="002857B8" w:rsidP="001948DA">
      <w:pPr>
        <w:spacing w:line="240" w:lineRule="atLeast"/>
        <w:rPr>
          <w:rFonts w:ascii="標楷體" w:eastAsia="標楷體" w:hAnsi="標楷體" w:cs="標楷體" w:hint="eastAsia"/>
          <w:sz w:val="24"/>
          <w:szCs w:val="24"/>
        </w:rPr>
      </w:pP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lastRenderedPageBreak/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877" w:type="dxa"/>
        <w:jc w:val="center"/>
        <w:tblLayout w:type="fixed"/>
        <w:tblLook w:val="0600" w:firstRow="0" w:lastRow="0" w:firstColumn="0" w:lastColumn="0" w:noHBand="1" w:noVBand="1"/>
      </w:tblPr>
      <w:tblGrid>
        <w:gridCol w:w="1124"/>
        <w:gridCol w:w="1560"/>
        <w:gridCol w:w="1987"/>
        <w:gridCol w:w="3686"/>
        <w:gridCol w:w="425"/>
        <w:gridCol w:w="1699"/>
        <w:gridCol w:w="1416"/>
        <w:gridCol w:w="1558"/>
        <w:gridCol w:w="1422"/>
      </w:tblGrid>
      <w:tr w:rsidR="00F6602E" w:rsidRPr="004C7166" w:rsidTr="005D5543">
        <w:trPr>
          <w:cantSplit/>
          <w:trHeight w:val="20"/>
          <w:tblHeader/>
          <w:jc w:val="center"/>
        </w:trPr>
        <w:tc>
          <w:tcPr>
            <w:tcW w:w="112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5D5543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5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36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42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69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422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5D5543">
        <w:trPr>
          <w:cantSplit/>
          <w:trHeight w:val="20"/>
          <w:tblHeader/>
          <w:jc w:val="center"/>
        </w:trPr>
        <w:tc>
          <w:tcPr>
            <w:tcW w:w="112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368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330675" w:rsidRPr="004C7166" w:rsidRDefault="00330675" w:rsidP="0025461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68F5" w:rsidRPr="004C7166" w:rsidTr="005D5543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8F5" w:rsidRPr="004C7166" w:rsidRDefault="006F68F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週、月或起訖時間均可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8F5" w:rsidRPr="004C7166" w:rsidRDefault="006F68F5" w:rsidP="0059068C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F68F5" w:rsidRPr="004C7166" w:rsidRDefault="006F68F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B1D" w:rsidRPr="004C7166" w:rsidRDefault="006F68F5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單元一</w:t>
            </w:r>
          </w:p>
          <w:p w:rsidR="006F68F5" w:rsidRPr="004C7166" w:rsidRDefault="006F68F5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活動一：</w:t>
            </w:r>
          </w:p>
          <w:p w:rsidR="006F68F5" w:rsidRPr="004C7166" w:rsidRDefault="00C26FF7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﹙須包含教學重點與活動內容</w:t>
            </w:r>
            <w:r w:rsidR="006F68F5"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﹚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59068C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59068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59068C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59068C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:rsidR="006F68F5" w:rsidRPr="004C7166" w:rsidRDefault="006F68F5" w:rsidP="0059068C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:rsidR="006F68F5" w:rsidRPr="004C7166" w:rsidRDefault="006F68F5" w:rsidP="0059068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:rsidR="006F68F5" w:rsidRPr="004C7166" w:rsidRDefault="006F68F5" w:rsidP="0059068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55DC" w:rsidRPr="004C7166" w:rsidRDefault="008555DC" w:rsidP="005D5543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:rsidR="00CC450A" w:rsidRPr="004C7166" w:rsidRDefault="008555DC" w:rsidP="005D5543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D5543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環境</w:t>
            </w:r>
          </w:p>
          <w:p w:rsidR="008555DC" w:rsidRPr="004C7166" w:rsidRDefault="008555DC" w:rsidP="005D5543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品德</w:t>
            </w:r>
          </w:p>
          <w:p w:rsidR="008555DC" w:rsidRPr="004C7166" w:rsidRDefault="008555DC" w:rsidP="005D5543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法治</w:t>
            </w:r>
          </w:p>
          <w:p w:rsidR="008555DC" w:rsidRPr="004C7166" w:rsidRDefault="008555DC" w:rsidP="005D5543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資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:rsidR="008555DC" w:rsidRPr="004C7166" w:rsidRDefault="008555DC" w:rsidP="005D5543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安全</w:t>
            </w:r>
          </w:p>
          <w:p w:rsidR="008555DC" w:rsidRPr="004C7166" w:rsidRDefault="008555DC" w:rsidP="005D5543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D5543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D5543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D5543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D5543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4C7166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D5543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D5543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6F68F5" w:rsidRPr="004C7166" w:rsidRDefault="008555DC" w:rsidP="005D5543">
            <w:pPr>
              <w:autoSpaceDE w:val="0"/>
              <w:autoSpaceDN w:val="0"/>
              <w:adjustRightInd w:val="0"/>
              <w:spacing w:line="24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4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B858CC"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實施跨領域或跨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科目協同教學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需另申請授課鐘點費者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</w:p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ind w:left="120" w:hangingChars="50" w:hanging="12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協同科目：</w:t>
            </w:r>
          </w:p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＿＿</w:t>
            </w:r>
          </w:p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協同節數：</w:t>
            </w:r>
          </w:p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＿＿＿</w:t>
            </w:r>
          </w:p>
        </w:tc>
      </w:tr>
      <w:tr w:rsidR="00AC2BA3" w:rsidRPr="004C7166" w:rsidTr="005D5543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2BA3" w:rsidRPr="004C7166" w:rsidRDefault="00AC2BA3" w:rsidP="00AC2BA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:rsidR="00AC2BA3" w:rsidRPr="004C7166" w:rsidRDefault="00AC2BA3" w:rsidP="00AC2BA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8/30-9/2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地Aa-IV-1 全球經緯度座標系統。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社1a-IV-1 發覺生活經驗或社會現象與社會領域內容知識的關係。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地1a-IV-1 說明重要地理現象分布特性的成因。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社1b-IV-1 應用社會領域內容知識解析生活經驗或社會現象。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地1c-IV-1 利用地理基本概念與技能，檢視生活中面對的選擇與決策。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社2a-IV-1 敏銳察覺人與環境的互動關係及其淵源。</w:t>
            </w:r>
          </w:p>
        </w:tc>
        <w:tc>
          <w:tcPr>
            <w:tcW w:w="36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第一篇 臺灣的環境（上）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第一章 認識位置與地圖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‧引起活動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1.使用班級座位表，任意抽學生起來，說出其下一號同學的位置。（說法不限，但要讓大家都聽得懂，依此反覆。）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2.總結同學們使用的說法，說明表示位置可以有哪些方式。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‧教學活動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1.說明表示位置的方式主要為相對與絕對位置，並解釋其意義。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2.說明方位的意涵，並以網格座標解釋相對與絕對位置，並配合頁9實作與練習請同學練習。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3.以籃球來簡單說明地球及全球經緯線的架構（赤道、本初經線）。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4.畫出地球重要經緯線，並說明其意涵。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5.以表格比較經線與緯線的差異。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C2BA3" w:rsidRPr="00C705B3" w:rsidRDefault="00AC2BA3" w:rsidP="00AC2BA3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</w:t>
            </w:r>
            <w:r w:rsidRPr="00C705B3">
              <w:rPr>
                <w:rFonts w:ascii="標楷體" w:eastAsia="標楷體" w:hAnsi="標楷體" w:cs="標楷體" w:hint="eastAsia"/>
                <w:color w:val="auto"/>
              </w:rPr>
              <w:t>習單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color w:val="auto"/>
              </w:rPr>
              <w:t>2.籃球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1.學習單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2.口語評量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【戶外教育】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戶J2 擴充對環境的理解，運用所學的知識到生活當中，具備觀察、描述、測量、紀錄的能力。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戶J3 理解知識與生活環境的關係，獲得心靈的喜悅，培養積極面對挑戰的能力與態度。</w:t>
            </w:r>
          </w:p>
        </w:tc>
        <w:tc>
          <w:tcPr>
            <w:tcW w:w="14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BA3" w:rsidRPr="0025461C" w:rsidRDefault="00AC2BA3" w:rsidP="00AC2BA3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30開學</w:t>
            </w:r>
          </w:p>
        </w:tc>
      </w:tr>
      <w:tr w:rsidR="00AC2BA3" w:rsidRPr="004C7166" w:rsidTr="005D5543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2BA3" w:rsidRPr="004C7166" w:rsidRDefault="00AC2BA3" w:rsidP="00AC2BA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 xml:space="preserve">第二週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9/3-9/9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地Aa-IV-1 全球經緯度座標系統。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社1a-IV-1 發覺生活經驗或社會現象與社會領域內容知識的關係。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地1a-IV-1 說明重要地理現象分布特性的成因。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社1b-IV-1 應用社會領域內容知識解析生活經驗或社會現象。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地1c-IV-1 利用地理基本概念與技能，檢視生活中面對的選擇與決策。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社2a-IV-1 敏銳察覺人與環境的互動關係及其淵源。</w:t>
            </w:r>
          </w:p>
        </w:tc>
        <w:tc>
          <w:tcPr>
            <w:tcW w:w="36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第一篇 臺灣的環境（上）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第一章 認識位置與地圖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‧引起活動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1.詢問學生是否看過跨年煙火，有沒有發現世界各地的跨年煙火時間、大家的穿著不同。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2.說明因為經緯度的差異，而造成各地時間、氣候的不同。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‧教學活動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1.關掉教室光源，請一位同學拿著籃球旋轉，一位拿手電筒，說明因地球由西向東自轉，造成經度不同的各地時間也會不同。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2.以經度與時區示意圖，說明時區的定義，全球分為24個時區。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3.解釋如何使用經度計算兩地間的時差，並出題請同學練習。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4.以全球氣候區畫分圖說明緯度的差異如何影響各地氣候。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5.指出回歸線、極圈，代表的緯度及依此大致可劃分為熱帶、溫帶、寒帶氣候。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6.解釋冬夏至代表的意涵，並帶同學實際練習。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C2BA3" w:rsidRPr="00C705B3" w:rsidRDefault="00AC2BA3" w:rsidP="00AC2BA3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</w:t>
            </w:r>
            <w:r w:rsidRPr="00C705B3">
              <w:rPr>
                <w:rFonts w:ascii="標楷體" w:eastAsia="標楷體" w:hAnsi="標楷體" w:cs="標楷體" w:hint="eastAsia"/>
                <w:color w:val="auto"/>
              </w:rPr>
              <w:t>習單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color w:val="auto"/>
              </w:rPr>
              <w:t>2.籃球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color w:val="auto"/>
              </w:rPr>
              <w:t>3.手電筒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1.學習單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2.口語評量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【戶外教育】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戶J2 擴充對環境的理解，運用所學的知識到生活當中，具備觀察、描述、測量、紀錄的能力。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戶J3 理解知識與生活環境的關係，獲得心靈的喜悅，培養積極面對挑戰的能力與態度。</w:t>
            </w:r>
          </w:p>
        </w:tc>
        <w:tc>
          <w:tcPr>
            <w:tcW w:w="14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BA3" w:rsidRPr="0025461C" w:rsidRDefault="00AC2BA3" w:rsidP="00AC2BA3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5-6九年級第一次複習考             7暑假作業抽查、八九年級國文科補考</w:t>
            </w:r>
          </w:p>
        </w:tc>
      </w:tr>
      <w:tr w:rsidR="00AC2BA3" w:rsidRPr="004C7166" w:rsidTr="005D5543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C2BA3" w:rsidRPr="004C7166" w:rsidRDefault="00AC2BA3" w:rsidP="00AC2BA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9/10-9/16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地Aa-IV-1 全球經緯度座標系統。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社1a-IV-1 發覺生活經驗或社會現象與社會領域內容知識的關係。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社1b-IV-1 應用社會領域內容知識解析生活經驗或社會現象。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地1c-IV-1 利用地理基本概念與技能，檢視生活中面對的選擇與決策。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社3a-IV-1 發現不同時空脈絡中的人類生活問題，並進行探究。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社3b-IV-1 適當選用多種管道蒐集與社會領域相關的資料。</w:t>
            </w:r>
          </w:p>
        </w:tc>
        <w:tc>
          <w:tcPr>
            <w:tcW w:w="36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第一篇 臺灣的環境（上）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第一章 認識位置與地圖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‧引起活動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1.詢問同學有沒有使用</w:t>
            </w:r>
            <w:r w:rsidRPr="00C705B3">
              <w:rPr>
                <w:rFonts w:ascii="標楷體" w:eastAsia="標楷體" w:hAnsi="標楷體" w:cs="標楷體" w:hint="eastAsia"/>
                <w:color w:val="auto"/>
              </w:rPr>
              <w:t>Google Maps</w:t>
            </w: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 或導航尋找店家的經驗，並請同學分享。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2.詢問同學看地圖時，會使用哪些資訊來輔助尋找地點，並引導出四項地圖要素。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‧教學活動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1.使用</w:t>
            </w:r>
            <w:r w:rsidRPr="00C705B3">
              <w:rPr>
                <w:rFonts w:ascii="標楷體" w:eastAsia="標楷體" w:hAnsi="標楷體" w:cs="標楷體" w:hint="eastAsia"/>
                <w:color w:val="auto"/>
              </w:rPr>
              <w:t>Google Maps切換衛星影像、電子地圖，說明真實地表變成抽象化符號的過程。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2.逐一說明圖名、方向標、比例尺、圖例的意涵。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3.解釋比例尺的意義及其表示方法，並舉例說明。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4.請同學以自己的桌子練習，畫出不同比例尺的桌子，比較大比例尺與小比例尺的差異。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5.說明依照繪圖目的的不同，有不同的地圖種類。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6.以</w:t>
            </w:r>
            <w:r w:rsidRPr="00C705B3">
              <w:rPr>
                <w:rFonts w:ascii="標楷體" w:eastAsia="標楷體" w:hAnsi="標楷體" w:cs="標楷體" w:hint="eastAsia"/>
                <w:color w:val="auto"/>
              </w:rPr>
              <w:t>Google Maps說明</w:t>
            </w: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電子地圖有哪些特點，可以如何使用。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7.以地圖大觀園，說明不同的地圖類型。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C2BA3" w:rsidRPr="00C705B3" w:rsidRDefault="00AC2BA3" w:rsidP="00AC2BA3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</w:t>
            </w:r>
            <w:r w:rsidRPr="00C705B3">
              <w:rPr>
                <w:rFonts w:ascii="標楷體" w:eastAsia="標楷體" w:hAnsi="標楷體" w:cs="標楷體" w:hint="eastAsia"/>
                <w:color w:val="auto"/>
              </w:rPr>
              <w:t>習單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color w:val="auto"/>
              </w:rPr>
              <w:t>2.Google Maps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1.學習單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2.口語評量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【防災教育】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防J7 繪製校園的防災地圖並參與校園防災演練。</w:t>
            </w:r>
          </w:p>
          <w:p w:rsidR="00AC2BA3" w:rsidRPr="00C705B3" w:rsidRDefault="00AC2BA3" w:rsidP="00AC2BA3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防J8 繪製社區防災地圖並參與社區防災演練。</w:t>
            </w:r>
          </w:p>
        </w:tc>
        <w:tc>
          <w:tcPr>
            <w:tcW w:w="14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BA3" w:rsidRPr="0025461C" w:rsidRDefault="00AC2BA3" w:rsidP="00AC2BA3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11-14八九年級數英社自科補考                 </w:t>
            </w:r>
          </w:p>
        </w:tc>
      </w:tr>
      <w:tr w:rsidR="000424EC" w:rsidRPr="004C7166" w:rsidTr="005D5543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4EC" w:rsidRPr="004C7166" w:rsidRDefault="000424EC" w:rsidP="000424E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第四週</w:t>
            </w:r>
          </w:p>
          <w:p w:rsidR="000424EC" w:rsidRPr="004C7166" w:rsidRDefault="000424EC" w:rsidP="000424E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9/17-9/23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地Aa-IV-1 全球經緯度座標系統。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地Aa-IV-2 全球海陸分布。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地Aa-IV-3 臺灣地理位置的特性及其影響。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地Aa-IV-4 問題探究：臺灣和世界各地的關聯性。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地Ab-IV-3 臺灣的領海與經濟海域。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地Ae-IV-3 臺灣的國際貿易與全球關連。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社1b-IV-1 應用社會領域內容知識解析生活經驗或社會現象。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地1b-IV-1 解析自然環境與人文景觀的相互關係。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社2a-IV-1 敏銳察覺人與環境的互動關係及其淵源。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社2a-IV-3 關心不同的社會文化及其發展，並展現開闊的世界觀。</w:t>
            </w:r>
          </w:p>
        </w:tc>
        <w:tc>
          <w:tcPr>
            <w:tcW w:w="36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第一篇 臺灣的環境（上）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第二章 世界中的臺灣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‧引起活動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1.發給每一組同學一張世界地圖或地球儀，請同學找出臺灣的位置。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2.詢問每組同學是如何快速判斷臺灣的位置，帶入正題。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‧教學活動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1.請同學觀察世界地圖或地球儀海洋所占的比例，引導出地球的海陸分布比例。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2.請同學把赤道、本初經線、國際換日線畫出來，觀察陸地集中於哪些半球。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3.請同學觀察海洋與陸地集中的位置，並說明由於海陸分布不均，造成氣候、人文差異，也使全球人口多集中於北半球。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4.請同學找出全球幾大陸塊，並說明三大洋、七大洲的名稱及所占的面積比例。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5.請同學討論臺灣所在位置在生物、人文、貿易……等與七大洲可能產生的關聯及影響。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6.引導到下次上課2-2的「臺灣的位置及其影響」部分，請同學下次分組簡單說明討論內容。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EC" w:rsidRPr="00C705B3" w:rsidRDefault="000424EC" w:rsidP="000424EC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</w:t>
            </w:r>
            <w:r w:rsidRPr="00C705B3">
              <w:rPr>
                <w:rFonts w:ascii="標楷體" w:eastAsia="標楷體" w:hAnsi="標楷體" w:cs="標楷體" w:hint="eastAsia"/>
                <w:color w:val="auto"/>
              </w:rPr>
              <w:t>習單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color w:val="auto"/>
              </w:rPr>
              <w:t>2.地圖/地球儀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1.學習單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2.口語評量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3.小組討論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【海洋教育】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海J5 了解我國國土地理位置的特色及重要性。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海J9 了解我國與其他國家海洋文化的異同。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【國際教育】</w:t>
            </w:r>
          </w:p>
          <w:p w:rsidR="000424EC" w:rsidRPr="00246EA6" w:rsidRDefault="000424EC" w:rsidP="000424EC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  <w:color w:val="auto"/>
              </w:rPr>
            </w:pPr>
            <w:r w:rsidRPr="00246EA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國J1 理解國家發展和全球之關連性。</w:t>
            </w:r>
          </w:p>
          <w:p w:rsidR="000424EC" w:rsidRPr="00246EA6" w:rsidRDefault="000424EC" w:rsidP="000424EC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  <w:color w:val="auto"/>
              </w:rPr>
            </w:pPr>
            <w:r w:rsidRPr="00246EA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國J2 發展國際視野的國家意識。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246EA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國J3 展現認同我國國家價值的行動。</w:t>
            </w:r>
          </w:p>
        </w:tc>
        <w:tc>
          <w:tcPr>
            <w:tcW w:w="14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24EC" w:rsidRPr="0025461C" w:rsidRDefault="000424EC" w:rsidP="000424E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18學習扶助、課輔、族語班開始                            23補班補課(10/9) </w:t>
            </w:r>
          </w:p>
        </w:tc>
      </w:tr>
      <w:tr w:rsidR="000424EC" w:rsidRPr="004C7166" w:rsidTr="005D5543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4EC" w:rsidRPr="004C7166" w:rsidRDefault="000424EC" w:rsidP="000424E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9/24-9/30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地Aa-IV-1 全球經緯度座標系統。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地Aa-IV-2 全球海陸分布。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地Aa-IV-3 臺灣地理位置的特性及其影響。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地Aa-IV-4 問題探究：臺灣和世界各地的關聯性。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地Ab-IV-3 臺灣的領海與經濟海域。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地Ae-IV-3 臺灣的國際貿易與全球關連。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社1b-IV-1 應用社會領域內容知識解析生活經驗或社會現象。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地1a-IV-2 說明重要環境、經濟與文化議題間的相互關係。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地1b-IV-1 解析自然環境與人文景觀的相互關係。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社1c-IV-1 評估社會領域內容知識與多元觀點，並提出自己的看法。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社2a-IV-1 敏銳察覺人與環境的互動關係及其淵源。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社2a-IV-2 關注生活周遭的重要議題及其脈絡，發展本土意識與在地關懷。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社2a-IV-3 關心不同的社會文化及其發展，並展現開闊的世界觀。</w:t>
            </w:r>
          </w:p>
        </w:tc>
        <w:tc>
          <w:tcPr>
            <w:tcW w:w="36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第一篇 臺灣的環境（上）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第二章 世界中的臺灣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‧引起活動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1.由上次上課小組討論「臺灣所在位置在生物、人文、貿易……等與七大洲可能產生的關聯及影響」部分，請同學分組發表討論內容。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2.由討論內容引導至臺灣的絕對與相對位置。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‧教學活動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1.說明臺灣的絕對與相對位置。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2.由臺灣在亞洲的相對位置解釋臺灣自古以來在交通、貿易上的位置優勢。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3.說明臺灣在緯度位置上的氣候優勢，如何成為候鳥遷徙的中繼站。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4.請同學對照地圖觀察，並說明臺灣位處亞洲大陸東側，在冰河時期前後如何孕育出特有種。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5.說明臺灣的位置對於生態的多樣性有很大的影響。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EC" w:rsidRPr="00C705B3" w:rsidRDefault="000424EC" w:rsidP="000424EC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學</w:t>
            </w:r>
            <w:r w:rsidRPr="00C705B3">
              <w:rPr>
                <w:rFonts w:ascii="標楷體" w:eastAsia="標楷體" w:hAnsi="標楷體" w:cs="標楷體" w:hint="eastAsia"/>
                <w:color w:val="auto"/>
              </w:rPr>
              <w:t>習單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1.學習單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2.口語評量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3.小組討論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【海洋教育】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海J5 了解我國國土地理位置的特色及重要性。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【國際教育】</w:t>
            </w:r>
          </w:p>
          <w:p w:rsidR="000424EC" w:rsidRPr="00246EA6" w:rsidRDefault="000424EC" w:rsidP="000424EC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  <w:color w:val="auto"/>
              </w:rPr>
            </w:pPr>
            <w:r w:rsidRPr="00246EA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國J1 理解國家發展和全球之關連性。</w:t>
            </w:r>
          </w:p>
          <w:p w:rsidR="000424EC" w:rsidRPr="00246EA6" w:rsidRDefault="000424EC" w:rsidP="000424EC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  <w:color w:val="auto"/>
              </w:rPr>
            </w:pPr>
            <w:r w:rsidRPr="00246EA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國J2 發展國際視野的國家意識。</w:t>
            </w:r>
          </w:p>
          <w:p w:rsidR="000424EC" w:rsidRDefault="000424EC" w:rsidP="000424EC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  <w:color w:val="auto"/>
              </w:rPr>
            </w:pPr>
            <w:r w:rsidRPr="00246EA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國J3 展現認同我國國家價值的行動。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【品德教育】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品J4 族群差異與平等的道德議題。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品J8 理性溝通與問題解決。</w:t>
            </w:r>
          </w:p>
        </w:tc>
        <w:tc>
          <w:tcPr>
            <w:tcW w:w="14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24EC" w:rsidRPr="0025461C" w:rsidRDefault="000424EC" w:rsidP="000424E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29-1中秋節連假</w:t>
            </w:r>
          </w:p>
        </w:tc>
      </w:tr>
      <w:tr w:rsidR="000424EC" w:rsidRPr="004C7166" w:rsidTr="005D5543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4EC" w:rsidRPr="004C7166" w:rsidRDefault="000424EC" w:rsidP="000424E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第六週</w:t>
            </w:r>
          </w:p>
          <w:p w:rsidR="000424EC" w:rsidRPr="004C7166" w:rsidRDefault="000424EC" w:rsidP="000424E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10/1-10/7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地Aa-IV-1 全球經緯度座標系統。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地Aa-IV-2 全球海陸分布。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地Aa-IV-3 臺灣地理位置的特性及其影響。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地Aa-IV-4 問題探究：臺灣和世界各地的關聯性。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地Ab-IV-3 臺灣的領海與經濟海域。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地Ae-IV-3 臺灣的國際貿易與全球關連。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地1c-IV-2 反思各種地理環境與議題的內涵，並提出相關意見。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社2a-IV-2 關注生活周遭的重要議題及其脈絡，發展本土意識與在地關懷。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社2a-IV-3 關心不同的社會文化及其發展，並展現開闊的世界觀。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社2c-IV-1 從歷史或社會事件中，省思自身或所屬群體的文化淵源、處境及自主性。</w:t>
            </w:r>
          </w:p>
        </w:tc>
        <w:tc>
          <w:tcPr>
            <w:tcW w:w="36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第一篇 臺灣的環境（上）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第二章 世界中的臺灣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‧引起活動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1.詢問同學有去過哪些臺灣離島。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2.引導出臺灣的範圍有多大。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‧教學活動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1.以臺灣地區範圍圖說明臺灣包含的陸域範圍，即本島加上離島。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2.請同學觀察地圖，說出圖中的離島名稱、與臺灣本島的相對位置及距離。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3.說明臺灣的行政範圍、本島及離島所屬縣市。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4.說明臺灣的範圍也包括海域範圍，即領海，並講解領海與經濟海域的差異。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5.請同學觀察臺灣經濟海域圖，討論臺灣的經濟海域與哪些國家重疊，以及為何各國要積極爭取離島主權。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6.以地理加油站，帶領同學認識臺灣的位置與形狀。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EC" w:rsidRPr="00C705B3" w:rsidRDefault="000424EC" w:rsidP="000424EC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學</w:t>
            </w:r>
            <w:r w:rsidRPr="00C705B3">
              <w:rPr>
                <w:rFonts w:ascii="標楷體" w:eastAsia="標楷體" w:hAnsi="標楷體" w:cs="標楷體" w:hint="eastAsia"/>
                <w:color w:val="auto"/>
              </w:rPr>
              <w:t>習單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1.學習單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2.口語評量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3.小組討論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【海洋教育】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海J5 了解我國國土地理位置的特色及重要性。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海J6 了解與日常生活相關的海洋法規。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【國際教育】</w:t>
            </w:r>
          </w:p>
          <w:p w:rsidR="000424EC" w:rsidRPr="00246EA6" w:rsidRDefault="000424EC" w:rsidP="000424EC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  <w:color w:val="auto"/>
              </w:rPr>
            </w:pPr>
            <w:r w:rsidRPr="00246EA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國J1 理解國家發展和全球之關連性。</w:t>
            </w:r>
          </w:p>
          <w:p w:rsidR="000424EC" w:rsidRPr="00246EA6" w:rsidRDefault="000424EC" w:rsidP="000424EC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  <w:color w:val="auto"/>
              </w:rPr>
            </w:pPr>
            <w:r w:rsidRPr="00246EA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國J2 發展國際視野的國家意識。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246EA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國J3 展現認同我國國家價值的行動。</w:t>
            </w:r>
          </w:p>
        </w:tc>
        <w:tc>
          <w:tcPr>
            <w:tcW w:w="14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24EC" w:rsidRPr="0025461C" w:rsidRDefault="000424EC" w:rsidP="000424E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7-10國慶日連假</w:t>
            </w:r>
          </w:p>
        </w:tc>
      </w:tr>
      <w:tr w:rsidR="000424EC" w:rsidRPr="004C7166" w:rsidTr="005D5543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424EC" w:rsidRPr="004C7166" w:rsidRDefault="000424EC" w:rsidP="000424E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10/8-10/14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地Aa-IV-4 問題探究：臺灣和世界各地的關聯性。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地Ae-IV-3 臺灣的國際貿易與全球關連。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社1b-IV-1 應用社會領域內容知識解析生活經驗或社會現象。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社1c-IV-1 評估社會領域內容知識與多元觀點，並提出自己的看法。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地1c-IV-2 反思各種地理環境與議題的內涵，並提出相關意見。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社2a-IV-2 關注生活周遭的重要議題及其脈絡，發展本土意識與在地關懷。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社3b-IV-2 使用文字、照片、圖表、數據、地圖、年表、言語等多種方式，呈現並解釋探究結果。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社3c-IV-1 聆聽他人意見，表達自我觀點，並能以同理心與他人討論。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社3d-IV-1 規劃與執行社會領域的問題探究、訪查、創作或展演等活動。</w:t>
            </w:r>
          </w:p>
        </w:tc>
        <w:tc>
          <w:tcPr>
            <w:tcW w:w="36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第一篇 臺灣的環境（上）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第二章 世界中的臺灣（第一次段考）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‧引起活動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詢問同學對於是否有在關注時事新聞，請同學分享最近的時事。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‧教學活動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1.講解圖表的判讀方式。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2.請同學分組觀察課本圖表，討論其代表意涵。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3.請各組同學分享圖表內容，並說明臺灣在世界人口、貿易的排名、觀光上的條件與優勢。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4.逐一講解探究主題，並請同學回答課本題目。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5.說明臺灣雖小，但與世界貿易、文化、觀光皆息息相關。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EC" w:rsidRPr="00C705B3" w:rsidRDefault="000424EC" w:rsidP="000424EC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學</w:t>
            </w:r>
            <w:r w:rsidRPr="00C705B3">
              <w:rPr>
                <w:rFonts w:ascii="標楷體" w:eastAsia="標楷體" w:hAnsi="標楷體" w:cs="標楷體" w:hint="eastAsia"/>
                <w:color w:val="auto"/>
              </w:rPr>
              <w:t>習單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1.學習單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2.小組討論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【戶外教育】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戶J2 擴充對環境的理解，運用所學的知識到生活當中，具備觀察、描述、測量、紀錄的能力。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戶J3 理解知識與生活環境的關係，獲得心靈的喜悅，培養積極面對挑戰的能力與態度。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【國際教育】</w:t>
            </w:r>
          </w:p>
          <w:p w:rsidR="000424EC" w:rsidRPr="00246EA6" w:rsidRDefault="000424EC" w:rsidP="000424EC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  <w:color w:val="auto"/>
              </w:rPr>
            </w:pPr>
            <w:r w:rsidRPr="00246EA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國J1 理解國家發展和全球之關連性。</w:t>
            </w:r>
          </w:p>
          <w:p w:rsidR="000424EC" w:rsidRPr="00246EA6" w:rsidRDefault="000424EC" w:rsidP="000424EC">
            <w:pPr>
              <w:spacing w:line="260" w:lineRule="exact"/>
              <w:jc w:val="left"/>
              <w:rPr>
                <w:rFonts w:ascii="標楷體" w:eastAsia="標楷體" w:hAnsi="標楷體" w:cs="DFKaiShu-SB-Estd-BF"/>
                <w:bCs/>
                <w:snapToGrid w:val="0"/>
                <w:color w:val="auto"/>
              </w:rPr>
            </w:pPr>
            <w:r w:rsidRPr="00246EA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國J2 發展國際視野的國家意識。</w:t>
            </w:r>
          </w:p>
          <w:p w:rsidR="000424EC" w:rsidRPr="00C705B3" w:rsidRDefault="000424EC" w:rsidP="000424E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246EA6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國J3 展現認同我國國家價值的行動。</w:t>
            </w:r>
          </w:p>
        </w:tc>
        <w:tc>
          <w:tcPr>
            <w:tcW w:w="14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24EC" w:rsidRPr="0025461C" w:rsidRDefault="000424EC" w:rsidP="000424EC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12-13第一次定期評量</w:t>
            </w:r>
          </w:p>
        </w:tc>
      </w:tr>
      <w:tr w:rsidR="00AF0928" w:rsidRPr="004C7166" w:rsidTr="005D5543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0928" w:rsidRPr="004C7166" w:rsidRDefault="00AF0928" w:rsidP="00AF092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第八週</w:t>
            </w:r>
          </w:p>
          <w:p w:rsidR="00AF0928" w:rsidRPr="004C7166" w:rsidRDefault="00AF0928" w:rsidP="00AF092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10/15-10/21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地Ab-IV-1 地形與海岸的分類。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地Ab-IV-2 臺灣主要地形的分布與特色。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社1a-IV-1 發覺生活經驗或社會現象與社會領域內容知識的關係。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地1a-IV-1 說明重要地理現象分布特性的成因。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社1b-IV-1 應用社會領域內容知識解析生活經驗或社會現象。</w:t>
            </w:r>
          </w:p>
        </w:tc>
        <w:tc>
          <w:tcPr>
            <w:tcW w:w="36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第一篇 臺灣的環境（上）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第三章 地形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‧引起活動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1.以臺灣夜間影像圖詢問同學夜間明亮地區的意涵。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2.以</w:t>
            </w:r>
            <w:r w:rsidRPr="00C705B3">
              <w:rPr>
                <w:rFonts w:ascii="標楷體" w:eastAsia="標楷體" w:hAnsi="標楷體" w:cs="標楷體" w:hint="eastAsia"/>
                <w:color w:val="auto"/>
              </w:rPr>
              <w:t>Google Maps的衛星影像</w:t>
            </w: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讓同學對照觀察人口分布的特徵。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3.由臺灣人口分布集中於西半部，引導出地形對於人口分布的影響，帶到本章主題。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‧教學活動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1.以地形基本類型示意圖說明基本地形。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2.以</w:t>
            </w:r>
            <w:r w:rsidRPr="00C705B3">
              <w:rPr>
                <w:rFonts w:ascii="標楷體" w:eastAsia="標楷體" w:hAnsi="標楷體" w:cs="標楷體" w:hint="eastAsia"/>
                <w:color w:val="auto"/>
              </w:rPr>
              <w:t>Google Maps的衛星影像</w:t>
            </w: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舉例地形的型態。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3.比較平原與高原、丘陵與山地的地形差異在於高度。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4.說明地形的成因分為內營力與外營力。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5.以書本示意板塊作用如何讓地形隆起或陷落。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6.說明外營力的類型。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7.請同學比較外營力與內營力的差異。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928" w:rsidRPr="00C705B3" w:rsidRDefault="00AF0928" w:rsidP="00AF0928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</w:t>
            </w:r>
            <w:r w:rsidRPr="00C705B3">
              <w:rPr>
                <w:rFonts w:ascii="標楷體" w:eastAsia="標楷體" w:hAnsi="標楷體" w:cs="標楷體" w:hint="eastAsia"/>
                <w:color w:val="auto"/>
              </w:rPr>
              <w:t>習單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color w:val="auto"/>
              </w:rPr>
              <w:t>2.Google Maps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1.學習單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2.小組討論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【戶外教育】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戶J2 擴充對環境的理解，運用所學的知識到生活當中，具備觀察、描述、測量、紀錄的能力。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戶J3 理解知識與生活環境的關係，獲得心靈的喜悅，培養積極面對挑戰的能力與態度。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【防災教育】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防J1 臺灣災害的風險因子包含社會、經濟、環境、土地利用…。</w:t>
            </w:r>
          </w:p>
        </w:tc>
        <w:tc>
          <w:tcPr>
            <w:tcW w:w="14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28" w:rsidRPr="0025461C" w:rsidRDefault="00AF0928" w:rsidP="00AF092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19-20</w:t>
            </w:r>
            <w:r>
              <w:rPr>
                <w:rFonts w:ascii="標楷體" w:eastAsia="標楷體" w:hAnsi="標楷體" w:hint="eastAsia"/>
              </w:rPr>
              <w:t>八年級</w:t>
            </w:r>
            <w:r w:rsidRPr="0025461C">
              <w:rPr>
                <w:rFonts w:ascii="標楷體" w:eastAsia="標楷體" w:hAnsi="標楷體" w:hint="eastAsia"/>
              </w:rPr>
              <w:t>隔宿</w:t>
            </w:r>
            <w:r>
              <w:rPr>
                <w:rFonts w:ascii="標楷體" w:eastAsia="標楷體" w:hAnsi="標楷體" w:hint="eastAsia"/>
              </w:rPr>
              <w:t>露營</w:t>
            </w:r>
            <w:r w:rsidRPr="0025461C">
              <w:rPr>
                <w:rFonts w:ascii="標楷體" w:eastAsia="標楷體" w:hAnsi="標楷體" w:hint="eastAsia"/>
              </w:rPr>
              <w:t>(暫訂)</w:t>
            </w:r>
          </w:p>
        </w:tc>
      </w:tr>
      <w:tr w:rsidR="00AF0928" w:rsidRPr="004C7166" w:rsidTr="005D5543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0928" w:rsidRDefault="00AF0928" w:rsidP="00AF092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:rsidR="00AF0928" w:rsidRPr="004C7166" w:rsidRDefault="00AF0928" w:rsidP="00AF092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10/22-10/28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地Ab-IV-1 地形與海岸的分類。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社1a-IV-1 發覺生活經驗或社會現象與社會領域內容知識的關係。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地1a-IV-1 說明重要地理現象分布特性的成因。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社1b-IV-1 應用社會領域內容知識解析生活經驗或社會現象。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社3b-IV-2 使用文字、照片、圖表、數據、地圖、年表、言語等多種方式，呈現並解釋探究結果。</w:t>
            </w:r>
          </w:p>
        </w:tc>
        <w:tc>
          <w:tcPr>
            <w:tcW w:w="36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第一篇 臺灣的環境（上）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第三章 地形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‧引起活動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1.詢問同學除了可以使用衛星影像圖表示地形外，還有什麼表示地形的方法。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2.引導出地形常見的表示方法。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‧教學活動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1.說明地形表示方法分為等高線地形圖、分層設色圖、地形剖面圖。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2.詳細說明等高線地形圖、分層設色圖、地形剖面圖的意涵。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3.拿出橫切一半的馬鈴薯，作為地形，並依間隔切成3片，說明等高線地形圖的意涵。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4.分組，每組發下準備好的馬鈴薯，請同學在學習單上依高度描出每片馬鈴薯的形狀，畫出等高線地形圖。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5.請同學對照地形表示示意圖，以100、300、600(公尺)塗上顏色，畫出分層設色圖。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6.說明如何畫出地形剖面圖，並請同學依據剛剛畫出的等高線地形圖劃出馬鈴薯的剖面圖。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7.請同學分享剛剛畫圖的心得，並比較三種地形表示方式的差異。</w:t>
            </w:r>
          </w:p>
          <w:p w:rsidR="002857B8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8.搭配地理加油站，帶領學生認識剖面圖的繪製。</w:t>
            </w:r>
          </w:p>
          <w:p w:rsidR="002857B8" w:rsidRPr="002857B8" w:rsidRDefault="002857B8" w:rsidP="002857B8">
            <w:pPr>
              <w:rPr>
                <w:rFonts w:ascii="標楷體" w:eastAsia="標楷體" w:hAnsi="標楷體"/>
              </w:rPr>
            </w:pPr>
          </w:p>
          <w:p w:rsidR="00AF0928" w:rsidRPr="002857B8" w:rsidRDefault="00AF0928" w:rsidP="002857B8">
            <w:pPr>
              <w:rPr>
                <w:rFonts w:ascii="標楷體" w:eastAsia="標楷體" w:hAnsi="標楷體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928" w:rsidRPr="00C705B3" w:rsidRDefault="00AF0928" w:rsidP="00AF0928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</w:t>
            </w:r>
            <w:r w:rsidRPr="00C705B3">
              <w:rPr>
                <w:rFonts w:ascii="標楷體" w:eastAsia="標楷體" w:hAnsi="標楷體" w:cs="標楷體" w:hint="eastAsia"/>
                <w:color w:val="auto"/>
              </w:rPr>
              <w:t>習單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color w:val="auto"/>
              </w:rPr>
              <w:t>2.馬鈴薯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1.學習單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2.小組討論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【戶外教育】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戶J2 擴充對環境的理解，運用所學的知識到生活當中，具備觀察、描述、測量、紀錄的能力。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戶J3 理解知識與生活環境的關係，獲得心靈的喜悅，培養積極面對挑戰的能力與態度。</w:t>
            </w:r>
          </w:p>
        </w:tc>
        <w:tc>
          <w:tcPr>
            <w:tcW w:w="14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28" w:rsidRPr="0025461C" w:rsidRDefault="00AF0928" w:rsidP="00AF0928">
            <w:pPr>
              <w:ind w:firstLine="0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26作業抽查(1)</w:t>
            </w:r>
          </w:p>
        </w:tc>
      </w:tr>
      <w:tr w:rsidR="00AF0928" w:rsidRPr="004C7166" w:rsidTr="005D5543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F0928" w:rsidRDefault="00AF0928" w:rsidP="00AF092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第十週</w:t>
            </w:r>
          </w:p>
          <w:p w:rsidR="00AF0928" w:rsidRPr="004C7166" w:rsidRDefault="00AF0928" w:rsidP="00AF092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10/29-11/4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地Ab-IV-1 地形與海岸的分類。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地Ab-IV-2 臺灣主要地形的分布與特色。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社1a-IV-1 發覺生活經驗或社會現象與社會領域內容知識的關係。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地1a-IV-1 說明重要地理現象分布特性的成因。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地1b-IV-1 解析自然環境與人文景觀的相互關係。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社2a-IV-1 敏銳察覺人與環境的互動關係及其淵源。</w:t>
            </w:r>
          </w:p>
        </w:tc>
        <w:tc>
          <w:tcPr>
            <w:tcW w:w="36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第一篇 臺灣的環境（上）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第三章 地形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‧引起活動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1.詢問同學是否有遇過地震，為何臺灣地震發生頻率很高。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2.引導出臺灣位於板塊交界帶，多火山、地震。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‧教學活動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1.以歐亞板塊與菲律賓海板塊推擠示意圖說明臺灣由於板塊推擠影響，使臺灣島的形狀狹長、地形起伏大。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2.請同學看臺灣地形圖，觀察臺灣島上有什麼地形，多分布於哪些地方。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3.說明臺灣山地與丘陵面積廣大，但人口多集中於平原、盆地。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4.逐一說明山地、丘陵、平原、盆地、台地的分布、特色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5.詢問同學印象中稻米、茶葉多分布於何種地形。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6.說明丘陵、平原的作物類型差異，以及其他地形常見土地利用方式。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7.以頁41實作與練習，讓同學操作立體模型，說明山脊、河谷的等高線特徵。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928" w:rsidRPr="00C705B3" w:rsidRDefault="00AF0928" w:rsidP="00AF0928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學</w:t>
            </w:r>
            <w:r w:rsidRPr="00C705B3">
              <w:rPr>
                <w:rFonts w:ascii="標楷體" w:eastAsia="標楷體" w:hAnsi="標楷體" w:cs="標楷體" w:hint="eastAsia"/>
                <w:color w:val="auto"/>
              </w:rPr>
              <w:t>習單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1.學習單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2.小組討論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【戶外教育】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戶J2 擴充對環境的理解，運用所學的知識到生活當中，具備觀察、描述、測量、紀錄的能力。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戶J3 理解知識與生活環境的關係，獲得心靈的喜悅，培養積極面對挑戰的能力與態度。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【防災教育】</w:t>
            </w:r>
          </w:p>
          <w:p w:rsidR="00AF0928" w:rsidRPr="00C705B3" w:rsidRDefault="00AF0928" w:rsidP="00AF0928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防J1 臺灣災害的風險因子包含社會、經濟、環境、土地利用…。</w:t>
            </w:r>
          </w:p>
        </w:tc>
        <w:tc>
          <w:tcPr>
            <w:tcW w:w="14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28" w:rsidRDefault="00AF0928" w:rsidP="00AF092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30-3英語文競賽  </w:t>
            </w:r>
          </w:p>
          <w:p w:rsidR="00AF0928" w:rsidRPr="0025461C" w:rsidRDefault="00AF0928" w:rsidP="00AF0928">
            <w:pPr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2作業補抽查</w:t>
            </w:r>
          </w:p>
        </w:tc>
      </w:tr>
      <w:tr w:rsidR="00B63864" w:rsidRPr="004C7166" w:rsidTr="005D5543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3864" w:rsidRPr="004C7166" w:rsidRDefault="00B63864" w:rsidP="00B6386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11/5-11/11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地Ab-IV-1 地形與海岸的分類。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地Ab-IV-2 臺灣主要地形的分布與特色。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社1a-IV-1 發覺生活經驗或社會現象與社會領域內容知識的關係。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地1a-IV-1 說明重要地理現象分布特性的成因。</w:t>
            </w:r>
          </w:p>
        </w:tc>
        <w:tc>
          <w:tcPr>
            <w:tcW w:w="36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第一篇 臺灣的環境（上）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第四章 海岸與島嶼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‧引起活動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1.詢問同學有沒有去過臺灣海邊，請同學分享去過海邊的經驗及海岸特色。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2.引導出臺灣因四面環海，海洋資源豐富，海岸類型也有所差異。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‧教學活動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1.說明海岸的因構成物質的不同，可分為沙岸與岩岸。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2.請同學觀察沙岸與岩岸示意圖，說明沙岸與岩岸地形分別位於何處。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3.說明沙岸的成因與特色。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4.對照圖示，逐一解釋沙岸的地形、土地利用方式。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5.說明岩岸的成因與特色。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6.對照圖示，逐一解釋岩岸的地形、土地利用方式。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7.請同學比較沙岸與岩岸、珊瑚礁海岸的特色與差別。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3864" w:rsidRPr="00C705B3" w:rsidRDefault="00B63864" w:rsidP="00B63864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學</w:t>
            </w:r>
            <w:r w:rsidRPr="00C705B3">
              <w:rPr>
                <w:rFonts w:ascii="標楷體" w:eastAsia="標楷體" w:hAnsi="標楷體" w:cs="標楷體" w:hint="eastAsia"/>
                <w:color w:val="auto"/>
              </w:rPr>
              <w:t>習單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1.學習單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2.小組討論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【海洋教育】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海J3 了解沿海或河岸的環境與居民生活及休閒方式。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海J12 探討臺灣海岸地形與近海的特色、成因與災害。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海J13 探討海洋對陸上環境與生活的影響。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【戶外教育】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4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3864" w:rsidRPr="0025461C" w:rsidRDefault="00B63864" w:rsidP="00B63864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8-10</w:t>
            </w:r>
            <w:r>
              <w:rPr>
                <w:rFonts w:ascii="標楷體" w:eastAsia="標楷體" w:hAnsi="標楷體" w:hint="eastAsia"/>
              </w:rPr>
              <w:t>九年級</w:t>
            </w:r>
            <w:r w:rsidRPr="0025461C">
              <w:rPr>
                <w:rFonts w:ascii="標楷體" w:eastAsia="標楷體" w:hAnsi="標楷體" w:hint="eastAsia"/>
              </w:rPr>
              <w:t>畢業旅行</w:t>
            </w:r>
          </w:p>
        </w:tc>
      </w:tr>
      <w:tr w:rsidR="00B63864" w:rsidRPr="004C7166" w:rsidTr="005D5543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3864" w:rsidRPr="004C7166" w:rsidRDefault="00B63864" w:rsidP="00B6386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11/12-11/18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地Ab-IV-1 地形與海岸的分類。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地Ab-IV-2 臺灣主要地形的分布與特色。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地1a-IV-1 說明重要地理現象分布特性的成因。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社1b-IV-1 應用社會領域內容知識解析生活經驗或社會現象。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地1b-IV-1 解析自然環境與人文景觀的相互關係。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社2a-IV-1 敏銳察覺人與環境的互動關係及其淵源。</w:t>
            </w:r>
          </w:p>
        </w:tc>
        <w:tc>
          <w:tcPr>
            <w:tcW w:w="36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第一篇 臺灣的環境（上）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第四章 海岸與島嶼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‧引起活動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1.請同學觀察臺灣海岸類型分布圖，比較照片中海岸的差異。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2.引導出臺灣海岸因所在地的地質和地形影響，有不同的特色。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‧教學活動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1.說明臺灣海岸因地質和地形差異，分為北部岬灣海岸、東部斷層海岸、南部珊瑚礁海岸、西部沙岸。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2.以臺灣地圖說明不同海岸類型的分布區域。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3.逐一說明北部岬灣海岸、西部沙岸、南部珊瑚礁海岸、東部斷層海岸的特色及土地利用方式。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4.請同學比較四種海岸類型的分布、差異與特色。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3864" w:rsidRPr="00C705B3" w:rsidRDefault="00B63864" w:rsidP="00B63864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學</w:t>
            </w:r>
            <w:r w:rsidRPr="00C705B3">
              <w:rPr>
                <w:rFonts w:ascii="標楷體" w:eastAsia="標楷體" w:hAnsi="標楷體" w:cs="標楷體" w:hint="eastAsia"/>
                <w:color w:val="auto"/>
              </w:rPr>
              <w:t>習單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1.學習單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2.小組討論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【海洋教育】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海J3 了解沿海或河岸的環境與居民生活及休閒方式。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海J12 探討臺灣海岸地形與近海的特色、成因與災害。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海J13 探討海洋對陸上環境與生活的影響。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【戶外教育】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4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3864" w:rsidRPr="0025461C" w:rsidRDefault="00B63864" w:rsidP="00B63864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圖書館排詩大賽(暫訂)</w:t>
            </w:r>
          </w:p>
        </w:tc>
      </w:tr>
      <w:tr w:rsidR="00B63864" w:rsidRPr="004C7166" w:rsidTr="005D5543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3864" w:rsidRPr="004C7166" w:rsidRDefault="00B63864" w:rsidP="00B6386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11/19-11/25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地Ab-IV-1 地形與海岸的分類。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地Ab-IV-2 臺灣主要地形的分布與特色。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地Ab-IV-4 問題探究：土地利用或地形災害與環境倫理。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地1a-IV-1 說明重要地理現象分布特性的成因。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社1b-IV-1 應用社會領域內容知識解析生活經驗或社會現象。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地1b-IV-1 解析自然環境與人文景觀的相互關係。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社2a-IV-1 敏銳察覺人與環境的互動關係及其淵源。</w:t>
            </w:r>
          </w:p>
        </w:tc>
        <w:tc>
          <w:tcPr>
            <w:tcW w:w="36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第一篇 臺灣的環境（上）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第四章 海岸與島嶼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‧引起活動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1.詢問同學有沒有去過臺灣離島，請同學分享去過的離島經驗及最有印象的特產、特色。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2.引導出臺灣是由許多島嶼所組成，臺灣島以外的島嶼稱為離島。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‧教學活動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1.請同學觀察臺灣離島位置圖，說明臺灣離島眾多、各有特色，而其特色與其不同的島嶼成因相關。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2.說明島嶼因成因差異，可分為大陸島、火山島、珊瑚礁島。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3.逐一說明大陸島、火山島、珊瑚礁島的特色與代表島嶼。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4.請同學比較臺灣離島類型的差異與特色，並搭配頁50實作與練習，認識臺灣四周的島嶼。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3864" w:rsidRPr="00C705B3" w:rsidRDefault="00B63864" w:rsidP="00B63864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學</w:t>
            </w:r>
            <w:r w:rsidRPr="00C705B3">
              <w:rPr>
                <w:rFonts w:ascii="標楷體" w:eastAsia="標楷體" w:hAnsi="標楷體" w:cs="標楷體" w:hint="eastAsia"/>
                <w:color w:val="auto"/>
              </w:rPr>
              <w:t>習單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1.學習單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2.小組討論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【海洋教育】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海J3 了解沿海或河岸的環境與居民生活及休閒方式。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海J13 探討海洋對陸上環境與生活的影響。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【戶外教育】</w:t>
            </w:r>
          </w:p>
          <w:p w:rsidR="00B63864" w:rsidRPr="00C705B3" w:rsidRDefault="00B63864" w:rsidP="00B6386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4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3864" w:rsidRPr="0025461C" w:rsidRDefault="00B63864" w:rsidP="00B63864">
            <w:pPr>
              <w:rPr>
                <w:rFonts w:ascii="標楷體" w:eastAsia="標楷體" w:hAnsi="標楷體"/>
              </w:rPr>
            </w:pPr>
          </w:p>
        </w:tc>
      </w:tr>
      <w:tr w:rsidR="00F271ED" w:rsidRPr="004C7166" w:rsidTr="005D5543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71ED" w:rsidRPr="004C7166" w:rsidRDefault="00F271ED" w:rsidP="00F271E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11/26-12/2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地Ab-IV-1 地形與海岸的分類。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地Ab-IV-2 臺灣主要地形的分布與特色。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地Ab-IV-4 問題探究：土地利用或地形災害與環境倫理。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社1a-IV-1 發覺生活經驗或社會現象與社會領域內容知識的關係。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地1a-IV-1 說明重要地理現象分布特性的成因。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社1b-IV-1 應用社會領域內容知識解析生活經驗或社會現象。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地1b-IV-1 解析自然環境與人文景觀的相互關係。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社2a-IV-1 敏銳察覺人與環境的互動關係及其淵源。</w:t>
            </w:r>
          </w:p>
        </w:tc>
        <w:tc>
          <w:tcPr>
            <w:tcW w:w="36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第一篇 臺灣的環境（上）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第四章 海岸與島嶼（第二次段考）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‧引起活動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1.詢問同學午餐吃了什麼？是否知道平常吃的蔬菜的來源與種植地區。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2.引導出臺灣作物的種植，不只有在平地，為了更好的作物品質，也會在山區種植，如高麗菜。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‧教學活動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1.請同學分組，閱讀資料一的圖、文，回答探究一的問題。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2.請同學分享探究一的答案，並說明為了滿足消費者需求，山區的土地利用常用來種植作物。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3.請閱讀資料二的圖、文，回答探究二的問題。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4.請同學分享探究二的答案，並說明超限的土地利用，及追求無蟲害的作物，造成自然環境問題，最後影響到人類本身。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5.請同學分組討論、完成探究三的表格。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6.請各組同學分享表格內容，說明自己生活周遭的土地利用、產生問題，與可以改善的方法。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‧總結活動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說明生態環境與人類息息相關，過度的需求與土地利用，最終還是會對人類有所影響。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71ED" w:rsidRPr="00C705B3" w:rsidRDefault="00F271ED" w:rsidP="00F271ED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學</w:t>
            </w:r>
            <w:r w:rsidRPr="00C705B3">
              <w:rPr>
                <w:rFonts w:ascii="標楷體" w:eastAsia="標楷體" w:hAnsi="標楷體" w:cs="標楷體" w:hint="eastAsia"/>
                <w:color w:val="auto"/>
              </w:rPr>
              <w:t>習單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1.學習單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2.小組討論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【環境教育】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環J4 了解永續發展的意義（環境、社會、與經濟的均衡發展）與原則。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環J11 了解天然災害的人為影響因子。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【海洋教育】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海J3 了解沿海或河岸的環境與居民生活及休閒方式。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海J7 探討與海洋相關產業之發展對臺灣經濟的影響。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海J12 探討臺灣海岸地形與近海的特色、成因與災害。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海J13 探討海洋對陸上環境與生活的影響。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【戶外教育】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4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71ED" w:rsidRPr="0025461C" w:rsidRDefault="00F271ED" w:rsidP="00F271E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30-1第二次定期評量</w:t>
            </w:r>
          </w:p>
        </w:tc>
      </w:tr>
      <w:tr w:rsidR="00F271ED" w:rsidRPr="004C7166" w:rsidTr="005D5543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271ED" w:rsidRPr="004C7166" w:rsidRDefault="00F271ED" w:rsidP="00F271E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12/3-12/9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地Ac-IV-1 天氣與氣候。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社1a-IV-1 發覺生活經驗或社會現象與社會領域內容知識的關係。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社1b-IV-1 應用社會領域內容知識解析生活經驗或社會現象。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地1b-IV-1 解析自然環境與人文景觀的相互關係。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社2a-IV-1 敏銳察覺人與環境的互動關係及其淵源。</w:t>
            </w:r>
          </w:p>
        </w:tc>
        <w:tc>
          <w:tcPr>
            <w:tcW w:w="36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第一篇 臺灣的環境（上）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第五章 天氣與氣候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‧引起活動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1.詢問同學今天、這禮拜的天氣狀況，如何知道或判斷。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2.請同學分享天氣預報有什麼內容，引導出天氣的基本要素。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‧教學活動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1.說明天氣的定義，及基本的天氣要素。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2.說明氣溫定義，並以氣溫隨高度變化示意圖及當天高雄、臺北的氣溫舉例，說明氣溫隨緯度、高度增加而遞減。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3.說明降水定義，並以示意圖解釋降水的種類分為地形雨、對流雨、鋒面雨。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4.逐一說明地形雨、對流雨、鋒面雨的成因、特色。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5.說明風與氣壓有關，以氣壓與地形關係示意圖、鍋子燒熱水舉例，說明氣壓的定義。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6.以氣球舉例，請同學將氣球吹氣，以氣球的氣往外流出，說明風由高氣壓流向低氣壓。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7.說明風向、風速的意義，及其會受到地形、日夜和季節的影響。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8.以地面天氣圖說明，如何依據等壓線判釋高、低氣壓與風向；冷、暖、滯留鋒如何表示。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71ED" w:rsidRPr="00C705B3" w:rsidRDefault="00F271ED" w:rsidP="00F271ED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</w:t>
            </w:r>
            <w:r w:rsidRPr="00C705B3">
              <w:rPr>
                <w:rFonts w:ascii="標楷體" w:eastAsia="標楷體" w:hAnsi="標楷體" w:cs="標楷體" w:hint="eastAsia"/>
                <w:color w:val="auto"/>
              </w:rPr>
              <w:t>習單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color w:val="auto"/>
              </w:rPr>
              <w:t>2.氣球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1.學習單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2.小組討論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【防災教育】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防J6 應用氣象局提供的災害資訊，做出適當的判斷及行動。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【戶外教育】</w:t>
            </w:r>
          </w:p>
          <w:p w:rsidR="00F271ED" w:rsidRPr="00C705B3" w:rsidRDefault="00F271ED" w:rsidP="00F271ED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4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271ED" w:rsidRPr="0025461C" w:rsidRDefault="00F271ED" w:rsidP="00F271E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4-30學習扶助成長測驗    </w:t>
            </w:r>
          </w:p>
        </w:tc>
      </w:tr>
      <w:tr w:rsidR="001631A1" w:rsidRPr="004C7166" w:rsidTr="005D5543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631A1" w:rsidRPr="004C7166" w:rsidRDefault="001631A1" w:rsidP="001631A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12/10-12/16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地Ac-IV-1 天氣與氣候。</w:t>
            </w:r>
          </w:p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地Ac-IV-2 臺灣的氣候特色。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地1a-IV-1 說明重要地理現象分布特性的成因。</w:t>
            </w:r>
          </w:p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地1a-IV-2 說明重要環境、經濟與文化議題間的相互關係。</w:t>
            </w:r>
          </w:p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地1b-IV-1 解析自然環境與人文景觀的相互關係。</w:t>
            </w:r>
          </w:p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地1c-IV-2 反思各種地理環境與議題的內涵，並提出相關意見。</w:t>
            </w:r>
          </w:p>
        </w:tc>
        <w:tc>
          <w:tcPr>
            <w:tcW w:w="36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第一篇 臺灣的環境（上）</w:t>
            </w:r>
          </w:p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第五章 天氣與氣候</w:t>
            </w:r>
          </w:p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‧引起活動</w:t>
            </w:r>
          </w:p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1.詢問同學是否能形容一個地方一個月、半年、一年的天氣，可以如何形容。</w:t>
            </w:r>
          </w:p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2.引導出天氣與氣候的差異，氣候用來形容長時間的天氣平均狀態。</w:t>
            </w:r>
          </w:p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‧教學活動</w:t>
            </w:r>
          </w:p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1.說明由於氣候是長時間的天氣平均狀態，因此會以氣溫、降水以長時間的資料作依據，如日均溫、月均溫……等。</w:t>
            </w:r>
          </w:p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2.搭配頁61地理加油站，說明氣候圖是以氣候資料繪出，以氣候圖逐一解釋日均溫、月均溫……等意涵，並說明如何判釋氣候圖。</w:t>
            </w:r>
          </w:p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3.以「竹風蘭雨」、「四季如春」等臺灣各地氣候特色，說明臺灣各地的氣候並不相同，受到緯度、季風和地形的影響。</w:t>
            </w:r>
          </w:p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4.以臺灣年平均等雨量線圖與各地區氣候圖，逐一說明緯度、季風和地形如何影響臺灣各地的氣候。</w:t>
            </w:r>
          </w:p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5.請同學觀察臺灣年、一月、七月月均溫等溫線圖，討論氣溫的變化特徵，及造成氣溫差異的原因。</w:t>
            </w:r>
          </w:p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6.說明臺灣的氣溫受地形的影響大，北部冬季較易受緯度影響而溫度較低，夏季則普遍高溫。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631A1" w:rsidRPr="00C705B3" w:rsidRDefault="001631A1" w:rsidP="001631A1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學</w:t>
            </w:r>
            <w:r w:rsidRPr="00C705B3">
              <w:rPr>
                <w:rFonts w:ascii="標楷體" w:eastAsia="標楷體" w:hAnsi="標楷體" w:cs="標楷體" w:hint="eastAsia"/>
                <w:color w:val="auto"/>
              </w:rPr>
              <w:t>習單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1.學習單</w:t>
            </w:r>
          </w:p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2.小組討論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【防災教育】</w:t>
            </w:r>
          </w:p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防J6 應用氣象局提供的災害資訊，做出適當的判斷及行動。</w:t>
            </w:r>
          </w:p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【戶外教育】</w:t>
            </w:r>
          </w:p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4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31A1" w:rsidRPr="0025461C" w:rsidRDefault="001631A1" w:rsidP="001631A1">
            <w:pPr>
              <w:ind w:firstLine="0"/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14作業抽查(2)</w:t>
            </w:r>
          </w:p>
        </w:tc>
      </w:tr>
      <w:tr w:rsidR="001631A1" w:rsidRPr="004C7166" w:rsidTr="005D5543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631A1" w:rsidRPr="004C7166" w:rsidRDefault="001631A1" w:rsidP="001631A1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12/17-12/23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地Ac-IV-1 天氣與氣候。</w:t>
            </w:r>
          </w:p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地Ac-IV-2 臺灣的氣候特色。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地1a-IV-2 說明重要環境、經濟與文化議題間的相互關係。</w:t>
            </w:r>
          </w:p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地1b-IV-2 歸納自然與人文環境互動的結果。</w:t>
            </w:r>
          </w:p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社1c-IV-1 評估社會領域內容知識與多元觀點，並提出自己的看法。</w:t>
            </w:r>
          </w:p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地1c-IV-2 反思各種地理環境與議題的內涵，並提出相關意見。</w:t>
            </w:r>
          </w:p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社2a-IV-2 關注生活周遭的重要議題及其脈絡，發展本土意識與在地關懷。</w:t>
            </w:r>
          </w:p>
        </w:tc>
        <w:tc>
          <w:tcPr>
            <w:tcW w:w="36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第一篇 臺灣的環境（上）</w:t>
            </w:r>
          </w:p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第五章 天氣與氣候</w:t>
            </w:r>
          </w:p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‧引起活動</w:t>
            </w:r>
          </w:p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1.詢問同學家裡有沒有停過水，停水的原因為何，通常停水的季節為何。</w:t>
            </w:r>
          </w:p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2.說明臺灣容易因為水庫缺水、颱風大雨水質混濁而停水，引導出臺灣降水的空間和時間分布不均。</w:t>
            </w:r>
          </w:p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‧教學活動</w:t>
            </w:r>
          </w:p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1.請同學觀察臺灣年平均等雨量線圖與各地區氣候圖，討論臺灣降水的空間、時間差異為何。</w:t>
            </w:r>
          </w:p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2.說明臺灣降水空間分布：受到地形影響，山區降水量多；受到東北季風，迎風、背風坡影響，北部地區降水量多。</w:t>
            </w:r>
          </w:p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3.說明臺灣降水時間分布：除北部冬季降水較多外，大致呈現夏雨冬乾。</w:t>
            </w:r>
          </w:p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4.請同學分享當颱風侵臺時，對自己生活周遭產生什麼影響。引導出氣象災害會直接、間接的影響到生活。</w:t>
            </w:r>
          </w:p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5.說明臺灣常見的氣象災害有寒害、旱災、水災，逐一解釋其意涵、發生時間、造成的影響。</w:t>
            </w:r>
          </w:p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6.請同學分享這些災害發生時，可能會對農業、漁業、生活產生什麼影響。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631A1" w:rsidRPr="00C705B3" w:rsidRDefault="001631A1" w:rsidP="001631A1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學</w:t>
            </w:r>
            <w:r w:rsidRPr="00C705B3">
              <w:rPr>
                <w:rFonts w:ascii="標楷體" w:eastAsia="標楷體" w:hAnsi="標楷體" w:cs="標楷體" w:hint="eastAsia"/>
                <w:color w:val="auto"/>
              </w:rPr>
              <w:t>習單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1.學習單</w:t>
            </w:r>
          </w:p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2.小組討論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【環境教育】</w:t>
            </w:r>
          </w:p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環J8 了解臺灣生態環境及社會發展面對氣候變遷的脆弱性與韌性。</w:t>
            </w:r>
          </w:p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環J9 了解氣候變遷減緩與調適的涵義，以及臺灣因應氣候變遷調適的政策。</w:t>
            </w:r>
          </w:p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環J10 了解天然災害對人類生活、生命、社會發展與經濟產業的衝擊。</w:t>
            </w:r>
          </w:p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【防災教育】</w:t>
            </w:r>
          </w:p>
          <w:p w:rsidR="001631A1" w:rsidRPr="00C705B3" w:rsidRDefault="001631A1" w:rsidP="001631A1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防J6 應用氣象局提供的災害資訊，做出適當的判斷及行動。</w:t>
            </w:r>
          </w:p>
        </w:tc>
        <w:tc>
          <w:tcPr>
            <w:tcW w:w="14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631A1" w:rsidRPr="0025461C" w:rsidRDefault="001631A1" w:rsidP="001631A1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21作業補抽查                                       21-2</w:t>
            </w:r>
            <w:r>
              <w:rPr>
                <w:rFonts w:ascii="標楷體" w:eastAsia="標楷體" w:hAnsi="標楷體" w:hint="eastAsia"/>
              </w:rPr>
              <w:t>2</w:t>
            </w:r>
            <w:r w:rsidRPr="0025461C">
              <w:rPr>
                <w:rFonts w:ascii="標楷體" w:eastAsia="標楷體" w:hAnsi="標楷體" w:hint="eastAsia"/>
              </w:rPr>
              <w:t>九年級第二次複習考</w:t>
            </w:r>
          </w:p>
        </w:tc>
      </w:tr>
      <w:tr w:rsidR="00BF713F" w:rsidRPr="004C7166" w:rsidTr="005D5543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713F" w:rsidRPr="004C7166" w:rsidRDefault="00BF713F" w:rsidP="00BF713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12/24-12/30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地Ac-IV-3 臺灣的水資源分布。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社1a-IV-1 發覺生活經驗或社會現象與社會領域內容知識的關係。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地1a-IV-1 說明重要地理現象分布特性的成因。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社1b-IV-1 應用社會領域內容知識解析生活經驗或社會現象。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社2a-IV-1 敏銳察覺人與環境的互動關係及其淵源。</w:t>
            </w:r>
          </w:p>
        </w:tc>
        <w:tc>
          <w:tcPr>
            <w:tcW w:w="36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第一篇 臺灣的環境（上）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第六章 水文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‧引起活動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1.請同學分享一天中什麼時候會用到水，一天的用水、喝水量大概多少。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2.引導到全球水資源比例分配不均。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‧教學活動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1.以全球水量分布示意圖說明全球可用的淡水量稀少，且多難以直接使用，可用水資源極少，但可透過水循環反覆使用。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2.請同學觀察水循環示意圖，逐一說明水循環過程：蒸發散（蒸發、蒸散）、凝結、降水、逕流。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3.說明降水落到地表後，形成水系與流域，以示意圖說明主支流、水系、集水區、流域、分水嶺的意涵。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4.畫流域圖舉例，請同學練習辨識水系、分水嶺，以及流域中各點集水區的位置。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713F" w:rsidRPr="00C705B3" w:rsidRDefault="00BF713F" w:rsidP="00BF713F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學</w:t>
            </w:r>
            <w:r w:rsidRPr="00C705B3">
              <w:rPr>
                <w:rFonts w:ascii="標楷體" w:eastAsia="標楷體" w:hAnsi="標楷體" w:cs="標楷體" w:hint="eastAsia"/>
                <w:color w:val="auto"/>
              </w:rPr>
              <w:t>習單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1.學習單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2.小組討論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【環境教育】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環J14 了解能量流動及物質循環與生態系統運作的關係。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【能源教育】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能J4 了解各種能量形式的轉換。</w:t>
            </w:r>
          </w:p>
        </w:tc>
        <w:tc>
          <w:tcPr>
            <w:tcW w:w="14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13F" w:rsidRPr="0025461C" w:rsidRDefault="00BF713F" w:rsidP="00BF713F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29英語歌唱比賽                     </w:t>
            </w:r>
          </w:p>
        </w:tc>
      </w:tr>
      <w:tr w:rsidR="00BF713F" w:rsidRPr="004C7166" w:rsidTr="005D5543">
        <w:trPr>
          <w:cantSplit/>
          <w:trHeight w:val="88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5543" w:rsidRDefault="00BF713F" w:rsidP="00BF713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第十九週</w:t>
            </w:r>
          </w:p>
          <w:p w:rsidR="00BF713F" w:rsidRPr="004C7166" w:rsidRDefault="00BF713F" w:rsidP="00BF713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12/31-1/6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地Ac-IV-3 臺灣的水資源分布。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地1a-IV-1 說明重要地理現象分布特性的成因。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地1a-IV-2 說明重要環境、經濟與文化議題間的相互關係。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地1b-IV-1 解析自然環境與人文景觀的相互關係。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社2a-IV-2 關注生活周遭的重要議題及其脈絡，發展本土意識與在地關懷。</w:t>
            </w:r>
          </w:p>
        </w:tc>
        <w:tc>
          <w:tcPr>
            <w:tcW w:w="36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第一篇臺灣的環境（上）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第六章 水文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‧引起活動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1.詢問同學居住區域附近有哪些河川，是否會到河川遊玩、河川有什麼特色？一年中的流量多寡。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2.引導出臺灣河川受到地形、氣候影響，而影響其流向、流速、流量。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‧教學活動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1.請同學觀察臺灣主要河川分布圖，尋找所在縣市的主要河川，以及其源頭、流向為何。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2.以臺灣主要河川分布圖說明臺灣河川特色（多東西分流、長度短、坡陡流急、流量變化大、年輸砂量高）與其成因。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3.請同學觀察淡水河、濁水溪、高屏溪的位置與流量，討論其流量變化受到什麼因素影響，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4.說明淡水河、濁水溪、高屏溪的特色及氣候如何影響其流量變化。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5.以表格比較淡水河、濁水溪、高屏溪的長度、流域面積差異。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713F" w:rsidRPr="00C705B3" w:rsidRDefault="00BF713F" w:rsidP="00BF713F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學</w:t>
            </w:r>
            <w:r w:rsidRPr="00C705B3">
              <w:rPr>
                <w:rFonts w:ascii="標楷體" w:eastAsia="標楷體" w:hAnsi="標楷體" w:cs="標楷體" w:hint="eastAsia"/>
                <w:color w:val="auto"/>
              </w:rPr>
              <w:t>習單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1.學習單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2.小組討論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【環境教育】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環J8 了解臺灣生態環境及社會發展面對氣候變遷的脆弱性與韌性。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【戶外教育】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戶J2 擴充對環境的理解，運用所學的知識到生活當中，具備觀察、描述、測量、紀錄的能力。</w:t>
            </w:r>
          </w:p>
        </w:tc>
        <w:tc>
          <w:tcPr>
            <w:tcW w:w="14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13F" w:rsidRDefault="00BF713F" w:rsidP="00BF713F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31-1元旦連假  </w:t>
            </w:r>
          </w:p>
          <w:p w:rsidR="00BF713F" w:rsidRDefault="00BF713F" w:rsidP="00BF713F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5七八九年級藝能科評量   </w:t>
            </w:r>
          </w:p>
          <w:p w:rsidR="00BF713F" w:rsidRPr="0025461C" w:rsidRDefault="00BF713F" w:rsidP="00BF713F">
            <w:pPr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25461C">
              <w:rPr>
                <w:rFonts w:ascii="標楷體" w:eastAsia="標楷體" w:hAnsi="標楷體" w:hint="eastAsia"/>
              </w:rPr>
              <w:t xml:space="preserve">學習扶助、課輔、族語班結束      </w:t>
            </w:r>
          </w:p>
        </w:tc>
      </w:tr>
      <w:tr w:rsidR="00BF713F" w:rsidRPr="004C7166" w:rsidTr="005D5543">
        <w:trPr>
          <w:cantSplit/>
          <w:trHeight w:val="1158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5543" w:rsidRDefault="00BF713F" w:rsidP="00BF713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</w:t>
            </w:r>
          </w:p>
          <w:p w:rsidR="005D5543" w:rsidRDefault="00BF713F" w:rsidP="00BF713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二十</w:t>
            </w:r>
          </w:p>
          <w:p w:rsidR="005D5543" w:rsidRDefault="00BF713F" w:rsidP="00BF713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:rsidR="00BF713F" w:rsidRPr="004C7166" w:rsidRDefault="00BF713F" w:rsidP="00BF713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1/7-1/13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地Ac-IV-3 臺灣的水資源分布。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地1a-IV-2 說明重要環境、經濟與文化議題間的相互關係。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地1c-IV-1 利用地理基本概念與技能，檢視生活中面對的選擇與決策。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地1c-IV-2 反思各種地理環境與議題的內涵，並提出相關意見。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社2a-IV-2 關注生活周遭的重要議題及其脈絡，發展本土意識與在地關懷。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社2b-IV-3 重視環境倫理，並願意維護生態的多樣性。</w:t>
            </w:r>
          </w:p>
        </w:tc>
        <w:tc>
          <w:tcPr>
            <w:tcW w:w="36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第一篇 臺灣的環境（上）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第六章 水文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‧引起活動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1.請同學觀察臺灣水庫暨地層下陷分布圖，詢問同學為何臺灣降水豐富，但水庫數量卻如此之多。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2.引導出臺灣水資源問題。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‧教學活動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1.以臺灣與其他國家平均年降水量統計圖，說明臺灣降水量十分充沛，但受到人口密度、降水時空分配不均……等因素影響，在乾季時容易缺水。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2.說明建設水庫的原因，以及建設水庫的正、反面影響。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3.說明水庫對於河川上、中、下游造成的影響以及水土保持的重要性。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4.說明地下水對農、漁業的重要性，並以地層下陷示意圖說明超抽地下水會造成的問題。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5.請同學觀察臺灣水庫暨地層下陷分布圖，討論地層下陷多集中於那些地區。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6.說明臺灣西南部因農、漁業乾季對水源的需求，地下水抽取過多導致地層下陷嚴重。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7.說明涵養地下水的方式，並請同學討論可以如何實踐節約用水。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8.以頁78實作與練習，討論河川改道對某地的影響。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713F" w:rsidRPr="00C705B3" w:rsidRDefault="00BF713F" w:rsidP="00BF713F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學</w:t>
            </w:r>
            <w:r w:rsidRPr="00C705B3">
              <w:rPr>
                <w:rFonts w:ascii="標楷體" w:eastAsia="標楷體" w:hAnsi="標楷體" w:cs="標楷體" w:hint="eastAsia"/>
                <w:color w:val="auto"/>
              </w:rPr>
              <w:t>習單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1.學習單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2.小組討論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【環境教育】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環J8 了解臺灣生態環境及社會發展面對氣候變遷的脆弱性與韌性。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【戶外教育】</w:t>
            </w:r>
          </w:p>
          <w:p w:rsidR="00BF713F" w:rsidRPr="00C705B3" w:rsidRDefault="00BF713F" w:rsidP="00BF713F">
            <w:pPr>
              <w:pBdr>
                <w:right w:val="single" w:sz="4" w:space="4" w:color="auto"/>
              </w:pBd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戶J2 擴充對環境的理解，運用所學的知識到生活當中，具備觀察、描述、測量、紀錄的能力。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【國際教育】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國J</w:t>
            </w:r>
            <w:r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10</w:t>
            </w: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 xml:space="preserve"> 了解全球永續發展之理念。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【品德教育】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品J3 關懷生活環境與自然生態永續發展。</w:t>
            </w:r>
          </w:p>
        </w:tc>
        <w:tc>
          <w:tcPr>
            <w:tcW w:w="14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13F" w:rsidRDefault="00BF713F" w:rsidP="00BF713F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11作業抽查(3) </w:t>
            </w:r>
          </w:p>
          <w:p w:rsidR="00BF713F" w:rsidRPr="0025461C" w:rsidRDefault="00BF713F" w:rsidP="00BF713F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12九年級藝能科評量 </w:t>
            </w:r>
          </w:p>
        </w:tc>
      </w:tr>
      <w:tr w:rsidR="00BF713F" w:rsidRPr="004C7166" w:rsidTr="005D5543">
        <w:trPr>
          <w:cantSplit/>
          <w:trHeight w:val="1158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5543" w:rsidRDefault="00BF713F" w:rsidP="00BF713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</w:t>
            </w:r>
          </w:p>
          <w:p w:rsidR="005D5543" w:rsidRDefault="00BF713F" w:rsidP="00BF713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</w:p>
          <w:p w:rsidR="005D5543" w:rsidRDefault="00BF713F" w:rsidP="00BF713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:rsidR="00BF713F" w:rsidRPr="004C7166" w:rsidRDefault="00BF713F" w:rsidP="00BF713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1/14-1/20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snapToGrid w:val="0"/>
              </w:rPr>
            </w:pPr>
            <w:r w:rsidRPr="00C705B3">
              <w:rPr>
                <w:rFonts w:ascii="標楷體" w:eastAsia="標楷體" w:hAnsi="標楷體" w:hint="eastAsia"/>
                <w:bCs/>
                <w:snapToGrid w:val="0"/>
                <w:color w:val="auto"/>
              </w:rPr>
              <w:t>地Ac-IV-4 問題探究：颱風與生活。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社1a-IV-1 發覺生活經驗或社會現象與社會領域內容知識的關係。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地1b-IV-1 解析自然環境與人文景觀的相互關係。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地1c-IV-2 反思各種地理環境與議題的內涵，並提出相關意見。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社3a-IV-1 發現不同時空脈絡中的人類生活問題，並進行探究。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社3b-IV-2 使用文字、照片、圖表、數據、地圖、年表、言語等多種方式，呈現並解釋探究結果。</w:t>
            </w:r>
          </w:p>
        </w:tc>
        <w:tc>
          <w:tcPr>
            <w:tcW w:w="36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第一篇 臺灣的環境（上）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第六章 水文（第三次段考）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‧引起活動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1.詢問同學是否放過颱風假，並請同學分享最有印象的颱風假或颱風天的經驗。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2.引導出對颱風因地理位置、島嶼因素，颱風是難以避免的氣象災害。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‧教學活動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1.請同學閱讀資料一的圖文，並回答探究一的題目。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2.說明不同颱風路徑，使颱風對各地災害有所差異，而臺灣東部最常直接受到颱風影響，使傳統建築形式有所不同。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3.請同學閱讀資料二的圖文，並回答探究二的題目。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4.對照臺灣與其他國家平均降水量統計圖，以及民國98年莫拉克颱風8月5日～8月10日累積降水量圖，說明莫拉克颱風6天內的強降水，超過全球許多國家的年平均降水量。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5.說明沖刷大量土石的豪雨，不僅造成生命、財產損失，也使水庫淤積大量土石，影響蓄水功能。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6.說明颱風也有正面影響，能適時的補充水資源，也是臺灣重要的水資源來源。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‧總結活動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請同學歸納颱風的正、負面影響，並說明生活在臺灣，需要對颱風有更完整的認識，並了解如何因應災害。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713F" w:rsidRPr="00C705B3" w:rsidRDefault="00BF713F" w:rsidP="00BF713F">
            <w:pPr>
              <w:spacing w:line="260" w:lineRule="exact"/>
              <w:jc w:val="center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</w:t>
            </w:r>
          </w:p>
        </w:tc>
        <w:tc>
          <w:tcPr>
            <w:tcW w:w="16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學</w:t>
            </w:r>
            <w:r w:rsidRPr="00C705B3">
              <w:rPr>
                <w:rFonts w:ascii="標楷體" w:eastAsia="標楷體" w:hAnsi="標楷體" w:cs="標楷體" w:hint="eastAsia"/>
                <w:color w:val="auto"/>
              </w:rPr>
              <w:t>習單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1.學習單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C705B3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2.小組討論</w:t>
            </w:r>
          </w:p>
        </w:tc>
        <w:tc>
          <w:tcPr>
            <w:tcW w:w="155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【環境教育】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環J8 了解臺灣生態環境及社會發展面對氣候變遷的脆弱性與韌性。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環J9 了解氣候變遷減緩與調適的涵義，以及臺灣因應氣候變遷調適的政策。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環J10 了解天然災害對人類生活、生命、社會發展與經濟產業的衝擊。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/>
                <w:bCs/>
                <w:snapToGrid w:val="0"/>
                <w:color w:val="auto"/>
              </w:rPr>
              <w:t>【防災教育】</w:t>
            </w:r>
          </w:p>
          <w:p w:rsidR="00BF713F" w:rsidRPr="00C705B3" w:rsidRDefault="00BF713F" w:rsidP="00BF713F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C705B3">
              <w:rPr>
                <w:rFonts w:ascii="標楷體" w:eastAsia="標楷體" w:hAnsi="標楷體" w:cs="DFKaiShu-SB-Estd-BF" w:hint="eastAsia"/>
                <w:bCs/>
                <w:snapToGrid w:val="0"/>
                <w:color w:val="auto"/>
              </w:rPr>
              <w:t>防J6 應用氣象局提供的災害資訊，做出適當的判斷及行動。</w:t>
            </w:r>
          </w:p>
        </w:tc>
        <w:tc>
          <w:tcPr>
            <w:tcW w:w="14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713F" w:rsidRPr="0025461C" w:rsidRDefault="00BF713F" w:rsidP="00BF713F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18-1</w:t>
            </w:r>
            <w:r>
              <w:rPr>
                <w:rFonts w:ascii="標楷體" w:eastAsia="標楷體" w:hAnsi="標楷體" w:hint="eastAsia"/>
              </w:rPr>
              <w:t>9</w:t>
            </w:r>
            <w:r w:rsidRPr="0025461C">
              <w:rPr>
                <w:rFonts w:ascii="標楷體" w:eastAsia="標楷體" w:hAnsi="標楷體" w:hint="eastAsia"/>
              </w:rPr>
              <w:t>第三次段考                                       19休業式</w:t>
            </w:r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5D5543" w:rsidRDefault="005D5543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5D5543" w:rsidRDefault="005D5543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5D5543" w:rsidRDefault="005D5543" w:rsidP="00D37619">
      <w:pPr>
        <w:rPr>
          <w:rFonts w:ascii="標楷體" w:eastAsia="標楷體" w:hAnsi="標楷體" w:cs="標楷體" w:hint="eastAsia"/>
          <w:b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737" w:type="dxa"/>
        <w:jc w:val="center"/>
        <w:tblLayout w:type="fixed"/>
        <w:tblLook w:val="04A0" w:firstRow="1" w:lastRow="0" w:firstColumn="1" w:lastColumn="0" w:noHBand="0" w:noVBand="1"/>
      </w:tblPr>
      <w:tblGrid>
        <w:gridCol w:w="866"/>
        <w:gridCol w:w="3382"/>
        <w:gridCol w:w="861"/>
        <w:gridCol w:w="2257"/>
        <w:gridCol w:w="1209"/>
        <w:gridCol w:w="8"/>
        <w:gridCol w:w="1283"/>
        <w:gridCol w:w="8"/>
        <w:gridCol w:w="4863"/>
      </w:tblGrid>
      <w:tr w:rsidR="00097724" w:rsidRPr="00DA2B18" w:rsidTr="005D5543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382" w:type="dxa"/>
            <w:vMerge w:val="restart"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335" w:type="dxa"/>
            <w:gridSpan w:val="4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:rsidR="00097724" w:rsidRPr="00750707" w:rsidRDefault="00097724" w:rsidP="00DA2B1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gridSpan w:val="2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863" w:type="dxa"/>
            <w:vAlign w:val="center"/>
          </w:tcPr>
          <w:p w:rsidR="00097724" w:rsidRPr="002C23FA" w:rsidRDefault="00097724" w:rsidP="00D857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</w:tc>
      </w:tr>
      <w:tr w:rsidR="00097724" w:rsidRPr="00DA2B18" w:rsidTr="005D5543">
        <w:trPr>
          <w:trHeight w:val="837"/>
          <w:jc w:val="center"/>
        </w:trPr>
        <w:tc>
          <w:tcPr>
            <w:tcW w:w="866" w:type="dxa"/>
            <w:vMerge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382" w:type="dxa"/>
            <w:vMerge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257" w:type="dxa"/>
            <w:vAlign w:val="center"/>
          </w:tcPr>
          <w:p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209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週次</w:t>
            </w:r>
          </w:p>
        </w:tc>
        <w:tc>
          <w:tcPr>
            <w:tcW w:w="1291" w:type="dxa"/>
            <w:gridSpan w:val="2"/>
            <w:vAlign w:val="center"/>
          </w:tcPr>
          <w:p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871" w:type="dxa"/>
            <w:gridSpan w:val="2"/>
          </w:tcPr>
          <w:p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49EA" w:rsidRPr="00DA2B18" w:rsidTr="005D5543">
        <w:trPr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範例</w:t>
            </w:r>
          </w:p>
        </w:tc>
        <w:tc>
          <w:tcPr>
            <w:tcW w:w="3382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257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1209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91" w:type="dxa"/>
            <w:gridSpan w:val="2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871" w:type="dxa"/>
            <w:gridSpan w:val="2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6A49EA" w:rsidRPr="00DA2B18" w:rsidTr="005D5543">
        <w:trPr>
          <w:trHeight w:val="967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1</w:t>
            </w:r>
          </w:p>
        </w:tc>
        <w:tc>
          <w:tcPr>
            <w:tcW w:w="3382" w:type="dxa"/>
            <w:vAlign w:val="center"/>
          </w:tcPr>
          <w:p w:rsidR="006A49EA" w:rsidRPr="002C23FA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871" w:type="dxa"/>
            <w:gridSpan w:val="2"/>
          </w:tcPr>
          <w:p w:rsidR="006A49EA" w:rsidRPr="002C23FA" w:rsidRDefault="006A49EA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A90EEB" w:rsidRPr="00DA2B18" w:rsidTr="005D5543">
        <w:trPr>
          <w:trHeight w:val="402"/>
          <w:jc w:val="center"/>
        </w:trPr>
        <w:tc>
          <w:tcPr>
            <w:tcW w:w="866" w:type="dxa"/>
            <w:vAlign w:val="center"/>
          </w:tcPr>
          <w:p w:rsidR="00A90EEB" w:rsidRPr="00750707" w:rsidRDefault="00A90EEB" w:rsidP="00A90EEB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2</w:t>
            </w:r>
          </w:p>
        </w:tc>
        <w:tc>
          <w:tcPr>
            <w:tcW w:w="3382" w:type="dxa"/>
            <w:vAlign w:val="center"/>
          </w:tcPr>
          <w:p w:rsidR="00A90EEB" w:rsidRPr="002C23FA" w:rsidRDefault="00A90EEB" w:rsidP="00A90EEB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國際教</w:t>
            </w:r>
            <w:r w:rsidRPr="0059374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育</w:t>
            </w:r>
          </w:p>
        </w:tc>
        <w:tc>
          <w:tcPr>
            <w:tcW w:w="861" w:type="dxa"/>
            <w:vAlign w:val="center"/>
          </w:tcPr>
          <w:p w:rsidR="00A90EEB" w:rsidRPr="006D4585" w:rsidRDefault="00A90EEB" w:rsidP="00A90EE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257" w:type="dxa"/>
            <w:vAlign w:val="center"/>
          </w:tcPr>
          <w:p w:rsidR="00A90EEB" w:rsidRPr="006D4585" w:rsidRDefault="00A90EEB" w:rsidP="00A90EEB">
            <w:pPr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D45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</w:t>
            </w:r>
            <w:r w:rsidRPr="006D45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</w:t>
            </w:r>
            <w:r w:rsidRPr="006D45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地理</w:t>
            </w:r>
          </w:p>
        </w:tc>
        <w:tc>
          <w:tcPr>
            <w:tcW w:w="1209" w:type="dxa"/>
            <w:vAlign w:val="center"/>
          </w:tcPr>
          <w:p w:rsidR="00A90EEB" w:rsidRPr="00DA2B18" w:rsidRDefault="00A90EEB" w:rsidP="00A90EE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90EE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4-7</w:t>
            </w:r>
            <w:r w:rsidRPr="00A90EEB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,20</w:t>
            </w:r>
          </w:p>
        </w:tc>
        <w:tc>
          <w:tcPr>
            <w:tcW w:w="1291" w:type="dxa"/>
            <w:gridSpan w:val="2"/>
            <w:vAlign w:val="center"/>
          </w:tcPr>
          <w:p w:rsidR="00A90EEB" w:rsidRPr="00DA2B18" w:rsidRDefault="00A90EEB" w:rsidP="00A90EE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90EEB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871" w:type="dxa"/>
            <w:gridSpan w:val="2"/>
          </w:tcPr>
          <w:p w:rsidR="00A90EEB" w:rsidRPr="002C23FA" w:rsidRDefault="00A90EEB" w:rsidP="00A90EE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1.請務必填寫合乎學習階段實質內涵指標，如: 國J12</w:t>
            </w: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:rsidR="00A90EEB" w:rsidRPr="002C23FA" w:rsidRDefault="00A90EEB" w:rsidP="00A90EE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依本局109年2月20日新北教新字第1090294487號函辦理，自110學年度起實施國際教育4堂課。每學年實施4節課，原則每學期2節課，惟經由各校課程委員會通過後，得彈性調整實施學期。</w:t>
            </w:r>
          </w:p>
        </w:tc>
      </w:tr>
      <w:tr w:rsidR="006A49EA" w:rsidRPr="00DA2B18" w:rsidTr="005D5543">
        <w:trPr>
          <w:trHeight w:val="1054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3</w:t>
            </w:r>
          </w:p>
        </w:tc>
        <w:tc>
          <w:tcPr>
            <w:tcW w:w="3382" w:type="dxa"/>
            <w:vAlign w:val="center"/>
          </w:tcPr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871" w:type="dxa"/>
            <w:gridSpan w:val="2"/>
          </w:tcPr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6A49EA" w:rsidRPr="002C23F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6A49EA" w:rsidRPr="002C23F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</w:p>
        </w:tc>
      </w:tr>
      <w:tr w:rsidR="006A49EA" w:rsidRPr="00DA2B18" w:rsidTr="005D5543">
        <w:trPr>
          <w:trHeight w:val="549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3382" w:type="dxa"/>
            <w:vAlign w:val="center"/>
          </w:tcPr>
          <w:p w:rsidR="006E3407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  <w:p w:rsidR="006A49EA" w:rsidRPr="00593744" w:rsidRDefault="006A49EA" w:rsidP="0059374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871" w:type="dxa"/>
            <w:gridSpan w:val="2"/>
          </w:tcPr>
          <w:p w:rsidR="00593744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6A49EA" w:rsidRPr="00593744" w:rsidRDefault="00593744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性侵害防治教育課程課程內容應包括：兩性性器官構造與功能；安全性行為與自我保護</w:t>
            </w:r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性知識；性別平等之教育；正確性心理之建立；對他人性自由之尊重；性侵害犯罪之認識；性侵害危機之處理；性侵害防範之技巧；其他與性侵害有關之教育等</w:t>
            </w:r>
          </w:p>
        </w:tc>
      </w:tr>
      <w:tr w:rsidR="004A5070" w:rsidRPr="00DA2B18" w:rsidTr="005D5543">
        <w:trPr>
          <w:trHeight w:val="1253"/>
          <w:jc w:val="center"/>
        </w:trPr>
        <w:tc>
          <w:tcPr>
            <w:tcW w:w="866" w:type="dxa"/>
            <w:vAlign w:val="center"/>
          </w:tcPr>
          <w:p w:rsidR="004A5070" w:rsidRPr="00750707" w:rsidRDefault="004A5070" w:rsidP="004A507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5</w:t>
            </w:r>
          </w:p>
        </w:tc>
        <w:tc>
          <w:tcPr>
            <w:tcW w:w="3382" w:type="dxa"/>
            <w:vAlign w:val="center"/>
          </w:tcPr>
          <w:p w:rsidR="004A5070" w:rsidRPr="00593744" w:rsidRDefault="004A5070" w:rsidP="004A507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  <w:p w:rsidR="004A5070" w:rsidRPr="00593744" w:rsidRDefault="004A5070" w:rsidP="004A507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4A5070" w:rsidRPr="006D4585" w:rsidRDefault="004A5070" w:rsidP="004A50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257" w:type="dxa"/>
            <w:vAlign w:val="center"/>
          </w:tcPr>
          <w:p w:rsidR="004A5070" w:rsidRPr="006D4585" w:rsidRDefault="004A5070" w:rsidP="004A5070">
            <w:pPr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D45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</w:t>
            </w:r>
            <w:r w:rsidRPr="006D45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</w:t>
            </w:r>
            <w:r w:rsidRPr="006D45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地理</w:t>
            </w:r>
          </w:p>
        </w:tc>
        <w:tc>
          <w:tcPr>
            <w:tcW w:w="1209" w:type="dxa"/>
            <w:vAlign w:val="center"/>
          </w:tcPr>
          <w:p w:rsidR="004A5070" w:rsidRPr="00DA2B18" w:rsidRDefault="004A5070" w:rsidP="004A50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4,17-21</w:t>
            </w:r>
          </w:p>
        </w:tc>
        <w:tc>
          <w:tcPr>
            <w:tcW w:w="1291" w:type="dxa"/>
            <w:gridSpan w:val="2"/>
            <w:vAlign w:val="center"/>
          </w:tcPr>
          <w:p w:rsidR="004A5070" w:rsidRPr="00DA2B18" w:rsidRDefault="004A5070" w:rsidP="004A50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4871" w:type="dxa"/>
            <w:gridSpan w:val="2"/>
          </w:tcPr>
          <w:p w:rsidR="004A5070" w:rsidRPr="002C23FA" w:rsidRDefault="004A5070" w:rsidP="004A5070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4A5070" w:rsidRPr="002C23FA" w:rsidRDefault="004A5070" w:rsidP="004A507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6A49EA" w:rsidRPr="00DA2B18" w:rsidTr="005D5543">
        <w:trPr>
          <w:trHeight w:val="649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3382" w:type="dxa"/>
            <w:vAlign w:val="center"/>
          </w:tcPr>
          <w:p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871" w:type="dxa"/>
            <w:gridSpan w:val="2"/>
          </w:tcPr>
          <w:p w:rsidR="006A49E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593744" w:rsidRPr="00593744" w:rsidRDefault="00593744" w:rsidP="00593744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(含孝親家庭教育5月活動)</w:t>
            </w:r>
          </w:p>
        </w:tc>
      </w:tr>
      <w:tr w:rsidR="006A49EA" w:rsidRPr="00DA2B18" w:rsidTr="005D5543">
        <w:trPr>
          <w:trHeight w:val="649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3382" w:type="dxa"/>
            <w:vAlign w:val="center"/>
          </w:tcPr>
          <w:p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871" w:type="dxa"/>
            <w:gridSpan w:val="2"/>
          </w:tcPr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6A49EA" w:rsidRPr="00DA2B18" w:rsidTr="005D5543">
        <w:trPr>
          <w:trHeight w:val="649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</w:p>
        </w:tc>
        <w:tc>
          <w:tcPr>
            <w:tcW w:w="3382" w:type="dxa"/>
            <w:vAlign w:val="center"/>
          </w:tcPr>
          <w:p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86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871" w:type="dxa"/>
            <w:gridSpan w:val="2"/>
          </w:tcPr>
          <w:p w:rsidR="0092000A" w:rsidRPr="0092000A" w:rsidRDefault="006A49EA" w:rsidP="0092000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000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92000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92000A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各級學校應推動全民國防教育，並視實</w:t>
            </w:r>
          </w:p>
          <w:p w:rsidR="0092000A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際需要，納入教學課程，實施多元教學</w:t>
            </w:r>
          </w:p>
          <w:p w:rsidR="0092000A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活動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全民國防教育向度含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全民國防概論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際情勢與國家安全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我國國防現況與發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展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防衛動員與災害防救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戰爭啟示與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5個向度，災害防救學習內容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含我國災害防救簡介、校園災害防救簡</w:t>
            </w:r>
          </w:p>
          <w:p w:rsidR="006A49EA" w:rsidRPr="002C23FA" w:rsidRDefault="0092000A" w:rsidP="0092000A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介及災害應變的知識與技能</w:t>
            </w:r>
          </w:p>
        </w:tc>
      </w:tr>
      <w:tr w:rsidR="0092000A" w:rsidRPr="00DA2B18" w:rsidTr="005D5543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9</w:t>
            </w:r>
          </w:p>
        </w:tc>
        <w:tc>
          <w:tcPr>
            <w:tcW w:w="3382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871" w:type="dxa"/>
            <w:gridSpan w:val="2"/>
            <w:vAlign w:val="center"/>
          </w:tcPr>
          <w:p w:rsidR="0092000A" w:rsidRPr="0092000A" w:rsidRDefault="0092000A" w:rsidP="0092000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依據新北教社字第11014252521號函新北市110年度交通安全教育訪視及輔導各級學校共同建議事項</w:t>
            </w:r>
          </w:p>
        </w:tc>
      </w:tr>
      <w:tr w:rsidR="0092000A" w:rsidRPr="00DA2B18" w:rsidTr="005D5543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338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871" w:type="dxa"/>
            <w:gridSpan w:val="2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111.2.25新北教工環字第1110333562號函，安全教育包括交通安全、水域安全、防墜安全、防災安全、食藥安全等5大主題。</w:t>
            </w:r>
          </w:p>
        </w:tc>
      </w:tr>
      <w:tr w:rsidR="004A5070" w:rsidRPr="00DA2B18" w:rsidTr="005D5543">
        <w:trPr>
          <w:trHeight w:val="649"/>
          <w:jc w:val="center"/>
        </w:trPr>
        <w:tc>
          <w:tcPr>
            <w:tcW w:w="866" w:type="dxa"/>
            <w:vAlign w:val="center"/>
          </w:tcPr>
          <w:p w:rsidR="004A5070" w:rsidRPr="00750707" w:rsidRDefault="004A5070" w:rsidP="004A507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11</w:t>
            </w:r>
          </w:p>
        </w:tc>
        <w:tc>
          <w:tcPr>
            <w:tcW w:w="3382" w:type="dxa"/>
            <w:vAlign w:val="center"/>
          </w:tcPr>
          <w:p w:rsidR="004A5070" w:rsidRPr="002C23FA" w:rsidRDefault="004A5070" w:rsidP="004A507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  <w:p w:rsidR="004A5070" w:rsidRPr="002C23FA" w:rsidRDefault="004A5070" w:rsidP="004A507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4A5070" w:rsidRPr="006D4585" w:rsidRDefault="004A5070" w:rsidP="004A50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257" w:type="dxa"/>
            <w:vAlign w:val="center"/>
          </w:tcPr>
          <w:p w:rsidR="004A5070" w:rsidRPr="006D4585" w:rsidRDefault="004A5070" w:rsidP="004A5070">
            <w:pPr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D45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</w:t>
            </w:r>
            <w:r w:rsidRPr="006D45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</w:t>
            </w:r>
            <w:r w:rsidRPr="006D45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地理</w:t>
            </w:r>
          </w:p>
        </w:tc>
        <w:tc>
          <w:tcPr>
            <w:tcW w:w="1209" w:type="dxa"/>
            <w:vAlign w:val="center"/>
          </w:tcPr>
          <w:p w:rsidR="004A5070" w:rsidRPr="00DA2B18" w:rsidRDefault="004A5070" w:rsidP="004A50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,20</w:t>
            </w:r>
          </w:p>
        </w:tc>
        <w:tc>
          <w:tcPr>
            <w:tcW w:w="1291" w:type="dxa"/>
            <w:gridSpan w:val="2"/>
            <w:vAlign w:val="center"/>
          </w:tcPr>
          <w:p w:rsidR="004A5070" w:rsidRPr="00DA2B18" w:rsidRDefault="004A5070" w:rsidP="004A507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871" w:type="dxa"/>
            <w:gridSpan w:val="2"/>
          </w:tcPr>
          <w:p w:rsidR="004A5070" w:rsidRPr="002C23FA" w:rsidRDefault="004A5070" w:rsidP="004A507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依據教育部國民及學前教育署110年8月27日臺教國署國字第1100104228號函、教育部108年6月12日臺教學(二)字第1080083209號函修正之「教育部品德教育促進方案」以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及110年9月1日新北教特字第1101636591號函。</w:t>
            </w:r>
          </w:p>
        </w:tc>
      </w:tr>
      <w:tr w:rsidR="0092000A" w:rsidRPr="00DA2B18" w:rsidTr="005D5543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12</w:t>
            </w:r>
          </w:p>
        </w:tc>
        <w:tc>
          <w:tcPr>
            <w:tcW w:w="3382" w:type="dxa"/>
            <w:vAlign w:val="center"/>
          </w:tcPr>
          <w:p w:rsidR="0092000A" w:rsidRPr="004A0922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4A0922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871" w:type="dxa"/>
            <w:gridSpan w:val="2"/>
          </w:tcPr>
          <w:p w:rsidR="0092000A" w:rsidRPr="004A0922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每學年度國中八年級實施3小時融入式教學（教育部101.7.15臺國(二)字第1010123004號函辦理）</w:t>
            </w:r>
          </w:p>
        </w:tc>
      </w:tr>
      <w:tr w:rsidR="009615B4" w:rsidRPr="00DA2B18" w:rsidTr="005D5543">
        <w:trPr>
          <w:trHeight w:val="649"/>
          <w:jc w:val="center"/>
        </w:trPr>
        <w:tc>
          <w:tcPr>
            <w:tcW w:w="866" w:type="dxa"/>
            <w:vAlign w:val="center"/>
          </w:tcPr>
          <w:p w:rsidR="009615B4" w:rsidRDefault="009615B4" w:rsidP="009615B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13</w:t>
            </w:r>
          </w:p>
        </w:tc>
        <w:tc>
          <w:tcPr>
            <w:tcW w:w="3382" w:type="dxa"/>
            <w:vAlign w:val="center"/>
          </w:tcPr>
          <w:p w:rsidR="009615B4" w:rsidRPr="00593744" w:rsidRDefault="009615B4" w:rsidP="009615B4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861" w:type="dxa"/>
            <w:vAlign w:val="center"/>
          </w:tcPr>
          <w:p w:rsidR="009615B4" w:rsidRPr="006D4585" w:rsidRDefault="009615B4" w:rsidP="009615B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257" w:type="dxa"/>
            <w:vAlign w:val="center"/>
          </w:tcPr>
          <w:p w:rsidR="009615B4" w:rsidRPr="006D4585" w:rsidRDefault="009615B4" w:rsidP="009615B4">
            <w:pPr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D45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</w:t>
            </w:r>
            <w:r w:rsidRPr="006D45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</w:t>
            </w:r>
            <w:r w:rsidRPr="006D45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地理</w:t>
            </w:r>
          </w:p>
        </w:tc>
        <w:tc>
          <w:tcPr>
            <w:tcW w:w="1209" w:type="dxa"/>
            <w:vAlign w:val="center"/>
          </w:tcPr>
          <w:p w:rsidR="009615B4" w:rsidRDefault="009615B4" w:rsidP="009615B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3.8.10</w:t>
            </w:r>
          </w:p>
          <w:p w:rsidR="009615B4" w:rsidRDefault="009615B4" w:rsidP="009615B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15-17</w:t>
            </w:r>
          </w:p>
          <w:p w:rsidR="009615B4" w:rsidRPr="00DA2B18" w:rsidRDefault="009615B4" w:rsidP="009615B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21</w:t>
            </w:r>
          </w:p>
        </w:tc>
        <w:tc>
          <w:tcPr>
            <w:tcW w:w="1291" w:type="dxa"/>
            <w:gridSpan w:val="2"/>
            <w:vAlign w:val="center"/>
          </w:tcPr>
          <w:p w:rsidR="009615B4" w:rsidRPr="00DA2B18" w:rsidRDefault="009615B4" w:rsidP="009615B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4871" w:type="dxa"/>
            <w:gridSpan w:val="2"/>
          </w:tcPr>
          <w:p w:rsidR="009615B4" w:rsidRPr="002C23FA" w:rsidRDefault="009615B4" w:rsidP="009615B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98.2.17北府教環字第0980095022號函、</w:t>
            </w:r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新北市政府110.12.29新北教工環字第1102472958號函。</w:t>
            </w:r>
          </w:p>
        </w:tc>
      </w:tr>
      <w:tr w:rsidR="0092000A" w:rsidRPr="00DA2B18" w:rsidTr="005D5543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14</w:t>
            </w:r>
          </w:p>
        </w:tc>
        <w:tc>
          <w:tcPr>
            <w:tcW w:w="3382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871" w:type="dxa"/>
            <w:gridSpan w:val="2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F3F10" w:rsidRPr="00DA2B18" w:rsidTr="005D5543">
        <w:trPr>
          <w:trHeight w:val="649"/>
          <w:jc w:val="center"/>
        </w:trPr>
        <w:tc>
          <w:tcPr>
            <w:tcW w:w="866" w:type="dxa"/>
            <w:vAlign w:val="center"/>
          </w:tcPr>
          <w:p w:rsidR="00EF3F10" w:rsidRPr="00750707" w:rsidRDefault="00EF3F10" w:rsidP="00EF3F1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15</w:t>
            </w:r>
          </w:p>
        </w:tc>
        <w:tc>
          <w:tcPr>
            <w:tcW w:w="3382" w:type="dxa"/>
            <w:vAlign w:val="center"/>
          </w:tcPr>
          <w:p w:rsidR="00EF3F10" w:rsidRPr="004A0922" w:rsidRDefault="00EF3F10" w:rsidP="00EF3F1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vAlign w:val="center"/>
          </w:tcPr>
          <w:p w:rsidR="00EF3F10" w:rsidRPr="006D4585" w:rsidRDefault="00EF3F10" w:rsidP="00EF3F1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257" w:type="dxa"/>
            <w:vAlign w:val="center"/>
          </w:tcPr>
          <w:p w:rsidR="00EF3F10" w:rsidRPr="006D4585" w:rsidRDefault="00EF3F10" w:rsidP="00EF3F10">
            <w:pPr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D45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</w:t>
            </w:r>
            <w:r w:rsidRPr="006D45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</w:t>
            </w:r>
            <w:r w:rsidRPr="006D45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地理</w:t>
            </w:r>
          </w:p>
        </w:tc>
        <w:tc>
          <w:tcPr>
            <w:tcW w:w="1209" w:type="dxa"/>
            <w:vAlign w:val="center"/>
          </w:tcPr>
          <w:p w:rsidR="00EF3F10" w:rsidRDefault="00EF3F10" w:rsidP="00EF3F1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-6</w:t>
            </w:r>
          </w:p>
          <w:p w:rsidR="00EF3F10" w:rsidRPr="00DA2B18" w:rsidRDefault="00EF3F10" w:rsidP="00EF3F1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11-14</w:t>
            </w:r>
          </w:p>
        </w:tc>
        <w:tc>
          <w:tcPr>
            <w:tcW w:w="1291" w:type="dxa"/>
            <w:gridSpan w:val="2"/>
            <w:vAlign w:val="center"/>
          </w:tcPr>
          <w:p w:rsidR="00EF3F10" w:rsidRPr="00DA2B18" w:rsidRDefault="00EF3F10" w:rsidP="00EF3F1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4871" w:type="dxa"/>
            <w:gridSpan w:val="2"/>
          </w:tcPr>
          <w:p w:rsidR="00EF3F10" w:rsidRPr="004A0922" w:rsidRDefault="00EF3F10" w:rsidP="00EF3F1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95E47" w:rsidRPr="00DA2B18" w:rsidTr="005D5543">
        <w:trPr>
          <w:trHeight w:val="649"/>
          <w:jc w:val="center"/>
        </w:trPr>
        <w:tc>
          <w:tcPr>
            <w:tcW w:w="866" w:type="dxa"/>
            <w:vAlign w:val="center"/>
          </w:tcPr>
          <w:p w:rsidR="00E95E47" w:rsidRPr="00750707" w:rsidRDefault="00E95E47" w:rsidP="00E95E4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16</w:t>
            </w:r>
          </w:p>
        </w:tc>
        <w:tc>
          <w:tcPr>
            <w:tcW w:w="3382" w:type="dxa"/>
            <w:vAlign w:val="center"/>
          </w:tcPr>
          <w:p w:rsidR="00E95E47" w:rsidRPr="002C23FA" w:rsidRDefault="00E95E47" w:rsidP="00E95E47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vAlign w:val="center"/>
          </w:tcPr>
          <w:p w:rsidR="00E95E47" w:rsidRPr="006D4585" w:rsidRDefault="00E95E47" w:rsidP="00E95E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257" w:type="dxa"/>
            <w:vAlign w:val="center"/>
          </w:tcPr>
          <w:p w:rsidR="00E95E47" w:rsidRPr="006D4585" w:rsidRDefault="00E95E47" w:rsidP="00E95E47">
            <w:pPr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D45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</w:t>
            </w:r>
            <w:r w:rsidRPr="006D45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</w:t>
            </w:r>
            <w:r w:rsidRPr="006D45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地理</w:t>
            </w:r>
          </w:p>
        </w:tc>
        <w:tc>
          <w:tcPr>
            <w:tcW w:w="1209" w:type="dxa"/>
            <w:vAlign w:val="center"/>
          </w:tcPr>
          <w:p w:rsidR="00E95E47" w:rsidRPr="00DA2B18" w:rsidRDefault="00E95E47" w:rsidP="00E95E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1291" w:type="dxa"/>
            <w:gridSpan w:val="2"/>
            <w:vAlign w:val="center"/>
          </w:tcPr>
          <w:p w:rsidR="00E95E47" w:rsidRPr="00DA2B18" w:rsidRDefault="00E95E47" w:rsidP="00E95E4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871" w:type="dxa"/>
            <w:gridSpan w:val="2"/>
          </w:tcPr>
          <w:p w:rsidR="00E95E47" w:rsidRPr="002C23FA" w:rsidRDefault="00E95E47" w:rsidP="00E95E4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5D5543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17</w:t>
            </w:r>
          </w:p>
        </w:tc>
        <w:tc>
          <w:tcPr>
            <w:tcW w:w="338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871" w:type="dxa"/>
            <w:gridSpan w:val="2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5D5543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18</w:t>
            </w:r>
          </w:p>
        </w:tc>
        <w:tc>
          <w:tcPr>
            <w:tcW w:w="3382" w:type="dxa"/>
            <w:vAlign w:val="center"/>
          </w:tcPr>
          <w:p w:rsidR="0092000A" w:rsidRPr="00593744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871" w:type="dxa"/>
            <w:gridSpan w:val="2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5D5543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19</w:t>
            </w:r>
          </w:p>
        </w:tc>
        <w:tc>
          <w:tcPr>
            <w:tcW w:w="338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871" w:type="dxa"/>
            <w:gridSpan w:val="2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F3F10" w:rsidRPr="00DA2B18" w:rsidTr="005D5543">
        <w:trPr>
          <w:trHeight w:val="649"/>
          <w:jc w:val="center"/>
        </w:trPr>
        <w:tc>
          <w:tcPr>
            <w:tcW w:w="866" w:type="dxa"/>
            <w:vAlign w:val="center"/>
          </w:tcPr>
          <w:p w:rsidR="00EF3F10" w:rsidRPr="00750707" w:rsidRDefault="00EF3F10" w:rsidP="00EF3F10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20</w:t>
            </w:r>
          </w:p>
        </w:tc>
        <w:tc>
          <w:tcPr>
            <w:tcW w:w="3382" w:type="dxa"/>
            <w:vAlign w:val="center"/>
          </w:tcPr>
          <w:p w:rsidR="00EF3F10" w:rsidRPr="002C23FA" w:rsidRDefault="00EF3F10" w:rsidP="00EF3F10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61" w:type="dxa"/>
            <w:vAlign w:val="center"/>
          </w:tcPr>
          <w:p w:rsidR="00EF3F10" w:rsidRPr="006D4585" w:rsidRDefault="00EF3F10" w:rsidP="00EF3F1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</w:p>
        </w:tc>
        <w:tc>
          <w:tcPr>
            <w:tcW w:w="2257" w:type="dxa"/>
            <w:vAlign w:val="center"/>
          </w:tcPr>
          <w:p w:rsidR="00EF3F10" w:rsidRPr="006D4585" w:rsidRDefault="00EF3F10" w:rsidP="00EF3F10">
            <w:pPr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D45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</w:t>
            </w:r>
            <w:r w:rsidRPr="006D45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</w:t>
            </w:r>
            <w:r w:rsidRPr="006D45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地理</w:t>
            </w:r>
          </w:p>
        </w:tc>
        <w:tc>
          <w:tcPr>
            <w:tcW w:w="1209" w:type="dxa"/>
            <w:vAlign w:val="center"/>
          </w:tcPr>
          <w:p w:rsidR="00EF3F10" w:rsidRDefault="00EF3F10" w:rsidP="00EF3F1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.3</w:t>
            </w:r>
          </w:p>
          <w:p w:rsidR="00EF3F10" w:rsidRDefault="00EF3F10" w:rsidP="00EF3F1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7-16</w:t>
            </w:r>
          </w:p>
          <w:p w:rsidR="00EF3F10" w:rsidRPr="00DA2B18" w:rsidRDefault="00EF3F10" w:rsidP="00EF3F1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19-20</w:t>
            </w:r>
          </w:p>
        </w:tc>
        <w:tc>
          <w:tcPr>
            <w:tcW w:w="1291" w:type="dxa"/>
            <w:gridSpan w:val="2"/>
            <w:vAlign w:val="center"/>
          </w:tcPr>
          <w:p w:rsidR="00EF3F10" w:rsidRPr="00DA2B18" w:rsidRDefault="00EF3F10" w:rsidP="00EF3F10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4871" w:type="dxa"/>
            <w:gridSpan w:val="2"/>
          </w:tcPr>
          <w:p w:rsidR="00EF3F10" w:rsidRPr="002C23FA" w:rsidRDefault="00EF3F10" w:rsidP="00EF3F1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5D5543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21</w:t>
            </w:r>
          </w:p>
        </w:tc>
        <w:tc>
          <w:tcPr>
            <w:tcW w:w="3382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871" w:type="dxa"/>
            <w:gridSpan w:val="2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5D5543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22</w:t>
            </w:r>
          </w:p>
        </w:tc>
        <w:tc>
          <w:tcPr>
            <w:tcW w:w="3382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871" w:type="dxa"/>
            <w:gridSpan w:val="2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5D5543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23</w:t>
            </w:r>
          </w:p>
        </w:tc>
        <w:tc>
          <w:tcPr>
            <w:tcW w:w="3382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科技教育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57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871" w:type="dxa"/>
            <w:gridSpan w:val="2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:rsidR="005D5543" w:rsidRDefault="005D5543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bookmarkStart w:id="0" w:name="_GoBack"/>
      <w:bookmarkEnd w:id="0"/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lastRenderedPageBreak/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:rsidR="00217DCF" w:rsidRPr="00BF31BC" w:rsidRDefault="008A26FE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DA2B18" w:rsidRPr="00DA2B18" w:rsidRDefault="00DA2B18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八</w:t>
      </w: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、會考後至畢業典禮前之課程活動規劃表</w:t>
      </w:r>
    </w:p>
    <w:p w:rsidR="00DA2B18" w:rsidRPr="00DA2B18" w:rsidRDefault="00DA2B18" w:rsidP="00750707">
      <w:pPr>
        <w:spacing w:beforeLines="100" w:before="240" w:afterLines="50" w:after="120"/>
        <w:jc w:val="center"/>
        <w:rPr>
          <w:rFonts w:ascii="標楷體" w:eastAsia="標楷體" w:hAnsi="標楷體"/>
          <w:sz w:val="32"/>
          <w:szCs w:val="32"/>
        </w:rPr>
      </w:pPr>
      <w:r w:rsidRPr="00DA2B18">
        <w:rPr>
          <w:rFonts w:ascii="標楷體" w:eastAsia="標楷體" w:hAnsi="標楷體" w:hint="eastAsia"/>
          <w:sz w:val="32"/>
          <w:szCs w:val="32"/>
        </w:rPr>
        <w:t>新北市立溪崑國民中學11</w:t>
      </w:r>
      <w:r w:rsidR="00D85711">
        <w:rPr>
          <w:rFonts w:ascii="標楷體" w:eastAsia="標楷體" w:hAnsi="標楷體" w:hint="eastAsia"/>
          <w:sz w:val="32"/>
          <w:szCs w:val="32"/>
        </w:rPr>
        <w:t>2</w:t>
      </w:r>
      <w:r w:rsidRPr="00DA2B18">
        <w:rPr>
          <w:rFonts w:ascii="標楷體" w:eastAsia="標楷體" w:hAnsi="標楷體" w:hint="eastAsia"/>
          <w:sz w:val="32"/>
          <w:szCs w:val="32"/>
        </w:rPr>
        <w:t>學年度</w:t>
      </w:r>
      <w:r w:rsidR="00D85711">
        <w:rPr>
          <w:rFonts w:ascii="標楷體" w:eastAsia="標楷體" w:hAnsi="標楷體" w:hint="eastAsia"/>
          <w:sz w:val="32"/>
          <w:szCs w:val="32"/>
        </w:rPr>
        <w:t>第2學期</w:t>
      </w:r>
      <w:r w:rsidRPr="00DA2B18">
        <w:rPr>
          <w:rFonts w:ascii="標楷體" w:eastAsia="標楷體" w:hAnsi="標楷體" w:hint="eastAsia"/>
          <w:sz w:val="32"/>
          <w:szCs w:val="32"/>
        </w:rPr>
        <w:t>會考後至畢業典禮前之課程活動規劃表</w:t>
      </w:r>
    </w:p>
    <w:tbl>
      <w:tblPr>
        <w:tblW w:w="14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206"/>
        <w:gridCol w:w="1207"/>
        <w:gridCol w:w="1207"/>
        <w:gridCol w:w="1207"/>
        <w:gridCol w:w="1207"/>
        <w:gridCol w:w="1206"/>
        <w:gridCol w:w="1207"/>
        <w:gridCol w:w="1207"/>
        <w:gridCol w:w="1207"/>
        <w:gridCol w:w="1207"/>
        <w:gridCol w:w="1093"/>
      </w:tblGrid>
      <w:tr w:rsidR="001E4239" w:rsidRPr="00DA2B18" w:rsidTr="001E4239">
        <w:trPr>
          <w:trHeight w:val="447"/>
        </w:trPr>
        <w:tc>
          <w:tcPr>
            <w:tcW w:w="1410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週次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國文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英語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數學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自然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社會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藝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術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綜合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健體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科技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特教</w:t>
            </w:r>
          </w:p>
        </w:tc>
        <w:tc>
          <w:tcPr>
            <w:tcW w:w="1093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共同</w:t>
            </w:r>
            <w:r w:rsidR="001E4239"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活動</w:t>
            </w:r>
          </w:p>
        </w:tc>
      </w:tr>
      <w:tr w:rsidR="00750707" w:rsidRPr="00DA2B18" w:rsidTr="002857B8">
        <w:trPr>
          <w:trHeight w:val="83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2857B8">
        <w:trPr>
          <w:trHeight w:val="83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2857B8">
        <w:trPr>
          <w:trHeight w:val="83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:rsidR="00DA2B18" w:rsidRDefault="00DA2B18" w:rsidP="001E4239">
      <w:pPr>
        <w:rPr>
          <w:rFonts w:ascii="標楷體" w:eastAsia="標楷體" w:hAnsi="標楷體"/>
        </w:rPr>
      </w:pPr>
    </w:p>
    <w:sectPr w:rsidR="00DA2B18" w:rsidSect="005D5543">
      <w:footerReference w:type="default" r:id="rId8"/>
      <w:pgSz w:w="16839" w:h="11907" w:orient="landscape" w:code="9"/>
      <w:pgMar w:top="851" w:right="1134" w:bottom="851" w:left="1134" w:header="0" w:footer="625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617F" w:rsidRDefault="006A617F">
      <w:r>
        <w:separator/>
      </w:r>
    </w:p>
  </w:endnote>
  <w:endnote w:type="continuationSeparator" w:id="0">
    <w:p w:rsidR="006A617F" w:rsidRDefault="006A6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A07" w:rsidRDefault="002E38B1" w:rsidP="002857B8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FC03A8" w:rsidRPr="00FC03A8">
      <w:rPr>
        <w:noProof/>
        <w:lang w:val="zh-TW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617F" w:rsidRDefault="006A617F">
      <w:r>
        <w:separator/>
      </w:r>
    </w:p>
  </w:footnote>
  <w:footnote w:type="continuationSeparator" w:id="0">
    <w:p w:rsidR="006A617F" w:rsidRDefault="006A61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displayBackgroundShape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52E"/>
    <w:rsid w:val="000279DB"/>
    <w:rsid w:val="00031A53"/>
    <w:rsid w:val="00031BC9"/>
    <w:rsid w:val="00033334"/>
    <w:rsid w:val="000346B2"/>
    <w:rsid w:val="00035DBB"/>
    <w:rsid w:val="00040719"/>
    <w:rsid w:val="000424EC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4BB9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61F5"/>
    <w:rsid w:val="0014796F"/>
    <w:rsid w:val="00150A4C"/>
    <w:rsid w:val="00156A6B"/>
    <w:rsid w:val="001631A1"/>
    <w:rsid w:val="00164B5B"/>
    <w:rsid w:val="00170D0B"/>
    <w:rsid w:val="00181ACE"/>
    <w:rsid w:val="00182B30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6EAF"/>
    <w:rsid w:val="001C7FAA"/>
    <w:rsid w:val="001D0E7F"/>
    <w:rsid w:val="001D293D"/>
    <w:rsid w:val="001D3382"/>
    <w:rsid w:val="001D52A7"/>
    <w:rsid w:val="001D7719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5461C"/>
    <w:rsid w:val="00263A25"/>
    <w:rsid w:val="002664FE"/>
    <w:rsid w:val="002670FA"/>
    <w:rsid w:val="00281385"/>
    <w:rsid w:val="002857B8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B79BF"/>
    <w:rsid w:val="002C23FA"/>
    <w:rsid w:val="002C2C4F"/>
    <w:rsid w:val="002C38A5"/>
    <w:rsid w:val="002C3BE3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A6C3C"/>
    <w:rsid w:val="003B57B2"/>
    <w:rsid w:val="003B75E7"/>
    <w:rsid w:val="003B7C4D"/>
    <w:rsid w:val="003C1A9A"/>
    <w:rsid w:val="003C1C0A"/>
    <w:rsid w:val="003C23AF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922"/>
    <w:rsid w:val="004A46BB"/>
    <w:rsid w:val="004A5070"/>
    <w:rsid w:val="004A5072"/>
    <w:rsid w:val="004B0A44"/>
    <w:rsid w:val="004B103C"/>
    <w:rsid w:val="004B2A8F"/>
    <w:rsid w:val="004B6A15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3BB4"/>
    <w:rsid w:val="004F40A0"/>
    <w:rsid w:val="004F7550"/>
    <w:rsid w:val="00500692"/>
    <w:rsid w:val="00500CE6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068C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5543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7C"/>
    <w:rsid w:val="006550DD"/>
    <w:rsid w:val="0066106E"/>
    <w:rsid w:val="00663336"/>
    <w:rsid w:val="006648FA"/>
    <w:rsid w:val="00666617"/>
    <w:rsid w:val="006711E0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A617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E61E1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26FE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15B4"/>
    <w:rsid w:val="00965857"/>
    <w:rsid w:val="00966319"/>
    <w:rsid w:val="00967DBF"/>
    <w:rsid w:val="0097151F"/>
    <w:rsid w:val="00972994"/>
    <w:rsid w:val="009740F8"/>
    <w:rsid w:val="00981915"/>
    <w:rsid w:val="00982D4A"/>
    <w:rsid w:val="009866A6"/>
    <w:rsid w:val="00987F14"/>
    <w:rsid w:val="00991898"/>
    <w:rsid w:val="0099265F"/>
    <w:rsid w:val="00992B4E"/>
    <w:rsid w:val="00992C7C"/>
    <w:rsid w:val="00994DF1"/>
    <w:rsid w:val="00994F36"/>
    <w:rsid w:val="00995135"/>
    <w:rsid w:val="009973D5"/>
    <w:rsid w:val="009A1520"/>
    <w:rsid w:val="009A1881"/>
    <w:rsid w:val="009A450A"/>
    <w:rsid w:val="009A7E41"/>
    <w:rsid w:val="009B2487"/>
    <w:rsid w:val="009B2BE9"/>
    <w:rsid w:val="009B2F4D"/>
    <w:rsid w:val="009B394E"/>
    <w:rsid w:val="009B4008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B25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0641F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57BDF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0EEB"/>
    <w:rsid w:val="00A92B7A"/>
    <w:rsid w:val="00AA158C"/>
    <w:rsid w:val="00AA1C85"/>
    <w:rsid w:val="00AA56E5"/>
    <w:rsid w:val="00AA5C9E"/>
    <w:rsid w:val="00AB0D6C"/>
    <w:rsid w:val="00AB33BD"/>
    <w:rsid w:val="00AB3A6D"/>
    <w:rsid w:val="00AB671C"/>
    <w:rsid w:val="00AB6FC4"/>
    <w:rsid w:val="00AC2BA3"/>
    <w:rsid w:val="00AC4B0F"/>
    <w:rsid w:val="00AC7B49"/>
    <w:rsid w:val="00AD2399"/>
    <w:rsid w:val="00AD3378"/>
    <w:rsid w:val="00AD48C0"/>
    <w:rsid w:val="00AD6BF2"/>
    <w:rsid w:val="00AE5DA6"/>
    <w:rsid w:val="00AE6E7D"/>
    <w:rsid w:val="00AF0928"/>
    <w:rsid w:val="00AF1E63"/>
    <w:rsid w:val="00AF24A8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4D8"/>
    <w:rsid w:val="00B54810"/>
    <w:rsid w:val="00B5559D"/>
    <w:rsid w:val="00B5798C"/>
    <w:rsid w:val="00B62FC1"/>
    <w:rsid w:val="00B63864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BF713F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2A1D"/>
    <w:rsid w:val="00C436A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0B20"/>
    <w:rsid w:val="00CB2148"/>
    <w:rsid w:val="00CB2269"/>
    <w:rsid w:val="00CB3018"/>
    <w:rsid w:val="00CB40FF"/>
    <w:rsid w:val="00CB62C6"/>
    <w:rsid w:val="00CC032D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1F57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1818"/>
    <w:rsid w:val="00D777C7"/>
    <w:rsid w:val="00D8163B"/>
    <w:rsid w:val="00D81B60"/>
    <w:rsid w:val="00D82CA1"/>
    <w:rsid w:val="00D85659"/>
    <w:rsid w:val="00D85711"/>
    <w:rsid w:val="00D91CCA"/>
    <w:rsid w:val="00DA2B18"/>
    <w:rsid w:val="00DA3981"/>
    <w:rsid w:val="00DA3FCB"/>
    <w:rsid w:val="00DB1F9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5478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5E47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273B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EF3F10"/>
    <w:rsid w:val="00F00E16"/>
    <w:rsid w:val="00F01103"/>
    <w:rsid w:val="00F10314"/>
    <w:rsid w:val="00F11260"/>
    <w:rsid w:val="00F13548"/>
    <w:rsid w:val="00F17733"/>
    <w:rsid w:val="00F271ED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2A4C"/>
    <w:rsid w:val="00FA70AC"/>
    <w:rsid w:val="00FB7303"/>
    <w:rsid w:val="00FB7658"/>
    <w:rsid w:val="00FC01EC"/>
    <w:rsid w:val="00FC03A8"/>
    <w:rsid w:val="00FC06B2"/>
    <w:rsid w:val="00FC1ECF"/>
    <w:rsid w:val="00FC234E"/>
    <w:rsid w:val="00FC25E5"/>
    <w:rsid w:val="00FC2E78"/>
    <w:rsid w:val="00FC384A"/>
    <w:rsid w:val="00FC5594"/>
    <w:rsid w:val="00FC648B"/>
    <w:rsid w:val="00FD0222"/>
    <w:rsid w:val="00FD06EA"/>
    <w:rsid w:val="00FD23E3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8688A68"/>
  <w14:defaultImageDpi w14:val="0"/>
  <w15:docId w15:val="{8511A3C0-B0CD-4B51-885D-7001312F4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3A98E-2A9A-4F24-AF01-A55B900B1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26</Pages>
  <Words>2589</Words>
  <Characters>14760</Characters>
  <Application>Microsoft Office Word</Application>
  <DocSecurity>0</DocSecurity>
  <Lines>123</Lines>
  <Paragraphs>34</Paragraphs>
  <ScaleCrop>false</ScaleCrop>
  <Company>Hewlett-Packard Company</Company>
  <LinksUpToDate>false</LinksUpToDate>
  <CharactersWithSpaces>17315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Ahui</cp:lastModifiedBy>
  <cp:revision>4</cp:revision>
  <cp:lastPrinted>2018-11-20T02:54:00Z</cp:lastPrinted>
  <dcterms:created xsi:type="dcterms:W3CDTF">2023-06-02T03:00:00Z</dcterms:created>
  <dcterms:modified xsi:type="dcterms:W3CDTF">2023-06-17T04:45:00Z</dcterms:modified>
</cp:coreProperties>
</file>