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46E0C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C46E0C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郭芳寧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C46E0C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46E0C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46E0C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C46E0C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E0C" w:rsidRDefault="00DD6623" w:rsidP="00C46E0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46E0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C46E0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C46E0C" w:rsidRDefault="00C46E0C" w:rsidP="00C46E0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C46E0C" w:rsidRDefault="00DD6623" w:rsidP="00C46E0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46E0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C46E0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C46E0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C46E0C" w:rsidRDefault="00C46E0C" w:rsidP="00C46E0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C46E0C" w:rsidRDefault="00C46E0C" w:rsidP="00C46E0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C46E0C" w:rsidRDefault="00C46E0C" w:rsidP="00C46E0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C46E0C" w:rsidRDefault="00C46E0C" w:rsidP="00C46E0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C46E0C" w:rsidRDefault="00C46E0C" w:rsidP="00C46E0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C46E0C" w:rsidRPr="00BC3E0D" w:rsidRDefault="00C46E0C" w:rsidP="00C46E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E0C" w:rsidRDefault="00C46E0C" w:rsidP="00C46E0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社-J-A1 探索自我潛能、自我價值與生命意義，培育合宜的人生觀。</w:t>
            </w:r>
          </w:p>
          <w:p w:rsidR="00C46E0C" w:rsidRDefault="00C46E0C" w:rsidP="00C46E0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社-J-A2 覺察人類生活相關議題，進而分析判斷及反思，並嘗試改善或解決問題。</w:t>
            </w:r>
          </w:p>
          <w:p w:rsidR="00C46E0C" w:rsidRDefault="00C46E0C" w:rsidP="00C46E0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社-J-A3 主動學習與探究人類生活相關議題，善用資源並規劃相對應的行動方案及創新突破的可能性。</w:t>
            </w:r>
          </w:p>
          <w:p w:rsidR="00C46E0C" w:rsidRDefault="00C46E0C" w:rsidP="00C46E0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社-J-B1 運用文字、語言、表格與圖像等表徵符號，表達人類生活的豐富面貌，並能促進相互溝通與理解。</w:t>
            </w:r>
          </w:p>
          <w:p w:rsidR="00C46E0C" w:rsidRDefault="00C46E0C" w:rsidP="00C46E0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社-J-C3 尊重並欣賞各族群文化的多樣性，了解文化間的相互關聯，以及臺灣與國際社會的互動關係。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C46E0C" w:rsidRPr="00C46E0C" w:rsidRDefault="00C46E0C" w:rsidP="00C46E0C">
      <w:pPr>
        <w:rPr>
          <w:rFonts w:ascii="標楷體" w:eastAsia="標楷體" w:hAnsi="標楷體"/>
          <w:sz w:val="24"/>
          <w:szCs w:val="24"/>
        </w:rPr>
      </w:pPr>
      <w:r w:rsidRPr="00C46E0C">
        <w:rPr>
          <w:rFonts w:ascii="標楷體" w:eastAsia="標楷體" w:hAnsi="標楷體" w:hint="eastAsia"/>
          <w:sz w:val="24"/>
          <w:szCs w:val="24"/>
        </w:rPr>
        <w:t>臺灣的歷史（上）</w:t>
      </w:r>
      <w:r w:rsidR="008D3AF5">
        <w:rPr>
          <w:rFonts w:ascii="標楷體" w:eastAsia="標楷體" w:hAnsi="標楷體" w:hint="eastAsia"/>
          <w:sz w:val="24"/>
          <w:szCs w:val="24"/>
        </w:rPr>
        <w:t xml:space="preserve">　</w:t>
      </w:r>
      <w:r w:rsidRPr="00C46E0C">
        <w:rPr>
          <w:rFonts w:ascii="標楷體" w:eastAsia="標楷體" w:hAnsi="標楷體" w:hint="eastAsia"/>
          <w:sz w:val="24"/>
          <w:szCs w:val="24"/>
        </w:rPr>
        <w:t>第1章 史前臺灣與原住民文化</w:t>
      </w:r>
    </w:p>
    <w:p w:rsidR="00C46E0C" w:rsidRPr="00C46E0C" w:rsidRDefault="008D3AF5" w:rsidP="00C46E0C">
      <w:pPr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　　　　　　　　　</w:t>
      </w:r>
      <w:r w:rsidR="00C46E0C" w:rsidRPr="00C46E0C">
        <w:rPr>
          <w:rFonts w:ascii="標楷體" w:eastAsia="標楷體" w:hAnsi="標楷體" w:hint="eastAsia"/>
          <w:sz w:val="24"/>
          <w:szCs w:val="24"/>
        </w:rPr>
        <w:t>第2章 大航海時代各方勢力的競逐</w:t>
      </w:r>
    </w:p>
    <w:p w:rsidR="00C46E0C" w:rsidRPr="00C46E0C" w:rsidRDefault="008D3AF5" w:rsidP="00C46E0C">
      <w:pPr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　　　　　　　　　</w:t>
      </w:r>
      <w:r w:rsidR="00C46E0C" w:rsidRPr="00C46E0C">
        <w:rPr>
          <w:rFonts w:ascii="標楷體" w:eastAsia="標楷體" w:hAnsi="標楷體" w:hint="eastAsia"/>
          <w:sz w:val="24"/>
          <w:szCs w:val="24"/>
        </w:rPr>
        <w:t>第3章 大航海時代臺灣原住民與外來者</w:t>
      </w:r>
    </w:p>
    <w:p w:rsidR="00C46E0C" w:rsidRPr="00C46E0C" w:rsidRDefault="008D3AF5" w:rsidP="00C46E0C">
      <w:pPr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　　　　　　　　　</w:t>
      </w:r>
      <w:r w:rsidR="00C46E0C" w:rsidRPr="00C46E0C">
        <w:rPr>
          <w:rFonts w:ascii="標楷體" w:eastAsia="標楷體" w:hAnsi="標楷體" w:hint="eastAsia"/>
          <w:sz w:val="24"/>
          <w:szCs w:val="24"/>
        </w:rPr>
        <w:t>第4章 清帝國統治政策的變遷</w:t>
      </w:r>
    </w:p>
    <w:p w:rsidR="00C46E0C" w:rsidRPr="00C46E0C" w:rsidRDefault="008D3AF5" w:rsidP="00C46E0C">
      <w:pPr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　　　　　　　　　</w:t>
      </w:r>
      <w:r w:rsidR="00C46E0C" w:rsidRPr="00C46E0C">
        <w:rPr>
          <w:rFonts w:ascii="標楷體" w:eastAsia="標楷體" w:hAnsi="標楷體" w:hint="eastAsia"/>
          <w:sz w:val="24"/>
          <w:szCs w:val="24"/>
        </w:rPr>
        <w:t>第5章 清帝國時期農商業的發展</w:t>
      </w:r>
    </w:p>
    <w:p w:rsidR="00440A20" w:rsidRPr="00C46E0C" w:rsidRDefault="008D3AF5" w:rsidP="00C46E0C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　　　　　　　　　</w:t>
      </w:r>
      <w:r w:rsidR="00C46E0C" w:rsidRPr="00C46E0C">
        <w:rPr>
          <w:rFonts w:ascii="標楷體" w:eastAsia="標楷體" w:hAnsi="標楷體" w:hint="eastAsia"/>
          <w:sz w:val="24"/>
          <w:szCs w:val="24"/>
        </w:rPr>
        <w:t>第6章 清帝國時期社會文化的變遷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540" w:type="dxa"/>
        <w:jc w:val="center"/>
        <w:tblLayout w:type="fixed"/>
        <w:tblLook w:val="0600" w:firstRow="0" w:lastRow="0" w:firstColumn="0" w:lastColumn="0" w:noHBand="1" w:noVBand="1"/>
      </w:tblPr>
      <w:tblGrid>
        <w:gridCol w:w="1073"/>
        <w:gridCol w:w="1324"/>
        <w:gridCol w:w="3071"/>
        <w:gridCol w:w="2268"/>
        <w:gridCol w:w="283"/>
        <w:gridCol w:w="1418"/>
        <w:gridCol w:w="1275"/>
        <w:gridCol w:w="2552"/>
        <w:gridCol w:w="1276"/>
      </w:tblGrid>
      <w:tr w:rsidR="00C46E0C" w:rsidRPr="004C7166" w:rsidTr="00DA3F1F">
        <w:trPr>
          <w:cantSplit/>
          <w:trHeight w:val="278"/>
          <w:tblHeader/>
          <w:jc w:val="center"/>
        </w:trPr>
        <w:tc>
          <w:tcPr>
            <w:tcW w:w="10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A34D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DA3F1F">
        <w:trPr>
          <w:cantSplit/>
          <w:trHeight w:val="278"/>
          <w:tblHeader/>
          <w:jc w:val="center"/>
        </w:trPr>
        <w:tc>
          <w:tcPr>
            <w:tcW w:w="10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A34D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A34D9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F35F80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F35F80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F35F80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F35F80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F35F80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＿＿＿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 xml:space="preserve">A-IV-1 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紀年與分期。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社3c-IV-1 聆聽他人意見，表達自我觀點，並能以同理心與他人討論。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歷1a-IV-1 理解以不同的紀年、歷史分期描述過去的意義。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 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導言：歷史的基礎觀念</w:t>
            </w:r>
          </w:p>
          <w:p w:rsidR="00C46E0C" w:rsidRPr="00C46E0C" w:rsidRDefault="00C46E0C" w:rsidP="00C46E0C">
            <w:pPr>
              <w:spacing w:line="260" w:lineRule="exact"/>
              <w:ind w:firstLine="0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閱J1 發展多元文本的閱讀策略。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 xml:space="preserve">Ba-IV-1 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考古發掘與史前文化。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社2a-IV-1 敏銳察覺人與環境的互動關係及其淵源。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社2b-IV-2 尊重不同群體文化的差異性，並欣賞其文化之美。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 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第一章 史前臺灣與原住民文化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1-1考古發掘與史前文化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 xml:space="preserve">Ba-IV-2 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臺灣原住民族的遷徙與傳說。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第一章史前臺灣與原住民文化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1-2台灣原住民的遷徙與傳說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海J11 了解海洋民俗信仰與祭典之意義及其與社會發展之關係。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【原住民族教育】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原J2 了解原住民族語言發展的文化脈絡與智慧。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原J3 培養對各種語言文化差異的尊重。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原J4 認識原住民族在各歷階段的重大事件。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原J10 認識原住民族地區、部落及傳統土地領域的地理分佈。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原J12 主動關注原住民族土地與自然資源議題。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Bb-IV-1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十六、十七世紀東亞海域的各方勢力。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 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第二章 大航海時代各方勢力的競逐</w:t>
            </w:r>
          </w:p>
          <w:p w:rsidR="00C46E0C" w:rsidRPr="00C46E0C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2-1大航海時代的到來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:rsidR="00A34D9D" w:rsidRDefault="00A34D9D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A34D9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 了解我國國土地理位置的特色及重要性。</w:t>
            </w:r>
          </w:p>
          <w:p w:rsidR="00A34D9D" w:rsidRDefault="00A34D9D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A34D9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海J7 探討與海洋相關產業之發展對臺灣經濟的影響。</w:t>
            </w:r>
          </w:p>
          <w:p w:rsidR="00C46E0C" w:rsidRDefault="00C46E0C" w:rsidP="00A34D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:rsidR="00923F2E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多元文化教育</w:t>
            </w: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】</w:t>
            </w:r>
          </w:p>
          <w:p w:rsidR="00923F2E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471690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Bb-IV-1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十六、十七世紀東亞海域的各方勢力。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第二章 大航海時代各方勢力的競逐</w:t>
            </w:r>
          </w:p>
          <w:p w:rsidR="00C46E0C" w:rsidRPr="00C46E0C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2-2各方勢力在台灣的競逐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:rsidR="00A34D9D" w:rsidRDefault="00A34D9D" w:rsidP="00A34D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A34D9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 了解我國國土地理位置的特色及重要性。</w:t>
            </w:r>
          </w:p>
          <w:p w:rsidR="00A34D9D" w:rsidRDefault="00A34D9D" w:rsidP="00A34D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A34D9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海J7 探討與海洋相關產業之發展對臺灣經濟的影響。</w:t>
            </w:r>
          </w:p>
          <w:p w:rsidR="00C46E0C" w:rsidRPr="00C46E0C" w:rsidRDefault="00A34D9D" w:rsidP="00A34D9D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:rsidR="00923F2E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多元文化教育</w:t>
            </w: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】</w:t>
            </w:r>
          </w:p>
          <w:p w:rsidR="00C46E0C" w:rsidRPr="00923F2E" w:rsidRDefault="00923F2E" w:rsidP="00923F2E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71690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Bb-IV-1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十六、十七世紀東亞海域的各方勢力。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第二章 大航海時代各方勢力的競逐</w:t>
            </w:r>
          </w:p>
          <w:p w:rsidR="00C46E0C" w:rsidRPr="00C46E0C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2-2各方勢力在台灣的競逐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:rsidR="00A34D9D" w:rsidRDefault="00A34D9D" w:rsidP="00A34D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A34D9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 了解我國國土地理位置的特色及重要性。</w:t>
            </w:r>
          </w:p>
          <w:p w:rsidR="00A34D9D" w:rsidRDefault="00A34D9D" w:rsidP="00A34D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A34D9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海J7 探討與海洋相關產業之發展對臺灣經濟的影響。</w:t>
            </w:r>
          </w:p>
          <w:p w:rsidR="00A34D9D" w:rsidRPr="00C46E0C" w:rsidRDefault="00A34D9D" w:rsidP="00A34D9D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:rsidR="00923F2E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多元文化教育</w:t>
            </w: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】</w:t>
            </w:r>
          </w:p>
          <w:p w:rsidR="00C46E0C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471690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4D9D" w:rsidRDefault="00A34D9D" w:rsidP="00C46E0C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</w:pP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 xml:space="preserve">A-IV-1 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紀年與分期。</w:t>
            </w:r>
          </w:p>
          <w:p w:rsidR="00A34D9D" w:rsidRDefault="00A34D9D" w:rsidP="00C46E0C">
            <w:pPr>
              <w:spacing w:line="260" w:lineRule="exac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 xml:space="preserve">Ba-IV-1 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考古發掘與史前文化。</w:t>
            </w:r>
          </w:p>
          <w:p w:rsidR="00A34D9D" w:rsidRDefault="00A34D9D" w:rsidP="00C46E0C">
            <w:pPr>
              <w:spacing w:line="260" w:lineRule="exac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 xml:space="preserve">Ba-IV-2 </w:t>
            </w:r>
            <w:r w:rsidRPr="00C46E0C">
              <w:rPr>
                <w:rFonts w:eastAsia="標楷體" w:hint="eastAsia"/>
                <w:bCs/>
                <w:snapToGrid w:val="0"/>
                <w:color w:val="auto"/>
                <w:sz w:val="24"/>
                <w:szCs w:val="24"/>
              </w:rPr>
              <w:t>臺灣原住民族的遷徙與傳說。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Bb-IV-1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十六、十七世紀東亞海域的各方勢力。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B03626" w:rsidRDefault="00B03626" w:rsidP="00C46E0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複習第一章~第二章</w:t>
            </w: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（第一次段考）</w:t>
            </w:r>
          </w:p>
          <w:p w:rsidR="00B03626" w:rsidRPr="00C46E0C" w:rsidRDefault="00B03626" w:rsidP="00B03626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第一章史前臺灣與原住民文化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第二章 大航海時代各方勢力的競逐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3.複習講義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小組搶答、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Bb-IV-2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原住民族與外來者的接觸。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 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第三章大航海時代臺灣原住民與外來者</w:t>
            </w:r>
          </w:p>
          <w:p w:rsidR="00C46E0C" w:rsidRPr="00C46E0C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3-1歐洲人與原住民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【原住民族教育】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原J2 了解原住民族語言發展的文化脈絡與智慧。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原J3 培養對各種語言文化差異的尊重。</w:t>
            </w:r>
          </w:p>
          <w:p w:rsidR="00C46E0C" w:rsidRDefault="00C46E0C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原J4 認識原住民族在各歷階段的重大事件。</w:t>
            </w:r>
          </w:p>
          <w:p w:rsidR="00491660" w:rsidRPr="00491660" w:rsidRDefault="00491660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  <w:sz w:val="24"/>
                <w:szCs w:val="24"/>
              </w:rPr>
            </w:pPr>
            <w:r w:rsidRPr="00491660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原J5 認識原住民族與後來各族群的互動經驗。</w:t>
            </w:r>
          </w:p>
          <w:p w:rsidR="00C46E0C" w:rsidRDefault="00C46E0C" w:rsidP="00491660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原J12 主動關注原住民族土地與自然資源議題。</w:t>
            </w:r>
          </w:p>
          <w:p w:rsidR="00923F2E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多元文化教育</w:t>
            </w: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】</w:t>
            </w:r>
          </w:p>
          <w:p w:rsidR="00923F2E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471690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Bb-IV-2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原住民族與外來者的接觸。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 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第三章大航海時代臺灣原住民與外來者</w:t>
            </w:r>
          </w:p>
          <w:p w:rsidR="00C46E0C" w:rsidRDefault="00B03626" w:rsidP="00C46E0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3-1歐洲人與原住民</w:t>
            </w:r>
          </w:p>
          <w:p w:rsidR="00B03626" w:rsidRPr="00C46E0C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3-2鄭氏政權與原住民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【原住民族教育】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原J2 了解原住民族語言發展的文化脈絡與智慧。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原J3 培養對各種語言文化差異的尊重。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原J4 認識原住民族在各歷階段的重大事件。</w:t>
            </w:r>
          </w:p>
          <w:p w:rsidR="00491660" w:rsidRDefault="00491660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  <w:sz w:val="24"/>
                <w:szCs w:val="24"/>
              </w:rPr>
            </w:pPr>
            <w:r w:rsidRPr="00491660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原J5 認識原住民族與後來各族群的互動經驗。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原J12 主動關注原住民族土地與自然資源議題。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閱J1 發展多元文本的閱讀策略。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:rsidR="00C46E0C" w:rsidRDefault="00C46E0C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923F2E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多元文化教育</w:t>
            </w: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】</w:t>
            </w:r>
          </w:p>
          <w:p w:rsidR="00923F2E" w:rsidRPr="00C46E0C" w:rsidRDefault="00923F2E" w:rsidP="00923F2E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471690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1D7719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C46E0C" w:rsidRPr="004C7166" w:rsidTr="00DA3F1F">
        <w:trPr>
          <w:cantSplit/>
          <w:trHeight w:val="604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3B3203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清帝國的統治政策。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B03626" w:rsidRPr="00C46E0C" w:rsidRDefault="00B03626" w:rsidP="00B03626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第四章清帝國統治政策的變遷</w:t>
            </w:r>
          </w:p>
          <w:p w:rsidR="00C46E0C" w:rsidRDefault="00B03626" w:rsidP="00C46E0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B0362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4-1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清初治臺</w:t>
            </w:r>
            <w:r w:rsidRPr="00B0362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政策與措施</w:t>
            </w:r>
          </w:p>
          <w:p w:rsidR="00B03626" w:rsidRPr="00B03626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3203" w:rsidRPr="00C46E0C" w:rsidRDefault="003B3203" w:rsidP="003B3203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:rsidR="003B3203" w:rsidRDefault="003B3203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B32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 了解我國國土地理位置的特色及重要性。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閱J1 發展多元文本的閱讀策略。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C46E0C" w:rsidRPr="0025461C" w:rsidRDefault="00C46E0C" w:rsidP="0025461C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清帝國的統治政策。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第四章清帝國統治政策的變遷</w:t>
            </w:r>
          </w:p>
          <w:p w:rsidR="00C46E0C" w:rsidRDefault="00B03626" w:rsidP="00C46E0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B0362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4-1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清初治臺</w:t>
            </w:r>
            <w:r w:rsidRPr="00B0362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政策與措施</w:t>
            </w:r>
          </w:p>
          <w:p w:rsidR="00B03626" w:rsidRPr="00C46E0C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491F" w:rsidRPr="00B875BF" w:rsidRDefault="0064491F" w:rsidP="0064491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  <w:sz w:val="24"/>
                <w:szCs w:val="24"/>
              </w:rPr>
            </w:pPr>
            <w:r w:rsidRPr="00B875BF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【人權教育】</w:t>
            </w:r>
          </w:p>
          <w:p w:rsidR="0064491F" w:rsidRPr="0064491F" w:rsidRDefault="0064491F" w:rsidP="0064491F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4491F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C46E0C" w:rsidRPr="0064491F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清帝國的統治政策。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第四章清帝國統治政策的變遷</w:t>
            </w:r>
          </w:p>
          <w:p w:rsidR="00C46E0C" w:rsidRPr="00C46E0C" w:rsidRDefault="00B03626" w:rsidP="00B03626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</w:t>
            </w:r>
            <w:r w:rsidR="00C46E0C"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外力入侵與現代化建設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:rsidR="003B3203" w:rsidRDefault="003B3203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B32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 了解我國國土地理位置的特色及重要性。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【閱讀素養教育】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C46E0C" w:rsidRDefault="00C46E0C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:rsidR="0064491F" w:rsidRPr="00327714" w:rsidRDefault="0064491F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  <w:sz w:val="24"/>
                <w:szCs w:val="24"/>
              </w:rPr>
            </w:pPr>
            <w:r w:rsidRPr="00327714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【人權教育】</w:t>
            </w:r>
          </w:p>
          <w:p w:rsidR="00C46E0C" w:rsidRPr="00327714" w:rsidRDefault="0064491F" w:rsidP="00327714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4491F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清帝國的統治政策。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 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第四章 清帝國統治政策的變遷</w:t>
            </w:r>
          </w:p>
          <w:p w:rsidR="00C46E0C" w:rsidRPr="00C46E0C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</w:t>
            </w: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外力入侵與現代化建設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:rsidR="003B3203" w:rsidRDefault="003B3203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B32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 了解我國國土地理位置的特色及重要性。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【閱讀素養教育】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:rsidR="0064491F" w:rsidRPr="0064491F" w:rsidRDefault="0064491F" w:rsidP="0064491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  <w:sz w:val="24"/>
                <w:szCs w:val="24"/>
              </w:rPr>
            </w:pPr>
            <w:r w:rsidRPr="0064491F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【人權教育】</w:t>
            </w:r>
          </w:p>
          <w:p w:rsidR="00C46E0C" w:rsidRPr="0064491F" w:rsidRDefault="0064491F" w:rsidP="0064491F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4491F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0816" w:rsidRDefault="00120816" w:rsidP="00C46E0C">
            <w:pPr>
              <w:spacing w:line="260" w:lineRule="exac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20816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120816">
              <w:rPr>
                <w:rFonts w:eastAsia="標楷體" w:hint="eastAsia"/>
                <w:color w:val="auto"/>
                <w:sz w:val="24"/>
                <w:szCs w:val="24"/>
              </w:rPr>
              <w:t xml:space="preserve">Bb-IV-2 </w:t>
            </w:r>
            <w:r w:rsidRPr="00120816">
              <w:rPr>
                <w:rFonts w:eastAsia="標楷體" w:hint="eastAsia"/>
                <w:color w:val="auto"/>
                <w:sz w:val="24"/>
                <w:szCs w:val="24"/>
              </w:rPr>
              <w:t>原住民族與外來者的接觸。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清帝國的統治政策。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B03626" w:rsidRDefault="00B03626" w:rsidP="00C46E0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複習第三章、第四章</w:t>
            </w: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（第二次段考）</w:t>
            </w:r>
          </w:p>
          <w:p w:rsidR="00B03626" w:rsidRPr="00B03626" w:rsidRDefault="00B03626" w:rsidP="00B03626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第三章大航海時代臺灣原住民與外來者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第四章清帝國統治政策的變遷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3.複習講義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口頭問答、小組搶答、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0816" w:rsidRPr="00C46E0C" w:rsidRDefault="00120816" w:rsidP="00120816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農商業的發展。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 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第五章 清帝國時期農商業的發展</w:t>
            </w:r>
          </w:p>
          <w:p w:rsidR="00C46E0C" w:rsidRPr="00C46E0C" w:rsidRDefault="00B03626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5-1農業發展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【人權教育】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 了解平等、正義的原則，並在生活中實踐。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【閱讀素養教育】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C46E0C" w:rsidRPr="00C46E0C" w:rsidRDefault="00C46E0C" w:rsidP="0064491F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農商業的發展。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社2a-IV-1 敏銳察覺人與環境的互動關係及其淵源。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社2b-IV-2 尊重不同群體文化的差異性，並欣賞其文化之美。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 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第五章 清帝國時期農商業的發展</w:t>
            </w:r>
          </w:p>
          <w:p w:rsidR="00C46E0C" w:rsidRDefault="00B03626" w:rsidP="00C46E0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</w:t>
            </w:r>
            <w:r w:rsidR="001D07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商業活動</w:t>
            </w:r>
          </w:p>
          <w:p w:rsidR="001D07C4" w:rsidRPr="00C46E0C" w:rsidRDefault="001D07C4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1D7719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農商業的發展。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第五章 清帝國時期農商業的發展</w:t>
            </w:r>
          </w:p>
          <w:p w:rsidR="001D07C4" w:rsidRDefault="001D07C4" w:rsidP="001D07C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5-2商業活動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491F" w:rsidRPr="00C46E0C" w:rsidRDefault="0064491F" w:rsidP="0064491F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:rsidR="0064491F" w:rsidRPr="0064491F" w:rsidRDefault="0064491F" w:rsidP="0064491F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B320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 了解我國國土地理位置的特色及重要性。</w:t>
            </w:r>
          </w:p>
          <w:p w:rsidR="0064491F" w:rsidRPr="0064491F" w:rsidRDefault="0064491F" w:rsidP="0064491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  <w:sz w:val="24"/>
                <w:szCs w:val="24"/>
              </w:rPr>
            </w:pPr>
            <w:r w:rsidRPr="0064491F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【人權教育】</w:t>
            </w:r>
          </w:p>
          <w:p w:rsidR="0064491F" w:rsidRPr="0064491F" w:rsidRDefault="0064491F" w:rsidP="0064491F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4491F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【閱讀素養教育】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C46E0C" w:rsidRPr="00C46E0C" w:rsidRDefault="00C46E0C" w:rsidP="00471690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Cb-IV-2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漢人社會的活動。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第六章清帝國時期社會文化的變遷</w:t>
            </w:r>
          </w:p>
          <w:p w:rsidR="00C46E0C" w:rsidRPr="00C46E0C" w:rsidRDefault="001D07C4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6-1漢人社會與文教的發展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【人權教育】</w:t>
            </w:r>
          </w:p>
          <w:p w:rsidR="00C46E0C" w:rsidRDefault="00C46E0C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 了解平等、正義的原則，並在生活中實踐。</w:t>
            </w:r>
          </w:p>
          <w:p w:rsidR="00F35F80" w:rsidRDefault="00F35F80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  <w:p w:rsidR="00F35F80" w:rsidRPr="00C46E0C" w:rsidRDefault="00F35F80" w:rsidP="00F35F80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生涯</w:t>
            </w: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教育】</w:t>
            </w:r>
          </w:p>
          <w:p w:rsidR="00F35F80" w:rsidRPr="00C46E0C" w:rsidRDefault="00F35F80" w:rsidP="00F35F80">
            <w:pPr>
              <w:spacing w:line="260" w:lineRule="exact"/>
              <w:jc w:val="left"/>
              <w:rPr>
                <w:rFonts w:ascii="新細明體" w:hAnsi="新細明體" w:hint="eastAsia"/>
                <w:sz w:val="24"/>
                <w:szCs w:val="24"/>
              </w:rPr>
            </w:pPr>
            <w:r w:rsidRPr="00CC193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涯J9社會變遷與工作/教育環境的關係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1D771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C46E0C" w:rsidRPr="004C7166" w:rsidTr="00DA3F1F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Cb-IV-2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漢人社會的活動。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第六章清帝國時期社會文化的變遷</w:t>
            </w:r>
          </w:p>
          <w:p w:rsidR="001D07C4" w:rsidRPr="00471690" w:rsidRDefault="001D07C4" w:rsidP="0047169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6-1漢人社會與文教的發展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</w:t>
            </w:r>
            <w:r w:rsidR="00471690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多元文化教育</w:t>
            </w: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】</w:t>
            </w:r>
          </w:p>
          <w:p w:rsidR="00C46E0C" w:rsidRPr="00471690" w:rsidRDefault="00471690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71690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:rsidR="00471690" w:rsidRPr="00471690" w:rsidRDefault="00471690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71690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471690" w:rsidRDefault="00471690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71690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471690" w:rsidRPr="0064491F" w:rsidRDefault="00471690" w:rsidP="00471690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  <w:sz w:val="24"/>
                <w:szCs w:val="24"/>
              </w:rPr>
            </w:pPr>
            <w:r w:rsidRPr="0064491F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【人權教育】</w:t>
            </w:r>
          </w:p>
          <w:p w:rsidR="00471690" w:rsidRPr="00C46E0C" w:rsidRDefault="00471690" w:rsidP="00471690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64491F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C46E0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C46E0C" w:rsidRPr="0025461C" w:rsidRDefault="00C46E0C" w:rsidP="001D7719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C46E0C" w:rsidRPr="004C7166" w:rsidTr="00DA3F1F">
        <w:trPr>
          <w:cantSplit/>
          <w:trHeight w:val="1158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Cb-IV-1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原住民族社會及其變化。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社2c-IV-1 從歷史或社會事件中，省思自身或所屬群體的文化淵源、處境及自主性。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社3b-IV-3 使用文字、照片、圖表、數據、地圖、年表、言語等多種方式，呈現並解釋探究結果。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第六章清帝國時期社會文化的變遷</w:t>
            </w:r>
          </w:p>
          <w:p w:rsidR="00C46E0C" w:rsidRPr="00C46E0C" w:rsidRDefault="001D07C4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6-2原住民的社會文化變遷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3.複習講義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口頭問答、小組搶答、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【原住民族教育】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原J4 認識原住民族在各歷階段的重大事件。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原J12 主動關注原住民族土地與自然資源議題。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閱J1 發展多元文本的閱讀策略。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C46E0C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人權教育】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 了解平等、正義的原則，並在生活中實踐。</w:t>
            </w:r>
          </w:p>
          <w:p w:rsidR="00C46E0C" w:rsidRDefault="00C46E0C" w:rsidP="00C46E0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F35F80" w:rsidRPr="00C46E0C" w:rsidRDefault="00F35F80" w:rsidP="00C46E0C">
            <w:pPr>
              <w:spacing w:line="260" w:lineRule="exact"/>
              <w:jc w:val="left"/>
              <w:rPr>
                <w:rFonts w:ascii="新細明體" w:hAnsi="新細明體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C46E0C" w:rsidRPr="004C7166" w:rsidTr="00DA3F1F">
        <w:trPr>
          <w:cantSplit/>
          <w:trHeight w:val="1158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6E0C" w:rsidRPr="004C7166" w:rsidRDefault="00C46E0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690" w:rsidRDefault="00471690" w:rsidP="00C46E0C">
            <w:pPr>
              <w:spacing w:line="260" w:lineRule="exac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Ca-IV-2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農商業的發展。歷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Cb-IV-2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漢人社會的活動。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 xml:space="preserve">Cb-IV-1 </w:t>
            </w:r>
            <w:r w:rsidRPr="00C46E0C">
              <w:rPr>
                <w:rFonts w:eastAsia="標楷體" w:hint="eastAsia"/>
                <w:color w:val="auto"/>
                <w:sz w:val="24"/>
                <w:szCs w:val="24"/>
              </w:rPr>
              <w:t>原住民族社會及其變化。</w:t>
            </w:r>
          </w:p>
        </w:tc>
        <w:tc>
          <w:tcPr>
            <w:tcW w:w="3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歷1a-IV-2 理解所習得歷史事件的發展歷程與重要歷史變遷。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歷1b-IV-2 運用歷史資料，進行歷史事件的因果分析與詮釋。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第二篇臺灣的歷史(上)</w:t>
            </w:r>
          </w:p>
          <w:p w:rsidR="001D07C4" w:rsidRDefault="001D07C4" w:rsidP="00C46E0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複習第五章、第六章</w:t>
            </w: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（第三次段考）</w:t>
            </w:r>
          </w:p>
          <w:p w:rsidR="001D07C4" w:rsidRPr="001D07C4" w:rsidRDefault="001D07C4" w:rsidP="001D07C4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第五章 清帝國時期農商業的發展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第六章清帝國時期社會文化的變遷</w:t>
            </w:r>
          </w:p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A34D9D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4"/>
                <w:szCs w:val="24"/>
              </w:rPr>
            </w:pPr>
            <w:r w:rsidRPr="00C46E0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3.複習講義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教師觀察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口頭問答、小組搶答、</w:t>
            </w:r>
          </w:p>
          <w:p w:rsidR="00C46E0C" w:rsidRPr="00C46E0C" w:rsidRDefault="00C46E0C" w:rsidP="00C46E0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6E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6E0C" w:rsidRPr="00C46E0C" w:rsidRDefault="00C46E0C" w:rsidP="00C46E0C">
            <w:pPr>
              <w:spacing w:line="260" w:lineRule="exact"/>
              <w:jc w:val="lef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6E0C" w:rsidRPr="0025461C" w:rsidRDefault="00C46E0C" w:rsidP="002546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992" w:type="dxa"/>
        <w:tblLayout w:type="fixed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341"/>
        <w:gridCol w:w="1291"/>
        <w:gridCol w:w="4662"/>
      </w:tblGrid>
      <w:tr w:rsidR="00327714" w:rsidRPr="00DA2B18" w:rsidTr="00DA3F1F">
        <w:trPr>
          <w:trHeight w:val="1077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641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662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327714" w:rsidRPr="00DA2B18" w:rsidTr="00DA3F1F">
        <w:trPr>
          <w:trHeight w:val="837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34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27714" w:rsidRPr="00DA2B18" w:rsidTr="00DA3F1F">
        <w:trPr>
          <w:trHeight w:val="715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34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6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327714" w:rsidRPr="00DA2B18" w:rsidTr="00DA3F1F">
        <w:trPr>
          <w:trHeight w:val="967"/>
        </w:trPr>
        <w:tc>
          <w:tcPr>
            <w:tcW w:w="866" w:type="dxa"/>
            <w:vAlign w:val="center"/>
          </w:tcPr>
          <w:p w:rsidR="006A49EA" w:rsidRPr="00CC5EC4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CC5EC4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C5EC4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</w:t>
            </w:r>
            <w:bookmarkStart w:id="0" w:name="_GoBack"/>
            <w:bookmarkEnd w:id="0"/>
            <w:r w:rsidRPr="00CC5EC4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6A49EA" w:rsidRPr="00CC5EC4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CC5EC4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社會(歷史)</w:t>
            </w:r>
          </w:p>
        </w:tc>
        <w:tc>
          <w:tcPr>
            <w:tcW w:w="1341" w:type="dxa"/>
            <w:vAlign w:val="center"/>
          </w:tcPr>
          <w:p w:rsidR="006A49EA" w:rsidRPr="00CC5EC4" w:rsidRDefault="00F35F80" w:rsidP="00F35F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91" w:type="dxa"/>
            <w:vAlign w:val="center"/>
          </w:tcPr>
          <w:p w:rsidR="006A49EA" w:rsidRPr="00CC5EC4" w:rsidRDefault="00F35F80" w:rsidP="00F35F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662" w:type="dxa"/>
          </w:tcPr>
          <w:p w:rsidR="006A49EA" w:rsidRPr="002C23FA" w:rsidRDefault="00F35F80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涯J9</w:t>
            </w:r>
          </w:p>
        </w:tc>
      </w:tr>
      <w:tr w:rsidR="00327714" w:rsidRPr="00DA2B18" w:rsidTr="00DA3F1F">
        <w:trPr>
          <w:trHeight w:val="402"/>
        </w:trPr>
        <w:tc>
          <w:tcPr>
            <w:tcW w:w="866" w:type="dxa"/>
            <w:vAlign w:val="center"/>
          </w:tcPr>
          <w:p w:rsidR="006A49EA" w:rsidRPr="00CC5EC4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CC5EC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6A49EA" w:rsidRPr="00CC5EC4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CC5EC4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6A49EA" w:rsidRPr="00CC5EC4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CC5EC4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327714" w:rsidRPr="00DA2B18" w:rsidTr="00DA3F1F">
        <w:trPr>
          <w:trHeight w:val="1054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327714" w:rsidRPr="00DA2B18" w:rsidTr="00DA3F1F">
        <w:trPr>
          <w:trHeight w:val="549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</w:t>
            </w: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理之建立；對他人性自由之尊重；性侵害犯罪之認識；性侵害危機之處理；性侵害防範之技巧；其他與性侵害有關之教育等</w:t>
            </w:r>
          </w:p>
        </w:tc>
      </w:tr>
      <w:tr w:rsidR="00327714" w:rsidRPr="00DA2B18" w:rsidTr="00DA3F1F">
        <w:trPr>
          <w:trHeight w:val="1253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1080083209號函修正之「教育部品德教育促進方案」以及110年9月1日新北教特字第1101636591號函。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327714" w:rsidRPr="00DA2B18" w:rsidTr="00DA3F1F">
        <w:trPr>
          <w:trHeight w:val="649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CC5EC4" w:rsidRPr="004A0922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:rsidR="00CC5EC4" w:rsidRPr="00CC5EC4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社會(歷史)</w:t>
            </w: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3.4.5.6.10.12.13.17</w:t>
            </w: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4A0922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CC5EC4" w:rsidRPr="002C23FA" w:rsidRDefault="00CC5EC4" w:rsidP="00CC5EC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C5EC4" w:rsidRPr="00CC5EC4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2C23FA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CC5EC4" w:rsidRPr="002C23FA" w:rsidRDefault="00CC5EC4" w:rsidP="00CC5EC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:rsidR="00CC5EC4" w:rsidRPr="00CC5EC4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社會(歷史)</w:t>
            </w: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1.9.10.12.13.15.17.20</w:t>
            </w: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2C23FA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CC5EC4" w:rsidRPr="00593744" w:rsidRDefault="00CC5EC4" w:rsidP="00CC5EC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:rsidR="00CC5EC4" w:rsidRPr="00CC5EC4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社會(歷史)</w:t>
            </w: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11.12.13.15.17.18.19.20</w:t>
            </w: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2C23FA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CC5EC4" w:rsidRPr="002C23FA" w:rsidRDefault="00CC5EC4" w:rsidP="00CC5EC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:rsidR="00CC5EC4" w:rsidRPr="00CC5EC4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社會(歷史)</w:t>
            </w: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4.5.6.8.9.19</w:t>
            </w: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2C23FA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CC5EC4" w:rsidRPr="002C23FA" w:rsidRDefault="00CC5EC4" w:rsidP="00CC5EC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C5EC4" w:rsidRPr="00CC5EC4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2C23FA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CC5EC4" w:rsidRPr="002C23FA" w:rsidRDefault="00CC5EC4" w:rsidP="00CC5EC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:rsidR="00CC5EC4" w:rsidRPr="00CC5EC4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5E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社會(歷史)</w:t>
            </w: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3.8.9.20</w:t>
            </w: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2C23FA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CC5EC4" w:rsidRPr="002C23FA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2C23FA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5EC4" w:rsidRPr="00DA2B18" w:rsidTr="00DA3F1F">
        <w:trPr>
          <w:trHeight w:val="649"/>
        </w:trPr>
        <w:tc>
          <w:tcPr>
            <w:tcW w:w="866" w:type="dxa"/>
            <w:vAlign w:val="center"/>
          </w:tcPr>
          <w:p w:rsidR="00CC5EC4" w:rsidRPr="00750707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32" w:type="dxa"/>
            <w:vAlign w:val="center"/>
          </w:tcPr>
          <w:p w:rsidR="00CC5EC4" w:rsidRPr="002C23FA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5EC4" w:rsidRPr="00DA2B18" w:rsidRDefault="00CC5EC4" w:rsidP="00CC5EC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2" w:type="dxa"/>
          </w:tcPr>
          <w:p w:rsidR="00CC5EC4" w:rsidRPr="002C23FA" w:rsidRDefault="00CC5EC4" w:rsidP="00CC5E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5E5D15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73B4C">
        <w:trPr>
          <w:trHeight w:val="694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73B4C">
        <w:trPr>
          <w:trHeight w:val="694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73B4C">
        <w:trPr>
          <w:trHeight w:val="694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EE2" w:rsidRDefault="00815EE2">
      <w:r>
        <w:separator/>
      </w:r>
    </w:p>
  </w:endnote>
  <w:endnote w:type="continuationSeparator" w:id="0">
    <w:p w:rsidR="00815EE2" w:rsidRDefault="0081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F1F" w:rsidRDefault="00DA3F1F" w:rsidP="00DA3F1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923F2E">
      <w:rPr>
        <w:noProof/>
        <w:lang w:val="zh-TW"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EE2" w:rsidRDefault="00815EE2">
      <w:r>
        <w:separator/>
      </w:r>
    </w:p>
  </w:footnote>
  <w:footnote w:type="continuationSeparator" w:id="0">
    <w:p w:rsidR="00815EE2" w:rsidRDefault="00815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0816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73B4C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7C4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6ED7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7714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3203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690"/>
    <w:rsid w:val="00471A5D"/>
    <w:rsid w:val="00471BCC"/>
    <w:rsid w:val="00474E06"/>
    <w:rsid w:val="00481A87"/>
    <w:rsid w:val="004843EC"/>
    <w:rsid w:val="00484A93"/>
    <w:rsid w:val="0048605F"/>
    <w:rsid w:val="00490278"/>
    <w:rsid w:val="00491660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2DBE"/>
    <w:rsid w:val="005E5D15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491F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15EE2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3AF5"/>
    <w:rsid w:val="008E1DD2"/>
    <w:rsid w:val="008E1F08"/>
    <w:rsid w:val="008F1D99"/>
    <w:rsid w:val="008F22B2"/>
    <w:rsid w:val="008F2B26"/>
    <w:rsid w:val="00902CB0"/>
    <w:rsid w:val="009034F6"/>
    <w:rsid w:val="00903674"/>
    <w:rsid w:val="0090377B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3F2E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34D9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2B7"/>
    <w:rsid w:val="00B0232A"/>
    <w:rsid w:val="00B02B71"/>
    <w:rsid w:val="00B03626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5BF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6E0C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5EC4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97EDB"/>
    <w:rsid w:val="00DA2B18"/>
    <w:rsid w:val="00DA3981"/>
    <w:rsid w:val="00DA3F1F"/>
    <w:rsid w:val="00DA3FCB"/>
    <w:rsid w:val="00DB2FC8"/>
    <w:rsid w:val="00DB552D"/>
    <w:rsid w:val="00DC0AFE"/>
    <w:rsid w:val="00DC359E"/>
    <w:rsid w:val="00DC68AD"/>
    <w:rsid w:val="00DD4D59"/>
    <w:rsid w:val="00DD5C39"/>
    <w:rsid w:val="00DD6623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5F80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50D93D"/>
  <w14:defaultImageDpi w14:val="0"/>
  <w15:docId w15:val="{BF0D8AD6-E7B7-4D4C-90AD-CA84DFF6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0227F-11BA-426F-8630-9C0E56CD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18</Pages>
  <Words>1690</Words>
  <Characters>9637</Characters>
  <Application>Microsoft Office Word</Application>
  <DocSecurity>0</DocSecurity>
  <Lines>80</Lines>
  <Paragraphs>22</Paragraphs>
  <ScaleCrop>false</ScaleCrop>
  <Company>Hewlett-Packard Company</Company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Ahui</cp:lastModifiedBy>
  <cp:revision>18</cp:revision>
  <cp:lastPrinted>2018-11-20T02:54:00Z</cp:lastPrinted>
  <dcterms:created xsi:type="dcterms:W3CDTF">2023-05-29T01:39:00Z</dcterms:created>
  <dcterms:modified xsi:type="dcterms:W3CDTF">2023-06-21T06:50:00Z</dcterms:modified>
</cp:coreProperties>
</file>